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>
          <w:b w:val="1"/>
          <w:color w:val="24292e"/>
          <w:sz w:val="46"/>
          <w:szCs w:val="46"/>
        </w:rPr>
      </w:pPr>
      <w:bookmarkStart w:colFirst="0" w:colLast="0" w:name="_kej5p1c9dgma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Integration Guide</w:t>
      </w:r>
    </w:p>
    <w:p w:rsidR="00000000" w:rsidDel="00000000" w:rsidP="00000000" w:rsidRDefault="00000000" w:rsidRPr="00000000" w14:paraId="00000001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guide covers the following options for integrating your service, with the primary use case being the integration of a new transfer service.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Integrate a new transfer service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Integrate a new data model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Integrate a new cloud provider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a5i6xe2sj659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Integrate a new transfer service</w:t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new service can be integrated into the Data Transfer Project by creating a the following extensions:</w:t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1) Transfer Extension 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2) Auth Extension</w:t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Optionally, a new Data Model may be required if your does not exist. Please see Integrate a new Data Model for more information.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25nrti3ld1ol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Transfer Extension</w:t>
      </w:r>
    </w:p>
    <w:p w:rsidR="00000000" w:rsidDel="00000000" w:rsidP="00000000" w:rsidRDefault="00000000" w:rsidRPr="00000000" w14:paraId="0000000B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Transfer Extensions are located in the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extensions/data-transfer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module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where they are organized by service provider and then by data type.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new directory for your provider under extensions/data-transfer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extensions/data-transfer/portability-data-transfer-instagram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build.gradle file in your new directory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touch extensions/data-transfer/portability-data-transfer-instagram/build.gradle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the spi and cloud dependencies to your build file along with any sdk or related dependencies specific to your code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Common dependencies include logging, see example below</w:t>
      </w:r>
    </w:p>
    <w:p w:rsidR="00000000" w:rsidDel="00000000" w:rsidP="00000000" w:rsidRDefault="00000000" w:rsidRPr="00000000" w14:paraId="00000012">
      <w:pPr>
        <w:spacing w:after="240" w:before="60" w:lineRule="auto"/>
        <w:ind w:left="144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60" w:lineRule="auto"/>
        <w:ind w:left="720" w:firstLine="0"/>
        <w:contextualSpacing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/*</w:t>
        <w:br w:type="textWrapping"/>
        <w:t xml:space="preserve"> * Copyright 2018 The Data Transfer Project Authors.</w:t>
        <w:br w:type="textWrapping"/>
        <w:t xml:space="preserve"> *</w:t>
        <w:br w:type="textWrapping"/>
        <w:t xml:space="preserve"> * Licensed under the Apache License, Version 2.0 (the "License");</w:t>
        <w:br w:type="textWrapping"/>
        <w:t xml:space="preserve"> * you may not use this file except in compliance with the License.</w:t>
        <w:br w:type="textWrapping"/>
        <w:t xml:space="preserve"> * You may obtain a copy of the License at</w:t>
        <w:br w:type="textWrapping"/>
        <w:t xml:space="preserve"> *</w:t>
        <w:br w:type="textWrapping"/>
        <w:t xml:space="preserve"> * https://www.apache.org/licenses/LICENSE-2.0</w:t>
        <w:br w:type="textWrapping"/>
        <w:t xml:space="preserve"> *</w:t>
        <w:br w:type="textWrapping"/>
        <w:t xml:space="preserve"> * Unless required by applicable law or agreed to in writing, software</w:t>
        <w:br w:type="textWrapping"/>
        <w:t xml:space="preserve"> * distributed under the License is distributed on an "AS IS" BASIS,</w:t>
        <w:br w:type="textWrapping"/>
        <w:t xml:space="preserve"> * WITHOUT WARRANTIES OR CONDITIONS OF ANY KIND, either express or implied.</w:t>
        <w:br w:type="textWrapping"/>
        <w:t xml:space="preserve"> * See the License for the specific language governing permissions and</w:t>
        <w:br w:type="textWrapping"/>
        <w:t xml:space="preserve"> * limitations under the License.</w:t>
        <w:br w:type="textWrapping"/>
        <w:t xml:space="preserve"> */</w:t>
        <w:br w:type="textWrapping"/>
        <w:br w:type="textWrapping"/>
        <w:t xml:space="preserve">dependencies {</w:t>
        <w:br w:type="textWrapping"/>
        <w:t xml:space="preserve">    compile project(':portability-spi-cloud')</w:t>
        <w:br w:type="textWrapping"/>
        <w:t xml:space="preserve">    compile project(':portability-spi-transfer')</w:t>
        <w:br w:type="textWrapping"/>
        <w:t xml:space="preserve">    </w:t>
      </w:r>
    </w:p>
    <w:p w:rsidR="00000000" w:rsidDel="00000000" w:rsidP="00000000" w:rsidRDefault="00000000" w:rsidRPr="00000000" w14:paraId="00000014">
      <w:pPr>
        <w:spacing w:after="240" w:before="60" w:lineRule="auto"/>
        <w:ind w:left="720" w:firstLine="0"/>
        <w:contextualSpacing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// logging</w:t>
        <w:br w:type="textWrapping"/>
        <w:t xml:space="preserve">    compile("org.slf4j:slf4j-api:${slf4jVersion}")</w:t>
        <w:br w:type="textWrapping"/>
        <w:t xml:space="preserve">    compile("org.slf4j:slf4j-log4j12:${slf4jVersion}")</w:t>
      </w:r>
    </w:p>
    <w:p w:rsidR="00000000" w:rsidDel="00000000" w:rsidP="00000000" w:rsidRDefault="00000000" w:rsidRPr="00000000" w14:paraId="00000015">
      <w:pPr>
        <w:spacing w:after="240" w:before="60" w:lineRule="auto"/>
        <w:ind w:left="720" w:firstLine="0"/>
        <w:contextualSpacing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</w:t>
        <w:br w:type="textWrapping"/>
        <w:t xml:space="preserve">    compile(YOUR DEPS HERE)</w:t>
        <w:br w:type="textWrapping"/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an entry for your extension in root settings.gradle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// Instagram transfer extension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include ':extensions:data-transfer:portability-data-transfer-instagram'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// Instagram auth extension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the directory for your main code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-p extensions/data-transfer/portability-data-transfer-instagram/src/main/java/org/dataportabilityproject/transfer/instagram/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InstagramTransferExtension extending TransferExtension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See class javadoc for TransferExtension for full documentation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Return service 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Best practices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Validate the TransferExtension isn’t validated more than once in a running binary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Most providers will interact with their api via a ‘registered’ app providing a client id/key and secret. Those will be stored in a key management system and retrieved via an identifier for the key and one for the secret,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initialize, retrieve the JobStore from the context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initialize, retrieve the AppCredentialStore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Return an importer or exporter for a given transfer type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the folder for the specific data type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-p extensions/data-transfer/portability-data-transfer-instagram/src/main/java/org/dataportabilityproject/transfer/instagram/photos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an InstagramPhotoExporter implementing Exporter&lt;TokenAndUrlAuthData, PhotosContainerResource&gt;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an InstagramPhotoImporter implementing Importer&lt;TokenAndUrlAuthData, PhotosContainerResource&gt;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the test directory for the importer and exporter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-p extensions/data-transfer/portability-data-transfer-instagram/src/test/java/org/dataportabilityproject/transfer/instagram/photos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InstagramPhotoExporterTest with stuff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InstagramPhotoImporterTest with stuff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k6rv9mfk5fj1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Auth Extension</w:t>
      </w:r>
    </w:p>
    <w:p w:rsidR="00000000" w:rsidDel="00000000" w:rsidP="00000000" w:rsidRDefault="00000000" w:rsidRPr="00000000" w14:paraId="00000039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Auth Extensions are located in the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extensions/auth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module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where they are organized by service provider.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new directory for your provider under extensions/auth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extensions/auth/portability-auth-instagram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build.gradle file in your new directory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touch extensions/auth/portability-auth-instagram/build.gradle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the spi and cloud dependencies to your build file along with any sdk or related dependencies specific to your code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Common dependencies include logging, see example below</w:t>
      </w:r>
    </w:p>
    <w:p w:rsidR="00000000" w:rsidDel="00000000" w:rsidP="00000000" w:rsidRDefault="00000000" w:rsidRPr="00000000" w14:paraId="00000040">
      <w:pPr>
        <w:spacing w:after="240" w:before="60" w:lineRule="auto"/>
        <w:ind w:left="144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60" w:lineRule="auto"/>
        <w:ind w:left="720" w:firstLine="0"/>
        <w:contextualSpacing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/*</w:t>
        <w:br w:type="textWrapping"/>
        <w:t xml:space="preserve"> * Copyright 2018 The Data Transfer Project Authors.</w:t>
        <w:br w:type="textWrapping"/>
        <w:t xml:space="preserve"> *</w:t>
        <w:br w:type="textWrapping"/>
        <w:t xml:space="preserve"> * Licensed under the Apache License, Version 2.0 (the "License");</w:t>
        <w:br w:type="textWrapping"/>
        <w:t xml:space="preserve"> * you may not use this file except in compliance with the License.</w:t>
        <w:br w:type="textWrapping"/>
        <w:t xml:space="preserve"> * You may obtain a copy of the License at</w:t>
        <w:br w:type="textWrapping"/>
        <w:t xml:space="preserve"> *</w:t>
        <w:br w:type="textWrapping"/>
        <w:t xml:space="preserve"> * https://www.apache.org/licenses/LICENSE-2.0</w:t>
        <w:br w:type="textWrapping"/>
        <w:t xml:space="preserve"> *</w:t>
        <w:br w:type="textWrapping"/>
        <w:t xml:space="preserve"> * Unless required by applicable law or agreed to in writing, software</w:t>
        <w:br w:type="textWrapping"/>
        <w:t xml:space="preserve"> * distributed under the License is distributed on an "AS IS" BASIS,</w:t>
        <w:br w:type="textWrapping"/>
        <w:t xml:space="preserve"> * WITHOUT WARRANTIES OR CONDITIONS OF ANY KIND, either express or implied.</w:t>
        <w:br w:type="textWrapping"/>
        <w:t xml:space="preserve"> * See the License for the specific language governing permissions and</w:t>
        <w:br w:type="textWrapping"/>
        <w:t xml:space="preserve"> * limitations under the License.</w:t>
        <w:br w:type="textWrapping"/>
        <w:t xml:space="preserve"> */</w:t>
        <w:br w:type="textWrapping"/>
        <w:br w:type="textWrapping"/>
        <w:t xml:space="preserve">dependencies {</w:t>
        <w:br w:type="textWrapping"/>
        <w:t xml:space="preserve">    compile project(':portability-spi-cloud')</w:t>
        <w:br w:type="textWrapping"/>
        <w:t xml:space="preserve">    compile project(':portability-spi-transfer')</w:t>
        <w:br w:type="textWrapping"/>
        <w:t xml:space="preserve">    </w:t>
      </w:r>
    </w:p>
    <w:p w:rsidR="00000000" w:rsidDel="00000000" w:rsidP="00000000" w:rsidRDefault="00000000" w:rsidRPr="00000000" w14:paraId="00000042">
      <w:pPr>
        <w:spacing w:after="240" w:before="60" w:lineRule="auto"/>
        <w:ind w:left="720" w:firstLine="0"/>
        <w:contextualSpacing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// logging</w:t>
        <w:br w:type="textWrapping"/>
        <w:t xml:space="preserve">    compile("org.slf4j:slf4j-api:${slf4jVersion}")</w:t>
        <w:br w:type="textWrapping"/>
        <w:t xml:space="preserve">    compile("org.slf4j:slf4j-log4j12:${slf4jVersion}")</w:t>
      </w:r>
    </w:p>
    <w:p w:rsidR="00000000" w:rsidDel="00000000" w:rsidP="00000000" w:rsidRDefault="00000000" w:rsidRPr="00000000" w14:paraId="00000043">
      <w:pPr>
        <w:spacing w:after="240" w:before="60" w:lineRule="auto"/>
        <w:ind w:left="720" w:firstLine="0"/>
        <w:contextualSpacing w:val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</w:t>
        <w:br w:type="textWrapping"/>
        <w:t xml:space="preserve">    compile(YOUR DEPS HERE)</w:t>
        <w:br w:type="textWrapping"/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an entry for your extension in root settings.gradle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// Instagram auth extension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include ':extensions:data-transfer:portability-auth-instagram'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META-INF file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directory for your META-INF file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240" w:before="60" w:lineRule="auto"/>
        <w:ind w:left="216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-p extensions/auth/portability-auth-instagram/src/main/resources/META-INF/services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the file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touch extensions/auth/portability-auth-instagram/src/main/resources/META-INF/services/org.dataportabilityproject.spi.auth.extension.AuthServiceExtension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a line for the fully qualified name of your AuthServiceExtension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org.dataportabilityproject.auth.instagram.InstagramAuthServiceExtension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the directory for your main code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-p extensions/auth/portability-auth-instagram/src/main/java/org/dataportabilityproject/auth/instagram/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InstagramAuthServiceExtension extending AuthServiceExtension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See class javadoc for AuthServiceExtension for full documentation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Return service id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Best practices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Validate the AuthServiceExtension isn’t validated more than once in a running binary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Most providers will interact with their api via a ‘registered’ app providing a client id/key and secret. Those will be stored in a key management system and retrieved via an identifier for the key and one for the secret, 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240" w:before="60" w:lineRule="auto"/>
        <w:ind w:left="216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initialize, retrieve the AppCredentialStore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Return an AuthDataGenerator for a given transfer type and mode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an InstagramAuthDataGenerator implementing AuthDataGenerator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class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the test directory for the InstagramAuthDataGeneratorTest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mkdir -p extensions/auth/portability-auth-instagram/src/test/java/org/dataportabilityproject/auth/instagram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InstagramAuthDataGeneratorTest with stuff</w:t>
      </w:r>
    </w:p>
    <w:p w:rsidR="00000000" w:rsidDel="00000000" w:rsidP="00000000" w:rsidRDefault="00000000" w:rsidRPr="00000000" w14:paraId="0000005F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60" w:lineRule="auto"/>
        <w:contextualSpacing w:val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87ruqcnqrrtr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Integrate a new Data Type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shared model classes for supported Transfer Data Types are located in the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portability-types-transfer</w:t>
      </w:r>
      <w:r w:rsidDel="00000000" w:rsidR="00000000" w:rsidRPr="00000000">
        <w:fldChar w:fldCharType="begin"/>
        <w:instrText xml:space="preserve"> HYPERLINK "https://github.com/google/data-transfer-project/tree/master/portability-types-transfer/src/main/java/org/dataportabilityproject/types/transfer/models"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module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first thing to do is look for any existing model classes that may support your use case or that can be extended to support your use case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a new model is required,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TODO: complete this documentation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jnse2upynl5u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Integrate a new cloud provider</w:t>
      </w:r>
    </w:p>
    <w:p w:rsidR="00000000" w:rsidDel="00000000" w:rsidP="00000000" w:rsidRDefault="00000000" w:rsidRPr="00000000" w14:paraId="00000066">
      <w:pPr>
        <w:contextualSpacing w:val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TODO: complete this documentation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ogle/data-transfer-project/tree/master/extensions/data-transfer" TargetMode="External"/><Relationship Id="rId7" Type="http://schemas.openxmlformats.org/officeDocument/2006/relationships/hyperlink" Target="https://github.com/google/data-transfer-project/tree/master/extensions/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