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421" w:rsidRDefault="004B2800">
      <w:r>
        <w:t xml:space="preserve">Reopen </w:t>
      </w:r>
      <w:proofErr w:type="spellStart"/>
      <w:r>
        <w:t>qr</w:t>
      </w:r>
      <w:proofErr w:type="spellEnd"/>
      <w:r>
        <w:t>:</w:t>
      </w:r>
    </w:p>
    <w:p w:rsidR="004B2800" w:rsidRPr="004B2800" w:rsidRDefault="004B2800" w:rsidP="004B2800">
      <w:pPr>
        <w:rPr>
          <w:b/>
          <w:bCs/>
        </w:rPr>
      </w:pPr>
      <w:r w:rsidRPr="004B2800">
        <w:rPr>
          <w:b/>
          <w:bCs/>
        </w:rPr>
        <w:t xml:space="preserve">Backend endpoint — </w:t>
      </w:r>
      <w:proofErr w:type="spellStart"/>
      <w:r w:rsidRPr="004B2800">
        <w:rPr>
          <w:b/>
          <w:bCs/>
        </w:rPr>
        <w:t>OrderController.reopenQr</w:t>
      </w:r>
      <w:proofErr w:type="spellEnd"/>
    </w:p>
    <w:p w:rsidR="004B2800" w:rsidRDefault="004B2800" w:rsidP="004B2800">
      <w:r>
        <w:t>@</w:t>
      </w:r>
      <w:proofErr w:type="spellStart"/>
      <w:r>
        <w:t>PostMapping</w:t>
      </w:r>
      <w:proofErr w:type="spellEnd"/>
      <w:r>
        <w:t>("/{id}/reopen-</w:t>
      </w:r>
      <w:proofErr w:type="spellStart"/>
      <w:r>
        <w:t>qr</w:t>
      </w:r>
      <w:proofErr w:type="spellEnd"/>
      <w:r>
        <w:t>")</w:t>
      </w:r>
    </w:p>
    <w:p w:rsidR="004B2800" w:rsidRDefault="004B2800" w:rsidP="004B2800">
      <w:r>
        <w:t xml:space="preserve">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reopenQr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Long id) {</w:t>
      </w:r>
    </w:p>
    <w:p w:rsidR="004B2800" w:rsidRDefault="004B2800" w:rsidP="004B2800">
      <w:r>
        <w:t xml:space="preserve">    return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:rsidR="004B2800" w:rsidRDefault="004B2800" w:rsidP="004B2800">
      <w:r>
        <w:t xml:space="preserve">            "success", true,</w:t>
      </w:r>
    </w:p>
    <w:p w:rsidR="004B2800" w:rsidRDefault="004B2800" w:rsidP="004B2800">
      <w:r>
        <w:t xml:space="preserve">            "data", </w:t>
      </w:r>
      <w:proofErr w:type="spellStart"/>
      <w:r>
        <w:t>paymentService.reopenPaymentLink</w:t>
      </w:r>
      <w:proofErr w:type="spellEnd"/>
      <w:r>
        <w:t>(id))</w:t>
      </w:r>
      <w:proofErr w:type="gramStart"/>
      <w:r>
        <w:t>);  /</w:t>
      </w:r>
      <w:proofErr w:type="gramEnd"/>
      <w:r>
        <w:t>/ ← Call service</w:t>
      </w:r>
    </w:p>
    <w:p w:rsidR="004B2800" w:rsidRDefault="004B2800" w:rsidP="004B2800">
      <w:r>
        <w:t>}</w:t>
      </w:r>
    </w:p>
    <w:p w:rsidR="004B2800" w:rsidRDefault="004B2800" w:rsidP="004B2800"/>
    <w:p w:rsidR="004B2800" w:rsidRPr="004B2800" w:rsidRDefault="004B2800" w:rsidP="004B2800">
      <w:pPr>
        <w:rPr>
          <w:b/>
          <w:bCs/>
        </w:rPr>
      </w:pPr>
      <w:r w:rsidRPr="004B2800">
        <w:rPr>
          <w:b/>
          <w:bCs/>
        </w:rPr>
        <w:t xml:space="preserve">Backend service — </w:t>
      </w:r>
      <w:proofErr w:type="spellStart"/>
      <w:r w:rsidRPr="004B2800">
        <w:rPr>
          <w:b/>
          <w:bCs/>
        </w:rPr>
        <w:t>PaymentServiceImpl.reopenPaymentLink</w:t>
      </w:r>
      <w:proofErr w:type="spellEnd"/>
    </w:p>
    <w:p w:rsidR="004B2800" w:rsidRPr="004B2800" w:rsidRDefault="004B2800" w:rsidP="004B2800">
      <w:r w:rsidRPr="004B2800">
        <w:rPr>
          <w:b/>
          <w:bCs/>
        </w:rPr>
        <w:t>Line 100-101</w:t>
      </w:r>
      <w:r w:rsidRPr="004B2800">
        <w:t xml:space="preserve">: </w:t>
      </w:r>
      <w:proofErr w:type="spellStart"/>
      <w:r w:rsidRPr="004B2800">
        <w:t>Tính</w:t>
      </w:r>
      <w:proofErr w:type="spellEnd"/>
      <w:r w:rsidRPr="004B2800">
        <w:t xml:space="preserve"> </w:t>
      </w:r>
      <w:proofErr w:type="spellStart"/>
      <w:r w:rsidRPr="004B2800">
        <w:t>thời</w:t>
      </w:r>
      <w:proofErr w:type="spellEnd"/>
      <w:r w:rsidRPr="004B2800">
        <w:t xml:space="preserve"> </w:t>
      </w:r>
      <w:proofErr w:type="spellStart"/>
      <w:r w:rsidRPr="004B2800">
        <w:t>gian</w:t>
      </w:r>
      <w:proofErr w:type="spellEnd"/>
      <w:r w:rsidRPr="004B2800">
        <w:t xml:space="preserve"> </w:t>
      </w:r>
      <w:proofErr w:type="spellStart"/>
      <w:r w:rsidRPr="004B2800">
        <w:t>còn</w:t>
      </w:r>
      <w:proofErr w:type="spellEnd"/>
      <w:r w:rsidRPr="004B2800">
        <w:t xml:space="preserve"> </w:t>
      </w:r>
      <w:proofErr w:type="spellStart"/>
      <w:r w:rsidRPr="004B2800">
        <w:t>lại</w:t>
      </w:r>
      <w:proofErr w:type="spellEnd"/>
      <w:r w:rsidRPr="004B2800">
        <w:t> </w:t>
      </w:r>
      <w:proofErr w:type="spellStart"/>
      <w:r w:rsidRPr="004B2800">
        <w:rPr>
          <w:b/>
          <w:bCs/>
        </w:rPr>
        <w:t>chính</w:t>
      </w:r>
      <w:proofErr w:type="spellEnd"/>
      <w:r w:rsidRPr="004B2800">
        <w:rPr>
          <w:b/>
          <w:bCs/>
        </w:rPr>
        <w:t xml:space="preserve"> </w:t>
      </w:r>
      <w:proofErr w:type="spellStart"/>
      <w:r w:rsidRPr="004B2800">
        <w:rPr>
          <w:b/>
          <w:bCs/>
        </w:rPr>
        <w:t>xác</w:t>
      </w:r>
      <w:proofErr w:type="spellEnd"/>
    </w:p>
    <w:p w:rsidR="004B2800" w:rsidRPr="004B2800" w:rsidRDefault="004B2800" w:rsidP="004B2800">
      <w:pPr>
        <w:pStyle w:val="ListParagraph"/>
        <w:numPr>
          <w:ilvl w:val="0"/>
          <w:numId w:val="1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elapsedSeconds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between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getOrderTime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LocalDateTime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B2800" w:rsidRPr="004B2800" w:rsidRDefault="004B2800" w:rsidP="004B2800">
      <w:pPr>
        <w:pStyle w:val="ListParagraph"/>
        <w:numPr>
          <w:ilvl w:val="0"/>
          <w:numId w:val="1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elapsedSeconds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B2800" w:rsidRDefault="004B2800" w:rsidP="004B2800">
      <w:r w:rsidRPr="004B2800">
        <w:rPr>
          <w:b/>
          <w:bCs/>
        </w:rPr>
        <w:t>Line 156-160</w:t>
      </w:r>
      <w:r w:rsidRPr="004B2800">
        <w:t xml:space="preserve">: </w:t>
      </w:r>
      <w:proofErr w:type="spellStart"/>
      <w:r w:rsidRPr="004B2800">
        <w:t>Trả</w:t>
      </w:r>
      <w:proofErr w:type="spellEnd"/>
      <w:r w:rsidRPr="004B2800">
        <w:t xml:space="preserve"> </w:t>
      </w:r>
      <w:proofErr w:type="spellStart"/>
      <w:r w:rsidRPr="004B2800">
        <w:t>về</w:t>
      </w:r>
      <w:proofErr w:type="spellEnd"/>
      <w:r w:rsidRPr="004B2800">
        <w:t xml:space="preserve"> </w:t>
      </w:r>
      <w:proofErr w:type="spellStart"/>
      <w:r w:rsidRPr="004B2800">
        <w:t>trong</w:t>
      </w:r>
      <w:proofErr w:type="spellEnd"/>
      <w:r w:rsidRPr="004B2800">
        <w:t xml:space="preserve"> response</w:t>
      </w:r>
    </w:p>
    <w:p w:rsidR="004B2800" w:rsidRPr="004B2800" w:rsidRDefault="004B2800" w:rsidP="004B280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ab/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pendingOrderId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pendingOrderNo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B2800" w:rsidRDefault="004B2800" w:rsidP="004B2800"/>
    <w:p w:rsidR="004B2800" w:rsidRPr="004B2800" w:rsidRDefault="004B2800" w:rsidP="004B2800">
      <w:pPr>
        <w:rPr>
          <w:b/>
          <w:bCs/>
        </w:rPr>
      </w:pPr>
      <w:r w:rsidRPr="004B2800">
        <w:rPr>
          <w:b/>
          <w:bCs/>
        </w:rPr>
        <w:t xml:space="preserve">Frontend — </w:t>
      </w:r>
      <w:proofErr w:type="spellStart"/>
      <w:r w:rsidRPr="004B2800">
        <w:rPr>
          <w:b/>
          <w:bCs/>
        </w:rPr>
        <w:t>OrderListScreen</w:t>
      </w:r>
      <w:proofErr w:type="spellEnd"/>
      <w:r w:rsidRPr="004B2800">
        <w:rPr>
          <w:b/>
          <w:bCs/>
        </w:rPr>
        <w:t xml:space="preserve"> </w:t>
      </w:r>
      <w:proofErr w:type="spellStart"/>
      <w:r w:rsidRPr="004B2800">
        <w:rPr>
          <w:b/>
          <w:bCs/>
        </w:rPr>
        <w:t>xử</w:t>
      </w:r>
      <w:proofErr w:type="spellEnd"/>
      <w:r w:rsidRPr="004B2800">
        <w:rPr>
          <w:b/>
          <w:bCs/>
        </w:rPr>
        <w:t xml:space="preserve"> </w:t>
      </w:r>
      <w:proofErr w:type="spellStart"/>
      <w:r w:rsidRPr="004B2800">
        <w:rPr>
          <w:b/>
          <w:bCs/>
        </w:rPr>
        <w:t>lý</w:t>
      </w:r>
      <w:proofErr w:type="spellEnd"/>
      <w:r w:rsidRPr="004B2800">
        <w:rPr>
          <w:b/>
          <w:bCs/>
        </w:rPr>
        <w:t xml:space="preserve"> reopen </w:t>
      </w:r>
      <w:proofErr w:type="spellStart"/>
      <w:r w:rsidRPr="004B2800">
        <w:rPr>
          <w:b/>
          <w:bCs/>
        </w:rPr>
        <w:t>đúng</w:t>
      </w:r>
      <w:proofErr w:type="spellEnd"/>
      <w:r w:rsidRPr="004B2800">
        <w:rPr>
          <w:b/>
          <w:bCs/>
        </w:rPr>
        <w:t> — Line 186-195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paymentApi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reopenQr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handleShowQr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← Pass response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B2800" w:rsidRDefault="004B2800">
      <w:r>
        <w:br w:type="page"/>
      </w:r>
    </w:p>
    <w:p w:rsidR="004B2800" w:rsidRPr="004B2800" w:rsidRDefault="004B2800" w:rsidP="004B2800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4B2800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</w:rPr>
        <w:lastRenderedPageBreak/>
        <w:t>❌</w:t>
      </w:r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 </w:t>
      </w:r>
      <w:proofErr w:type="spellStart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Vấn</w:t>
      </w:r>
      <w:proofErr w:type="spellEnd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</w:t>
      </w:r>
      <w:proofErr w:type="spellStart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đề</w:t>
      </w:r>
      <w:proofErr w:type="spellEnd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: </w:t>
      </w:r>
      <w:proofErr w:type="spellStart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Khi</w:t>
      </w:r>
      <w:proofErr w:type="spellEnd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create order </w:t>
      </w:r>
      <w:proofErr w:type="spellStart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mới</w:t>
      </w:r>
      <w:proofErr w:type="spellEnd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(</w:t>
      </w:r>
      <w:proofErr w:type="spellStart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PosScreen</w:t>
      </w:r>
      <w:proofErr w:type="spellEnd"/>
      <w:r w:rsidRPr="004B2800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)</w:t>
      </w:r>
    </w:p>
    <w:p w:rsidR="004B2800" w:rsidRDefault="004B2800" w:rsidP="004B2800"/>
    <w:p w:rsidR="004B2800" w:rsidRPr="004B2800" w:rsidRDefault="004B2800" w:rsidP="004B2800">
      <w:pPr>
        <w:rPr>
          <w:b/>
          <w:bCs/>
        </w:rPr>
      </w:pPr>
      <w:hyperlink r:id="rId5" w:history="1">
        <w:r w:rsidRPr="004B2800">
          <w:rPr>
            <w:rStyle w:val="Hyperlink"/>
          </w:rPr>
          <w:t>PosScreen.tsx:116-180</w:t>
        </w:r>
      </w:hyperlink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paymentApi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createQr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setQrData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netAmount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← </w:t>
      </w:r>
      <w:r w:rsidRPr="004B2800">
        <w:rPr>
          <w:rFonts w:ascii="Segoe UI Emoji" w:eastAsia="Times New Roman" w:hAnsi="Segoe UI Emoji" w:cs="Segoe UI Emoji"/>
          <w:color w:val="6A9955"/>
          <w:sz w:val="21"/>
          <w:szCs w:val="21"/>
        </w:rPr>
        <w:t>❌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HARDCODE!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Kh</w:t>
      </w:r>
      <w:r w:rsidRPr="004B2800">
        <w:rPr>
          <w:rFonts w:ascii="Consolas" w:eastAsia="Times New Roman" w:hAnsi="Consolas" w:cs="Consolas"/>
          <w:color w:val="6A9955"/>
          <w:sz w:val="21"/>
          <w:szCs w:val="21"/>
        </w:rPr>
        <w:t>ô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ng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Consolas"/>
          <w:color w:val="6A9955"/>
          <w:sz w:val="21"/>
          <w:szCs w:val="21"/>
        </w:rPr>
        <w:t>đú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ng</w:t>
      </w:r>
      <w:proofErr w:type="spellEnd"/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setShowQrModal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Default="004B2800" w:rsidP="004B2800"/>
    <w:p w:rsidR="004B2800" w:rsidRPr="004B2800" w:rsidRDefault="004B2800" w:rsidP="004B2800">
      <w:pPr>
        <w:rPr>
          <w:b/>
          <w:bCs/>
        </w:rPr>
      </w:pPr>
      <w:r w:rsidRPr="004B2800">
        <w:rPr>
          <w:b/>
          <w:bCs/>
        </w:rPr>
        <w:t xml:space="preserve">Backend </w:t>
      </w:r>
      <w:proofErr w:type="spellStart"/>
      <w:r w:rsidRPr="004B2800">
        <w:rPr>
          <w:b/>
          <w:bCs/>
        </w:rPr>
        <w:t>trả</w:t>
      </w:r>
      <w:proofErr w:type="spellEnd"/>
      <w:r w:rsidRPr="004B2800">
        <w:rPr>
          <w:b/>
          <w:bCs/>
        </w:rPr>
        <w:t xml:space="preserve"> </w:t>
      </w:r>
      <w:proofErr w:type="spellStart"/>
      <w:r w:rsidRPr="004B2800">
        <w:rPr>
          <w:b/>
          <w:bCs/>
        </w:rPr>
        <w:t>về</w:t>
      </w:r>
      <w:proofErr w:type="spellEnd"/>
      <w:r w:rsidRPr="004B2800">
        <w:rPr>
          <w:b/>
          <w:bCs/>
        </w:rPr>
        <w:t xml:space="preserve"> — </w:t>
      </w:r>
      <w:hyperlink r:id="rId6" w:history="1">
        <w:r w:rsidRPr="004B2800">
          <w:rPr>
            <w:rStyle w:val="Hyperlink"/>
          </w:rPr>
          <w:t>PaymentController.java:19-30</w:t>
        </w:r>
      </w:hyperlink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CreatePaymentLinkResponseDTO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paymentService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createPaymentLink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ResponseEntity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"Payment link created successfully"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 response)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← response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này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KHÔNG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!</w:t>
      </w:r>
    </w:p>
    <w:p w:rsidR="004B2800" w:rsidRDefault="004B2800" w:rsidP="004B2800"/>
    <w:p w:rsidR="004B2800" w:rsidRPr="004B2800" w:rsidRDefault="004B2800" w:rsidP="004B2800">
      <w:pPr>
        <w:rPr>
          <w:b/>
          <w:bCs/>
        </w:rPr>
      </w:pPr>
      <w:proofErr w:type="spellStart"/>
      <w:r w:rsidRPr="004B2800">
        <w:rPr>
          <w:b/>
          <w:bCs/>
        </w:rPr>
        <w:t>Bước</w:t>
      </w:r>
      <w:proofErr w:type="spellEnd"/>
      <w:r w:rsidRPr="004B2800">
        <w:rPr>
          <w:b/>
          <w:bCs/>
        </w:rPr>
        <w:t xml:space="preserve"> 1: Backend — Modify </w:t>
      </w:r>
      <w:proofErr w:type="spellStart"/>
      <w:r w:rsidRPr="004B2800">
        <w:rPr>
          <w:b/>
          <w:bCs/>
        </w:rPr>
        <w:fldChar w:fldCharType="begin"/>
      </w:r>
      <w:r w:rsidRPr="004B2800">
        <w:rPr>
          <w:b/>
          <w:bCs/>
        </w:rPr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4B2800">
        <w:rPr>
          <w:b/>
          <w:bCs/>
        </w:rPr>
        <w:fldChar w:fldCharType="separate"/>
      </w:r>
      <w:r w:rsidRPr="004B2800">
        <w:rPr>
          <w:rStyle w:val="Hyperlink"/>
        </w:rPr>
        <w:t>createPaymentLink</w:t>
      </w:r>
      <w:proofErr w:type="spellEnd"/>
      <w:r w:rsidRPr="004B2800">
        <w:fldChar w:fldCharType="end"/>
      </w:r>
      <w:r w:rsidRPr="004B2800">
        <w:rPr>
          <w:b/>
          <w:bCs/>
        </w:rPr>
        <w:t> response</w:t>
      </w:r>
    </w:p>
    <w:p w:rsidR="004B2800" w:rsidRPr="004B2800" w:rsidRDefault="004B2800" w:rsidP="004B2800">
      <w:r w:rsidRPr="004B2800">
        <w:rPr>
          <w:b/>
          <w:bCs/>
        </w:rPr>
        <w:t>File</w:t>
      </w:r>
      <w:r w:rsidRPr="004B2800">
        <w:t>: </w:t>
      </w:r>
      <w:hyperlink r:id="rId7" w:history="1">
        <w:r w:rsidRPr="004B2800">
          <w:rPr>
            <w:rStyle w:val="Hyperlink"/>
          </w:rPr>
          <w:t>PaymentController.java:19-30</w:t>
        </w:r>
      </w:hyperlink>
      <w:r w:rsidRPr="004B2800">
        <w:t> (create wrapper response)</w:t>
      </w:r>
    </w:p>
    <w:p w:rsidR="004B2800" w:rsidRDefault="004B2800" w:rsidP="004B2800">
      <w:proofErr w:type="spellStart"/>
      <w:r w:rsidRPr="004B2800">
        <w:t>Thay</w:t>
      </w:r>
      <w:proofErr w:type="spellEnd"/>
      <w:r w:rsidRPr="004B2800">
        <w:t xml:space="preserve"> </w:t>
      </w:r>
      <w:proofErr w:type="spellStart"/>
      <w:r w:rsidRPr="004B2800">
        <w:t>vì</w:t>
      </w:r>
      <w:proofErr w:type="spellEnd"/>
      <w:r w:rsidRPr="004B2800">
        <w:t xml:space="preserve"> </w:t>
      </w:r>
      <w:proofErr w:type="spellStart"/>
      <w:r w:rsidRPr="004B2800">
        <w:t>trả</w:t>
      </w:r>
      <w:proofErr w:type="spellEnd"/>
      <w:r w:rsidRPr="004B2800">
        <w:t> </w:t>
      </w:r>
      <w:proofErr w:type="spellStart"/>
      <w:r w:rsidRPr="004B2800">
        <w:fldChar w:fldCharType="begin"/>
      </w:r>
      <w:r w:rsidRPr="004B2800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4B2800">
        <w:fldChar w:fldCharType="separate"/>
      </w:r>
      <w:r w:rsidRPr="004B2800">
        <w:rPr>
          <w:rStyle w:val="Hyperlink"/>
        </w:rPr>
        <w:t>CreatePaymentLinkResponseDTO</w:t>
      </w:r>
      <w:proofErr w:type="spellEnd"/>
      <w:r w:rsidRPr="004B2800">
        <w:fldChar w:fldCharType="end"/>
      </w:r>
      <w:r w:rsidRPr="004B2800">
        <w:t> </w:t>
      </w:r>
      <w:proofErr w:type="spellStart"/>
      <w:r w:rsidRPr="004B2800">
        <w:t>trực</w:t>
      </w:r>
      <w:proofErr w:type="spellEnd"/>
      <w:r w:rsidRPr="004B2800">
        <w:t xml:space="preserve"> </w:t>
      </w:r>
      <w:proofErr w:type="spellStart"/>
      <w:r w:rsidRPr="004B2800">
        <w:t>tiếp</w:t>
      </w:r>
      <w:proofErr w:type="spellEnd"/>
      <w:r w:rsidRPr="004B2800">
        <w:t xml:space="preserve">, </w:t>
      </w:r>
      <w:proofErr w:type="spellStart"/>
      <w:r w:rsidRPr="004B2800">
        <w:t>trả</w:t>
      </w:r>
      <w:proofErr w:type="spellEnd"/>
      <w:r w:rsidRPr="004B2800">
        <w:t xml:space="preserve"> </w:t>
      </w:r>
      <w:proofErr w:type="spellStart"/>
      <w:r w:rsidRPr="004B2800">
        <w:t>về</w:t>
      </w:r>
      <w:proofErr w:type="spellEnd"/>
      <w:r w:rsidRPr="004B2800">
        <w:t xml:space="preserve"> Map </w:t>
      </w:r>
      <w:proofErr w:type="spellStart"/>
      <w:r w:rsidRPr="004B2800">
        <w:t>chứa</w:t>
      </w:r>
      <w:proofErr w:type="spellEnd"/>
      <w:r>
        <w:t xml:space="preserve"> </w:t>
      </w:r>
      <w:proofErr w:type="spellStart"/>
      <w:r>
        <w:t>timeLeftSec</w:t>
      </w:r>
      <w:proofErr w:type="spellEnd"/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"/create-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qr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String, Object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createPaymentLink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CreatePaymentLinkResponseDTO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paymentService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createPaymentLink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Get order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timeLeftSec</w:t>
      </w:r>
      <w:proofErr w:type="spellEnd"/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orderRepository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orElseThrow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RuntimeException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"Order not found"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elapsedSeconds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between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getOrderTime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LocalDateTime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elapsedSeconds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ResponseEntity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"Payment link created successfully"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qrData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 response,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pendingOrderId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orderId</w:t>
      </w:r>
      <w:proofErr w:type="spellEnd"/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B280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ResponseEntity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Map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()));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B2800" w:rsidRDefault="004B2800" w:rsidP="004B2800"/>
    <w:p w:rsidR="004B2800" w:rsidRPr="004B2800" w:rsidRDefault="004B2800" w:rsidP="004B2800"/>
    <w:p w:rsidR="004B2800" w:rsidRPr="004B2800" w:rsidRDefault="004B2800" w:rsidP="004B2800">
      <w:pPr>
        <w:rPr>
          <w:b/>
          <w:bCs/>
        </w:rPr>
      </w:pPr>
      <w:proofErr w:type="spellStart"/>
      <w:r w:rsidRPr="004B2800">
        <w:rPr>
          <w:b/>
          <w:bCs/>
        </w:rPr>
        <w:t>Bước</w:t>
      </w:r>
      <w:proofErr w:type="spellEnd"/>
      <w:r w:rsidRPr="004B2800">
        <w:rPr>
          <w:b/>
          <w:bCs/>
        </w:rPr>
        <w:t xml:space="preserve"> 2: Frontend — </w:t>
      </w:r>
      <w:proofErr w:type="spellStart"/>
      <w:r w:rsidRPr="004B2800">
        <w:rPr>
          <w:b/>
          <w:bCs/>
        </w:rPr>
        <w:t>Lấy</w:t>
      </w:r>
      <w:proofErr w:type="spellEnd"/>
      <w:r w:rsidRPr="004B2800">
        <w:rPr>
          <w:b/>
          <w:bCs/>
        </w:rPr>
        <w:t> </w:t>
      </w:r>
      <w:proofErr w:type="spellStart"/>
      <w:r w:rsidRPr="004B2800">
        <w:rPr>
          <w:b/>
          <w:bCs/>
        </w:rPr>
        <w:fldChar w:fldCharType="begin"/>
      </w:r>
      <w:r w:rsidRPr="004B2800">
        <w:rPr>
          <w:b/>
          <w:bCs/>
        </w:rPr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4B2800">
        <w:rPr>
          <w:b/>
          <w:bCs/>
        </w:rPr>
        <w:fldChar w:fldCharType="separate"/>
      </w:r>
      <w:r w:rsidRPr="004B2800">
        <w:rPr>
          <w:rStyle w:val="Hyperlink"/>
        </w:rPr>
        <w:t>timeLeftSec</w:t>
      </w:r>
      <w:proofErr w:type="spellEnd"/>
      <w:r w:rsidRPr="004B2800">
        <w:fldChar w:fldCharType="end"/>
      </w:r>
      <w:r w:rsidRPr="004B2800">
        <w:rPr>
          <w:b/>
          <w:bCs/>
        </w:rPr>
        <w:t> </w:t>
      </w:r>
      <w:proofErr w:type="spellStart"/>
      <w:r w:rsidRPr="004B2800">
        <w:rPr>
          <w:b/>
          <w:bCs/>
        </w:rPr>
        <w:t>từ</w:t>
      </w:r>
      <w:proofErr w:type="spellEnd"/>
      <w:r w:rsidRPr="004B2800">
        <w:rPr>
          <w:b/>
          <w:bCs/>
        </w:rPr>
        <w:t xml:space="preserve"> response</w:t>
      </w:r>
    </w:p>
    <w:p w:rsidR="004B2800" w:rsidRPr="004B2800" w:rsidRDefault="004B2800" w:rsidP="004B2800">
      <w:r w:rsidRPr="004B2800">
        <w:rPr>
          <w:b/>
          <w:bCs/>
        </w:rPr>
        <w:t>File</w:t>
      </w:r>
      <w:r w:rsidRPr="004B2800">
        <w:t>: </w:t>
      </w:r>
      <w:hyperlink r:id="rId8" w:history="1">
        <w:r w:rsidRPr="004B2800">
          <w:rPr>
            <w:rStyle w:val="Hyperlink"/>
          </w:rPr>
          <w:t>PosScreen.tsx:116-180</w:t>
        </w:r>
      </w:hyperlink>
    </w:p>
    <w:p w:rsidR="004B2800" w:rsidRPr="004B2800" w:rsidRDefault="004B2800" w:rsidP="004B2800">
      <w:proofErr w:type="spellStart"/>
      <w:r w:rsidRPr="004B2800">
        <w:t>Thay</w:t>
      </w:r>
      <w:proofErr w:type="spellEnd"/>
      <w:r w:rsidRPr="004B2800">
        <w:t>: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paymentApi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createQr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tạo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QR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thanh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toán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setQrData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netAmount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←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Cũ</w:t>
      </w:r>
      <w:proofErr w:type="spellEnd"/>
    </w:p>
    <w:p w:rsidR="004B2800" w:rsidRDefault="004B2800" w:rsidP="004B2800"/>
    <w:p w:rsidR="004B2800" w:rsidRDefault="004B2800" w:rsidP="004B2800">
      <w:proofErr w:type="spellStart"/>
      <w:r>
        <w:t>Thành</w:t>
      </w:r>
      <w:proofErr w:type="spellEnd"/>
      <w:r>
        <w:t>: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paymentApi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createQr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280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tạo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được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QR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thanh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toán</w:t>
      </w:r>
      <w:proofErr w:type="spellEnd"/>
      <w:r w:rsidRPr="004B28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28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qrData</w:t>
      </w:r>
      <w:proofErr w:type="spellEnd"/>
      <w:proofErr w:type="gram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2800">
        <w:rPr>
          <w:rFonts w:ascii="Consolas" w:eastAsia="Times New Roman" w:hAnsi="Consolas" w:cs="Times New Roman"/>
          <w:color w:val="4FC1FF"/>
          <w:sz w:val="21"/>
          <w:szCs w:val="21"/>
        </w:rPr>
        <w:t>pendingOrderId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qrRes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setQrData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qrData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pendingOrderId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orderNo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setPendingAmount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netAmount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B2800" w:rsidRPr="004B2800" w:rsidRDefault="004B2800" w:rsidP="004B280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2800">
        <w:rPr>
          <w:rFonts w:ascii="Consolas" w:eastAsia="Times New Roman" w:hAnsi="Consolas" w:cs="Times New Roman"/>
          <w:color w:val="DCDCAA"/>
          <w:sz w:val="21"/>
          <w:szCs w:val="21"/>
        </w:rPr>
        <w:t>setTimeLeftSec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B2800">
        <w:rPr>
          <w:rFonts w:ascii="Consolas" w:eastAsia="Times New Roman" w:hAnsi="Consolas" w:cs="Times New Roman"/>
          <w:color w:val="9CDCFE"/>
          <w:sz w:val="21"/>
          <w:szCs w:val="21"/>
        </w:rPr>
        <w:t>timeLeftSec</w:t>
      </w:r>
      <w:proofErr w:type="spellEnd"/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280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B2800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←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4B280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response</w:t>
      </w:r>
    </w:p>
    <w:p w:rsidR="004B2800" w:rsidRDefault="004B2800" w:rsidP="004B2800">
      <w:bookmarkStart w:id="0" w:name="_GoBack"/>
      <w:bookmarkEnd w:id="0"/>
    </w:p>
    <w:sectPr w:rsidR="004B2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450E9"/>
    <w:multiLevelType w:val="multilevel"/>
    <w:tmpl w:val="7DF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00"/>
    <w:rsid w:val="00041D0B"/>
    <w:rsid w:val="000640C5"/>
    <w:rsid w:val="0016202F"/>
    <w:rsid w:val="003239A3"/>
    <w:rsid w:val="004B2800"/>
    <w:rsid w:val="007E7817"/>
    <w:rsid w:val="00816ADD"/>
    <w:rsid w:val="0084371E"/>
    <w:rsid w:val="009F2421"/>
    <w:rsid w:val="00A10980"/>
    <w:rsid w:val="00A76725"/>
    <w:rsid w:val="00A814B9"/>
    <w:rsid w:val="00C25688"/>
    <w:rsid w:val="00F7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3074"/>
  <w15:chartTrackingRefBased/>
  <w15:docId w15:val="{B6F1BC5B-2107-4105-8AA2-2728AE99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2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80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B280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B28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2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5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1485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551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0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2B2B2B"/>
                                    <w:bottom w:val="none" w:sz="0" w:space="0" w:color="2B2B2B"/>
                                    <w:right w:val="none" w:sz="0" w:space="0" w:color="2B2B2B"/>
                                  </w:divBdr>
                                  <w:divsChild>
                                    <w:div w:id="7342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96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3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0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7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5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2" w:space="0" w:color="2B2B2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4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8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95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2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73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393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692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450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117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811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75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764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196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5990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6" w:space="3" w:color="auto"/>
                                                                                                                                <w:left w:val="single" w:sz="6" w:space="8" w:color="auto"/>
                                                                                                                                <w:bottom w:val="single" w:sz="6" w:space="3" w:color="auto"/>
                                                                                                                                <w:right w:val="single" w:sz="6" w:space="8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2B2B2B"/>
                <w:bottom w:val="none" w:sz="0" w:space="0" w:color="auto"/>
                <w:right w:val="none" w:sz="0" w:space="0" w:color="auto"/>
              </w:divBdr>
              <w:divsChild>
                <w:div w:id="4853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74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0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1904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94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9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7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76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83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721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90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7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647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061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838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2910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6691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095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071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9757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4196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299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52715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1899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777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05334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504604">
                                                                                                          <w:marLeft w:val="-36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05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758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692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59284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871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250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73353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788202">
                                                                                                          <w:marLeft w:val="-36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211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028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354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11025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048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975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26963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394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7944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66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61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22273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874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832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28893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07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93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028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803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02413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952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188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46509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9069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737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472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110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8998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006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507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28497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370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83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656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29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78138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577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7379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9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2B2B2B"/>
                                    <w:bottom w:val="none" w:sz="0" w:space="0" w:color="2B2B2B"/>
                                    <w:right w:val="none" w:sz="0" w:space="0" w:color="2B2B2B"/>
                                  </w:divBdr>
                                  <w:divsChild>
                                    <w:div w:id="206925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7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8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64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1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23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2" w:space="0" w:color="2B2B2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48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9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38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754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0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89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131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27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712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5895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295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78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995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582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09572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6" w:space="3" w:color="auto"/>
                                                                                                                                <w:left w:val="single" w:sz="6" w:space="8" w:color="auto"/>
                                                                                                                                <w:bottom w:val="single" w:sz="6" w:space="3" w:color="auto"/>
                                                                                                                                <w:right w:val="single" w:sz="6" w:space="8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2B2B2B"/>
                <w:bottom w:val="none" w:sz="0" w:space="0" w:color="auto"/>
                <w:right w:val="none" w:sz="0" w:space="0" w:color="auto"/>
              </w:divBdr>
              <w:divsChild>
                <w:div w:id="10920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3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3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8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1434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3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3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12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440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90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25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11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6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9011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152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24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7632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3415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260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344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417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588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8269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97576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895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133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32173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042847">
                                                                                                          <w:marLeft w:val="-36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515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994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808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769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4644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764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87468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410561">
                                                                                                          <w:marLeft w:val="-36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96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35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0600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0803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2669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98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07378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534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719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5995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8203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27415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867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341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33763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243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599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89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6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83701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579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260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5687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444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252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501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626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97089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287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101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2408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4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883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3C3C3C"/>
                                                                                                            <w:left w:val="single" w:sz="6" w:space="0" w:color="3C3C3C"/>
                                                                                                            <w:bottom w:val="single" w:sz="6" w:space="0" w:color="3C3C3C"/>
                                                                                                            <w:right w:val="single" w:sz="6" w:space="0" w:color="3C3C3C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2300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9518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197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58530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566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880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2026-05-08T15:15:00Z</dcterms:created>
  <dcterms:modified xsi:type="dcterms:W3CDTF">2026-05-08T15:19:00Z</dcterms:modified>
</cp:coreProperties>
</file>