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6811E7" w14:textId="77777777" w:rsidR="007E460F" w:rsidRDefault="00000000">
      <w:pPr>
        <w:pStyle w:val="Title"/>
      </w:pPr>
      <w:r>
        <w:t>Classifying Retirement Plan Financial Adequacy Using Form 5500 Data</w:t>
      </w:r>
    </w:p>
    <w:p w14:paraId="31839B18" w14:textId="77777777" w:rsidR="007E460F" w:rsidRDefault="00000000">
      <w:pPr>
        <w:pStyle w:val="Subtitle"/>
      </w:pPr>
      <w:r>
        <w:t>Exploratory Data Analysis and Feature Engineering</w:t>
      </w:r>
    </w:p>
    <w:p w14:paraId="20E1A8D5" w14:textId="77777777" w:rsidR="007E460F" w:rsidRDefault="00000000">
      <w:pPr>
        <w:pStyle w:val="Author"/>
      </w:pPr>
      <w:r>
        <w:t>Donnie Minnick, Statistical Learning - Fall A 2025</w:t>
      </w:r>
    </w:p>
    <w:p w14:paraId="0C16C74D" w14:textId="77777777" w:rsidR="007E460F" w:rsidRDefault="00000000">
      <w:pPr>
        <w:pStyle w:val="Date"/>
      </w:pPr>
      <w:r>
        <w:t>September 26, 2025</w:t>
      </w:r>
    </w:p>
    <w:p w14:paraId="60E8993B" w14:textId="77777777" w:rsidR="007E460F" w:rsidRDefault="00000000">
      <w:pPr>
        <w:pStyle w:val="FirstParagraph"/>
      </w:pPr>
      <w:r>
        <w:t xml:space="preserve">This analysis leverages the following R packages: </w:t>
      </w:r>
      <w:r>
        <w:rPr>
          <w:rStyle w:val="VerbatimChar"/>
        </w:rPr>
        <w:t>dplyr</w:t>
      </w:r>
      <w:r>
        <w:t xml:space="preserve">, </w:t>
      </w:r>
      <w:r>
        <w:rPr>
          <w:rStyle w:val="VerbatimChar"/>
        </w:rPr>
        <w:t>lubridate</w:t>
      </w:r>
      <w:r>
        <w:t>, ’</w:t>
      </w:r>
      <w:r>
        <w:rPr>
          <w:rStyle w:val="VerbatimChar"/>
        </w:rPr>
        <w:t>stringr</w:t>
      </w:r>
      <w:r>
        <w:t xml:space="preserve"> and </w:t>
      </w:r>
      <w:r>
        <w:rPr>
          <w:rStyle w:val="VerbatimChar"/>
        </w:rPr>
        <w:t>tidyr</w:t>
      </w:r>
      <w:r>
        <w:t xml:space="preserve"> for data manipulation, </w:t>
      </w:r>
      <w:r>
        <w:rPr>
          <w:rStyle w:val="VerbatimChar"/>
        </w:rPr>
        <w:t>knitr</w:t>
      </w:r>
      <w:r>
        <w:t xml:space="preserve"> for report formatting, and </w:t>
      </w:r>
      <w:r>
        <w:rPr>
          <w:rStyle w:val="VerbatimChar"/>
        </w:rPr>
        <w:t>ggplot2</w:t>
      </w:r>
      <w:r>
        <w:t xml:space="preserve"> and </w:t>
      </w:r>
      <w:r>
        <w:rPr>
          <w:rStyle w:val="VerbatimChar"/>
        </w:rPr>
        <w:t>ggridges</w:t>
      </w:r>
      <w:r>
        <w:t xml:space="preserve"> for visualization.</w:t>
      </w:r>
    </w:p>
    <w:p w14:paraId="564B587B" w14:textId="77777777" w:rsidR="007E460F" w:rsidRDefault="00000000">
      <w:pPr>
        <w:pStyle w:val="BodyText"/>
      </w:pPr>
      <w:r>
        <w:t>Load Form 5500 data.</w:t>
      </w:r>
    </w:p>
    <w:p w14:paraId="238E3DAD" w14:textId="77777777" w:rsidR="007E460F" w:rsidRDefault="00000000">
      <w:pPr>
        <w:pStyle w:val="SourceCode"/>
      </w:pPr>
      <w:r>
        <w:rPr>
          <w:rStyle w:val="NormalTok"/>
        </w:rPr>
        <w:t xml:space="preserve">plans </w:t>
      </w:r>
      <w:r>
        <w:rPr>
          <w:rStyle w:val="OtherTok"/>
        </w:rPr>
        <w:t>&lt;-</w:t>
      </w:r>
      <w:r>
        <w:rPr>
          <w:rStyle w:val="NormalTok"/>
        </w:rPr>
        <w:t xml:space="preserve"> </w:t>
      </w:r>
      <w:r>
        <w:rPr>
          <w:rStyle w:val="FunctionTok"/>
        </w:rPr>
        <w:t>readRDS</w:t>
      </w:r>
      <w:r>
        <w:rPr>
          <w:rStyle w:val="NormalTok"/>
        </w:rPr>
        <w:t>(</w:t>
      </w:r>
      <w:r>
        <w:rPr>
          <w:rStyle w:val="StringTok"/>
        </w:rPr>
        <w:t>"../data/plans.rds"</w:t>
      </w:r>
      <w:r>
        <w:rPr>
          <w:rStyle w:val="NormalTok"/>
        </w:rPr>
        <w:t>)</w:t>
      </w:r>
    </w:p>
    <w:p w14:paraId="22E0EB45" w14:textId="77777777" w:rsidR="007E460F" w:rsidRDefault="00000000">
      <w:pPr>
        <w:pStyle w:val="Heading1"/>
      </w:pPr>
      <w:bookmarkStart w:id="0" w:name="missing-data"/>
      <w:r>
        <w:t>Missing Data</w:t>
      </w:r>
    </w:p>
    <w:p w14:paraId="29AE6C3E" w14:textId="77777777" w:rsidR="007E460F" w:rsidRDefault="00000000">
      <w:pPr>
        <w:pStyle w:val="FirstParagraph"/>
      </w:pPr>
      <w:r>
        <w:t>Generate a report to check for missing values in the data at both the column and row level.</w:t>
      </w:r>
    </w:p>
    <w:p w14:paraId="237B4684" w14:textId="77777777" w:rsidR="007E460F" w:rsidRDefault="00000000">
      <w:pPr>
        <w:pStyle w:val="SourceCode"/>
      </w:pPr>
      <w:r>
        <w:rPr>
          <w:rStyle w:val="CommentTok"/>
        </w:rPr>
        <w:t># Create column level summary.</w:t>
      </w:r>
      <w:r>
        <w:br/>
      </w:r>
      <w:r>
        <w:br/>
      </w:r>
      <w:r>
        <w:rPr>
          <w:rStyle w:val="NormalTok"/>
        </w:rPr>
        <w:t xml:space="preserve">col_missing </w:t>
      </w:r>
      <w:r>
        <w:rPr>
          <w:rStyle w:val="OtherTok"/>
        </w:rPr>
        <w:t>&lt;-</w:t>
      </w:r>
      <w:r>
        <w:rPr>
          <w:rStyle w:val="NormalTok"/>
        </w:rPr>
        <w:t xml:space="preserve"> plans </w:t>
      </w:r>
      <w:r>
        <w:rPr>
          <w:rStyle w:val="SpecialCharTok"/>
        </w:rPr>
        <w:t>%&gt;%</w:t>
      </w:r>
      <w:r>
        <w:br/>
      </w:r>
      <w:r>
        <w:rPr>
          <w:rStyle w:val="NormalTok"/>
        </w:rPr>
        <w:t xml:space="preserve">  </w:t>
      </w:r>
      <w:r>
        <w:rPr>
          <w:rStyle w:val="FunctionTok"/>
        </w:rPr>
        <w:t>summarise</w:t>
      </w:r>
      <w:r>
        <w:rPr>
          <w:rStyle w:val="NormalTok"/>
        </w:rPr>
        <w:t>(</w:t>
      </w:r>
      <w:r>
        <w:rPr>
          <w:rStyle w:val="FunctionTok"/>
        </w:rPr>
        <w:t>across</w:t>
      </w:r>
      <w:r>
        <w:rPr>
          <w:rStyle w:val="NormalTok"/>
        </w:rPr>
        <w:t>(</w:t>
      </w:r>
      <w:r>
        <w:rPr>
          <w:rStyle w:val="FunctionTok"/>
        </w:rPr>
        <w:t>everything</w:t>
      </w:r>
      <w:r>
        <w:rPr>
          <w:rStyle w:val="NormalTok"/>
        </w:rPr>
        <w:t xml:space="preserve">(), </w:t>
      </w:r>
      <w:r>
        <w:rPr>
          <w:rStyle w:val="SpecialCharTok"/>
        </w:rPr>
        <w:t>~</w:t>
      </w:r>
      <w:r>
        <w:rPr>
          <w:rStyle w:val="NormalTok"/>
        </w:rPr>
        <w:t xml:space="preserve"> </w:t>
      </w:r>
      <w:r>
        <w:rPr>
          <w:rStyle w:val="FunctionTok"/>
        </w:rPr>
        <w:t>sum</w:t>
      </w:r>
      <w:r>
        <w:rPr>
          <w:rStyle w:val="NormalTok"/>
        </w:rPr>
        <w:t>(</w:t>
      </w:r>
      <w:r>
        <w:rPr>
          <w:rStyle w:val="FunctionTok"/>
        </w:rPr>
        <w:t>is.na</w:t>
      </w:r>
      <w:r>
        <w:rPr>
          <w:rStyle w:val="NormalTok"/>
        </w:rPr>
        <w:t xml:space="preserve">(.))))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everything</w:t>
      </w:r>
      <w:r>
        <w:rPr>
          <w:rStyle w:val="NormalTok"/>
        </w:rPr>
        <w:t>(),</w:t>
      </w:r>
      <w:r>
        <w:br/>
      </w:r>
      <w:r>
        <w:rPr>
          <w:rStyle w:val="NormalTok"/>
        </w:rPr>
        <w:t xml:space="preserve">               </w:t>
      </w:r>
      <w:r>
        <w:rPr>
          <w:rStyle w:val="AttributeTok"/>
        </w:rPr>
        <w:t>names_to =</w:t>
      </w:r>
      <w:r>
        <w:rPr>
          <w:rStyle w:val="NormalTok"/>
        </w:rPr>
        <w:t xml:space="preserve"> </w:t>
      </w:r>
      <w:r>
        <w:rPr>
          <w:rStyle w:val="StringTok"/>
        </w:rPr>
        <w:t>"Variable"</w:t>
      </w:r>
      <w:r>
        <w:rPr>
          <w:rStyle w:val="NormalTok"/>
        </w:rPr>
        <w:t>,</w:t>
      </w:r>
      <w:r>
        <w:br/>
      </w:r>
      <w:r>
        <w:rPr>
          <w:rStyle w:val="NormalTok"/>
        </w:rPr>
        <w:t xml:space="preserve">               </w:t>
      </w:r>
      <w:r>
        <w:rPr>
          <w:rStyle w:val="AttributeTok"/>
        </w:rPr>
        <w:t>values_to =</w:t>
      </w:r>
      <w:r>
        <w:rPr>
          <w:rStyle w:val="NormalTok"/>
        </w:rPr>
        <w:t xml:space="preserve"> </w:t>
      </w:r>
      <w:r>
        <w:rPr>
          <w:rStyle w:val="StringTok"/>
        </w:rPr>
        <w:t>"Missing_Count"</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Missing_Percent =</w:t>
      </w:r>
      <w:r>
        <w:rPr>
          <w:rStyle w:val="NormalTok"/>
        </w:rPr>
        <w:t xml:space="preserve"> Missing_Count </w:t>
      </w:r>
      <w:r>
        <w:rPr>
          <w:rStyle w:val="SpecialCharTok"/>
        </w:rPr>
        <w:t>/</w:t>
      </w:r>
      <w:r>
        <w:rPr>
          <w:rStyle w:val="NormalTok"/>
        </w:rPr>
        <w:t xml:space="preserve"> </w:t>
      </w:r>
      <w:r>
        <w:rPr>
          <w:rStyle w:val="FunctionTok"/>
        </w:rPr>
        <w:t>nrow</w:t>
      </w:r>
      <w:r>
        <w:rPr>
          <w:rStyle w:val="NormalTok"/>
        </w:rPr>
        <w:t xml:space="preserve">(plans) </w:t>
      </w:r>
      <w:r>
        <w:rPr>
          <w:rStyle w:val="SpecialCharTok"/>
        </w:rPr>
        <w:t>*</w:t>
      </w:r>
      <w:r>
        <w:rPr>
          <w:rStyle w:val="NormalTok"/>
        </w:rPr>
        <w:t xml:space="preserve"> </w:t>
      </w:r>
      <w:r>
        <w:rPr>
          <w:rStyle w:val="DecValTok"/>
        </w:rPr>
        <w:t>100</w:t>
      </w:r>
      <w:r>
        <w:rPr>
          <w:rStyle w:val="NormalTok"/>
        </w:rPr>
        <w:t>)</w:t>
      </w:r>
      <w:r>
        <w:br/>
      </w:r>
      <w:r>
        <w:br/>
      </w:r>
      <w:r>
        <w:rPr>
          <w:rStyle w:val="CommentTok"/>
        </w:rPr>
        <w:t># Create row level summary.</w:t>
      </w:r>
      <w:r>
        <w:br/>
      </w:r>
      <w:r>
        <w:br/>
      </w:r>
      <w:r>
        <w:rPr>
          <w:rStyle w:val="NormalTok"/>
        </w:rPr>
        <w:t xml:space="preserve">row_missing </w:t>
      </w:r>
      <w:r>
        <w:rPr>
          <w:rStyle w:val="OtherTok"/>
        </w:rPr>
        <w:t>&lt;-</w:t>
      </w:r>
      <w:r>
        <w:rPr>
          <w:rStyle w:val="NormalTok"/>
        </w:rPr>
        <w:t xml:space="preserve"> </w:t>
      </w:r>
      <w:r>
        <w:rPr>
          <w:rStyle w:val="FunctionTok"/>
        </w:rPr>
        <w:t>tibble</w:t>
      </w:r>
      <w:r>
        <w:rPr>
          <w:rStyle w:val="NormalTok"/>
        </w:rPr>
        <w:t>(</w:t>
      </w:r>
      <w:r>
        <w:rPr>
          <w:rStyle w:val="AttributeTok"/>
        </w:rPr>
        <w:t>Variable =</w:t>
      </w:r>
      <w:r>
        <w:rPr>
          <w:rStyle w:val="NormalTok"/>
        </w:rPr>
        <w:t xml:space="preserve"> </w:t>
      </w:r>
      <w:r>
        <w:rPr>
          <w:rStyle w:val="StringTok"/>
        </w:rPr>
        <w:t>"Rows Any Missing"</w:t>
      </w:r>
      <w:r>
        <w:rPr>
          <w:rStyle w:val="NormalTok"/>
        </w:rPr>
        <w:t>,</w:t>
      </w:r>
      <w:r>
        <w:br/>
      </w:r>
      <w:r>
        <w:rPr>
          <w:rStyle w:val="NormalTok"/>
        </w:rPr>
        <w:t xml:space="preserve">                      </w:t>
      </w:r>
      <w:r>
        <w:rPr>
          <w:rStyle w:val="AttributeTok"/>
        </w:rPr>
        <w:t>Missing_Count =</w:t>
      </w:r>
      <w:r>
        <w:rPr>
          <w:rStyle w:val="NormalTok"/>
        </w:rPr>
        <w:t xml:space="preserve"> </w:t>
      </w:r>
      <w:r>
        <w:rPr>
          <w:rStyle w:val="FunctionTok"/>
        </w:rPr>
        <w:t>sum</w:t>
      </w:r>
      <w:r>
        <w:rPr>
          <w:rStyle w:val="NormalTok"/>
        </w:rPr>
        <w:t>(</w:t>
      </w:r>
      <w:r>
        <w:rPr>
          <w:rStyle w:val="SpecialCharTok"/>
        </w:rPr>
        <w:t>!</w:t>
      </w:r>
      <w:r>
        <w:rPr>
          <w:rStyle w:val="FunctionTok"/>
        </w:rPr>
        <w:t>complete.cases</w:t>
      </w:r>
      <w:r>
        <w:rPr>
          <w:rStyle w:val="NormalTok"/>
        </w:rPr>
        <w:t>(plans)),</w:t>
      </w:r>
      <w:r>
        <w:br/>
      </w:r>
      <w:r>
        <w:rPr>
          <w:rStyle w:val="NormalTok"/>
        </w:rPr>
        <w:t xml:space="preserve">                      </w:t>
      </w:r>
      <w:r>
        <w:rPr>
          <w:rStyle w:val="AttributeTok"/>
        </w:rPr>
        <w:t>Missing_Percent =</w:t>
      </w:r>
      <w:r>
        <w:rPr>
          <w:rStyle w:val="NormalTok"/>
        </w:rPr>
        <w:t xml:space="preserve"> </w:t>
      </w:r>
      <w:r>
        <w:rPr>
          <w:rStyle w:val="FunctionTok"/>
        </w:rPr>
        <w:t>sum</w:t>
      </w:r>
      <w:r>
        <w:rPr>
          <w:rStyle w:val="NormalTok"/>
        </w:rPr>
        <w:t>(</w:t>
      </w:r>
      <w:r>
        <w:rPr>
          <w:rStyle w:val="SpecialCharTok"/>
        </w:rPr>
        <w:t>!</w:t>
      </w:r>
      <w:r>
        <w:rPr>
          <w:rStyle w:val="FunctionTok"/>
        </w:rPr>
        <w:t>complete.cases</w:t>
      </w:r>
      <w:r>
        <w:rPr>
          <w:rStyle w:val="NormalTok"/>
        </w:rPr>
        <w:t xml:space="preserve">(plans)) </w:t>
      </w:r>
      <w:r>
        <w:rPr>
          <w:rStyle w:val="SpecialCharTok"/>
        </w:rPr>
        <w:t>/</w:t>
      </w:r>
      <w:r>
        <w:rPr>
          <w:rStyle w:val="NormalTok"/>
        </w:rPr>
        <w:t xml:space="preserve"> </w:t>
      </w:r>
      <w:r>
        <w:rPr>
          <w:rStyle w:val="FunctionTok"/>
        </w:rPr>
        <w:t>nrow</w:t>
      </w:r>
      <w:r>
        <w:rPr>
          <w:rStyle w:val="NormalTok"/>
        </w:rPr>
        <w:t xml:space="preserve">(plans) </w:t>
      </w:r>
      <w:r>
        <w:rPr>
          <w:rStyle w:val="SpecialCharTok"/>
        </w:rPr>
        <w:t>*</w:t>
      </w:r>
      <w:r>
        <w:rPr>
          <w:rStyle w:val="NormalTok"/>
        </w:rPr>
        <w:t xml:space="preserve"> </w:t>
      </w:r>
      <w:r>
        <w:rPr>
          <w:rStyle w:val="DecValTok"/>
        </w:rPr>
        <w:t>100</w:t>
      </w:r>
      <w:r>
        <w:rPr>
          <w:rStyle w:val="NormalTok"/>
        </w:rPr>
        <w:t>)</w:t>
      </w:r>
      <w:r>
        <w:br/>
      </w:r>
      <w:r>
        <w:br/>
      </w:r>
      <w:r>
        <w:rPr>
          <w:rStyle w:val="CommentTok"/>
        </w:rPr>
        <w:t># Combine summaries.</w:t>
      </w:r>
      <w:r>
        <w:br/>
      </w:r>
      <w:r>
        <w:br/>
      </w:r>
      <w:r>
        <w:rPr>
          <w:rStyle w:val="NormalTok"/>
        </w:rPr>
        <w:t xml:space="preserve">missing_report </w:t>
      </w:r>
      <w:r>
        <w:rPr>
          <w:rStyle w:val="OtherTok"/>
        </w:rPr>
        <w:t>&lt;-</w:t>
      </w:r>
      <w:r>
        <w:rPr>
          <w:rStyle w:val="NormalTok"/>
        </w:rPr>
        <w:t xml:space="preserve"> </w:t>
      </w:r>
      <w:r>
        <w:rPr>
          <w:rStyle w:val="FunctionTok"/>
        </w:rPr>
        <w:t>bind_rows</w:t>
      </w:r>
      <w:r>
        <w:rPr>
          <w:rStyle w:val="NormalTok"/>
        </w:rPr>
        <w:t>(col_missing, row_missing)</w:t>
      </w:r>
      <w:r>
        <w:br/>
      </w:r>
      <w:r>
        <w:br/>
      </w:r>
      <w:r>
        <w:rPr>
          <w:rStyle w:val="FunctionTok"/>
        </w:rPr>
        <w:t>kable</w:t>
      </w:r>
      <w:r>
        <w:rPr>
          <w:rStyle w:val="NormalTok"/>
        </w:rPr>
        <w:t>(missing_report,</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"Variable"</w:t>
      </w:r>
      <w:r>
        <w:rPr>
          <w:rStyle w:val="NormalTok"/>
        </w:rPr>
        <w:t xml:space="preserve">, </w:t>
      </w:r>
      <w:r>
        <w:rPr>
          <w:rStyle w:val="StringTok"/>
        </w:rPr>
        <w:t>"Missing Count"</w:t>
      </w:r>
      <w:r>
        <w:rPr>
          <w:rStyle w:val="NormalTok"/>
        </w:rPr>
        <w:t xml:space="preserve">, </w:t>
      </w:r>
      <w:r>
        <w:rPr>
          <w:rStyle w:val="StringTok"/>
        </w:rPr>
        <w:t>"Missing Percent"</w:t>
      </w:r>
      <w:r>
        <w:rPr>
          <w:rStyle w:val="NormalTok"/>
        </w:rPr>
        <w:t>),</w:t>
      </w:r>
      <w:r>
        <w:br/>
      </w:r>
      <w:r>
        <w:rPr>
          <w:rStyle w:val="NormalTok"/>
        </w:rPr>
        <w:t xml:space="preserve">      </w:t>
      </w:r>
      <w:r>
        <w:rPr>
          <w:rStyle w:val="AttributeTok"/>
        </w:rPr>
        <w:t>caption =</w:t>
      </w:r>
      <w:r>
        <w:rPr>
          <w:rStyle w:val="NormalTok"/>
        </w:rPr>
        <w:t xml:space="preserve"> </w:t>
      </w:r>
      <w:r>
        <w:rPr>
          <w:rStyle w:val="StringTok"/>
        </w:rPr>
        <w:t>"Missing Data"</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4B4CEE13" w14:textId="77777777" w:rsidR="007E460F" w:rsidRDefault="00000000">
      <w:pPr>
        <w:pStyle w:val="TableCaption"/>
      </w:pPr>
      <w:r>
        <w:lastRenderedPageBreak/>
        <w:t>Missing Data</w:t>
      </w:r>
    </w:p>
    <w:tbl>
      <w:tblPr>
        <w:tblStyle w:val="Table"/>
        <w:tblW w:w="0" w:type="auto"/>
        <w:tblLook w:val="0020" w:firstRow="1" w:lastRow="0" w:firstColumn="0" w:lastColumn="0" w:noHBand="0" w:noVBand="0"/>
        <w:tblCaption w:val="Missing Data"/>
      </w:tblPr>
      <w:tblGrid>
        <w:gridCol w:w="3489"/>
        <w:gridCol w:w="1694"/>
        <w:gridCol w:w="1859"/>
      </w:tblGrid>
      <w:tr w:rsidR="007E460F" w14:paraId="5BBE4C61"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0" w:type="auto"/>
          </w:tcPr>
          <w:p w14:paraId="61562A9D" w14:textId="77777777" w:rsidR="007E460F" w:rsidRDefault="00000000">
            <w:pPr>
              <w:pStyle w:val="Compact"/>
            </w:pPr>
            <w:r>
              <w:t>Variable</w:t>
            </w:r>
          </w:p>
        </w:tc>
        <w:tc>
          <w:tcPr>
            <w:tcW w:w="0" w:type="auto"/>
          </w:tcPr>
          <w:p w14:paraId="41ADAF76" w14:textId="77777777" w:rsidR="007E460F" w:rsidRDefault="00000000">
            <w:pPr>
              <w:pStyle w:val="Compact"/>
              <w:jc w:val="right"/>
            </w:pPr>
            <w:r>
              <w:t>Missing Count</w:t>
            </w:r>
          </w:p>
        </w:tc>
        <w:tc>
          <w:tcPr>
            <w:tcW w:w="0" w:type="auto"/>
          </w:tcPr>
          <w:p w14:paraId="3F312752" w14:textId="77777777" w:rsidR="007E460F" w:rsidRDefault="00000000">
            <w:pPr>
              <w:pStyle w:val="Compact"/>
              <w:jc w:val="right"/>
            </w:pPr>
            <w:r>
              <w:t>Missing Percent</w:t>
            </w:r>
          </w:p>
        </w:tc>
      </w:tr>
      <w:tr w:rsidR="007E460F" w14:paraId="0E1C0A13" w14:textId="77777777">
        <w:tc>
          <w:tcPr>
            <w:tcW w:w="0" w:type="auto"/>
          </w:tcPr>
          <w:p w14:paraId="2E850C0B" w14:textId="77777777" w:rsidR="007E460F" w:rsidRDefault="00000000">
            <w:pPr>
              <w:pStyle w:val="Compact"/>
            </w:pPr>
            <w:r>
              <w:t>ACK_ID</w:t>
            </w:r>
          </w:p>
        </w:tc>
        <w:tc>
          <w:tcPr>
            <w:tcW w:w="0" w:type="auto"/>
          </w:tcPr>
          <w:p w14:paraId="412BBD90" w14:textId="77777777" w:rsidR="007E460F" w:rsidRDefault="00000000">
            <w:pPr>
              <w:pStyle w:val="Compact"/>
              <w:jc w:val="right"/>
            </w:pPr>
            <w:r>
              <w:t>0</w:t>
            </w:r>
          </w:p>
        </w:tc>
        <w:tc>
          <w:tcPr>
            <w:tcW w:w="0" w:type="auto"/>
          </w:tcPr>
          <w:p w14:paraId="461426A9" w14:textId="77777777" w:rsidR="007E460F" w:rsidRDefault="00000000">
            <w:pPr>
              <w:pStyle w:val="Compact"/>
              <w:jc w:val="right"/>
            </w:pPr>
            <w:r>
              <w:t>0</w:t>
            </w:r>
          </w:p>
        </w:tc>
      </w:tr>
      <w:tr w:rsidR="007E460F" w14:paraId="2D2821E5" w14:textId="77777777">
        <w:tc>
          <w:tcPr>
            <w:tcW w:w="0" w:type="auto"/>
          </w:tcPr>
          <w:p w14:paraId="64BB24DC" w14:textId="77777777" w:rsidR="007E460F" w:rsidRDefault="00000000">
            <w:pPr>
              <w:pStyle w:val="Compact"/>
            </w:pPr>
            <w:r>
              <w:t>PLAN_YEAR_BEGIN_DATE</w:t>
            </w:r>
          </w:p>
        </w:tc>
        <w:tc>
          <w:tcPr>
            <w:tcW w:w="0" w:type="auto"/>
          </w:tcPr>
          <w:p w14:paraId="7A820155" w14:textId="77777777" w:rsidR="007E460F" w:rsidRDefault="00000000">
            <w:pPr>
              <w:pStyle w:val="Compact"/>
              <w:jc w:val="right"/>
            </w:pPr>
            <w:r>
              <w:t>0</w:t>
            </w:r>
          </w:p>
        </w:tc>
        <w:tc>
          <w:tcPr>
            <w:tcW w:w="0" w:type="auto"/>
          </w:tcPr>
          <w:p w14:paraId="687A0BEB" w14:textId="77777777" w:rsidR="007E460F" w:rsidRDefault="00000000">
            <w:pPr>
              <w:pStyle w:val="Compact"/>
              <w:jc w:val="right"/>
            </w:pPr>
            <w:r>
              <w:t>0</w:t>
            </w:r>
          </w:p>
        </w:tc>
      </w:tr>
      <w:tr w:rsidR="007E460F" w14:paraId="6A98AFBC" w14:textId="77777777">
        <w:tc>
          <w:tcPr>
            <w:tcW w:w="0" w:type="auto"/>
          </w:tcPr>
          <w:p w14:paraId="77A91AC4" w14:textId="77777777" w:rsidR="007E460F" w:rsidRDefault="00000000">
            <w:pPr>
              <w:pStyle w:val="Compact"/>
            </w:pPr>
            <w:r>
              <w:t>PLAN_YEAR_END_DATE</w:t>
            </w:r>
          </w:p>
        </w:tc>
        <w:tc>
          <w:tcPr>
            <w:tcW w:w="0" w:type="auto"/>
          </w:tcPr>
          <w:p w14:paraId="2D74C378" w14:textId="77777777" w:rsidR="007E460F" w:rsidRDefault="00000000">
            <w:pPr>
              <w:pStyle w:val="Compact"/>
              <w:jc w:val="right"/>
            </w:pPr>
            <w:r>
              <w:t>0</w:t>
            </w:r>
          </w:p>
        </w:tc>
        <w:tc>
          <w:tcPr>
            <w:tcW w:w="0" w:type="auto"/>
          </w:tcPr>
          <w:p w14:paraId="737BAC94" w14:textId="77777777" w:rsidR="007E460F" w:rsidRDefault="00000000">
            <w:pPr>
              <w:pStyle w:val="Compact"/>
              <w:jc w:val="right"/>
            </w:pPr>
            <w:r>
              <w:t>0</w:t>
            </w:r>
          </w:p>
        </w:tc>
      </w:tr>
      <w:tr w:rsidR="007E460F" w14:paraId="0CC06153" w14:textId="77777777">
        <w:tc>
          <w:tcPr>
            <w:tcW w:w="0" w:type="auto"/>
          </w:tcPr>
          <w:p w14:paraId="7E9AB6CE" w14:textId="77777777" w:rsidR="007E460F" w:rsidRDefault="00000000">
            <w:pPr>
              <w:pStyle w:val="Compact"/>
            </w:pPr>
            <w:r>
              <w:t>PLAN_NAME</w:t>
            </w:r>
          </w:p>
        </w:tc>
        <w:tc>
          <w:tcPr>
            <w:tcW w:w="0" w:type="auto"/>
          </w:tcPr>
          <w:p w14:paraId="1063F22D" w14:textId="77777777" w:rsidR="007E460F" w:rsidRDefault="00000000">
            <w:pPr>
              <w:pStyle w:val="Compact"/>
              <w:jc w:val="right"/>
            </w:pPr>
            <w:r>
              <w:t>0</w:t>
            </w:r>
          </w:p>
        </w:tc>
        <w:tc>
          <w:tcPr>
            <w:tcW w:w="0" w:type="auto"/>
          </w:tcPr>
          <w:p w14:paraId="654E6D34" w14:textId="77777777" w:rsidR="007E460F" w:rsidRDefault="00000000">
            <w:pPr>
              <w:pStyle w:val="Compact"/>
              <w:jc w:val="right"/>
            </w:pPr>
            <w:r>
              <w:t>0</w:t>
            </w:r>
          </w:p>
        </w:tc>
      </w:tr>
      <w:tr w:rsidR="007E460F" w14:paraId="4B6C8DA3" w14:textId="77777777">
        <w:tc>
          <w:tcPr>
            <w:tcW w:w="0" w:type="auto"/>
          </w:tcPr>
          <w:p w14:paraId="4B62632D" w14:textId="77777777" w:rsidR="007E460F" w:rsidRDefault="00000000">
            <w:pPr>
              <w:pStyle w:val="Compact"/>
            </w:pPr>
            <w:r>
              <w:t>PLAN_EFFECTIVE_DATE</w:t>
            </w:r>
          </w:p>
        </w:tc>
        <w:tc>
          <w:tcPr>
            <w:tcW w:w="0" w:type="auto"/>
          </w:tcPr>
          <w:p w14:paraId="18838DC4" w14:textId="77777777" w:rsidR="007E460F" w:rsidRDefault="00000000">
            <w:pPr>
              <w:pStyle w:val="Compact"/>
              <w:jc w:val="right"/>
            </w:pPr>
            <w:r>
              <w:t>0</w:t>
            </w:r>
          </w:p>
        </w:tc>
        <w:tc>
          <w:tcPr>
            <w:tcW w:w="0" w:type="auto"/>
          </w:tcPr>
          <w:p w14:paraId="09E25892" w14:textId="77777777" w:rsidR="007E460F" w:rsidRDefault="00000000">
            <w:pPr>
              <w:pStyle w:val="Compact"/>
              <w:jc w:val="right"/>
            </w:pPr>
            <w:r>
              <w:t>0</w:t>
            </w:r>
          </w:p>
        </w:tc>
      </w:tr>
      <w:tr w:rsidR="007E460F" w14:paraId="7668C0FF" w14:textId="77777777">
        <w:tc>
          <w:tcPr>
            <w:tcW w:w="0" w:type="auto"/>
          </w:tcPr>
          <w:p w14:paraId="1E8293B0" w14:textId="77777777" w:rsidR="007E460F" w:rsidRDefault="00000000">
            <w:pPr>
              <w:pStyle w:val="Compact"/>
            </w:pPr>
            <w:r>
              <w:t>PLAN_TYPE</w:t>
            </w:r>
          </w:p>
        </w:tc>
        <w:tc>
          <w:tcPr>
            <w:tcW w:w="0" w:type="auto"/>
          </w:tcPr>
          <w:p w14:paraId="126888E1" w14:textId="77777777" w:rsidR="007E460F" w:rsidRDefault="00000000">
            <w:pPr>
              <w:pStyle w:val="Compact"/>
              <w:jc w:val="right"/>
            </w:pPr>
            <w:r>
              <w:t>0</w:t>
            </w:r>
          </w:p>
        </w:tc>
        <w:tc>
          <w:tcPr>
            <w:tcW w:w="0" w:type="auto"/>
          </w:tcPr>
          <w:p w14:paraId="4F57CD38" w14:textId="77777777" w:rsidR="007E460F" w:rsidRDefault="00000000">
            <w:pPr>
              <w:pStyle w:val="Compact"/>
              <w:jc w:val="right"/>
            </w:pPr>
            <w:r>
              <w:t>0</w:t>
            </w:r>
          </w:p>
        </w:tc>
      </w:tr>
      <w:tr w:rsidR="007E460F" w14:paraId="257A644D" w14:textId="77777777">
        <w:tc>
          <w:tcPr>
            <w:tcW w:w="0" w:type="auto"/>
          </w:tcPr>
          <w:p w14:paraId="2BC0E6CE" w14:textId="77777777" w:rsidR="007E460F" w:rsidRDefault="00000000">
            <w:pPr>
              <w:pStyle w:val="Compact"/>
            </w:pPr>
            <w:r>
              <w:t>SPONSOR_NAME</w:t>
            </w:r>
          </w:p>
        </w:tc>
        <w:tc>
          <w:tcPr>
            <w:tcW w:w="0" w:type="auto"/>
          </w:tcPr>
          <w:p w14:paraId="22634388" w14:textId="77777777" w:rsidR="007E460F" w:rsidRDefault="00000000">
            <w:pPr>
              <w:pStyle w:val="Compact"/>
              <w:jc w:val="right"/>
            </w:pPr>
            <w:r>
              <w:t>0</w:t>
            </w:r>
          </w:p>
        </w:tc>
        <w:tc>
          <w:tcPr>
            <w:tcW w:w="0" w:type="auto"/>
          </w:tcPr>
          <w:p w14:paraId="552271F3" w14:textId="77777777" w:rsidR="007E460F" w:rsidRDefault="00000000">
            <w:pPr>
              <w:pStyle w:val="Compact"/>
              <w:jc w:val="right"/>
            </w:pPr>
            <w:r>
              <w:t>0</w:t>
            </w:r>
          </w:p>
        </w:tc>
      </w:tr>
      <w:tr w:rsidR="007E460F" w14:paraId="136AF8A8" w14:textId="77777777">
        <w:tc>
          <w:tcPr>
            <w:tcW w:w="0" w:type="auto"/>
          </w:tcPr>
          <w:p w14:paraId="63669C76" w14:textId="77777777" w:rsidR="007E460F" w:rsidRDefault="00000000">
            <w:pPr>
              <w:pStyle w:val="Compact"/>
            </w:pPr>
            <w:r>
              <w:t>SPONSOR_STATE</w:t>
            </w:r>
          </w:p>
        </w:tc>
        <w:tc>
          <w:tcPr>
            <w:tcW w:w="0" w:type="auto"/>
          </w:tcPr>
          <w:p w14:paraId="728D476F" w14:textId="77777777" w:rsidR="007E460F" w:rsidRDefault="00000000">
            <w:pPr>
              <w:pStyle w:val="Compact"/>
              <w:jc w:val="right"/>
            </w:pPr>
            <w:r>
              <w:t>0</w:t>
            </w:r>
          </w:p>
        </w:tc>
        <w:tc>
          <w:tcPr>
            <w:tcW w:w="0" w:type="auto"/>
          </w:tcPr>
          <w:p w14:paraId="30FA7518" w14:textId="77777777" w:rsidR="007E460F" w:rsidRDefault="00000000">
            <w:pPr>
              <w:pStyle w:val="Compact"/>
              <w:jc w:val="right"/>
            </w:pPr>
            <w:r>
              <w:t>0</w:t>
            </w:r>
          </w:p>
        </w:tc>
      </w:tr>
      <w:tr w:rsidR="007E460F" w14:paraId="66BCE489" w14:textId="77777777">
        <w:tc>
          <w:tcPr>
            <w:tcW w:w="0" w:type="auto"/>
          </w:tcPr>
          <w:p w14:paraId="09D1FDD5" w14:textId="77777777" w:rsidR="007E460F" w:rsidRDefault="00000000">
            <w:pPr>
              <w:pStyle w:val="Compact"/>
            </w:pPr>
            <w:r>
              <w:t>SPONSOR_EIN</w:t>
            </w:r>
          </w:p>
        </w:tc>
        <w:tc>
          <w:tcPr>
            <w:tcW w:w="0" w:type="auto"/>
          </w:tcPr>
          <w:p w14:paraId="58037BB7" w14:textId="77777777" w:rsidR="007E460F" w:rsidRDefault="00000000">
            <w:pPr>
              <w:pStyle w:val="Compact"/>
              <w:jc w:val="right"/>
            </w:pPr>
            <w:r>
              <w:t>0</w:t>
            </w:r>
          </w:p>
        </w:tc>
        <w:tc>
          <w:tcPr>
            <w:tcW w:w="0" w:type="auto"/>
          </w:tcPr>
          <w:p w14:paraId="18AE032F" w14:textId="77777777" w:rsidR="007E460F" w:rsidRDefault="00000000">
            <w:pPr>
              <w:pStyle w:val="Compact"/>
              <w:jc w:val="right"/>
            </w:pPr>
            <w:r>
              <w:t>0</w:t>
            </w:r>
          </w:p>
        </w:tc>
      </w:tr>
      <w:tr w:rsidR="007E460F" w14:paraId="5835837B" w14:textId="77777777">
        <w:tc>
          <w:tcPr>
            <w:tcW w:w="0" w:type="auto"/>
          </w:tcPr>
          <w:p w14:paraId="77983A07" w14:textId="77777777" w:rsidR="007E460F" w:rsidRDefault="00000000">
            <w:pPr>
              <w:pStyle w:val="Compact"/>
            </w:pPr>
            <w:r>
              <w:t>BUSINESS_CODE</w:t>
            </w:r>
          </w:p>
        </w:tc>
        <w:tc>
          <w:tcPr>
            <w:tcW w:w="0" w:type="auto"/>
          </w:tcPr>
          <w:p w14:paraId="25F70BB7" w14:textId="77777777" w:rsidR="007E460F" w:rsidRDefault="00000000">
            <w:pPr>
              <w:pStyle w:val="Compact"/>
              <w:jc w:val="right"/>
            </w:pPr>
            <w:r>
              <w:t>0</w:t>
            </w:r>
          </w:p>
        </w:tc>
        <w:tc>
          <w:tcPr>
            <w:tcW w:w="0" w:type="auto"/>
          </w:tcPr>
          <w:p w14:paraId="118937FC" w14:textId="77777777" w:rsidR="007E460F" w:rsidRDefault="00000000">
            <w:pPr>
              <w:pStyle w:val="Compact"/>
              <w:jc w:val="right"/>
            </w:pPr>
            <w:r>
              <w:t>0</w:t>
            </w:r>
          </w:p>
        </w:tc>
      </w:tr>
      <w:tr w:rsidR="007E460F" w14:paraId="00FAD494" w14:textId="77777777">
        <w:tc>
          <w:tcPr>
            <w:tcW w:w="0" w:type="auto"/>
          </w:tcPr>
          <w:p w14:paraId="1801E3B9" w14:textId="77777777" w:rsidR="007E460F" w:rsidRDefault="00000000">
            <w:pPr>
              <w:pStyle w:val="Compact"/>
            </w:pPr>
            <w:r>
              <w:t>TOTAL_ACTIVE_PARTCP_BOY</w:t>
            </w:r>
          </w:p>
        </w:tc>
        <w:tc>
          <w:tcPr>
            <w:tcW w:w="0" w:type="auto"/>
          </w:tcPr>
          <w:p w14:paraId="1B89E21D" w14:textId="77777777" w:rsidR="007E460F" w:rsidRDefault="00000000">
            <w:pPr>
              <w:pStyle w:val="Compact"/>
              <w:jc w:val="right"/>
            </w:pPr>
            <w:r>
              <w:t>0</w:t>
            </w:r>
          </w:p>
        </w:tc>
        <w:tc>
          <w:tcPr>
            <w:tcW w:w="0" w:type="auto"/>
          </w:tcPr>
          <w:p w14:paraId="13B424F7" w14:textId="77777777" w:rsidR="007E460F" w:rsidRDefault="00000000">
            <w:pPr>
              <w:pStyle w:val="Compact"/>
              <w:jc w:val="right"/>
            </w:pPr>
            <w:r>
              <w:t>0</w:t>
            </w:r>
          </w:p>
        </w:tc>
      </w:tr>
      <w:tr w:rsidR="007E460F" w14:paraId="0C38ED48" w14:textId="77777777">
        <w:tc>
          <w:tcPr>
            <w:tcW w:w="0" w:type="auto"/>
          </w:tcPr>
          <w:p w14:paraId="31B9D1C3" w14:textId="77777777" w:rsidR="007E460F" w:rsidRDefault="00000000">
            <w:pPr>
              <w:pStyle w:val="Compact"/>
            </w:pPr>
            <w:r>
              <w:t>TOTAL_ACTIVE_PARTCP_EOY</w:t>
            </w:r>
          </w:p>
        </w:tc>
        <w:tc>
          <w:tcPr>
            <w:tcW w:w="0" w:type="auto"/>
          </w:tcPr>
          <w:p w14:paraId="40B0EED2" w14:textId="77777777" w:rsidR="007E460F" w:rsidRDefault="00000000">
            <w:pPr>
              <w:pStyle w:val="Compact"/>
              <w:jc w:val="right"/>
            </w:pPr>
            <w:r>
              <w:t>0</w:t>
            </w:r>
          </w:p>
        </w:tc>
        <w:tc>
          <w:tcPr>
            <w:tcW w:w="0" w:type="auto"/>
          </w:tcPr>
          <w:p w14:paraId="5EC6D07B" w14:textId="77777777" w:rsidR="007E460F" w:rsidRDefault="00000000">
            <w:pPr>
              <w:pStyle w:val="Compact"/>
              <w:jc w:val="right"/>
            </w:pPr>
            <w:r>
              <w:t>0</w:t>
            </w:r>
          </w:p>
        </w:tc>
      </w:tr>
      <w:tr w:rsidR="007E460F" w14:paraId="09A9C70E" w14:textId="77777777">
        <w:tc>
          <w:tcPr>
            <w:tcW w:w="0" w:type="auto"/>
          </w:tcPr>
          <w:p w14:paraId="7EF39A86" w14:textId="77777777" w:rsidR="007E460F" w:rsidRDefault="00000000">
            <w:pPr>
              <w:pStyle w:val="Compact"/>
            </w:pPr>
            <w:r>
              <w:t>TOTAL_ACCBAL_PARTCP_BOY</w:t>
            </w:r>
          </w:p>
        </w:tc>
        <w:tc>
          <w:tcPr>
            <w:tcW w:w="0" w:type="auto"/>
          </w:tcPr>
          <w:p w14:paraId="627C0FCC" w14:textId="77777777" w:rsidR="007E460F" w:rsidRDefault="00000000">
            <w:pPr>
              <w:pStyle w:val="Compact"/>
              <w:jc w:val="right"/>
            </w:pPr>
            <w:r>
              <w:t>0</w:t>
            </w:r>
          </w:p>
        </w:tc>
        <w:tc>
          <w:tcPr>
            <w:tcW w:w="0" w:type="auto"/>
          </w:tcPr>
          <w:p w14:paraId="4C76EE88" w14:textId="77777777" w:rsidR="007E460F" w:rsidRDefault="00000000">
            <w:pPr>
              <w:pStyle w:val="Compact"/>
              <w:jc w:val="right"/>
            </w:pPr>
            <w:r>
              <w:t>0</w:t>
            </w:r>
          </w:p>
        </w:tc>
      </w:tr>
      <w:tr w:rsidR="007E460F" w14:paraId="02632C83" w14:textId="77777777">
        <w:tc>
          <w:tcPr>
            <w:tcW w:w="0" w:type="auto"/>
          </w:tcPr>
          <w:p w14:paraId="514609ED" w14:textId="77777777" w:rsidR="007E460F" w:rsidRDefault="00000000">
            <w:pPr>
              <w:pStyle w:val="Compact"/>
            </w:pPr>
            <w:r>
              <w:t>TOTAL_ACCBAL_PARTCP_EOY</w:t>
            </w:r>
          </w:p>
        </w:tc>
        <w:tc>
          <w:tcPr>
            <w:tcW w:w="0" w:type="auto"/>
          </w:tcPr>
          <w:p w14:paraId="06F79887" w14:textId="77777777" w:rsidR="007E460F" w:rsidRDefault="00000000">
            <w:pPr>
              <w:pStyle w:val="Compact"/>
              <w:jc w:val="right"/>
            </w:pPr>
            <w:r>
              <w:t>0</w:t>
            </w:r>
          </w:p>
        </w:tc>
        <w:tc>
          <w:tcPr>
            <w:tcW w:w="0" w:type="auto"/>
          </w:tcPr>
          <w:p w14:paraId="63A314D5" w14:textId="77777777" w:rsidR="007E460F" w:rsidRDefault="00000000">
            <w:pPr>
              <w:pStyle w:val="Compact"/>
              <w:jc w:val="right"/>
            </w:pPr>
            <w:r>
              <w:t>0</w:t>
            </w:r>
          </w:p>
        </w:tc>
      </w:tr>
      <w:tr w:rsidR="007E460F" w14:paraId="24431483" w14:textId="77777777">
        <w:tc>
          <w:tcPr>
            <w:tcW w:w="0" w:type="auto"/>
          </w:tcPr>
          <w:p w14:paraId="31AF5E1B" w14:textId="77777777" w:rsidR="007E460F" w:rsidRDefault="00000000">
            <w:pPr>
              <w:pStyle w:val="Compact"/>
            </w:pPr>
            <w:r>
              <w:t>TOTAL_CONTRIB_PARTCP_BOY</w:t>
            </w:r>
          </w:p>
        </w:tc>
        <w:tc>
          <w:tcPr>
            <w:tcW w:w="0" w:type="auto"/>
          </w:tcPr>
          <w:p w14:paraId="2FB9F459" w14:textId="77777777" w:rsidR="007E460F" w:rsidRDefault="00000000">
            <w:pPr>
              <w:pStyle w:val="Compact"/>
              <w:jc w:val="right"/>
            </w:pPr>
            <w:r>
              <w:t>0</w:t>
            </w:r>
          </w:p>
        </w:tc>
        <w:tc>
          <w:tcPr>
            <w:tcW w:w="0" w:type="auto"/>
          </w:tcPr>
          <w:p w14:paraId="0BDFD034" w14:textId="77777777" w:rsidR="007E460F" w:rsidRDefault="00000000">
            <w:pPr>
              <w:pStyle w:val="Compact"/>
              <w:jc w:val="right"/>
            </w:pPr>
            <w:r>
              <w:t>0</w:t>
            </w:r>
          </w:p>
        </w:tc>
      </w:tr>
      <w:tr w:rsidR="007E460F" w14:paraId="201FD7B3" w14:textId="77777777">
        <w:tc>
          <w:tcPr>
            <w:tcW w:w="0" w:type="auto"/>
          </w:tcPr>
          <w:p w14:paraId="3C76B337" w14:textId="77777777" w:rsidR="007E460F" w:rsidRDefault="00000000">
            <w:pPr>
              <w:pStyle w:val="Compact"/>
            </w:pPr>
            <w:r>
              <w:t>TOTAL_CONTRIB_PARTCP_EOY</w:t>
            </w:r>
          </w:p>
        </w:tc>
        <w:tc>
          <w:tcPr>
            <w:tcW w:w="0" w:type="auto"/>
          </w:tcPr>
          <w:p w14:paraId="30C625B7" w14:textId="77777777" w:rsidR="007E460F" w:rsidRDefault="00000000">
            <w:pPr>
              <w:pStyle w:val="Compact"/>
              <w:jc w:val="right"/>
            </w:pPr>
            <w:r>
              <w:t>0</w:t>
            </w:r>
          </w:p>
        </w:tc>
        <w:tc>
          <w:tcPr>
            <w:tcW w:w="0" w:type="auto"/>
          </w:tcPr>
          <w:p w14:paraId="3CA1A410" w14:textId="77777777" w:rsidR="007E460F" w:rsidRDefault="00000000">
            <w:pPr>
              <w:pStyle w:val="Compact"/>
              <w:jc w:val="right"/>
            </w:pPr>
            <w:r>
              <w:t>0</w:t>
            </w:r>
          </w:p>
        </w:tc>
      </w:tr>
      <w:tr w:rsidR="007E460F" w14:paraId="7EC5C480" w14:textId="77777777">
        <w:tc>
          <w:tcPr>
            <w:tcW w:w="0" w:type="auto"/>
          </w:tcPr>
          <w:p w14:paraId="00A2B85C" w14:textId="77777777" w:rsidR="007E460F" w:rsidRDefault="00000000">
            <w:pPr>
              <w:pStyle w:val="Compact"/>
            </w:pPr>
            <w:r>
              <w:t>TOTAL_CONTRIB_EMPLR_BOY</w:t>
            </w:r>
          </w:p>
        </w:tc>
        <w:tc>
          <w:tcPr>
            <w:tcW w:w="0" w:type="auto"/>
          </w:tcPr>
          <w:p w14:paraId="7D875C16" w14:textId="77777777" w:rsidR="007E460F" w:rsidRDefault="00000000">
            <w:pPr>
              <w:pStyle w:val="Compact"/>
              <w:jc w:val="right"/>
            </w:pPr>
            <w:r>
              <w:t>0</w:t>
            </w:r>
          </w:p>
        </w:tc>
        <w:tc>
          <w:tcPr>
            <w:tcW w:w="0" w:type="auto"/>
          </w:tcPr>
          <w:p w14:paraId="4CE4C0D0" w14:textId="77777777" w:rsidR="007E460F" w:rsidRDefault="00000000">
            <w:pPr>
              <w:pStyle w:val="Compact"/>
              <w:jc w:val="right"/>
            </w:pPr>
            <w:r>
              <w:t>0</w:t>
            </w:r>
          </w:p>
        </w:tc>
      </w:tr>
      <w:tr w:rsidR="007E460F" w14:paraId="4799A424" w14:textId="77777777">
        <w:tc>
          <w:tcPr>
            <w:tcW w:w="0" w:type="auto"/>
          </w:tcPr>
          <w:p w14:paraId="041053A5" w14:textId="77777777" w:rsidR="007E460F" w:rsidRDefault="00000000">
            <w:pPr>
              <w:pStyle w:val="Compact"/>
            </w:pPr>
            <w:r>
              <w:t>TOTAL_CONTRIB_EMPLR_EOY</w:t>
            </w:r>
          </w:p>
        </w:tc>
        <w:tc>
          <w:tcPr>
            <w:tcW w:w="0" w:type="auto"/>
          </w:tcPr>
          <w:p w14:paraId="01659F36" w14:textId="77777777" w:rsidR="007E460F" w:rsidRDefault="00000000">
            <w:pPr>
              <w:pStyle w:val="Compact"/>
              <w:jc w:val="right"/>
            </w:pPr>
            <w:r>
              <w:t>0</w:t>
            </w:r>
          </w:p>
        </w:tc>
        <w:tc>
          <w:tcPr>
            <w:tcW w:w="0" w:type="auto"/>
          </w:tcPr>
          <w:p w14:paraId="32998BEC" w14:textId="77777777" w:rsidR="007E460F" w:rsidRDefault="00000000">
            <w:pPr>
              <w:pStyle w:val="Compact"/>
              <w:jc w:val="right"/>
            </w:pPr>
            <w:r>
              <w:t>0</w:t>
            </w:r>
          </w:p>
        </w:tc>
      </w:tr>
      <w:tr w:rsidR="007E460F" w14:paraId="75BD2EDB" w14:textId="77777777">
        <w:tc>
          <w:tcPr>
            <w:tcW w:w="0" w:type="auto"/>
          </w:tcPr>
          <w:p w14:paraId="6C3AE263" w14:textId="77777777" w:rsidR="007E460F" w:rsidRDefault="00000000">
            <w:pPr>
              <w:pStyle w:val="Compact"/>
            </w:pPr>
            <w:r>
              <w:t>TOTAL_LOANS_BOY</w:t>
            </w:r>
          </w:p>
        </w:tc>
        <w:tc>
          <w:tcPr>
            <w:tcW w:w="0" w:type="auto"/>
          </w:tcPr>
          <w:p w14:paraId="2A0BE84D" w14:textId="77777777" w:rsidR="007E460F" w:rsidRDefault="00000000">
            <w:pPr>
              <w:pStyle w:val="Compact"/>
              <w:jc w:val="right"/>
            </w:pPr>
            <w:r>
              <w:t>0</w:t>
            </w:r>
          </w:p>
        </w:tc>
        <w:tc>
          <w:tcPr>
            <w:tcW w:w="0" w:type="auto"/>
          </w:tcPr>
          <w:p w14:paraId="25DBA106" w14:textId="77777777" w:rsidR="007E460F" w:rsidRDefault="00000000">
            <w:pPr>
              <w:pStyle w:val="Compact"/>
              <w:jc w:val="right"/>
            </w:pPr>
            <w:r>
              <w:t>0</w:t>
            </w:r>
          </w:p>
        </w:tc>
      </w:tr>
      <w:tr w:rsidR="007E460F" w14:paraId="080A6BCE" w14:textId="77777777">
        <w:tc>
          <w:tcPr>
            <w:tcW w:w="0" w:type="auto"/>
          </w:tcPr>
          <w:p w14:paraId="75BB72EE" w14:textId="77777777" w:rsidR="007E460F" w:rsidRDefault="00000000">
            <w:pPr>
              <w:pStyle w:val="Compact"/>
            </w:pPr>
            <w:r>
              <w:t>TOTAL_LOANS_EOY</w:t>
            </w:r>
          </w:p>
        </w:tc>
        <w:tc>
          <w:tcPr>
            <w:tcW w:w="0" w:type="auto"/>
          </w:tcPr>
          <w:p w14:paraId="3334F98A" w14:textId="77777777" w:rsidR="007E460F" w:rsidRDefault="00000000">
            <w:pPr>
              <w:pStyle w:val="Compact"/>
              <w:jc w:val="right"/>
            </w:pPr>
            <w:r>
              <w:t>0</w:t>
            </w:r>
          </w:p>
        </w:tc>
        <w:tc>
          <w:tcPr>
            <w:tcW w:w="0" w:type="auto"/>
          </w:tcPr>
          <w:p w14:paraId="1255FE53" w14:textId="77777777" w:rsidR="007E460F" w:rsidRDefault="00000000">
            <w:pPr>
              <w:pStyle w:val="Compact"/>
              <w:jc w:val="right"/>
            </w:pPr>
            <w:r>
              <w:t>0</w:t>
            </w:r>
          </w:p>
        </w:tc>
      </w:tr>
      <w:tr w:rsidR="007E460F" w14:paraId="3E2CB7D7" w14:textId="77777777">
        <w:tc>
          <w:tcPr>
            <w:tcW w:w="0" w:type="auto"/>
          </w:tcPr>
          <w:p w14:paraId="12D6736A" w14:textId="77777777" w:rsidR="007E460F" w:rsidRDefault="00000000">
            <w:pPr>
              <w:pStyle w:val="Compact"/>
            </w:pPr>
            <w:r>
              <w:t>TOTAL_ASSETS_BOY</w:t>
            </w:r>
          </w:p>
        </w:tc>
        <w:tc>
          <w:tcPr>
            <w:tcW w:w="0" w:type="auto"/>
          </w:tcPr>
          <w:p w14:paraId="4816581D" w14:textId="77777777" w:rsidR="007E460F" w:rsidRDefault="00000000">
            <w:pPr>
              <w:pStyle w:val="Compact"/>
              <w:jc w:val="right"/>
            </w:pPr>
            <w:r>
              <w:t>0</w:t>
            </w:r>
          </w:p>
        </w:tc>
        <w:tc>
          <w:tcPr>
            <w:tcW w:w="0" w:type="auto"/>
          </w:tcPr>
          <w:p w14:paraId="1C3F29A1" w14:textId="77777777" w:rsidR="007E460F" w:rsidRDefault="00000000">
            <w:pPr>
              <w:pStyle w:val="Compact"/>
              <w:jc w:val="right"/>
            </w:pPr>
            <w:r>
              <w:t>0</w:t>
            </w:r>
          </w:p>
        </w:tc>
      </w:tr>
      <w:tr w:rsidR="007E460F" w14:paraId="403612D1" w14:textId="77777777">
        <w:tc>
          <w:tcPr>
            <w:tcW w:w="0" w:type="auto"/>
          </w:tcPr>
          <w:p w14:paraId="54958F57" w14:textId="77777777" w:rsidR="007E460F" w:rsidRDefault="00000000">
            <w:pPr>
              <w:pStyle w:val="Compact"/>
            </w:pPr>
            <w:r>
              <w:t>TOTAL_ASSETS_EOY</w:t>
            </w:r>
          </w:p>
        </w:tc>
        <w:tc>
          <w:tcPr>
            <w:tcW w:w="0" w:type="auto"/>
          </w:tcPr>
          <w:p w14:paraId="08A8ED74" w14:textId="77777777" w:rsidR="007E460F" w:rsidRDefault="00000000">
            <w:pPr>
              <w:pStyle w:val="Compact"/>
              <w:jc w:val="right"/>
            </w:pPr>
            <w:r>
              <w:t>0</w:t>
            </w:r>
          </w:p>
        </w:tc>
        <w:tc>
          <w:tcPr>
            <w:tcW w:w="0" w:type="auto"/>
          </w:tcPr>
          <w:p w14:paraId="53AA1D62" w14:textId="77777777" w:rsidR="007E460F" w:rsidRDefault="00000000">
            <w:pPr>
              <w:pStyle w:val="Compact"/>
              <w:jc w:val="right"/>
            </w:pPr>
            <w:r>
              <w:t>0</w:t>
            </w:r>
          </w:p>
        </w:tc>
      </w:tr>
      <w:tr w:rsidR="007E460F" w14:paraId="0DAEC88B" w14:textId="77777777">
        <w:tc>
          <w:tcPr>
            <w:tcW w:w="0" w:type="auto"/>
          </w:tcPr>
          <w:p w14:paraId="757CAA13" w14:textId="77777777" w:rsidR="007E460F" w:rsidRDefault="00000000">
            <w:pPr>
              <w:pStyle w:val="Compact"/>
            </w:pPr>
            <w:r>
              <w:t>INDUSTRY_TITLE</w:t>
            </w:r>
          </w:p>
        </w:tc>
        <w:tc>
          <w:tcPr>
            <w:tcW w:w="0" w:type="auto"/>
          </w:tcPr>
          <w:p w14:paraId="4A95860D" w14:textId="77777777" w:rsidR="007E460F" w:rsidRDefault="00000000">
            <w:pPr>
              <w:pStyle w:val="Compact"/>
              <w:jc w:val="right"/>
            </w:pPr>
            <w:r>
              <w:t>0</w:t>
            </w:r>
          </w:p>
        </w:tc>
        <w:tc>
          <w:tcPr>
            <w:tcW w:w="0" w:type="auto"/>
          </w:tcPr>
          <w:p w14:paraId="654470F8" w14:textId="77777777" w:rsidR="007E460F" w:rsidRDefault="00000000">
            <w:pPr>
              <w:pStyle w:val="Compact"/>
              <w:jc w:val="right"/>
            </w:pPr>
            <w:r>
              <w:t>0</w:t>
            </w:r>
          </w:p>
        </w:tc>
      </w:tr>
      <w:tr w:rsidR="007E460F" w14:paraId="1281B85F" w14:textId="77777777">
        <w:tc>
          <w:tcPr>
            <w:tcW w:w="0" w:type="auto"/>
          </w:tcPr>
          <w:p w14:paraId="055025EF" w14:textId="77777777" w:rsidR="007E460F" w:rsidRDefault="00000000">
            <w:pPr>
              <w:pStyle w:val="Compact"/>
            </w:pPr>
            <w:r>
              <w:t>Rows Any Missing</w:t>
            </w:r>
          </w:p>
        </w:tc>
        <w:tc>
          <w:tcPr>
            <w:tcW w:w="0" w:type="auto"/>
          </w:tcPr>
          <w:p w14:paraId="6ECC0675" w14:textId="77777777" w:rsidR="007E460F" w:rsidRDefault="00000000">
            <w:pPr>
              <w:pStyle w:val="Compact"/>
              <w:jc w:val="right"/>
            </w:pPr>
            <w:r>
              <w:t>0</w:t>
            </w:r>
          </w:p>
        </w:tc>
        <w:tc>
          <w:tcPr>
            <w:tcW w:w="0" w:type="auto"/>
          </w:tcPr>
          <w:p w14:paraId="24209F08" w14:textId="77777777" w:rsidR="007E460F" w:rsidRDefault="00000000">
            <w:pPr>
              <w:pStyle w:val="Compact"/>
              <w:jc w:val="right"/>
            </w:pPr>
            <w:r>
              <w:t>0</w:t>
            </w:r>
          </w:p>
        </w:tc>
      </w:tr>
    </w:tbl>
    <w:p w14:paraId="158ACC69" w14:textId="77777777" w:rsidR="007E460F" w:rsidRDefault="00000000">
      <w:pPr>
        <w:pStyle w:val="Heading1"/>
      </w:pPr>
      <w:bookmarkStart w:id="1" w:name="acknowledgement-id-ack_id"/>
      <w:bookmarkEnd w:id="0"/>
      <w:r>
        <w:t>Acknowledgement Id (ACK_ID)</w:t>
      </w:r>
    </w:p>
    <w:p w14:paraId="08D09EF5" w14:textId="77777777" w:rsidR="007E460F" w:rsidRDefault="00000000">
      <w:pPr>
        <w:pStyle w:val="FirstParagraph"/>
      </w:pPr>
      <w:r>
        <w:t>Acknowledgement Id is a unique identifier assigned by the Department of Labor (DOL) or IRS when a Form 5500 filing is successfully received and acknowledged. Think of it as a receipt number; it confirms that the filing was accepted into the system. It’s often used for tracking, auditing, or linking filings across systems.</w:t>
      </w:r>
    </w:p>
    <w:p w14:paraId="466EC311" w14:textId="77777777" w:rsidR="007E460F" w:rsidRDefault="00000000">
      <w:pPr>
        <w:pStyle w:val="Heading1"/>
      </w:pPr>
      <w:bookmarkStart w:id="2" w:name="X69184165fe4cf18f5bcdb4dc00650f100a365a1"/>
      <w:bookmarkEnd w:id="1"/>
      <w:r>
        <w:lastRenderedPageBreak/>
        <w:t>Plan Year Begin/End Dates (PLAN_YEAR_BEGIN_DATE, PLAN_YEAR_END_DATE)</w:t>
      </w:r>
    </w:p>
    <w:p w14:paraId="223E4782" w14:textId="77777777" w:rsidR="007E460F" w:rsidRDefault="00000000">
      <w:pPr>
        <w:pStyle w:val="FirstParagraph"/>
      </w:pPr>
      <w:r>
        <w:t>These dates define the reporting window for all financial and participant metrics. Our dataset contains filings with a plan year begin date of January 1, 2023 and end date of December 31, 2023.</w:t>
      </w:r>
    </w:p>
    <w:p w14:paraId="4A4A0205" w14:textId="77777777" w:rsidR="007E460F" w:rsidRDefault="00000000">
      <w:pPr>
        <w:pStyle w:val="Heading1"/>
      </w:pPr>
      <w:bookmarkStart w:id="3" w:name="plan-effective-date-plan_effective_date"/>
      <w:bookmarkEnd w:id="2"/>
      <w:r>
        <w:t>Plan Effective Date (PLAN_EFFECTIVE_DATE)</w:t>
      </w:r>
    </w:p>
    <w:p w14:paraId="143C51B6" w14:textId="77777777" w:rsidR="007E460F" w:rsidRDefault="00000000">
      <w:pPr>
        <w:pStyle w:val="FirstParagraph"/>
      </w:pPr>
      <w:r>
        <w:t>Plan effective date marks the official inception of a retirement plan, i.e. the date it became active and enforceable under its governing provisions. This date anchors a plan’s life cycle, serving as a reference point for regulatory applicability, sponsor tenure, and cohort benchmarking.</w:t>
      </w:r>
    </w:p>
    <w:p w14:paraId="69176910" w14:textId="77777777" w:rsidR="007E460F" w:rsidRDefault="00000000">
      <w:pPr>
        <w:pStyle w:val="BodyText"/>
      </w:pPr>
      <w:r>
        <w:t>From an analytic perspective, plan effective date enables several valuable transformations. Calculating plan age from this field allows for stratification by maturity, which is useful when assessing financial readiness across vintage cohorts. Plans initiated in different eras may reflect distinct design philosophies, contribution behaviors, or participant engagement patterns.</w:t>
      </w:r>
    </w:p>
    <w:p w14:paraId="4226829F" w14:textId="77777777" w:rsidR="007E460F" w:rsidRDefault="00000000">
      <w:pPr>
        <w:pStyle w:val="BodyText"/>
      </w:pPr>
      <w:r>
        <w:t>In benchmarking workflows, plan effective date can be paired with business code (BUSINESS_CODE) to explore sector-specific adoption trends.</w:t>
      </w:r>
    </w:p>
    <w:p w14:paraId="5A6DF89C" w14:textId="77777777" w:rsidR="007E460F" w:rsidRDefault="00000000">
      <w:pPr>
        <w:pStyle w:val="BodyText"/>
      </w:pPr>
      <w:r>
        <w:t>Generate a summary count of plans by plan effective year.</w:t>
      </w:r>
    </w:p>
    <w:p w14:paraId="47E75343" w14:textId="77777777" w:rsidR="007E460F" w:rsidRDefault="00000000">
      <w:pPr>
        <w:pStyle w:val="SourceCode"/>
      </w:pPr>
      <w:r>
        <w:rPr>
          <w:rStyle w:val="NormalTok"/>
        </w:rPr>
        <w:t xml:space="preserve">summary_by_plan_effective_year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PLAN_EFFECTIVE_YEAR =</w:t>
      </w:r>
      <w:r>
        <w:rPr>
          <w:rStyle w:val="NormalTok"/>
        </w:rPr>
        <w:t xml:space="preserve"> </w:t>
      </w:r>
      <w:r>
        <w:rPr>
          <w:rStyle w:val="FunctionTok"/>
        </w:rPr>
        <w:t>as.character</w:t>
      </w:r>
      <w:r>
        <w:rPr>
          <w:rStyle w:val="NormalTok"/>
        </w:rPr>
        <w:t>(</w:t>
      </w:r>
      <w:r>
        <w:rPr>
          <w:rStyle w:val="FunctionTok"/>
        </w:rPr>
        <w:t>year</w:t>
      </w:r>
      <w:r>
        <w:rPr>
          <w:rStyle w:val="NormalTok"/>
        </w:rPr>
        <w:t xml:space="preserve">(PLAN_EFFECTIVE_DATE))) </w:t>
      </w:r>
      <w:r>
        <w:rPr>
          <w:rStyle w:val="SpecialCharTok"/>
        </w:rPr>
        <w:t>%&gt;%</w:t>
      </w:r>
      <w:r>
        <w:br/>
      </w:r>
      <w:r>
        <w:rPr>
          <w:rStyle w:val="NormalTok"/>
        </w:rPr>
        <w:t xml:space="preserve">  </w:t>
      </w:r>
      <w:r>
        <w:rPr>
          <w:rStyle w:val="FunctionTok"/>
        </w:rPr>
        <w:t>group_by</w:t>
      </w:r>
      <w:r>
        <w:rPr>
          <w:rStyle w:val="NormalTok"/>
        </w:rPr>
        <w:t xml:space="preserve">(PLAN_EFFECTIVE_YEAR) </w:t>
      </w:r>
      <w:r>
        <w:rPr>
          <w:rStyle w:val="SpecialCharTok"/>
        </w:rPr>
        <w:t>%&gt;%</w:t>
      </w:r>
      <w:r>
        <w:br/>
      </w:r>
      <w:r>
        <w:rPr>
          <w:rStyle w:val="NormalTok"/>
        </w:rPr>
        <w:t xml:space="preserve">  </w:t>
      </w:r>
      <w:r>
        <w:rPr>
          <w:rStyle w:val="FunctionTok"/>
        </w:rPr>
        <w:t>arrange</w:t>
      </w:r>
      <w:r>
        <w:rPr>
          <w:rStyle w:val="NormalTok"/>
        </w:rPr>
        <w:t xml:space="preserve">(PLAN_EFFECTIVE_YEAR)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FunctionTok"/>
        </w:rPr>
        <w:t>kable</w:t>
      </w:r>
      <w:r>
        <w:rPr>
          <w:rStyle w:val="NormalTok"/>
        </w:rPr>
        <w:t>(summary_by_plan_effective_year,</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"Year"</w:t>
      </w:r>
      <w:r>
        <w:rPr>
          <w:rStyle w:val="NormalTok"/>
        </w:rPr>
        <w:t xml:space="preserve">, </w:t>
      </w:r>
      <w:r>
        <w:rPr>
          <w:rStyle w:val="StringTok"/>
        </w:rPr>
        <w:t>"Plans"</w:t>
      </w:r>
      <w:r>
        <w:rPr>
          <w:rStyle w:val="NormalTok"/>
        </w:rPr>
        <w:t xml:space="preserve">, </w:t>
      </w:r>
      <w:r>
        <w:rPr>
          <w:rStyle w:val="StringTok"/>
        </w:rPr>
        <w:t>"Percent"</w:t>
      </w:r>
      <w:r>
        <w:rPr>
          <w:rStyle w:val="NormalTok"/>
        </w:rPr>
        <w:t>),</w:t>
      </w:r>
      <w:r>
        <w:br/>
      </w:r>
      <w:r>
        <w:rPr>
          <w:rStyle w:val="NormalTok"/>
        </w:rPr>
        <w:t xml:space="preserve">      </w:t>
      </w:r>
      <w:r>
        <w:rPr>
          <w:rStyle w:val="AttributeTok"/>
        </w:rPr>
        <w:t>caption =</w:t>
      </w:r>
      <w:r>
        <w:rPr>
          <w:rStyle w:val="NormalTok"/>
        </w:rPr>
        <w:t xml:space="preserve"> </w:t>
      </w:r>
      <w:r>
        <w:rPr>
          <w:rStyle w:val="StringTok"/>
        </w:rPr>
        <w:t>"Summary By Plan Effective Year"</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1071FBF9" w14:textId="77777777" w:rsidR="007E460F" w:rsidRDefault="00000000">
      <w:pPr>
        <w:pStyle w:val="TableCaption"/>
      </w:pPr>
      <w:r>
        <w:t>Summary By Plan Effective Year</w:t>
      </w:r>
    </w:p>
    <w:tbl>
      <w:tblPr>
        <w:tblStyle w:val="Table"/>
        <w:tblW w:w="0" w:type="auto"/>
        <w:tblLook w:val="0020" w:firstRow="1" w:lastRow="0" w:firstColumn="0" w:lastColumn="0" w:noHBand="0" w:noVBand="0"/>
        <w:tblCaption w:val="Summary By Plan Effective Year"/>
      </w:tblPr>
      <w:tblGrid>
        <w:gridCol w:w="729"/>
        <w:gridCol w:w="798"/>
        <w:gridCol w:w="1024"/>
      </w:tblGrid>
      <w:tr w:rsidR="007E460F" w14:paraId="7B29E916"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0" w:type="auto"/>
          </w:tcPr>
          <w:p w14:paraId="7FDC2FA2" w14:textId="77777777" w:rsidR="007E460F" w:rsidRDefault="00000000">
            <w:pPr>
              <w:pStyle w:val="Compact"/>
            </w:pPr>
            <w:r>
              <w:t>Year</w:t>
            </w:r>
          </w:p>
        </w:tc>
        <w:tc>
          <w:tcPr>
            <w:tcW w:w="0" w:type="auto"/>
          </w:tcPr>
          <w:p w14:paraId="3D1C5230" w14:textId="77777777" w:rsidR="007E460F" w:rsidRDefault="00000000">
            <w:pPr>
              <w:pStyle w:val="Compact"/>
              <w:jc w:val="right"/>
            </w:pPr>
            <w:r>
              <w:t>Plans</w:t>
            </w:r>
          </w:p>
        </w:tc>
        <w:tc>
          <w:tcPr>
            <w:tcW w:w="0" w:type="auto"/>
          </w:tcPr>
          <w:p w14:paraId="0289CA7E" w14:textId="77777777" w:rsidR="007E460F" w:rsidRDefault="00000000">
            <w:pPr>
              <w:pStyle w:val="Compact"/>
              <w:jc w:val="right"/>
            </w:pPr>
            <w:r>
              <w:t>Percent</w:t>
            </w:r>
          </w:p>
        </w:tc>
      </w:tr>
      <w:tr w:rsidR="007E460F" w14:paraId="71C3E5A3" w14:textId="77777777">
        <w:tc>
          <w:tcPr>
            <w:tcW w:w="0" w:type="auto"/>
          </w:tcPr>
          <w:p w14:paraId="11DFDC5F" w14:textId="77777777" w:rsidR="007E460F" w:rsidRDefault="00000000">
            <w:pPr>
              <w:pStyle w:val="Compact"/>
            </w:pPr>
            <w:r>
              <w:t>1919</w:t>
            </w:r>
          </w:p>
        </w:tc>
        <w:tc>
          <w:tcPr>
            <w:tcW w:w="0" w:type="auto"/>
          </w:tcPr>
          <w:p w14:paraId="5415D7CA" w14:textId="77777777" w:rsidR="007E460F" w:rsidRDefault="00000000">
            <w:pPr>
              <w:pStyle w:val="Compact"/>
              <w:jc w:val="right"/>
            </w:pPr>
            <w:r>
              <w:t>1</w:t>
            </w:r>
          </w:p>
        </w:tc>
        <w:tc>
          <w:tcPr>
            <w:tcW w:w="0" w:type="auto"/>
          </w:tcPr>
          <w:p w14:paraId="650451D3" w14:textId="77777777" w:rsidR="007E460F" w:rsidRDefault="00000000">
            <w:pPr>
              <w:pStyle w:val="Compact"/>
              <w:jc w:val="right"/>
            </w:pPr>
            <w:r>
              <w:t>0.00</w:t>
            </w:r>
          </w:p>
        </w:tc>
      </w:tr>
      <w:tr w:rsidR="007E460F" w14:paraId="1E9A224F" w14:textId="77777777">
        <w:tc>
          <w:tcPr>
            <w:tcW w:w="0" w:type="auto"/>
          </w:tcPr>
          <w:p w14:paraId="034DA431" w14:textId="77777777" w:rsidR="007E460F" w:rsidRDefault="00000000">
            <w:pPr>
              <w:pStyle w:val="Compact"/>
            </w:pPr>
            <w:r>
              <w:t>1920</w:t>
            </w:r>
          </w:p>
        </w:tc>
        <w:tc>
          <w:tcPr>
            <w:tcW w:w="0" w:type="auto"/>
          </w:tcPr>
          <w:p w14:paraId="54A09695" w14:textId="77777777" w:rsidR="007E460F" w:rsidRDefault="00000000">
            <w:pPr>
              <w:pStyle w:val="Compact"/>
              <w:jc w:val="right"/>
            </w:pPr>
            <w:r>
              <w:t>4</w:t>
            </w:r>
          </w:p>
        </w:tc>
        <w:tc>
          <w:tcPr>
            <w:tcW w:w="0" w:type="auto"/>
          </w:tcPr>
          <w:p w14:paraId="2FBDC778" w14:textId="77777777" w:rsidR="007E460F" w:rsidRDefault="00000000">
            <w:pPr>
              <w:pStyle w:val="Compact"/>
              <w:jc w:val="right"/>
            </w:pPr>
            <w:r>
              <w:t>0.00</w:t>
            </w:r>
          </w:p>
        </w:tc>
      </w:tr>
      <w:tr w:rsidR="007E460F" w14:paraId="724A7A8B" w14:textId="77777777">
        <w:tc>
          <w:tcPr>
            <w:tcW w:w="0" w:type="auto"/>
          </w:tcPr>
          <w:p w14:paraId="1A22F0C4" w14:textId="77777777" w:rsidR="007E460F" w:rsidRDefault="00000000">
            <w:pPr>
              <w:pStyle w:val="Compact"/>
            </w:pPr>
            <w:r>
              <w:t>1921</w:t>
            </w:r>
          </w:p>
        </w:tc>
        <w:tc>
          <w:tcPr>
            <w:tcW w:w="0" w:type="auto"/>
          </w:tcPr>
          <w:p w14:paraId="497B4E4B" w14:textId="77777777" w:rsidR="007E460F" w:rsidRDefault="00000000">
            <w:pPr>
              <w:pStyle w:val="Compact"/>
              <w:jc w:val="right"/>
            </w:pPr>
            <w:r>
              <w:t>1</w:t>
            </w:r>
          </w:p>
        </w:tc>
        <w:tc>
          <w:tcPr>
            <w:tcW w:w="0" w:type="auto"/>
          </w:tcPr>
          <w:p w14:paraId="1A776AD7" w14:textId="77777777" w:rsidR="007E460F" w:rsidRDefault="00000000">
            <w:pPr>
              <w:pStyle w:val="Compact"/>
              <w:jc w:val="right"/>
            </w:pPr>
            <w:r>
              <w:t>0.00</w:t>
            </w:r>
          </w:p>
        </w:tc>
      </w:tr>
      <w:tr w:rsidR="007E460F" w14:paraId="3F46AD12" w14:textId="77777777">
        <w:tc>
          <w:tcPr>
            <w:tcW w:w="0" w:type="auto"/>
          </w:tcPr>
          <w:p w14:paraId="2E4C086E" w14:textId="77777777" w:rsidR="007E460F" w:rsidRDefault="00000000">
            <w:pPr>
              <w:pStyle w:val="Compact"/>
            </w:pPr>
            <w:r>
              <w:t>1924</w:t>
            </w:r>
          </w:p>
        </w:tc>
        <w:tc>
          <w:tcPr>
            <w:tcW w:w="0" w:type="auto"/>
          </w:tcPr>
          <w:p w14:paraId="35EC2706" w14:textId="77777777" w:rsidR="007E460F" w:rsidRDefault="00000000">
            <w:pPr>
              <w:pStyle w:val="Compact"/>
              <w:jc w:val="right"/>
            </w:pPr>
            <w:r>
              <w:t>1</w:t>
            </w:r>
          </w:p>
        </w:tc>
        <w:tc>
          <w:tcPr>
            <w:tcW w:w="0" w:type="auto"/>
          </w:tcPr>
          <w:p w14:paraId="3FA1DA76" w14:textId="77777777" w:rsidR="007E460F" w:rsidRDefault="00000000">
            <w:pPr>
              <w:pStyle w:val="Compact"/>
              <w:jc w:val="right"/>
            </w:pPr>
            <w:r>
              <w:t>0.00</w:t>
            </w:r>
          </w:p>
        </w:tc>
      </w:tr>
      <w:tr w:rsidR="007E460F" w14:paraId="30F87250" w14:textId="77777777">
        <w:tc>
          <w:tcPr>
            <w:tcW w:w="0" w:type="auto"/>
          </w:tcPr>
          <w:p w14:paraId="156A5AF7" w14:textId="77777777" w:rsidR="007E460F" w:rsidRDefault="00000000">
            <w:pPr>
              <w:pStyle w:val="Compact"/>
            </w:pPr>
            <w:r>
              <w:lastRenderedPageBreak/>
              <w:t>1927</w:t>
            </w:r>
          </w:p>
        </w:tc>
        <w:tc>
          <w:tcPr>
            <w:tcW w:w="0" w:type="auto"/>
          </w:tcPr>
          <w:p w14:paraId="2C307DE3" w14:textId="77777777" w:rsidR="007E460F" w:rsidRDefault="00000000">
            <w:pPr>
              <w:pStyle w:val="Compact"/>
              <w:jc w:val="right"/>
            </w:pPr>
            <w:r>
              <w:t>1</w:t>
            </w:r>
          </w:p>
        </w:tc>
        <w:tc>
          <w:tcPr>
            <w:tcW w:w="0" w:type="auto"/>
          </w:tcPr>
          <w:p w14:paraId="5B5A443B" w14:textId="77777777" w:rsidR="007E460F" w:rsidRDefault="00000000">
            <w:pPr>
              <w:pStyle w:val="Compact"/>
              <w:jc w:val="right"/>
            </w:pPr>
            <w:r>
              <w:t>0.00</w:t>
            </w:r>
          </w:p>
        </w:tc>
      </w:tr>
      <w:tr w:rsidR="007E460F" w14:paraId="68F0890D" w14:textId="77777777">
        <w:tc>
          <w:tcPr>
            <w:tcW w:w="0" w:type="auto"/>
          </w:tcPr>
          <w:p w14:paraId="46462999" w14:textId="77777777" w:rsidR="007E460F" w:rsidRDefault="00000000">
            <w:pPr>
              <w:pStyle w:val="Compact"/>
            </w:pPr>
            <w:r>
              <w:t>1928</w:t>
            </w:r>
          </w:p>
        </w:tc>
        <w:tc>
          <w:tcPr>
            <w:tcW w:w="0" w:type="auto"/>
          </w:tcPr>
          <w:p w14:paraId="0CB6B7D0" w14:textId="77777777" w:rsidR="007E460F" w:rsidRDefault="00000000">
            <w:pPr>
              <w:pStyle w:val="Compact"/>
              <w:jc w:val="right"/>
            </w:pPr>
            <w:r>
              <w:t>1</w:t>
            </w:r>
          </w:p>
        </w:tc>
        <w:tc>
          <w:tcPr>
            <w:tcW w:w="0" w:type="auto"/>
          </w:tcPr>
          <w:p w14:paraId="58B6693F" w14:textId="77777777" w:rsidR="007E460F" w:rsidRDefault="00000000">
            <w:pPr>
              <w:pStyle w:val="Compact"/>
              <w:jc w:val="right"/>
            </w:pPr>
            <w:r>
              <w:t>0.00</w:t>
            </w:r>
          </w:p>
        </w:tc>
      </w:tr>
      <w:tr w:rsidR="007E460F" w14:paraId="0E329625" w14:textId="77777777">
        <w:tc>
          <w:tcPr>
            <w:tcW w:w="0" w:type="auto"/>
          </w:tcPr>
          <w:p w14:paraId="6EC69887" w14:textId="77777777" w:rsidR="007E460F" w:rsidRDefault="00000000">
            <w:pPr>
              <w:pStyle w:val="Compact"/>
            </w:pPr>
            <w:r>
              <w:t>1930</w:t>
            </w:r>
          </w:p>
        </w:tc>
        <w:tc>
          <w:tcPr>
            <w:tcW w:w="0" w:type="auto"/>
          </w:tcPr>
          <w:p w14:paraId="53D666F5" w14:textId="77777777" w:rsidR="007E460F" w:rsidRDefault="00000000">
            <w:pPr>
              <w:pStyle w:val="Compact"/>
              <w:jc w:val="right"/>
            </w:pPr>
            <w:r>
              <w:t>1</w:t>
            </w:r>
          </w:p>
        </w:tc>
        <w:tc>
          <w:tcPr>
            <w:tcW w:w="0" w:type="auto"/>
          </w:tcPr>
          <w:p w14:paraId="63389ED7" w14:textId="77777777" w:rsidR="007E460F" w:rsidRDefault="00000000">
            <w:pPr>
              <w:pStyle w:val="Compact"/>
              <w:jc w:val="right"/>
            </w:pPr>
            <w:r>
              <w:t>0.00</w:t>
            </w:r>
          </w:p>
        </w:tc>
      </w:tr>
      <w:tr w:rsidR="007E460F" w14:paraId="1C3DA2FA" w14:textId="77777777">
        <w:tc>
          <w:tcPr>
            <w:tcW w:w="0" w:type="auto"/>
          </w:tcPr>
          <w:p w14:paraId="45B6BC78" w14:textId="77777777" w:rsidR="007E460F" w:rsidRDefault="00000000">
            <w:pPr>
              <w:pStyle w:val="Compact"/>
            </w:pPr>
            <w:r>
              <w:t>1931</w:t>
            </w:r>
          </w:p>
        </w:tc>
        <w:tc>
          <w:tcPr>
            <w:tcW w:w="0" w:type="auto"/>
          </w:tcPr>
          <w:p w14:paraId="0E6915D2" w14:textId="77777777" w:rsidR="007E460F" w:rsidRDefault="00000000">
            <w:pPr>
              <w:pStyle w:val="Compact"/>
              <w:jc w:val="right"/>
            </w:pPr>
            <w:r>
              <w:t>1</w:t>
            </w:r>
          </w:p>
        </w:tc>
        <w:tc>
          <w:tcPr>
            <w:tcW w:w="0" w:type="auto"/>
          </w:tcPr>
          <w:p w14:paraId="7076E50A" w14:textId="77777777" w:rsidR="007E460F" w:rsidRDefault="00000000">
            <w:pPr>
              <w:pStyle w:val="Compact"/>
              <w:jc w:val="right"/>
            </w:pPr>
            <w:r>
              <w:t>0.00</w:t>
            </w:r>
          </w:p>
        </w:tc>
      </w:tr>
      <w:tr w:rsidR="007E460F" w14:paraId="52F4C4A0" w14:textId="77777777">
        <w:tc>
          <w:tcPr>
            <w:tcW w:w="0" w:type="auto"/>
          </w:tcPr>
          <w:p w14:paraId="03A20B7E" w14:textId="77777777" w:rsidR="007E460F" w:rsidRDefault="00000000">
            <w:pPr>
              <w:pStyle w:val="Compact"/>
            </w:pPr>
            <w:r>
              <w:t>1934</w:t>
            </w:r>
          </w:p>
        </w:tc>
        <w:tc>
          <w:tcPr>
            <w:tcW w:w="0" w:type="auto"/>
          </w:tcPr>
          <w:p w14:paraId="7A9F9CDD" w14:textId="77777777" w:rsidR="007E460F" w:rsidRDefault="00000000">
            <w:pPr>
              <w:pStyle w:val="Compact"/>
              <w:jc w:val="right"/>
            </w:pPr>
            <w:r>
              <w:t>1</w:t>
            </w:r>
          </w:p>
        </w:tc>
        <w:tc>
          <w:tcPr>
            <w:tcW w:w="0" w:type="auto"/>
          </w:tcPr>
          <w:p w14:paraId="5851BE0C" w14:textId="77777777" w:rsidR="007E460F" w:rsidRDefault="00000000">
            <w:pPr>
              <w:pStyle w:val="Compact"/>
              <w:jc w:val="right"/>
            </w:pPr>
            <w:r>
              <w:t>0.00</w:t>
            </w:r>
          </w:p>
        </w:tc>
      </w:tr>
      <w:tr w:rsidR="007E460F" w14:paraId="240FABA2" w14:textId="77777777">
        <w:tc>
          <w:tcPr>
            <w:tcW w:w="0" w:type="auto"/>
          </w:tcPr>
          <w:p w14:paraId="1328080B" w14:textId="77777777" w:rsidR="007E460F" w:rsidRDefault="00000000">
            <w:pPr>
              <w:pStyle w:val="Compact"/>
            </w:pPr>
            <w:r>
              <w:t>1935</w:t>
            </w:r>
          </w:p>
        </w:tc>
        <w:tc>
          <w:tcPr>
            <w:tcW w:w="0" w:type="auto"/>
          </w:tcPr>
          <w:p w14:paraId="01C94047" w14:textId="77777777" w:rsidR="007E460F" w:rsidRDefault="00000000">
            <w:pPr>
              <w:pStyle w:val="Compact"/>
              <w:jc w:val="right"/>
            </w:pPr>
            <w:r>
              <w:t>1</w:t>
            </w:r>
          </w:p>
        </w:tc>
        <w:tc>
          <w:tcPr>
            <w:tcW w:w="0" w:type="auto"/>
          </w:tcPr>
          <w:p w14:paraId="20B392B3" w14:textId="77777777" w:rsidR="007E460F" w:rsidRDefault="00000000">
            <w:pPr>
              <w:pStyle w:val="Compact"/>
              <w:jc w:val="right"/>
            </w:pPr>
            <w:r>
              <w:t>0.00</w:t>
            </w:r>
          </w:p>
        </w:tc>
      </w:tr>
      <w:tr w:rsidR="007E460F" w14:paraId="10C1E8EB" w14:textId="77777777">
        <w:tc>
          <w:tcPr>
            <w:tcW w:w="0" w:type="auto"/>
          </w:tcPr>
          <w:p w14:paraId="08381EBA" w14:textId="77777777" w:rsidR="007E460F" w:rsidRDefault="00000000">
            <w:pPr>
              <w:pStyle w:val="Compact"/>
            </w:pPr>
            <w:r>
              <w:t>1936</w:t>
            </w:r>
          </w:p>
        </w:tc>
        <w:tc>
          <w:tcPr>
            <w:tcW w:w="0" w:type="auto"/>
          </w:tcPr>
          <w:p w14:paraId="6BFF73E0" w14:textId="77777777" w:rsidR="007E460F" w:rsidRDefault="00000000">
            <w:pPr>
              <w:pStyle w:val="Compact"/>
              <w:jc w:val="right"/>
            </w:pPr>
            <w:r>
              <w:t>2</w:t>
            </w:r>
          </w:p>
        </w:tc>
        <w:tc>
          <w:tcPr>
            <w:tcW w:w="0" w:type="auto"/>
          </w:tcPr>
          <w:p w14:paraId="420D3BF4" w14:textId="77777777" w:rsidR="007E460F" w:rsidRDefault="00000000">
            <w:pPr>
              <w:pStyle w:val="Compact"/>
              <w:jc w:val="right"/>
            </w:pPr>
            <w:r>
              <w:t>0.00</w:t>
            </w:r>
          </w:p>
        </w:tc>
      </w:tr>
      <w:tr w:rsidR="007E460F" w14:paraId="17678701" w14:textId="77777777">
        <w:tc>
          <w:tcPr>
            <w:tcW w:w="0" w:type="auto"/>
          </w:tcPr>
          <w:p w14:paraId="7A113AB6" w14:textId="77777777" w:rsidR="007E460F" w:rsidRDefault="00000000">
            <w:pPr>
              <w:pStyle w:val="Compact"/>
            </w:pPr>
            <w:r>
              <w:t>1937</w:t>
            </w:r>
          </w:p>
        </w:tc>
        <w:tc>
          <w:tcPr>
            <w:tcW w:w="0" w:type="auto"/>
          </w:tcPr>
          <w:p w14:paraId="020652EE" w14:textId="77777777" w:rsidR="007E460F" w:rsidRDefault="00000000">
            <w:pPr>
              <w:pStyle w:val="Compact"/>
              <w:jc w:val="right"/>
            </w:pPr>
            <w:r>
              <w:t>5</w:t>
            </w:r>
          </w:p>
        </w:tc>
        <w:tc>
          <w:tcPr>
            <w:tcW w:w="0" w:type="auto"/>
          </w:tcPr>
          <w:p w14:paraId="47A81CD9" w14:textId="77777777" w:rsidR="007E460F" w:rsidRDefault="00000000">
            <w:pPr>
              <w:pStyle w:val="Compact"/>
              <w:jc w:val="right"/>
            </w:pPr>
            <w:r>
              <w:t>0.00</w:t>
            </w:r>
          </w:p>
        </w:tc>
      </w:tr>
      <w:tr w:rsidR="007E460F" w14:paraId="5FE58E28" w14:textId="77777777">
        <w:tc>
          <w:tcPr>
            <w:tcW w:w="0" w:type="auto"/>
          </w:tcPr>
          <w:p w14:paraId="79B2F77E" w14:textId="77777777" w:rsidR="007E460F" w:rsidRDefault="00000000">
            <w:pPr>
              <w:pStyle w:val="Compact"/>
            </w:pPr>
            <w:r>
              <w:t>1938</w:t>
            </w:r>
          </w:p>
        </w:tc>
        <w:tc>
          <w:tcPr>
            <w:tcW w:w="0" w:type="auto"/>
          </w:tcPr>
          <w:p w14:paraId="61CD9D93" w14:textId="77777777" w:rsidR="007E460F" w:rsidRDefault="00000000">
            <w:pPr>
              <w:pStyle w:val="Compact"/>
              <w:jc w:val="right"/>
            </w:pPr>
            <w:r>
              <w:t>1</w:t>
            </w:r>
          </w:p>
        </w:tc>
        <w:tc>
          <w:tcPr>
            <w:tcW w:w="0" w:type="auto"/>
          </w:tcPr>
          <w:p w14:paraId="2822F389" w14:textId="77777777" w:rsidR="007E460F" w:rsidRDefault="00000000">
            <w:pPr>
              <w:pStyle w:val="Compact"/>
              <w:jc w:val="right"/>
            </w:pPr>
            <w:r>
              <w:t>0.00</w:t>
            </w:r>
          </w:p>
        </w:tc>
      </w:tr>
      <w:tr w:rsidR="007E460F" w14:paraId="2F60C0E1" w14:textId="77777777">
        <w:tc>
          <w:tcPr>
            <w:tcW w:w="0" w:type="auto"/>
          </w:tcPr>
          <w:p w14:paraId="048B8800" w14:textId="77777777" w:rsidR="007E460F" w:rsidRDefault="00000000">
            <w:pPr>
              <w:pStyle w:val="Compact"/>
            </w:pPr>
            <w:r>
              <w:t>1939</w:t>
            </w:r>
          </w:p>
        </w:tc>
        <w:tc>
          <w:tcPr>
            <w:tcW w:w="0" w:type="auto"/>
          </w:tcPr>
          <w:p w14:paraId="77ED17F3" w14:textId="77777777" w:rsidR="007E460F" w:rsidRDefault="00000000">
            <w:pPr>
              <w:pStyle w:val="Compact"/>
              <w:jc w:val="right"/>
            </w:pPr>
            <w:r>
              <w:t>3</w:t>
            </w:r>
          </w:p>
        </w:tc>
        <w:tc>
          <w:tcPr>
            <w:tcW w:w="0" w:type="auto"/>
          </w:tcPr>
          <w:p w14:paraId="5DBCCF12" w14:textId="77777777" w:rsidR="007E460F" w:rsidRDefault="00000000">
            <w:pPr>
              <w:pStyle w:val="Compact"/>
              <w:jc w:val="right"/>
            </w:pPr>
            <w:r>
              <w:t>0.00</w:t>
            </w:r>
          </w:p>
        </w:tc>
      </w:tr>
      <w:tr w:rsidR="007E460F" w14:paraId="74816744" w14:textId="77777777">
        <w:tc>
          <w:tcPr>
            <w:tcW w:w="0" w:type="auto"/>
          </w:tcPr>
          <w:p w14:paraId="2DD43B53" w14:textId="77777777" w:rsidR="007E460F" w:rsidRDefault="00000000">
            <w:pPr>
              <w:pStyle w:val="Compact"/>
            </w:pPr>
            <w:r>
              <w:t>1940</w:t>
            </w:r>
          </w:p>
        </w:tc>
        <w:tc>
          <w:tcPr>
            <w:tcW w:w="0" w:type="auto"/>
          </w:tcPr>
          <w:p w14:paraId="41F4B2D9" w14:textId="77777777" w:rsidR="007E460F" w:rsidRDefault="00000000">
            <w:pPr>
              <w:pStyle w:val="Compact"/>
              <w:jc w:val="right"/>
            </w:pPr>
            <w:r>
              <w:t>3</w:t>
            </w:r>
          </w:p>
        </w:tc>
        <w:tc>
          <w:tcPr>
            <w:tcW w:w="0" w:type="auto"/>
          </w:tcPr>
          <w:p w14:paraId="637E048C" w14:textId="77777777" w:rsidR="007E460F" w:rsidRDefault="00000000">
            <w:pPr>
              <w:pStyle w:val="Compact"/>
              <w:jc w:val="right"/>
            </w:pPr>
            <w:r>
              <w:t>0.00</w:t>
            </w:r>
          </w:p>
        </w:tc>
      </w:tr>
      <w:tr w:rsidR="007E460F" w14:paraId="66E4C02A" w14:textId="77777777">
        <w:tc>
          <w:tcPr>
            <w:tcW w:w="0" w:type="auto"/>
          </w:tcPr>
          <w:p w14:paraId="236397F0" w14:textId="77777777" w:rsidR="007E460F" w:rsidRDefault="00000000">
            <w:pPr>
              <w:pStyle w:val="Compact"/>
            </w:pPr>
            <w:r>
              <w:t>1941</w:t>
            </w:r>
          </w:p>
        </w:tc>
        <w:tc>
          <w:tcPr>
            <w:tcW w:w="0" w:type="auto"/>
          </w:tcPr>
          <w:p w14:paraId="3EC88BF5" w14:textId="77777777" w:rsidR="007E460F" w:rsidRDefault="00000000">
            <w:pPr>
              <w:pStyle w:val="Compact"/>
              <w:jc w:val="right"/>
            </w:pPr>
            <w:r>
              <w:t>1</w:t>
            </w:r>
          </w:p>
        </w:tc>
        <w:tc>
          <w:tcPr>
            <w:tcW w:w="0" w:type="auto"/>
          </w:tcPr>
          <w:p w14:paraId="2EAE1191" w14:textId="77777777" w:rsidR="007E460F" w:rsidRDefault="00000000">
            <w:pPr>
              <w:pStyle w:val="Compact"/>
              <w:jc w:val="right"/>
            </w:pPr>
            <w:r>
              <w:t>0.00</w:t>
            </w:r>
          </w:p>
        </w:tc>
      </w:tr>
      <w:tr w:rsidR="007E460F" w14:paraId="062622B2" w14:textId="77777777">
        <w:tc>
          <w:tcPr>
            <w:tcW w:w="0" w:type="auto"/>
          </w:tcPr>
          <w:p w14:paraId="70ACF8F3" w14:textId="77777777" w:rsidR="007E460F" w:rsidRDefault="00000000">
            <w:pPr>
              <w:pStyle w:val="Compact"/>
            </w:pPr>
            <w:r>
              <w:t>1942</w:t>
            </w:r>
          </w:p>
        </w:tc>
        <w:tc>
          <w:tcPr>
            <w:tcW w:w="0" w:type="auto"/>
          </w:tcPr>
          <w:p w14:paraId="36D77F7C" w14:textId="77777777" w:rsidR="007E460F" w:rsidRDefault="00000000">
            <w:pPr>
              <w:pStyle w:val="Compact"/>
              <w:jc w:val="right"/>
            </w:pPr>
            <w:r>
              <w:t>3</w:t>
            </w:r>
          </w:p>
        </w:tc>
        <w:tc>
          <w:tcPr>
            <w:tcW w:w="0" w:type="auto"/>
          </w:tcPr>
          <w:p w14:paraId="04427F9B" w14:textId="77777777" w:rsidR="007E460F" w:rsidRDefault="00000000">
            <w:pPr>
              <w:pStyle w:val="Compact"/>
              <w:jc w:val="right"/>
            </w:pPr>
            <w:r>
              <w:t>0.00</w:t>
            </w:r>
          </w:p>
        </w:tc>
      </w:tr>
      <w:tr w:rsidR="007E460F" w14:paraId="7BF2009E" w14:textId="77777777">
        <w:tc>
          <w:tcPr>
            <w:tcW w:w="0" w:type="auto"/>
          </w:tcPr>
          <w:p w14:paraId="000DC1C9" w14:textId="77777777" w:rsidR="007E460F" w:rsidRDefault="00000000">
            <w:pPr>
              <w:pStyle w:val="Compact"/>
            </w:pPr>
            <w:r>
              <w:t>1943</w:t>
            </w:r>
          </w:p>
        </w:tc>
        <w:tc>
          <w:tcPr>
            <w:tcW w:w="0" w:type="auto"/>
          </w:tcPr>
          <w:p w14:paraId="2ACFFB8F" w14:textId="77777777" w:rsidR="007E460F" w:rsidRDefault="00000000">
            <w:pPr>
              <w:pStyle w:val="Compact"/>
              <w:jc w:val="right"/>
            </w:pPr>
            <w:r>
              <w:t>9</w:t>
            </w:r>
          </w:p>
        </w:tc>
        <w:tc>
          <w:tcPr>
            <w:tcW w:w="0" w:type="auto"/>
          </w:tcPr>
          <w:p w14:paraId="07F277FE" w14:textId="77777777" w:rsidR="007E460F" w:rsidRDefault="00000000">
            <w:pPr>
              <w:pStyle w:val="Compact"/>
              <w:jc w:val="right"/>
            </w:pPr>
            <w:r>
              <w:t>0.00</w:t>
            </w:r>
          </w:p>
        </w:tc>
      </w:tr>
      <w:tr w:rsidR="007E460F" w14:paraId="7A5FFB8F" w14:textId="77777777">
        <w:tc>
          <w:tcPr>
            <w:tcW w:w="0" w:type="auto"/>
          </w:tcPr>
          <w:p w14:paraId="0E0EBA31" w14:textId="77777777" w:rsidR="007E460F" w:rsidRDefault="00000000">
            <w:pPr>
              <w:pStyle w:val="Compact"/>
            </w:pPr>
            <w:r>
              <w:t>1944</w:t>
            </w:r>
          </w:p>
        </w:tc>
        <w:tc>
          <w:tcPr>
            <w:tcW w:w="0" w:type="auto"/>
          </w:tcPr>
          <w:p w14:paraId="6609A8F7" w14:textId="77777777" w:rsidR="007E460F" w:rsidRDefault="00000000">
            <w:pPr>
              <w:pStyle w:val="Compact"/>
              <w:jc w:val="right"/>
            </w:pPr>
            <w:r>
              <w:t>6</w:t>
            </w:r>
          </w:p>
        </w:tc>
        <w:tc>
          <w:tcPr>
            <w:tcW w:w="0" w:type="auto"/>
          </w:tcPr>
          <w:p w14:paraId="1BA3EA4B" w14:textId="77777777" w:rsidR="007E460F" w:rsidRDefault="00000000">
            <w:pPr>
              <w:pStyle w:val="Compact"/>
              <w:jc w:val="right"/>
            </w:pPr>
            <w:r>
              <w:t>0.00</w:t>
            </w:r>
          </w:p>
        </w:tc>
      </w:tr>
      <w:tr w:rsidR="007E460F" w14:paraId="3D152C46" w14:textId="77777777">
        <w:tc>
          <w:tcPr>
            <w:tcW w:w="0" w:type="auto"/>
          </w:tcPr>
          <w:p w14:paraId="4F42A59E" w14:textId="77777777" w:rsidR="007E460F" w:rsidRDefault="00000000">
            <w:pPr>
              <w:pStyle w:val="Compact"/>
            </w:pPr>
            <w:r>
              <w:t>1945</w:t>
            </w:r>
          </w:p>
        </w:tc>
        <w:tc>
          <w:tcPr>
            <w:tcW w:w="0" w:type="auto"/>
          </w:tcPr>
          <w:p w14:paraId="4AD8843A" w14:textId="77777777" w:rsidR="007E460F" w:rsidRDefault="00000000">
            <w:pPr>
              <w:pStyle w:val="Compact"/>
              <w:jc w:val="right"/>
            </w:pPr>
            <w:r>
              <w:t>9</w:t>
            </w:r>
          </w:p>
        </w:tc>
        <w:tc>
          <w:tcPr>
            <w:tcW w:w="0" w:type="auto"/>
          </w:tcPr>
          <w:p w14:paraId="6F557923" w14:textId="77777777" w:rsidR="007E460F" w:rsidRDefault="00000000">
            <w:pPr>
              <w:pStyle w:val="Compact"/>
              <w:jc w:val="right"/>
            </w:pPr>
            <w:r>
              <w:t>0.00</w:t>
            </w:r>
          </w:p>
        </w:tc>
      </w:tr>
      <w:tr w:rsidR="007E460F" w14:paraId="609DBF1E" w14:textId="77777777">
        <w:tc>
          <w:tcPr>
            <w:tcW w:w="0" w:type="auto"/>
          </w:tcPr>
          <w:p w14:paraId="70505D4E" w14:textId="77777777" w:rsidR="007E460F" w:rsidRDefault="00000000">
            <w:pPr>
              <w:pStyle w:val="Compact"/>
            </w:pPr>
            <w:r>
              <w:t>1946</w:t>
            </w:r>
          </w:p>
        </w:tc>
        <w:tc>
          <w:tcPr>
            <w:tcW w:w="0" w:type="auto"/>
          </w:tcPr>
          <w:p w14:paraId="56187E68" w14:textId="77777777" w:rsidR="007E460F" w:rsidRDefault="00000000">
            <w:pPr>
              <w:pStyle w:val="Compact"/>
              <w:jc w:val="right"/>
            </w:pPr>
            <w:r>
              <w:t>7</w:t>
            </w:r>
          </w:p>
        </w:tc>
        <w:tc>
          <w:tcPr>
            <w:tcW w:w="0" w:type="auto"/>
          </w:tcPr>
          <w:p w14:paraId="04B64C67" w14:textId="77777777" w:rsidR="007E460F" w:rsidRDefault="00000000">
            <w:pPr>
              <w:pStyle w:val="Compact"/>
              <w:jc w:val="right"/>
            </w:pPr>
            <w:r>
              <w:t>0.00</w:t>
            </w:r>
          </w:p>
        </w:tc>
      </w:tr>
      <w:tr w:rsidR="007E460F" w14:paraId="53EDD0C3" w14:textId="77777777">
        <w:tc>
          <w:tcPr>
            <w:tcW w:w="0" w:type="auto"/>
          </w:tcPr>
          <w:p w14:paraId="1EB9C87A" w14:textId="77777777" w:rsidR="007E460F" w:rsidRDefault="00000000">
            <w:pPr>
              <w:pStyle w:val="Compact"/>
            </w:pPr>
            <w:r>
              <w:t>1947</w:t>
            </w:r>
          </w:p>
        </w:tc>
        <w:tc>
          <w:tcPr>
            <w:tcW w:w="0" w:type="auto"/>
          </w:tcPr>
          <w:p w14:paraId="584CBD58" w14:textId="77777777" w:rsidR="007E460F" w:rsidRDefault="00000000">
            <w:pPr>
              <w:pStyle w:val="Compact"/>
              <w:jc w:val="right"/>
            </w:pPr>
            <w:r>
              <w:t>7</w:t>
            </w:r>
          </w:p>
        </w:tc>
        <w:tc>
          <w:tcPr>
            <w:tcW w:w="0" w:type="auto"/>
          </w:tcPr>
          <w:p w14:paraId="1308CEAF" w14:textId="77777777" w:rsidR="007E460F" w:rsidRDefault="00000000">
            <w:pPr>
              <w:pStyle w:val="Compact"/>
              <w:jc w:val="right"/>
            </w:pPr>
            <w:r>
              <w:t>0.00</w:t>
            </w:r>
          </w:p>
        </w:tc>
      </w:tr>
      <w:tr w:rsidR="007E460F" w14:paraId="2C04BBD7" w14:textId="77777777">
        <w:tc>
          <w:tcPr>
            <w:tcW w:w="0" w:type="auto"/>
          </w:tcPr>
          <w:p w14:paraId="656EA3BA" w14:textId="77777777" w:rsidR="007E460F" w:rsidRDefault="00000000">
            <w:pPr>
              <w:pStyle w:val="Compact"/>
            </w:pPr>
            <w:r>
              <w:t>1948</w:t>
            </w:r>
          </w:p>
        </w:tc>
        <w:tc>
          <w:tcPr>
            <w:tcW w:w="0" w:type="auto"/>
          </w:tcPr>
          <w:p w14:paraId="608BFD12" w14:textId="77777777" w:rsidR="007E460F" w:rsidRDefault="00000000">
            <w:pPr>
              <w:pStyle w:val="Compact"/>
              <w:jc w:val="right"/>
            </w:pPr>
            <w:r>
              <w:t>4</w:t>
            </w:r>
          </w:p>
        </w:tc>
        <w:tc>
          <w:tcPr>
            <w:tcW w:w="0" w:type="auto"/>
          </w:tcPr>
          <w:p w14:paraId="757887F5" w14:textId="77777777" w:rsidR="007E460F" w:rsidRDefault="00000000">
            <w:pPr>
              <w:pStyle w:val="Compact"/>
              <w:jc w:val="right"/>
            </w:pPr>
            <w:r>
              <w:t>0.00</w:t>
            </w:r>
          </w:p>
        </w:tc>
      </w:tr>
      <w:tr w:rsidR="007E460F" w14:paraId="26AB4D03" w14:textId="77777777">
        <w:tc>
          <w:tcPr>
            <w:tcW w:w="0" w:type="auto"/>
          </w:tcPr>
          <w:p w14:paraId="4CA6E811" w14:textId="77777777" w:rsidR="007E460F" w:rsidRDefault="00000000">
            <w:pPr>
              <w:pStyle w:val="Compact"/>
            </w:pPr>
            <w:r>
              <w:t>1949</w:t>
            </w:r>
          </w:p>
        </w:tc>
        <w:tc>
          <w:tcPr>
            <w:tcW w:w="0" w:type="auto"/>
          </w:tcPr>
          <w:p w14:paraId="3A21C086" w14:textId="77777777" w:rsidR="007E460F" w:rsidRDefault="00000000">
            <w:pPr>
              <w:pStyle w:val="Compact"/>
              <w:jc w:val="right"/>
            </w:pPr>
            <w:r>
              <w:t>2</w:t>
            </w:r>
          </w:p>
        </w:tc>
        <w:tc>
          <w:tcPr>
            <w:tcW w:w="0" w:type="auto"/>
          </w:tcPr>
          <w:p w14:paraId="3BE3A12F" w14:textId="77777777" w:rsidR="007E460F" w:rsidRDefault="00000000">
            <w:pPr>
              <w:pStyle w:val="Compact"/>
              <w:jc w:val="right"/>
            </w:pPr>
            <w:r>
              <w:t>0.00</w:t>
            </w:r>
          </w:p>
        </w:tc>
      </w:tr>
      <w:tr w:rsidR="007E460F" w14:paraId="0F99ACCA" w14:textId="77777777">
        <w:tc>
          <w:tcPr>
            <w:tcW w:w="0" w:type="auto"/>
          </w:tcPr>
          <w:p w14:paraId="14B623C4" w14:textId="77777777" w:rsidR="007E460F" w:rsidRDefault="00000000">
            <w:pPr>
              <w:pStyle w:val="Compact"/>
            </w:pPr>
            <w:r>
              <w:t>1950</w:t>
            </w:r>
          </w:p>
        </w:tc>
        <w:tc>
          <w:tcPr>
            <w:tcW w:w="0" w:type="auto"/>
          </w:tcPr>
          <w:p w14:paraId="2A86C81B" w14:textId="77777777" w:rsidR="007E460F" w:rsidRDefault="00000000">
            <w:pPr>
              <w:pStyle w:val="Compact"/>
              <w:jc w:val="right"/>
            </w:pPr>
            <w:r>
              <w:t>9</w:t>
            </w:r>
          </w:p>
        </w:tc>
        <w:tc>
          <w:tcPr>
            <w:tcW w:w="0" w:type="auto"/>
          </w:tcPr>
          <w:p w14:paraId="0FB78C9A" w14:textId="77777777" w:rsidR="007E460F" w:rsidRDefault="00000000">
            <w:pPr>
              <w:pStyle w:val="Compact"/>
              <w:jc w:val="right"/>
            </w:pPr>
            <w:r>
              <w:t>0.00</w:t>
            </w:r>
          </w:p>
        </w:tc>
      </w:tr>
      <w:tr w:rsidR="007E460F" w14:paraId="2D8C56FF" w14:textId="77777777">
        <w:tc>
          <w:tcPr>
            <w:tcW w:w="0" w:type="auto"/>
          </w:tcPr>
          <w:p w14:paraId="158687BE" w14:textId="77777777" w:rsidR="007E460F" w:rsidRDefault="00000000">
            <w:pPr>
              <w:pStyle w:val="Compact"/>
            </w:pPr>
            <w:r>
              <w:t>1951</w:t>
            </w:r>
          </w:p>
        </w:tc>
        <w:tc>
          <w:tcPr>
            <w:tcW w:w="0" w:type="auto"/>
          </w:tcPr>
          <w:p w14:paraId="65124D00" w14:textId="77777777" w:rsidR="007E460F" w:rsidRDefault="00000000">
            <w:pPr>
              <w:pStyle w:val="Compact"/>
              <w:jc w:val="right"/>
            </w:pPr>
            <w:r>
              <w:t>5</w:t>
            </w:r>
          </w:p>
        </w:tc>
        <w:tc>
          <w:tcPr>
            <w:tcW w:w="0" w:type="auto"/>
          </w:tcPr>
          <w:p w14:paraId="0A20F60F" w14:textId="77777777" w:rsidR="007E460F" w:rsidRDefault="00000000">
            <w:pPr>
              <w:pStyle w:val="Compact"/>
              <w:jc w:val="right"/>
            </w:pPr>
            <w:r>
              <w:t>0.00</w:t>
            </w:r>
          </w:p>
        </w:tc>
      </w:tr>
      <w:tr w:rsidR="007E460F" w14:paraId="297B9FD1" w14:textId="77777777">
        <w:tc>
          <w:tcPr>
            <w:tcW w:w="0" w:type="auto"/>
          </w:tcPr>
          <w:p w14:paraId="7BF23B4A" w14:textId="77777777" w:rsidR="007E460F" w:rsidRDefault="00000000">
            <w:pPr>
              <w:pStyle w:val="Compact"/>
            </w:pPr>
            <w:r>
              <w:t>1952</w:t>
            </w:r>
          </w:p>
        </w:tc>
        <w:tc>
          <w:tcPr>
            <w:tcW w:w="0" w:type="auto"/>
          </w:tcPr>
          <w:p w14:paraId="16D9911A" w14:textId="77777777" w:rsidR="007E460F" w:rsidRDefault="00000000">
            <w:pPr>
              <w:pStyle w:val="Compact"/>
              <w:jc w:val="right"/>
            </w:pPr>
            <w:r>
              <w:t>25</w:t>
            </w:r>
          </w:p>
        </w:tc>
        <w:tc>
          <w:tcPr>
            <w:tcW w:w="0" w:type="auto"/>
          </w:tcPr>
          <w:p w14:paraId="33A058CE" w14:textId="77777777" w:rsidR="007E460F" w:rsidRDefault="00000000">
            <w:pPr>
              <w:pStyle w:val="Compact"/>
              <w:jc w:val="right"/>
            </w:pPr>
            <w:r>
              <w:t>0.00</w:t>
            </w:r>
          </w:p>
        </w:tc>
      </w:tr>
      <w:tr w:rsidR="007E460F" w14:paraId="1327DCFD" w14:textId="77777777">
        <w:tc>
          <w:tcPr>
            <w:tcW w:w="0" w:type="auto"/>
          </w:tcPr>
          <w:p w14:paraId="06AEEB9F" w14:textId="77777777" w:rsidR="007E460F" w:rsidRDefault="00000000">
            <w:pPr>
              <w:pStyle w:val="Compact"/>
            </w:pPr>
            <w:r>
              <w:t>1953</w:t>
            </w:r>
          </w:p>
        </w:tc>
        <w:tc>
          <w:tcPr>
            <w:tcW w:w="0" w:type="auto"/>
          </w:tcPr>
          <w:p w14:paraId="7F91EC4E" w14:textId="77777777" w:rsidR="007E460F" w:rsidRDefault="00000000">
            <w:pPr>
              <w:pStyle w:val="Compact"/>
              <w:jc w:val="right"/>
            </w:pPr>
            <w:r>
              <w:t>17</w:t>
            </w:r>
          </w:p>
        </w:tc>
        <w:tc>
          <w:tcPr>
            <w:tcW w:w="0" w:type="auto"/>
          </w:tcPr>
          <w:p w14:paraId="1C23595C" w14:textId="77777777" w:rsidR="007E460F" w:rsidRDefault="00000000">
            <w:pPr>
              <w:pStyle w:val="Compact"/>
              <w:jc w:val="right"/>
            </w:pPr>
            <w:r>
              <w:t>0.00</w:t>
            </w:r>
          </w:p>
        </w:tc>
      </w:tr>
      <w:tr w:rsidR="007E460F" w14:paraId="5E0997F4" w14:textId="77777777">
        <w:tc>
          <w:tcPr>
            <w:tcW w:w="0" w:type="auto"/>
          </w:tcPr>
          <w:p w14:paraId="7B55A315" w14:textId="77777777" w:rsidR="007E460F" w:rsidRDefault="00000000">
            <w:pPr>
              <w:pStyle w:val="Compact"/>
            </w:pPr>
            <w:r>
              <w:t>1954</w:t>
            </w:r>
          </w:p>
        </w:tc>
        <w:tc>
          <w:tcPr>
            <w:tcW w:w="0" w:type="auto"/>
          </w:tcPr>
          <w:p w14:paraId="1F5E6048" w14:textId="77777777" w:rsidR="007E460F" w:rsidRDefault="00000000">
            <w:pPr>
              <w:pStyle w:val="Compact"/>
              <w:jc w:val="right"/>
            </w:pPr>
            <w:r>
              <w:t>16</w:t>
            </w:r>
          </w:p>
        </w:tc>
        <w:tc>
          <w:tcPr>
            <w:tcW w:w="0" w:type="auto"/>
          </w:tcPr>
          <w:p w14:paraId="02A0632E" w14:textId="77777777" w:rsidR="007E460F" w:rsidRDefault="00000000">
            <w:pPr>
              <w:pStyle w:val="Compact"/>
              <w:jc w:val="right"/>
            </w:pPr>
            <w:r>
              <w:t>0.00</w:t>
            </w:r>
          </w:p>
        </w:tc>
      </w:tr>
      <w:tr w:rsidR="007E460F" w14:paraId="02B1EF7F" w14:textId="77777777">
        <w:tc>
          <w:tcPr>
            <w:tcW w:w="0" w:type="auto"/>
          </w:tcPr>
          <w:p w14:paraId="311746FB" w14:textId="77777777" w:rsidR="007E460F" w:rsidRDefault="00000000">
            <w:pPr>
              <w:pStyle w:val="Compact"/>
            </w:pPr>
            <w:r>
              <w:t>1955</w:t>
            </w:r>
          </w:p>
        </w:tc>
        <w:tc>
          <w:tcPr>
            <w:tcW w:w="0" w:type="auto"/>
          </w:tcPr>
          <w:p w14:paraId="650AE5C5" w14:textId="77777777" w:rsidR="007E460F" w:rsidRDefault="00000000">
            <w:pPr>
              <w:pStyle w:val="Compact"/>
              <w:jc w:val="right"/>
            </w:pPr>
            <w:r>
              <w:t>31</w:t>
            </w:r>
          </w:p>
        </w:tc>
        <w:tc>
          <w:tcPr>
            <w:tcW w:w="0" w:type="auto"/>
          </w:tcPr>
          <w:p w14:paraId="6E1DA78E" w14:textId="77777777" w:rsidR="007E460F" w:rsidRDefault="00000000">
            <w:pPr>
              <w:pStyle w:val="Compact"/>
              <w:jc w:val="right"/>
            </w:pPr>
            <w:r>
              <w:t>0.00</w:t>
            </w:r>
          </w:p>
        </w:tc>
      </w:tr>
      <w:tr w:rsidR="007E460F" w14:paraId="7DA76FD1" w14:textId="77777777">
        <w:tc>
          <w:tcPr>
            <w:tcW w:w="0" w:type="auto"/>
          </w:tcPr>
          <w:p w14:paraId="7F3D86D1" w14:textId="77777777" w:rsidR="007E460F" w:rsidRDefault="00000000">
            <w:pPr>
              <w:pStyle w:val="Compact"/>
            </w:pPr>
            <w:r>
              <w:t>1956</w:t>
            </w:r>
          </w:p>
        </w:tc>
        <w:tc>
          <w:tcPr>
            <w:tcW w:w="0" w:type="auto"/>
          </w:tcPr>
          <w:p w14:paraId="7669FC28" w14:textId="77777777" w:rsidR="007E460F" w:rsidRDefault="00000000">
            <w:pPr>
              <w:pStyle w:val="Compact"/>
              <w:jc w:val="right"/>
            </w:pPr>
            <w:r>
              <w:t>33</w:t>
            </w:r>
          </w:p>
        </w:tc>
        <w:tc>
          <w:tcPr>
            <w:tcW w:w="0" w:type="auto"/>
          </w:tcPr>
          <w:p w14:paraId="5AFB8197" w14:textId="77777777" w:rsidR="007E460F" w:rsidRDefault="00000000">
            <w:pPr>
              <w:pStyle w:val="Compact"/>
              <w:jc w:val="right"/>
            </w:pPr>
            <w:r>
              <w:t>0.00</w:t>
            </w:r>
          </w:p>
        </w:tc>
      </w:tr>
      <w:tr w:rsidR="007E460F" w14:paraId="5FCA69D5" w14:textId="77777777">
        <w:tc>
          <w:tcPr>
            <w:tcW w:w="0" w:type="auto"/>
          </w:tcPr>
          <w:p w14:paraId="1B79AFB2" w14:textId="77777777" w:rsidR="007E460F" w:rsidRDefault="00000000">
            <w:pPr>
              <w:pStyle w:val="Compact"/>
            </w:pPr>
            <w:r>
              <w:t>1957</w:t>
            </w:r>
          </w:p>
        </w:tc>
        <w:tc>
          <w:tcPr>
            <w:tcW w:w="0" w:type="auto"/>
          </w:tcPr>
          <w:p w14:paraId="2656026D" w14:textId="77777777" w:rsidR="007E460F" w:rsidRDefault="00000000">
            <w:pPr>
              <w:pStyle w:val="Compact"/>
              <w:jc w:val="right"/>
            </w:pPr>
            <w:r>
              <w:t>31</w:t>
            </w:r>
          </w:p>
        </w:tc>
        <w:tc>
          <w:tcPr>
            <w:tcW w:w="0" w:type="auto"/>
          </w:tcPr>
          <w:p w14:paraId="4CA7E35E" w14:textId="77777777" w:rsidR="007E460F" w:rsidRDefault="00000000">
            <w:pPr>
              <w:pStyle w:val="Compact"/>
              <w:jc w:val="right"/>
            </w:pPr>
            <w:r>
              <w:t>0.00</w:t>
            </w:r>
          </w:p>
        </w:tc>
      </w:tr>
      <w:tr w:rsidR="007E460F" w14:paraId="56050624" w14:textId="77777777">
        <w:tc>
          <w:tcPr>
            <w:tcW w:w="0" w:type="auto"/>
          </w:tcPr>
          <w:p w14:paraId="734B04AA" w14:textId="77777777" w:rsidR="007E460F" w:rsidRDefault="00000000">
            <w:pPr>
              <w:pStyle w:val="Compact"/>
            </w:pPr>
            <w:r>
              <w:t>1958</w:t>
            </w:r>
          </w:p>
        </w:tc>
        <w:tc>
          <w:tcPr>
            <w:tcW w:w="0" w:type="auto"/>
          </w:tcPr>
          <w:p w14:paraId="1FFEEA5E" w14:textId="77777777" w:rsidR="007E460F" w:rsidRDefault="00000000">
            <w:pPr>
              <w:pStyle w:val="Compact"/>
              <w:jc w:val="right"/>
            </w:pPr>
            <w:r>
              <w:t>32</w:t>
            </w:r>
          </w:p>
        </w:tc>
        <w:tc>
          <w:tcPr>
            <w:tcW w:w="0" w:type="auto"/>
          </w:tcPr>
          <w:p w14:paraId="1171CE53" w14:textId="77777777" w:rsidR="007E460F" w:rsidRDefault="00000000">
            <w:pPr>
              <w:pStyle w:val="Compact"/>
              <w:jc w:val="right"/>
            </w:pPr>
            <w:r>
              <w:t>0.00</w:t>
            </w:r>
          </w:p>
        </w:tc>
      </w:tr>
      <w:tr w:rsidR="007E460F" w14:paraId="4A6060C3" w14:textId="77777777">
        <w:tc>
          <w:tcPr>
            <w:tcW w:w="0" w:type="auto"/>
          </w:tcPr>
          <w:p w14:paraId="19C97191" w14:textId="77777777" w:rsidR="007E460F" w:rsidRDefault="00000000">
            <w:pPr>
              <w:pStyle w:val="Compact"/>
            </w:pPr>
            <w:r>
              <w:t>1959</w:t>
            </w:r>
          </w:p>
        </w:tc>
        <w:tc>
          <w:tcPr>
            <w:tcW w:w="0" w:type="auto"/>
          </w:tcPr>
          <w:p w14:paraId="60167D06" w14:textId="77777777" w:rsidR="007E460F" w:rsidRDefault="00000000">
            <w:pPr>
              <w:pStyle w:val="Compact"/>
              <w:jc w:val="right"/>
            </w:pPr>
            <w:r>
              <w:t>44</w:t>
            </w:r>
          </w:p>
        </w:tc>
        <w:tc>
          <w:tcPr>
            <w:tcW w:w="0" w:type="auto"/>
          </w:tcPr>
          <w:p w14:paraId="59C7359B" w14:textId="77777777" w:rsidR="007E460F" w:rsidRDefault="00000000">
            <w:pPr>
              <w:pStyle w:val="Compact"/>
              <w:jc w:val="right"/>
            </w:pPr>
            <w:r>
              <w:t>0.00</w:t>
            </w:r>
          </w:p>
        </w:tc>
      </w:tr>
      <w:tr w:rsidR="007E460F" w14:paraId="665E82EA" w14:textId="77777777">
        <w:tc>
          <w:tcPr>
            <w:tcW w:w="0" w:type="auto"/>
          </w:tcPr>
          <w:p w14:paraId="6E6CF06E" w14:textId="77777777" w:rsidR="007E460F" w:rsidRDefault="00000000">
            <w:pPr>
              <w:pStyle w:val="Compact"/>
            </w:pPr>
            <w:r>
              <w:t>1960</w:t>
            </w:r>
          </w:p>
        </w:tc>
        <w:tc>
          <w:tcPr>
            <w:tcW w:w="0" w:type="auto"/>
          </w:tcPr>
          <w:p w14:paraId="645092C3" w14:textId="77777777" w:rsidR="007E460F" w:rsidRDefault="00000000">
            <w:pPr>
              <w:pStyle w:val="Compact"/>
              <w:jc w:val="right"/>
            </w:pPr>
            <w:r>
              <w:t>36</w:t>
            </w:r>
          </w:p>
        </w:tc>
        <w:tc>
          <w:tcPr>
            <w:tcW w:w="0" w:type="auto"/>
          </w:tcPr>
          <w:p w14:paraId="021B24C6" w14:textId="77777777" w:rsidR="007E460F" w:rsidRDefault="00000000">
            <w:pPr>
              <w:pStyle w:val="Compact"/>
              <w:jc w:val="right"/>
            </w:pPr>
            <w:r>
              <w:t>0.00</w:t>
            </w:r>
          </w:p>
        </w:tc>
      </w:tr>
      <w:tr w:rsidR="007E460F" w14:paraId="2F5E806C" w14:textId="77777777">
        <w:tc>
          <w:tcPr>
            <w:tcW w:w="0" w:type="auto"/>
          </w:tcPr>
          <w:p w14:paraId="52D133AF" w14:textId="77777777" w:rsidR="007E460F" w:rsidRDefault="00000000">
            <w:pPr>
              <w:pStyle w:val="Compact"/>
            </w:pPr>
            <w:r>
              <w:t>1961</w:t>
            </w:r>
          </w:p>
        </w:tc>
        <w:tc>
          <w:tcPr>
            <w:tcW w:w="0" w:type="auto"/>
          </w:tcPr>
          <w:p w14:paraId="3EB8A7E7" w14:textId="77777777" w:rsidR="007E460F" w:rsidRDefault="00000000">
            <w:pPr>
              <w:pStyle w:val="Compact"/>
              <w:jc w:val="right"/>
            </w:pPr>
            <w:r>
              <w:t>36</w:t>
            </w:r>
          </w:p>
        </w:tc>
        <w:tc>
          <w:tcPr>
            <w:tcW w:w="0" w:type="auto"/>
          </w:tcPr>
          <w:p w14:paraId="4D0E0EE7" w14:textId="77777777" w:rsidR="007E460F" w:rsidRDefault="00000000">
            <w:pPr>
              <w:pStyle w:val="Compact"/>
              <w:jc w:val="right"/>
            </w:pPr>
            <w:r>
              <w:t>0.00</w:t>
            </w:r>
          </w:p>
        </w:tc>
      </w:tr>
      <w:tr w:rsidR="007E460F" w14:paraId="04F95867" w14:textId="77777777">
        <w:tc>
          <w:tcPr>
            <w:tcW w:w="0" w:type="auto"/>
          </w:tcPr>
          <w:p w14:paraId="5771742B" w14:textId="77777777" w:rsidR="007E460F" w:rsidRDefault="00000000">
            <w:pPr>
              <w:pStyle w:val="Compact"/>
            </w:pPr>
            <w:r>
              <w:t>1962</w:t>
            </w:r>
          </w:p>
        </w:tc>
        <w:tc>
          <w:tcPr>
            <w:tcW w:w="0" w:type="auto"/>
          </w:tcPr>
          <w:p w14:paraId="368273A8" w14:textId="77777777" w:rsidR="007E460F" w:rsidRDefault="00000000">
            <w:pPr>
              <w:pStyle w:val="Compact"/>
              <w:jc w:val="right"/>
            </w:pPr>
            <w:r>
              <w:t>44</w:t>
            </w:r>
          </w:p>
        </w:tc>
        <w:tc>
          <w:tcPr>
            <w:tcW w:w="0" w:type="auto"/>
          </w:tcPr>
          <w:p w14:paraId="459BCC4C" w14:textId="77777777" w:rsidR="007E460F" w:rsidRDefault="00000000">
            <w:pPr>
              <w:pStyle w:val="Compact"/>
              <w:jc w:val="right"/>
            </w:pPr>
            <w:r>
              <w:t>0.00</w:t>
            </w:r>
          </w:p>
        </w:tc>
      </w:tr>
      <w:tr w:rsidR="007E460F" w14:paraId="55FAB34A" w14:textId="77777777">
        <w:tc>
          <w:tcPr>
            <w:tcW w:w="0" w:type="auto"/>
          </w:tcPr>
          <w:p w14:paraId="6CC12442" w14:textId="77777777" w:rsidR="007E460F" w:rsidRDefault="00000000">
            <w:pPr>
              <w:pStyle w:val="Compact"/>
            </w:pPr>
            <w:r>
              <w:t>1963</w:t>
            </w:r>
          </w:p>
        </w:tc>
        <w:tc>
          <w:tcPr>
            <w:tcW w:w="0" w:type="auto"/>
          </w:tcPr>
          <w:p w14:paraId="4898E4B3" w14:textId="77777777" w:rsidR="007E460F" w:rsidRDefault="00000000">
            <w:pPr>
              <w:pStyle w:val="Compact"/>
              <w:jc w:val="right"/>
            </w:pPr>
            <w:r>
              <w:t>41</w:t>
            </w:r>
          </w:p>
        </w:tc>
        <w:tc>
          <w:tcPr>
            <w:tcW w:w="0" w:type="auto"/>
          </w:tcPr>
          <w:p w14:paraId="2C8A7015" w14:textId="77777777" w:rsidR="007E460F" w:rsidRDefault="00000000">
            <w:pPr>
              <w:pStyle w:val="Compact"/>
              <w:jc w:val="right"/>
            </w:pPr>
            <w:r>
              <w:t>0.00</w:t>
            </w:r>
          </w:p>
        </w:tc>
      </w:tr>
      <w:tr w:rsidR="007E460F" w14:paraId="6BA1BF7C" w14:textId="77777777">
        <w:tc>
          <w:tcPr>
            <w:tcW w:w="0" w:type="auto"/>
          </w:tcPr>
          <w:p w14:paraId="0DBCF9AC" w14:textId="77777777" w:rsidR="007E460F" w:rsidRDefault="00000000">
            <w:pPr>
              <w:pStyle w:val="Compact"/>
            </w:pPr>
            <w:r>
              <w:lastRenderedPageBreak/>
              <w:t>1964</w:t>
            </w:r>
          </w:p>
        </w:tc>
        <w:tc>
          <w:tcPr>
            <w:tcW w:w="0" w:type="auto"/>
          </w:tcPr>
          <w:p w14:paraId="25C30285" w14:textId="77777777" w:rsidR="007E460F" w:rsidRDefault="00000000">
            <w:pPr>
              <w:pStyle w:val="Compact"/>
              <w:jc w:val="right"/>
            </w:pPr>
            <w:r>
              <w:t>58</w:t>
            </w:r>
          </w:p>
        </w:tc>
        <w:tc>
          <w:tcPr>
            <w:tcW w:w="0" w:type="auto"/>
          </w:tcPr>
          <w:p w14:paraId="45446349" w14:textId="77777777" w:rsidR="007E460F" w:rsidRDefault="00000000">
            <w:pPr>
              <w:pStyle w:val="Compact"/>
              <w:jc w:val="right"/>
            </w:pPr>
            <w:r>
              <w:t>0.00</w:t>
            </w:r>
          </w:p>
        </w:tc>
      </w:tr>
      <w:tr w:rsidR="007E460F" w14:paraId="56409079" w14:textId="77777777">
        <w:tc>
          <w:tcPr>
            <w:tcW w:w="0" w:type="auto"/>
          </w:tcPr>
          <w:p w14:paraId="373BDB54" w14:textId="77777777" w:rsidR="007E460F" w:rsidRDefault="00000000">
            <w:pPr>
              <w:pStyle w:val="Compact"/>
            </w:pPr>
            <w:r>
              <w:t>1965</w:t>
            </w:r>
          </w:p>
        </w:tc>
        <w:tc>
          <w:tcPr>
            <w:tcW w:w="0" w:type="auto"/>
          </w:tcPr>
          <w:p w14:paraId="0E59F2EB" w14:textId="77777777" w:rsidR="007E460F" w:rsidRDefault="00000000">
            <w:pPr>
              <w:pStyle w:val="Compact"/>
              <w:jc w:val="right"/>
            </w:pPr>
            <w:r>
              <w:t>63</w:t>
            </w:r>
          </w:p>
        </w:tc>
        <w:tc>
          <w:tcPr>
            <w:tcW w:w="0" w:type="auto"/>
          </w:tcPr>
          <w:p w14:paraId="2BC8ED33" w14:textId="77777777" w:rsidR="007E460F" w:rsidRDefault="00000000">
            <w:pPr>
              <w:pStyle w:val="Compact"/>
              <w:jc w:val="right"/>
            </w:pPr>
            <w:r>
              <w:t>0.00</w:t>
            </w:r>
          </w:p>
        </w:tc>
      </w:tr>
      <w:tr w:rsidR="007E460F" w14:paraId="10E94E7F" w14:textId="77777777">
        <w:tc>
          <w:tcPr>
            <w:tcW w:w="0" w:type="auto"/>
          </w:tcPr>
          <w:p w14:paraId="05F34EB9" w14:textId="77777777" w:rsidR="007E460F" w:rsidRDefault="00000000">
            <w:pPr>
              <w:pStyle w:val="Compact"/>
            </w:pPr>
            <w:r>
              <w:t>1966</w:t>
            </w:r>
          </w:p>
        </w:tc>
        <w:tc>
          <w:tcPr>
            <w:tcW w:w="0" w:type="auto"/>
          </w:tcPr>
          <w:p w14:paraId="621FBDBC" w14:textId="77777777" w:rsidR="007E460F" w:rsidRDefault="00000000">
            <w:pPr>
              <w:pStyle w:val="Compact"/>
              <w:jc w:val="right"/>
            </w:pPr>
            <w:r>
              <w:t>67</w:t>
            </w:r>
          </w:p>
        </w:tc>
        <w:tc>
          <w:tcPr>
            <w:tcW w:w="0" w:type="auto"/>
          </w:tcPr>
          <w:p w14:paraId="76BECDC7" w14:textId="77777777" w:rsidR="007E460F" w:rsidRDefault="00000000">
            <w:pPr>
              <w:pStyle w:val="Compact"/>
              <w:jc w:val="right"/>
            </w:pPr>
            <w:r>
              <w:t>0.00</w:t>
            </w:r>
          </w:p>
        </w:tc>
      </w:tr>
      <w:tr w:rsidR="007E460F" w14:paraId="6FF90157" w14:textId="77777777">
        <w:tc>
          <w:tcPr>
            <w:tcW w:w="0" w:type="auto"/>
          </w:tcPr>
          <w:p w14:paraId="617513B5" w14:textId="77777777" w:rsidR="007E460F" w:rsidRDefault="00000000">
            <w:pPr>
              <w:pStyle w:val="Compact"/>
            </w:pPr>
            <w:r>
              <w:t>1967</w:t>
            </w:r>
          </w:p>
        </w:tc>
        <w:tc>
          <w:tcPr>
            <w:tcW w:w="0" w:type="auto"/>
          </w:tcPr>
          <w:p w14:paraId="63820216" w14:textId="77777777" w:rsidR="007E460F" w:rsidRDefault="00000000">
            <w:pPr>
              <w:pStyle w:val="Compact"/>
              <w:jc w:val="right"/>
            </w:pPr>
            <w:r>
              <w:t>77</w:t>
            </w:r>
          </w:p>
        </w:tc>
        <w:tc>
          <w:tcPr>
            <w:tcW w:w="0" w:type="auto"/>
          </w:tcPr>
          <w:p w14:paraId="0D96DF16" w14:textId="77777777" w:rsidR="007E460F" w:rsidRDefault="00000000">
            <w:pPr>
              <w:pStyle w:val="Compact"/>
              <w:jc w:val="right"/>
            </w:pPr>
            <w:r>
              <w:t>0.00</w:t>
            </w:r>
          </w:p>
        </w:tc>
      </w:tr>
      <w:tr w:rsidR="007E460F" w14:paraId="10776607" w14:textId="77777777">
        <w:tc>
          <w:tcPr>
            <w:tcW w:w="0" w:type="auto"/>
          </w:tcPr>
          <w:p w14:paraId="3EB56935" w14:textId="77777777" w:rsidR="007E460F" w:rsidRDefault="00000000">
            <w:pPr>
              <w:pStyle w:val="Compact"/>
            </w:pPr>
            <w:r>
              <w:t>1968</w:t>
            </w:r>
          </w:p>
        </w:tc>
        <w:tc>
          <w:tcPr>
            <w:tcW w:w="0" w:type="auto"/>
          </w:tcPr>
          <w:p w14:paraId="5091E0CF" w14:textId="77777777" w:rsidR="007E460F" w:rsidRDefault="00000000">
            <w:pPr>
              <w:pStyle w:val="Compact"/>
              <w:jc w:val="right"/>
            </w:pPr>
            <w:r>
              <w:t>98</w:t>
            </w:r>
          </w:p>
        </w:tc>
        <w:tc>
          <w:tcPr>
            <w:tcW w:w="0" w:type="auto"/>
          </w:tcPr>
          <w:p w14:paraId="076A34C7" w14:textId="77777777" w:rsidR="007E460F" w:rsidRDefault="00000000">
            <w:pPr>
              <w:pStyle w:val="Compact"/>
              <w:jc w:val="right"/>
            </w:pPr>
            <w:r>
              <w:t>0.00</w:t>
            </w:r>
          </w:p>
        </w:tc>
      </w:tr>
      <w:tr w:rsidR="007E460F" w14:paraId="6515DB14" w14:textId="77777777">
        <w:tc>
          <w:tcPr>
            <w:tcW w:w="0" w:type="auto"/>
          </w:tcPr>
          <w:p w14:paraId="4F91C2B4" w14:textId="77777777" w:rsidR="007E460F" w:rsidRDefault="00000000">
            <w:pPr>
              <w:pStyle w:val="Compact"/>
            </w:pPr>
            <w:r>
              <w:t>1969</w:t>
            </w:r>
          </w:p>
        </w:tc>
        <w:tc>
          <w:tcPr>
            <w:tcW w:w="0" w:type="auto"/>
          </w:tcPr>
          <w:p w14:paraId="25E75B05" w14:textId="77777777" w:rsidR="007E460F" w:rsidRDefault="00000000">
            <w:pPr>
              <w:pStyle w:val="Compact"/>
              <w:jc w:val="right"/>
            </w:pPr>
            <w:r>
              <w:t>108</w:t>
            </w:r>
          </w:p>
        </w:tc>
        <w:tc>
          <w:tcPr>
            <w:tcW w:w="0" w:type="auto"/>
          </w:tcPr>
          <w:p w14:paraId="379B8A4F" w14:textId="77777777" w:rsidR="007E460F" w:rsidRDefault="00000000">
            <w:pPr>
              <w:pStyle w:val="Compact"/>
              <w:jc w:val="right"/>
            </w:pPr>
            <w:r>
              <w:t>0.00</w:t>
            </w:r>
          </w:p>
        </w:tc>
      </w:tr>
      <w:tr w:rsidR="007E460F" w14:paraId="68BA9F6D" w14:textId="77777777">
        <w:tc>
          <w:tcPr>
            <w:tcW w:w="0" w:type="auto"/>
          </w:tcPr>
          <w:p w14:paraId="12827B11" w14:textId="77777777" w:rsidR="007E460F" w:rsidRDefault="00000000">
            <w:pPr>
              <w:pStyle w:val="Compact"/>
            </w:pPr>
            <w:r>
              <w:t>1970</w:t>
            </w:r>
          </w:p>
        </w:tc>
        <w:tc>
          <w:tcPr>
            <w:tcW w:w="0" w:type="auto"/>
          </w:tcPr>
          <w:p w14:paraId="32B7E4C3" w14:textId="77777777" w:rsidR="007E460F" w:rsidRDefault="00000000">
            <w:pPr>
              <w:pStyle w:val="Compact"/>
              <w:jc w:val="right"/>
            </w:pPr>
            <w:r>
              <w:t>105</w:t>
            </w:r>
          </w:p>
        </w:tc>
        <w:tc>
          <w:tcPr>
            <w:tcW w:w="0" w:type="auto"/>
          </w:tcPr>
          <w:p w14:paraId="53CFDF69" w14:textId="77777777" w:rsidR="007E460F" w:rsidRDefault="00000000">
            <w:pPr>
              <w:pStyle w:val="Compact"/>
              <w:jc w:val="right"/>
            </w:pPr>
            <w:r>
              <w:t>0.00</w:t>
            </w:r>
          </w:p>
        </w:tc>
      </w:tr>
      <w:tr w:rsidR="007E460F" w14:paraId="2BC0F251" w14:textId="77777777">
        <w:tc>
          <w:tcPr>
            <w:tcW w:w="0" w:type="auto"/>
          </w:tcPr>
          <w:p w14:paraId="5A830218" w14:textId="77777777" w:rsidR="007E460F" w:rsidRDefault="00000000">
            <w:pPr>
              <w:pStyle w:val="Compact"/>
            </w:pPr>
            <w:r>
              <w:t>1971</w:t>
            </w:r>
          </w:p>
        </w:tc>
        <w:tc>
          <w:tcPr>
            <w:tcW w:w="0" w:type="auto"/>
          </w:tcPr>
          <w:p w14:paraId="6EF44954" w14:textId="77777777" w:rsidR="007E460F" w:rsidRDefault="00000000">
            <w:pPr>
              <w:pStyle w:val="Compact"/>
              <w:jc w:val="right"/>
            </w:pPr>
            <w:r>
              <w:t>81</w:t>
            </w:r>
          </w:p>
        </w:tc>
        <w:tc>
          <w:tcPr>
            <w:tcW w:w="0" w:type="auto"/>
          </w:tcPr>
          <w:p w14:paraId="2CAE09F6" w14:textId="77777777" w:rsidR="007E460F" w:rsidRDefault="00000000">
            <w:pPr>
              <w:pStyle w:val="Compact"/>
              <w:jc w:val="right"/>
            </w:pPr>
            <w:r>
              <w:t>0.00</w:t>
            </w:r>
          </w:p>
        </w:tc>
      </w:tr>
      <w:tr w:rsidR="007E460F" w14:paraId="2C8C7C44" w14:textId="77777777">
        <w:tc>
          <w:tcPr>
            <w:tcW w:w="0" w:type="auto"/>
          </w:tcPr>
          <w:p w14:paraId="241CE000" w14:textId="77777777" w:rsidR="007E460F" w:rsidRDefault="00000000">
            <w:pPr>
              <w:pStyle w:val="Compact"/>
            </w:pPr>
            <w:r>
              <w:t>1972</w:t>
            </w:r>
          </w:p>
        </w:tc>
        <w:tc>
          <w:tcPr>
            <w:tcW w:w="0" w:type="auto"/>
          </w:tcPr>
          <w:p w14:paraId="02CA19EC" w14:textId="77777777" w:rsidR="007E460F" w:rsidRDefault="00000000">
            <w:pPr>
              <w:pStyle w:val="Compact"/>
              <w:jc w:val="right"/>
            </w:pPr>
            <w:r>
              <w:t>124</w:t>
            </w:r>
          </w:p>
        </w:tc>
        <w:tc>
          <w:tcPr>
            <w:tcW w:w="0" w:type="auto"/>
          </w:tcPr>
          <w:p w14:paraId="1E5135DF" w14:textId="77777777" w:rsidR="007E460F" w:rsidRDefault="00000000">
            <w:pPr>
              <w:pStyle w:val="Compact"/>
              <w:jc w:val="right"/>
            </w:pPr>
            <w:r>
              <w:t>0.00</w:t>
            </w:r>
          </w:p>
        </w:tc>
      </w:tr>
      <w:tr w:rsidR="007E460F" w14:paraId="4540CAB1" w14:textId="77777777">
        <w:tc>
          <w:tcPr>
            <w:tcW w:w="0" w:type="auto"/>
          </w:tcPr>
          <w:p w14:paraId="2487F56D" w14:textId="77777777" w:rsidR="007E460F" w:rsidRDefault="00000000">
            <w:pPr>
              <w:pStyle w:val="Compact"/>
            </w:pPr>
            <w:r>
              <w:t>1973</w:t>
            </w:r>
          </w:p>
        </w:tc>
        <w:tc>
          <w:tcPr>
            <w:tcW w:w="0" w:type="auto"/>
          </w:tcPr>
          <w:p w14:paraId="0EDF1D55" w14:textId="77777777" w:rsidR="007E460F" w:rsidRDefault="00000000">
            <w:pPr>
              <w:pStyle w:val="Compact"/>
              <w:jc w:val="right"/>
            </w:pPr>
            <w:r>
              <w:t>148</w:t>
            </w:r>
          </w:p>
        </w:tc>
        <w:tc>
          <w:tcPr>
            <w:tcW w:w="0" w:type="auto"/>
          </w:tcPr>
          <w:p w14:paraId="20750B57" w14:textId="77777777" w:rsidR="007E460F" w:rsidRDefault="00000000">
            <w:pPr>
              <w:pStyle w:val="Compact"/>
              <w:jc w:val="right"/>
            </w:pPr>
            <w:r>
              <w:t>0.01</w:t>
            </w:r>
          </w:p>
        </w:tc>
      </w:tr>
      <w:tr w:rsidR="007E460F" w14:paraId="477E5BCC" w14:textId="77777777">
        <w:tc>
          <w:tcPr>
            <w:tcW w:w="0" w:type="auto"/>
          </w:tcPr>
          <w:p w14:paraId="61ACCA15" w14:textId="77777777" w:rsidR="007E460F" w:rsidRDefault="00000000">
            <w:pPr>
              <w:pStyle w:val="Compact"/>
            </w:pPr>
            <w:r>
              <w:t>1974</w:t>
            </w:r>
          </w:p>
        </w:tc>
        <w:tc>
          <w:tcPr>
            <w:tcW w:w="0" w:type="auto"/>
          </w:tcPr>
          <w:p w14:paraId="3CD1630B" w14:textId="77777777" w:rsidR="007E460F" w:rsidRDefault="00000000">
            <w:pPr>
              <w:pStyle w:val="Compact"/>
              <w:jc w:val="right"/>
            </w:pPr>
            <w:r>
              <w:t>123</w:t>
            </w:r>
          </w:p>
        </w:tc>
        <w:tc>
          <w:tcPr>
            <w:tcW w:w="0" w:type="auto"/>
          </w:tcPr>
          <w:p w14:paraId="47D1678D" w14:textId="77777777" w:rsidR="007E460F" w:rsidRDefault="00000000">
            <w:pPr>
              <w:pStyle w:val="Compact"/>
              <w:jc w:val="right"/>
            </w:pPr>
            <w:r>
              <w:t>0.00</w:t>
            </w:r>
          </w:p>
        </w:tc>
      </w:tr>
      <w:tr w:rsidR="007E460F" w14:paraId="1782D036" w14:textId="77777777">
        <w:tc>
          <w:tcPr>
            <w:tcW w:w="0" w:type="auto"/>
          </w:tcPr>
          <w:p w14:paraId="55947733" w14:textId="77777777" w:rsidR="007E460F" w:rsidRDefault="00000000">
            <w:pPr>
              <w:pStyle w:val="Compact"/>
            </w:pPr>
            <w:r>
              <w:t>1975</w:t>
            </w:r>
          </w:p>
        </w:tc>
        <w:tc>
          <w:tcPr>
            <w:tcW w:w="0" w:type="auto"/>
          </w:tcPr>
          <w:p w14:paraId="3BADD46B" w14:textId="77777777" w:rsidR="007E460F" w:rsidRDefault="00000000">
            <w:pPr>
              <w:pStyle w:val="Compact"/>
              <w:jc w:val="right"/>
            </w:pPr>
            <w:r>
              <w:t>122</w:t>
            </w:r>
          </w:p>
        </w:tc>
        <w:tc>
          <w:tcPr>
            <w:tcW w:w="0" w:type="auto"/>
          </w:tcPr>
          <w:p w14:paraId="16BACE23" w14:textId="77777777" w:rsidR="007E460F" w:rsidRDefault="00000000">
            <w:pPr>
              <w:pStyle w:val="Compact"/>
              <w:jc w:val="right"/>
            </w:pPr>
            <w:r>
              <w:t>0.00</w:t>
            </w:r>
          </w:p>
        </w:tc>
      </w:tr>
      <w:tr w:rsidR="007E460F" w14:paraId="6C7F7A2F" w14:textId="77777777">
        <w:tc>
          <w:tcPr>
            <w:tcW w:w="0" w:type="auto"/>
          </w:tcPr>
          <w:p w14:paraId="107A63A3" w14:textId="77777777" w:rsidR="007E460F" w:rsidRDefault="00000000">
            <w:pPr>
              <w:pStyle w:val="Compact"/>
            </w:pPr>
            <w:r>
              <w:t>1976</w:t>
            </w:r>
          </w:p>
        </w:tc>
        <w:tc>
          <w:tcPr>
            <w:tcW w:w="0" w:type="auto"/>
          </w:tcPr>
          <w:p w14:paraId="424D2AA6" w14:textId="77777777" w:rsidR="007E460F" w:rsidRDefault="00000000">
            <w:pPr>
              <w:pStyle w:val="Compact"/>
              <w:jc w:val="right"/>
            </w:pPr>
            <w:r>
              <w:t>175</w:t>
            </w:r>
          </w:p>
        </w:tc>
        <w:tc>
          <w:tcPr>
            <w:tcW w:w="0" w:type="auto"/>
          </w:tcPr>
          <w:p w14:paraId="2569F241" w14:textId="77777777" w:rsidR="007E460F" w:rsidRDefault="00000000">
            <w:pPr>
              <w:pStyle w:val="Compact"/>
              <w:jc w:val="right"/>
            </w:pPr>
            <w:r>
              <w:t>0.01</w:t>
            </w:r>
          </w:p>
        </w:tc>
      </w:tr>
      <w:tr w:rsidR="007E460F" w14:paraId="355A595F" w14:textId="77777777">
        <w:tc>
          <w:tcPr>
            <w:tcW w:w="0" w:type="auto"/>
          </w:tcPr>
          <w:p w14:paraId="717F3D5B" w14:textId="77777777" w:rsidR="007E460F" w:rsidRDefault="00000000">
            <w:pPr>
              <w:pStyle w:val="Compact"/>
            </w:pPr>
            <w:r>
              <w:t>1977</w:t>
            </w:r>
          </w:p>
        </w:tc>
        <w:tc>
          <w:tcPr>
            <w:tcW w:w="0" w:type="auto"/>
          </w:tcPr>
          <w:p w14:paraId="3961B5A2" w14:textId="77777777" w:rsidR="007E460F" w:rsidRDefault="00000000">
            <w:pPr>
              <w:pStyle w:val="Compact"/>
              <w:jc w:val="right"/>
            </w:pPr>
            <w:r>
              <w:t>126</w:t>
            </w:r>
          </w:p>
        </w:tc>
        <w:tc>
          <w:tcPr>
            <w:tcW w:w="0" w:type="auto"/>
          </w:tcPr>
          <w:p w14:paraId="7481DF24" w14:textId="77777777" w:rsidR="007E460F" w:rsidRDefault="00000000">
            <w:pPr>
              <w:pStyle w:val="Compact"/>
              <w:jc w:val="right"/>
            </w:pPr>
            <w:r>
              <w:t>0.00</w:t>
            </w:r>
          </w:p>
        </w:tc>
      </w:tr>
      <w:tr w:rsidR="007E460F" w14:paraId="5510FF1F" w14:textId="77777777">
        <w:tc>
          <w:tcPr>
            <w:tcW w:w="0" w:type="auto"/>
          </w:tcPr>
          <w:p w14:paraId="66235D90" w14:textId="77777777" w:rsidR="007E460F" w:rsidRDefault="00000000">
            <w:pPr>
              <w:pStyle w:val="Compact"/>
            </w:pPr>
            <w:r>
              <w:t>1978</w:t>
            </w:r>
          </w:p>
        </w:tc>
        <w:tc>
          <w:tcPr>
            <w:tcW w:w="0" w:type="auto"/>
          </w:tcPr>
          <w:p w14:paraId="75C94529" w14:textId="77777777" w:rsidR="007E460F" w:rsidRDefault="00000000">
            <w:pPr>
              <w:pStyle w:val="Compact"/>
              <w:jc w:val="right"/>
            </w:pPr>
            <w:r>
              <w:t>162</w:t>
            </w:r>
          </w:p>
        </w:tc>
        <w:tc>
          <w:tcPr>
            <w:tcW w:w="0" w:type="auto"/>
          </w:tcPr>
          <w:p w14:paraId="456F2CA8" w14:textId="77777777" w:rsidR="007E460F" w:rsidRDefault="00000000">
            <w:pPr>
              <w:pStyle w:val="Compact"/>
              <w:jc w:val="right"/>
            </w:pPr>
            <w:r>
              <w:t>0.01</w:t>
            </w:r>
          </w:p>
        </w:tc>
      </w:tr>
      <w:tr w:rsidR="007E460F" w14:paraId="53554F4E" w14:textId="77777777">
        <w:tc>
          <w:tcPr>
            <w:tcW w:w="0" w:type="auto"/>
          </w:tcPr>
          <w:p w14:paraId="08183D27" w14:textId="77777777" w:rsidR="007E460F" w:rsidRDefault="00000000">
            <w:pPr>
              <w:pStyle w:val="Compact"/>
            </w:pPr>
            <w:r>
              <w:t>1979</w:t>
            </w:r>
          </w:p>
        </w:tc>
        <w:tc>
          <w:tcPr>
            <w:tcW w:w="0" w:type="auto"/>
          </w:tcPr>
          <w:p w14:paraId="24EEC26F" w14:textId="77777777" w:rsidR="007E460F" w:rsidRDefault="00000000">
            <w:pPr>
              <w:pStyle w:val="Compact"/>
              <w:jc w:val="right"/>
            </w:pPr>
            <w:r>
              <w:t>161</w:t>
            </w:r>
          </w:p>
        </w:tc>
        <w:tc>
          <w:tcPr>
            <w:tcW w:w="0" w:type="auto"/>
          </w:tcPr>
          <w:p w14:paraId="76A5D7D0" w14:textId="77777777" w:rsidR="007E460F" w:rsidRDefault="00000000">
            <w:pPr>
              <w:pStyle w:val="Compact"/>
              <w:jc w:val="right"/>
            </w:pPr>
            <w:r>
              <w:t>0.01</w:t>
            </w:r>
          </w:p>
        </w:tc>
      </w:tr>
      <w:tr w:rsidR="007E460F" w14:paraId="09D8290F" w14:textId="77777777">
        <w:tc>
          <w:tcPr>
            <w:tcW w:w="0" w:type="auto"/>
          </w:tcPr>
          <w:p w14:paraId="0AD05036" w14:textId="77777777" w:rsidR="007E460F" w:rsidRDefault="00000000">
            <w:pPr>
              <w:pStyle w:val="Compact"/>
            </w:pPr>
            <w:r>
              <w:t>1980</w:t>
            </w:r>
          </w:p>
        </w:tc>
        <w:tc>
          <w:tcPr>
            <w:tcW w:w="0" w:type="auto"/>
          </w:tcPr>
          <w:p w14:paraId="74A1D82B" w14:textId="77777777" w:rsidR="007E460F" w:rsidRDefault="00000000">
            <w:pPr>
              <w:pStyle w:val="Compact"/>
              <w:jc w:val="right"/>
            </w:pPr>
            <w:r>
              <w:t>169</w:t>
            </w:r>
          </w:p>
        </w:tc>
        <w:tc>
          <w:tcPr>
            <w:tcW w:w="0" w:type="auto"/>
          </w:tcPr>
          <w:p w14:paraId="7FEEDE6E" w14:textId="77777777" w:rsidR="007E460F" w:rsidRDefault="00000000">
            <w:pPr>
              <w:pStyle w:val="Compact"/>
              <w:jc w:val="right"/>
            </w:pPr>
            <w:r>
              <w:t>0.01</w:t>
            </w:r>
          </w:p>
        </w:tc>
      </w:tr>
      <w:tr w:rsidR="007E460F" w14:paraId="4EE0CF23" w14:textId="77777777">
        <w:tc>
          <w:tcPr>
            <w:tcW w:w="0" w:type="auto"/>
          </w:tcPr>
          <w:p w14:paraId="44ABEB1B" w14:textId="77777777" w:rsidR="007E460F" w:rsidRDefault="00000000">
            <w:pPr>
              <w:pStyle w:val="Compact"/>
            </w:pPr>
            <w:r>
              <w:t>1981</w:t>
            </w:r>
          </w:p>
        </w:tc>
        <w:tc>
          <w:tcPr>
            <w:tcW w:w="0" w:type="auto"/>
          </w:tcPr>
          <w:p w14:paraId="12674FAA" w14:textId="77777777" w:rsidR="007E460F" w:rsidRDefault="00000000">
            <w:pPr>
              <w:pStyle w:val="Compact"/>
              <w:jc w:val="right"/>
            </w:pPr>
            <w:r>
              <w:t>184</w:t>
            </w:r>
          </w:p>
        </w:tc>
        <w:tc>
          <w:tcPr>
            <w:tcW w:w="0" w:type="auto"/>
          </w:tcPr>
          <w:p w14:paraId="2067F2F8" w14:textId="77777777" w:rsidR="007E460F" w:rsidRDefault="00000000">
            <w:pPr>
              <w:pStyle w:val="Compact"/>
              <w:jc w:val="right"/>
            </w:pPr>
            <w:r>
              <w:t>0.01</w:t>
            </w:r>
          </w:p>
        </w:tc>
      </w:tr>
      <w:tr w:rsidR="007E460F" w14:paraId="7ED7F33C" w14:textId="77777777">
        <w:tc>
          <w:tcPr>
            <w:tcW w:w="0" w:type="auto"/>
          </w:tcPr>
          <w:p w14:paraId="217750A7" w14:textId="77777777" w:rsidR="007E460F" w:rsidRDefault="00000000">
            <w:pPr>
              <w:pStyle w:val="Compact"/>
            </w:pPr>
            <w:r>
              <w:t>1982</w:t>
            </w:r>
          </w:p>
        </w:tc>
        <w:tc>
          <w:tcPr>
            <w:tcW w:w="0" w:type="auto"/>
          </w:tcPr>
          <w:p w14:paraId="795DCF76" w14:textId="77777777" w:rsidR="007E460F" w:rsidRDefault="00000000">
            <w:pPr>
              <w:pStyle w:val="Compact"/>
              <w:jc w:val="right"/>
            </w:pPr>
            <w:r>
              <w:t>202</w:t>
            </w:r>
          </w:p>
        </w:tc>
        <w:tc>
          <w:tcPr>
            <w:tcW w:w="0" w:type="auto"/>
          </w:tcPr>
          <w:p w14:paraId="1EECD5EF" w14:textId="77777777" w:rsidR="007E460F" w:rsidRDefault="00000000">
            <w:pPr>
              <w:pStyle w:val="Compact"/>
              <w:jc w:val="right"/>
            </w:pPr>
            <w:r>
              <w:t>0.01</w:t>
            </w:r>
          </w:p>
        </w:tc>
      </w:tr>
      <w:tr w:rsidR="007E460F" w14:paraId="64D4F831" w14:textId="77777777">
        <w:tc>
          <w:tcPr>
            <w:tcW w:w="0" w:type="auto"/>
          </w:tcPr>
          <w:p w14:paraId="3D9B3497" w14:textId="77777777" w:rsidR="007E460F" w:rsidRDefault="00000000">
            <w:pPr>
              <w:pStyle w:val="Compact"/>
            </w:pPr>
            <w:r>
              <w:t>1983</w:t>
            </w:r>
          </w:p>
        </w:tc>
        <w:tc>
          <w:tcPr>
            <w:tcW w:w="0" w:type="auto"/>
          </w:tcPr>
          <w:p w14:paraId="063D5F00" w14:textId="77777777" w:rsidR="007E460F" w:rsidRDefault="00000000">
            <w:pPr>
              <w:pStyle w:val="Compact"/>
              <w:jc w:val="right"/>
            </w:pPr>
            <w:r>
              <w:t>258</w:t>
            </w:r>
          </w:p>
        </w:tc>
        <w:tc>
          <w:tcPr>
            <w:tcW w:w="0" w:type="auto"/>
          </w:tcPr>
          <w:p w14:paraId="7B7223D1" w14:textId="77777777" w:rsidR="007E460F" w:rsidRDefault="00000000">
            <w:pPr>
              <w:pStyle w:val="Compact"/>
              <w:jc w:val="right"/>
            </w:pPr>
            <w:r>
              <w:t>0.01</w:t>
            </w:r>
          </w:p>
        </w:tc>
      </w:tr>
      <w:tr w:rsidR="007E460F" w14:paraId="1EDB3874" w14:textId="77777777">
        <w:tc>
          <w:tcPr>
            <w:tcW w:w="0" w:type="auto"/>
          </w:tcPr>
          <w:p w14:paraId="594265F6" w14:textId="77777777" w:rsidR="007E460F" w:rsidRDefault="00000000">
            <w:pPr>
              <w:pStyle w:val="Compact"/>
            </w:pPr>
            <w:r>
              <w:t>1984</w:t>
            </w:r>
          </w:p>
        </w:tc>
        <w:tc>
          <w:tcPr>
            <w:tcW w:w="0" w:type="auto"/>
          </w:tcPr>
          <w:p w14:paraId="634E795D" w14:textId="77777777" w:rsidR="007E460F" w:rsidRDefault="00000000">
            <w:pPr>
              <w:pStyle w:val="Compact"/>
              <w:jc w:val="right"/>
            </w:pPr>
            <w:r>
              <w:t>527</w:t>
            </w:r>
          </w:p>
        </w:tc>
        <w:tc>
          <w:tcPr>
            <w:tcW w:w="0" w:type="auto"/>
          </w:tcPr>
          <w:p w14:paraId="5492CD4F" w14:textId="77777777" w:rsidR="007E460F" w:rsidRDefault="00000000">
            <w:pPr>
              <w:pStyle w:val="Compact"/>
              <w:jc w:val="right"/>
            </w:pPr>
            <w:r>
              <w:t>0.02</w:t>
            </w:r>
          </w:p>
        </w:tc>
      </w:tr>
      <w:tr w:rsidR="007E460F" w14:paraId="0C3F28CC" w14:textId="77777777">
        <w:tc>
          <w:tcPr>
            <w:tcW w:w="0" w:type="auto"/>
          </w:tcPr>
          <w:p w14:paraId="5B116B11" w14:textId="77777777" w:rsidR="007E460F" w:rsidRDefault="00000000">
            <w:pPr>
              <w:pStyle w:val="Compact"/>
            </w:pPr>
            <w:r>
              <w:t>1985</w:t>
            </w:r>
          </w:p>
        </w:tc>
        <w:tc>
          <w:tcPr>
            <w:tcW w:w="0" w:type="auto"/>
          </w:tcPr>
          <w:p w14:paraId="46455C78" w14:textId="77777777" w:rsidR="007E460F" w:rsidRDefault="00000000">
            <w:pPr>
              <w:pStyle w:val="Compact"/>
              <w:jc w:val="right"/>
            </w:pPr>
            <w:r>
              <w:t>591</w:t>
            </w:r>
          </w:p>
        </w:tc>
        <w:tc>
          <w:tcPr>
            <w:tcW w:w="0" w:type="auto"/>
          </w:tcPr>
          <w:p w14:paraId="6DF933A5" w14:textId="77777777" w:rsidR="007E460F" w:rsidRDefault="00000000">
            <w:pPr>
              <w:pStyle w:val="Compact"/>
              <w:jc w:val="right"/>
            </w:pPr>
            <w:r>
              <w:t>0.02</w:t>
            </w:r>
          </w:p>
        </w:tc>
      </w:tr>
      <w:tr w:rsidR="007E460F" w14:paraId="5EBB5634" w14:textId="77777777">
        <w:tc>
          <w:tcPr>
            <w:tcW w:w="0" w:type="auto"/>
          </w:tcPr>
          <w:p w14:paraId="6E0CC44B" w14:textId="77777777" w:rsidR="007E460F" w:rsidRDefault="00000000">
            <w:pPr>
              <w:pStyle w:val="Compact"/>
            </w:pPr>
            <w:r>
              <w:t>1986</w:t>
            </w:r>
          </w:p>
        </w:tc>
        <w:tc>
          <w:tcPr>
            <w:tcW w:w="0" w:type="auto"/>
          </w:tcPr>
          <w:p w14:paraId="7AD35532" w14:textId="77777777" w:rsidR="007E460F" w:rsidRDefault="00000000">
            <w:pPr>
              <w:pStyle w:val="Compact"/>
              <w:jc w:val="right"/>
            </w:pPr>
            <w:r>
              <w:t>420</w:t>
            </w:r>
          </w:p>
        </w:tc>
        <w:tc>
          <w:tcPr>
            <w:tcW w:w="0" w:type="auto"/>
          </w:tcPr>
          <w:p w14:paraId="18786B5C" w14:textId="77777777" w:rsidR="007E460F" w:rsidRDefault="00000000">
            <w:pPr>
              <w:pStyle w:val="Compact"/>
              <w:jc w:val="right"/>
            </w:pPr>
            <w:r>
              <w:t>0.02</w:t>
            </w:r>
          </w:p>
        </w:tc>
      </w:tr>
      <w:tr w:rsidR="007E460F" w14:paraId="6143EF6D" w14:textId="77777777">
        <w:tc>
          <w:tcPr>
            <w:tcW w:w="0" w:type="auto"/>
          </w:tcPr>
          <w:p w14:paraId="53E6E20E" w14:textId="77777777" w:rsidR="007E460F" w:rsidRDefault="00000000">
            <w:pPr>
              <w:pStyle w:val="Compact"/>
            </w:pPr>
            <w:r>
              <w:t>1987</w:t>
            </w:r>
          </w:p>
        </w:tc>
        <w:tc>
          <w:tcPr>
            <w:tcW w:w="0" w:type="auto"/>
          </w:tcPr>
          <w:p w14:paraId="5B7B12C5" w14:textId="77777777" w:rsidR="007E460F" w:rsidRDefault="00000000">
            <w:pPr>
              <w:pStyle w:val="Compact"/>
              <w:jc w:val="right"/>
            </w:pPr>
            <w:r>
              <w:t>570</w:t>
            </w:r>
          </w:p>
        </w:tc>
        <w:tc>
          <w:tcPr>
            <w:tcW w:w="0" w:type="auto"/>
          </w:tcPr>
          <w:p w14:paraId="1B8BE7AF" w14:textId="77777777" w:rsidR="007E460F" w:rsidRDefault="00000000">
            <w:pPr>
              <w:pStyle w:val="Compact"/>
              <w:jc w:val="right"/>
            </w:pPr>
            <w:r>
              <w:t>0.02</w:t>
            </w:r>
          </w:p>
        </w:tc>
      </w:tr>
      <w:tr w:rsidR="007E460F" w14:paraId="28CB6771" w14:textId="77777777">
        <w:tc>
          <w:tcPr>
            <w:tcW w:w="0" w:type="auto"/>
          </w:tcPr>
          <w:p w14:paraId="0645140C" w14:textId="77777777" w:rsidR="007E460F" w:rsidRDefault="00000000">
            <w:pPr>
              <w:pStyle w:val="Compact"/>
            </w:pPr>
            <w:r>
              <w:t>1988</w:t>
            </w:r>
          </w:p>
        </w:tc>
        <w:tc>
          <w:tcPr>
            <w:tcW w:w="0" w:type="auto"/>
          </w:tcPr>
          <w:p w14:paraId="231ED5F8" w14:textId="77777777" w:rsidR="007E460F" w:rsidRDefault="00000000">
            <w:pPr>
              <w:pStyle w:val="Compact"/>
              <w:jc w:val="right"/>
            </w:pPr>
            <w:r>
              <w:t>515</w:t>
            </w:r>
          </w:p>
        </w:tc>
        <w:tc>
          <w:tcPr>
            <w:tcW w:w="0" w:type="auto"/>
          </w:tcPr>
          <w:p w14:paraId="71035B1D" w14:textId="77777777" w:rsidR="007E460F" w:rsidRDefault="00000000">
            <w:pPr>
              <w:pStyle w:val="Compact"/>
              <w:jc w:val="right"/>
            </w:pPr>
            <w:r>
              <w:t>0.02</w:t>
            </w:r>
          </w:p>
        </w:tc>
      </w:tr>
      <w:tr w:rsidR="007E460F" w14:paraId="3C09FDBA" w14:textId="77777777">
        <w:tc>
          <w:tcPr>
            <w:tcW w:w="0" w:type="auto"/>
          </w:tcPr>
          <w:p w14:paraId="1E4C0FED" w14:textId="77777777" w:rsidR="007E460F" w:rsidRDefault="00000000">
            <w:pPr>
              <w:pStyle w:val="Compact"/>
            </w:pPr>
            <w:r>
              <w:t>1989</w:t>
            </w:r>
          </w:p>
        </w:tc>
        <w:tc>
          <w:tcPr>
            <w:tcW w:w="0" w:type="auto"/>
          </w:tcPr>
          <w:p w14:paraId="670BC193" w14:textId="77777777" w:rsidR="007E460F" w:rsidRDefault="00000000">
            <w:pPr>
              <w:pStyle w:val="Compact"/>
              <w:jc w:val="right"/>
            </w:pPr>
            <w:r>
              <w:t>688</w:t>
            </w:r>
          </w:p>
        </w:tc>
        <w:tc>
          <w:tcPr>
            <w:tcW w:w="0" w:type="auto"/>
          </w:tcPr>
          <w:p w14:paraId="490E135F" w14:textId="77777777" w:rsidR="007E460F" w:rsidRDefault="00000000">
            <w:pPr>
              <w:pStyle w:val="Compact"/>
              <w:jc w:val="right"/>
            </w:pPr>
            <w:r>
              <w:t>0.03</w:t>
            </w:r>
          </w:p>
        </w:tc>
      </w:tr>
      <w:tr w:rsidR="007E460F" w14:paraId="12CF9006" w14:textId="77777777">
        <w:tc>
          <w:tcPr>
            <w:tcW w:w="0" w:type="auto"/>
          </w:tcPr>
          <w:p w14:paraId="665796B8" w14:textId="77777777" w:rsidR="007E460F" w:rsidRDefault="00000000">
            <w:pPr>
              <w:pStyle w:val="Compact"/>
            </w:pPr>
            <w:r>
              <w:t>1990</w:t>
            </w:r>
          </w:p>
        </w:tc>
        <w:tc>
          <w:tcPr>
            <w:tcW w:w="0" w:type="auto"/>
          </w:tcPr>
          <w:p w14:paraId="493DFBFE" w14:textId="77777777" w:rsidR="007E460F" w:rsidRDefault="00000000">
            <w:pPr>
              <w:pStyle w:val="Compact"/>
              <w:jc w:val="right"/>
            </w:pPr>
            <w:r>
              <w:t>632</w:t>
            </w:r>
          </w:p>
        </w:tc>
        <w:tc>
          <w:tcPr>
            <w:tcW w:w="0" w:type="auto"/>
          </w:tcPr>
          <w:p w14:paraId="69F90F5F" w14:textId="77777777" w:rsidR="007E460F" w:rsidRDefault="00000000">
            <w:pPr>
              <w:pStyle w:val="Compact"/>
              <w:jc w:val="right"/>
            </w:pPr>
            <w:r>
              <w:t>0.02</w:t>
            </w:r>
          </w:p>
        </w:tc>
      </w:tr>
      <w:tr w:rsidR="007E460F" w14:paraId="12318705" w14:textId="77777777">
        <w:tc>
          <w:tcPr>
            <w:tcW w:w="0" w:type="auto"/>
          </w:tcPr>
          <w:p w14:paraId="3FD4E7DC" w14:textId="77777777" w:rsidR="007E460F" w:rsidRDefault="00000000">
            <w:pPr>
              <w:pStyle w:val="Compact"/>
            </w:pPr>
            <w:r>
              <w:t>1991</w:t>
            </w:r>
          </w:p>
        </w:tc>
        <w:tc>
          <w:tcPr>
            <w:tcW w:w="0" w:type="auto"/>
          </w:tcPr>
          <w:p w14:paraId="65CFA6CE" w14:textId="77777777" w:rsidR="007E460F" w:rsidRDefault="00000000">
            <w:pPr>
              <w:pStyle w:val="Compact"/>
              <w:jc w:val="right"/>
            </w:pPr>
            <w:r>
              <w:t>558</w:t>
            </w:r>
          </w:p>
        </w:tc>
        <w:tc>
          <w:tcPr>
            <w:tcW w:w="0" w:type="auto"/>
          </w:tcPr>
          <w:p w14:paraId="6A3F1C67" w14:textId="77777777" w:rsidR="007E460F" w:rsidRDefault="00000000">
            <w:pPr>
              <w:pStyle w:val="Compact"/>
              <w:jc w:val="right"/>
            </w:pPr>
            <w:r>
              <w:t>0.02</w:t>
            </w:r>
          </w:p>
        </w:tc>
      </w:tr>
      <w:tr w:rsidR="007E460F" w14:paraId="7D09FA1B" w14:textId="77777777">
        <w:tc>
          <w:tcPr>
            <w:tcW w:w="0" w:type="auto"/>
          </w:tcPr>
          <w:p w14:paraId="11157800" w14:textId="77777777" w:rsidR="007E460F" w:rsidRDefault="00000000">
            <w:pPr>
              <w:pStyle w:val="Compact"/>
            </w:pPr>
            <w:r>
              <w:t>1992</w:t>
            </w:r>
          </w:p>
        </w:tc>
        <w:tc>
          <w:tcPr>
            <w:tcW w:w="0" w:type="auto"/>
          </w:tcPr>
          <w:p w14:paraId="7FA95FC7" w14:textId="77777777" w:rsidR="007E460F" w:rsidRDefault="00000000">
            <w:pPr>
              <w:pStyle w:val="Compact"/>
              <w:jc w:val="right"/>
            </w:pPr>
            <w:r>
              <w:t>637</w:t>
            </w:r>
          </w:p>
        </w:tc>
        <w:tc>
          <w:tcPr>
            <w:tcW w:w="0" w:type="auto"/>
          </w:tcPr>
          <w:p w14:paraId="1FCC55F2" w14:textId="77777777" w:rsidR="007E460F" w:rsidRDefault="00000000">
            <w:pPr>
              <w:pStyle w:val="Compact"/>
              <w:jc w:val="right"/>
            </w:pPr>
            <w:r>
              <w:t>0.03</w:t>
            </w:r>
          </w:p>
        </w:tc>
      </w:tr>
      <w:tr w:rsidR="007E460F" w14:paraId="70A8DF61" w14:textId="77777777">
        <w:tc>
          <w:tcPr>
            <w:tcW w:w="0" w:type="auto"/>
          </w:tcPr>
          <w:p w14:paraId="02CCCBCF" w14:textId="77777777" w:rsidR="007E460F" w:rsidRDefault="00000000">
            <w:pPr>
              <w:pStyle w:val="Compact"/>
            </w:pPr>
            <w:r>
              <w:t>1993</w:t>
            </w:r>
          </w:p>
        </w:tc>
        <w:tc>
          <w:tcPr>
            <w:tcW w:w="0" w:type="auto"/>
          </w:tcPr>
          <w:p w14:paraId="05B36A31" w14:textId="77777777" w:rsidR="007E460F" w:rsidRDefault="00000000">
            <w:pPr>
              <w:pStyle w:val="Compact"/>
              <w:jc w:val="right"/>
            </w:pPr>
            <w:r>
              <w:t>704</w:t>
            </w:r>
          </w:p>
        </w:tc>
        <w:tc>
          <w:tcPr>
            <w:tcW w:w="0" w:type="auto"/>
          </w:tcPr>
          <w:p w14:paraId="4EFD90CD" w14:textId="77777777" w:rsidR="007E460F" w:rsidRDefault="00000000">
            <w:pPr>
              <w:pStyle w:val="Compact"/>
              <w:jc w:val="right"/>
            </w:pPr>
            <w:r>
              <w:t>0.03</w:t>
            </w:r>
          </w:p>
        </w:tc>
      </w:tr>
      <w:tr w:rsidR="007E460F" w14:paraId="18F82384" w14:textId="77777777">
        <w:tc>
          <w:tcPr>
            <w:tcW w:w="0" w:type="auto"/>
          </w:tcPr>
          <w:p w14:paraId="198E71C5" w14:textId="77777777" w:rsidR="007E460F" w:rsidRDefault="00000000">
            <w:pPr>
              <w:pStyle w:val="Compact"/>
            </w:pPr>
            <w:r>
              <w:t>1994</w:t>
            </w:r>
          </w:p>
        </w:tc>
        <w:tc>
          <w:tcPr>
            <w:tcW w:w="0" w:type="auto"/>
          </w:tcPr>
          <w:p w14:paraId="08AF4AD7" w14:textId="77777777" w:rsidR="007E460F" w:rsidRDefault="00000000">
            <w:pPr>
              <w:pStyle w:val="Compact"/>
              <w:jc w:val="right"/>
            </w:pPr>
            <w:r>
              <w:t>778</w:t>
            </w:r>
          </w:p>
        </w:tc>
        <w:tc>
          <w:tcPr>
            <w:tcW w:w="0" w:type="auto"/>
          </w:tcPr>
          <w:p w14:paraId="47D6DD64" w14:textId="77777777" w:rsidR="007E460F" w:rsidRDefault="00000000">
            <w:pPr>
              <w:pStyle w:val="Compact"/>
              <w:jc w:val="right"/>
            </w:pPr>
            <w:r>
              <w:t>0.03</w:t>
            </w:r>
          </w:p>
        </w:tc>
      </w:tr>
      <w:tr w:rsidR="007E460F" w14:paraId="5AC0F035" w14:textId="77777777">
        <w:tc>
          <w:tcPr>
            <w:tcW w:w="0" w:type="auto"/>
          </w:tcPr>
          <w:p w14:paraId="02773ECC" w14:textId="77777777" w:rsidR="007E460F" w:rsidRDefault="00000000">
            <w:pPr>
              <w:pStyle w:val="Compact"/>
            </w:pPr>
            <w:r>
              <w:t>1995</w:t>
            </w:r>
          </w:p>
        </w:tc>
        <w:tc>
          <w:tcPr>
            <w:tcW w:w="0" w:type="auto"/>
          </w:tcPr>
          <w:p w14:paraId="33B0C24C" w14:textId="77777777" w:rsidR="007E460F" w:rsidRDefault="00000000">
            <w:pPr>
              <w:pStyle w:val="Compact"/>
              <w:jc w:val="right"/>
            </w:pPr>
            <w:r>
              <w:t>809</w:t>
            </w:r>
          </w:p>
        </w:tc>
        <w:tc>
          <w:tcPr>
            <w:tcW w:w="0" w:type="auto"/>
          </w:tcPr>
          <w:p w14:paraId="1F1A9B35" w14:textId="77777777" w:rsidR="007E460F" w:rsidRDefault="00000000">
            <w:pPr>
              <w:pStyle w:val="Compact"/>
              <w:jc w:val="right"/>
            </w:pPr>
            <w:r>
              <w:t>0.03</w:t>
            </w:r>
          </w:p>
        </w:tc>
      </w:tr>
      <w:tr w:rsidR="007E460F" w14:paraId="7F43FD05" w14:textId="77777777">
        <w:tc>
          <w:tcPr>
            <w:tcW w:w="0" w:type="auto"/>
          </w:tcPr>
          <w:p w14:paraId="36CC04AF" w14:textId="77777777" w:rsidR="007E460F" w:rsidRDefault="00000000">
            <w:pPr>
              <w:pStyle w:val="Compact"/>
            </w:pPr>
            <w:r>
              <w:t>1996</w:t>
            </w:r>
          </w:p>
        </w:tc>
        <w:tc>
          <w:tcPr>
            <w:tcW w:w="0" w:type="auto"/>
          </w:tcPr>
          <w:p w14:paraId="4BDC88D6" w14:textId="77777777" w:rsidR="007E460F" w:rsidRDefault="00000000">
            <w:pPr>
              <w:pStyle w:val="Compact"/>
              <w:jc w:val="right"/>
            </w:pPr>
            <w:r>
              <w:t>773</w:t>
            </w:r>
          </w:p>
        </w:tc>
        <w:tc>
          <w:tcPr>
            <w:tcW w:w="0" w:type="auto"/>
          </w:tcPr>
          <w:p w14:paraId="667A5CB8" w14:textId="77777777" w:rsidR="007E460F" w:rsidRDefault="00000000">
            <w:pPr>
              <w:pStyle w:val="Compact"/>
              <w:jc w:val="right"/>
            </w:pPr>
            <w:r>
              <w:t>0.03</w:t>
            </w:r>
          </w:p>
        </w:tc>
      </w:tr>
      <w:tr w:rsidR="007E460F" w14:paraId="2547EE4C" w14:textId="77777777">
        <w:tc>
          <w:tcPr>
            <w:tcW w:w="0" w:type="auto"/>
          </w:tcPr>
          <w:p w14:paraId="6E4EA485" w14:textId="77777777" w:rsidR="007E460F" w:rsidRDefault="00000000">
            <w:pPr>
              <w:pStyle w:val="Compact"/>
            </w:pPr>
            <w:r>
              <w:t>1997</w:t>
            </w:r>
          </w:p>
        </w:tc>
        <w:tc>
          <w:tcPr>
            <w:tcW w:w="0" w:type="auto"/>
          </w:tcPr>
          <w:p w14:paraId="5A0A7E52" w14:textId="77777777" w:rsidR="007E460F" w:rsidRDefault="00000000">
            <w:pPr>
              <w:pStyle w:val="Compact"/>
              <w:jc w:val="right"/>
            </w:pPr>
            <w:r>
              <w:t>1,012</w:t>
            </w:r>
          </w:p>
        </w:tc>
        <w:tc>
          <w:tcPr>
            <w:tcW w:w="0" w:type="auto"/>
          </w:tcPr>
          <w:p w14:paraId="5F9D014E" w14:textId="77777777" w:rsidR="007E460F" w:rsidRDefault="00000000">
            <w:pPr>
              <w:pStyle w:val="Compact"/>
              <w:jc w:val="right"/>
            </w:pPr>
            <w:r>
              <w:t>0.04</w:t>
            </w:r>
          </w:p>
        </w:tc>
      </w:tr>
      <w:tr w:rsidR="007E460F" w14:paraId="27DB1191" w14:textId="77777777">
        <w:tc>
          <w:tcPr>
            <w:tcW w:w="0" w:type="auto"/>
          </w:tcPr>
          <w:p w14:paraId="538D8EBC" w14:textId="77777777" w:rsidR="007E460F" w:rsidRDefault="00000000">
            <w:pPr>
              <w:pStyle w:val="Compact"/>
            </w:pPr>
            <w:r>
              <w:lastRenderedPageBreak/>
              <w:t>1998</w:t>
            </w:r>
          </w:p>
        </w:tc>
        <w:tc>
          <w:tcPr>
            <w:tcW w:w="0" w:type="auto"/>
          </w:tcPr>
          <w:p w14:paraId="78A993D1" w14:textId="77777777" w:rsidR="007E460F" w:rsidRDefault="00000000">
            <w:pPr>
              <w:pStyle w:val="Compact"/>
              <w:jc w:val="right"/>
            </w:pPr>
            <w:r>
              <w:t>859</w:t>
            </w:r>
          </w:p>
        </w:tc>
        <w:tc>
          <w:tcPr>
            <w:tcW w:w="0" w:type="auto"/>
          </w:tcPr>
          <w:p w14:paraId="1C98AABF" w14:textId="77777777" w:rsidR="007E460F" w:rsidRDefault="00000000">
            <w:pPr>
              <w:pStyle w:val="Compact"/>
              <w:jc w:val="right"/>
            </w:pPr>
            <w:r>
              <w:t>0.03</w:t>
            </w:r>
          </w:p>
        </w:tc>
      </w:tr>
      <w:tr w:rsidR="007E460F" w14:paraId="6E103DE3" w14:textId="77777777">
        <w:tc>
          <w:tcPr>
            <w:tcW w:w="0" w:type="auto"/>
          </w:tcPr>
          <w:p w14:paraId="1A3DB9A6" w14:textId="77777777" w:rsidR="007E460F" w:rsidRDefault="00000000">
            <w:pPr>
              <w:pStyle w:val="Compact"/>
            </w:pPr>
            <w:r>
              <w:t>1999</w:t>
            </w:r>
          </w:p>
        </w:tc>
        <w:tc>
          <w:tcPr>
            <w:tcW w:w="0" w:type="auto"/>
          </w:tcPr>
          <w:p w14:paraId="4D07E434" w14:textId="77777777" w:rsidR="007E460F" w:rsidRDefault="00000000">
            <w:pPr>
              <w:pStyle w:val="Compact"/>
              <w:jc w:val="right"/>
            </w:pPr>
            <w:r>
              <w:t>717</w:t>
            </w:r>
          </w:p>
        </w:tc>
        <w:tc>
          <w:tcPr>
            <w:tcW w:w="0" w:type="auto"/>
          </w:tcPr>
          <w:p w14:paraId="42CA82FF" w14:textId="77777777" w:rsidR="007E460F" w:rsidRDefault="00000000">
            <w:pPr>
              <w:pStyle w:val="Compact"/>
              <w:jc w:val="right"/>
            </w:pPr>
            <w:r>
              <w:t>0.03</w:t>
            </w:r>
          </w:p>
        </w:tc>
      </w:tr>
      <w:tr w:rsidR="007E460F" w14:paraId="08D7BE7B" w14:textId="77777777">
        <w:tc>
          <w:tcPr>
            <w:tcW w:w="0" w:type="auto"/>
          </w:tcPr>
          <w:p w14:paraId="002311B9" w14:textId="77777777" w:rsidR="007E460F" w:rsidRDefault="00000000">
            <w:pPr>
              <w:pStyle w:val="Compact"/>
            </w:pPr>
            <w:r>
              <w:t>2000</w:t>
            </w:r>
          </w:p>
        </w:tc>
        <w:tc>
          <w:tcPr>
            <w:tcW w:w="0" w:type="auto"/>
          </w:tcPr>
          <w:p w14:paraId="5C6B9B2E" w14:textId="77777777" w:rsidR="007E460F" w:rsidRDefault="00000000">
            <w:pPr>
              <w:pStyle w:val="Compact"/>
              <w:jc w:val="right"/>
            </w:pPr>
            <w:r>
              <w:t>688</w:t>
            </w:r>
          </w:p>
        </w:tc>
        <w:tc>
          <w:tcPr>
            <w:tcW w:w="0" w:type="auto"/>
          </w:tcPr>
          <w:p w14:paraId="272D1DAA" w14:textId="77777777" w:rsidR="007E460F" w:rsidRDefault="00000000">
            <w:pPr>
              <w:pStyle w:val="Compact"/>
              <w:jc w:val="right"/>
            </w:pPr>
            <w:r>
              <w:t>0.03</w:t>
            </w:r>
          </w:p>
        </w:tc>
      </w:tr>
      <w:tr w:rsidR="007E460F" w14:paraId="015EC447" w14:textId="77777777">
        <w:tc>
          <w:tcPr>
            <w:tcW w:w="0" w:type="auto"/>
          </w:tcPr>
          <w:p w14:paraId="57B31F3E" w14:textId="77777777" w:rsidR="007E460F" w:rsidRDefault="00000000">
            <w:pPr>
              <w:pStyle w:val="Compact"/>
            </w:pPr>
            <w:r>
              <w:t>2001</w:t>
            </w:r>
          </w:p>
        </w:tc>
        <w:tc>
          <w:tcPr>
            <w:tcW w:w="0" w:type="auto"/>
          </w:tcPr>
          <w:p w14:paraId="0DC26DF6" w14:textId="77777777" w:rsidR="007E460F" w:rsidRDefault="00000000">
            <w:pPr>
              <w:pStyle w:val="Compact"/>
              <w:jc w:val="right"/>
            </w:pPr>
            <w:r>
              <w:t>587</w:t>
            </w:r>
          </w:p>
        </w:tc>
        <w:tc>
          <w:tcPr>
            <w:tcW w:w="0" w:type="auto"/>
          </w:tcPr>
          <w:p w14:paraId="77012113" w14:textId="77777777" w:rsidR="007E460F" w:rsidRDefault="00000000">
            <w:pPr>
              <w:pStyle w:val="Compact"/>
              <w:jc w:val="right"/>
            </w:pPr>
            <w:r>
              <w:t>0.02</w:t>
            </w:r>
          </w:p>
        </w:tc>
      </w:tr>
      <w:tr w:rsidR="007E460F" w14:paraId="1B434A46" w14:textId="77777777">
        <w:tc>
          <w:tcPr>
            <w:tcW w:w="0" w:type="auto"/>
          </w:tcPr>
          <w:p w14:paraId="2B9C7A56" w14:textId="77777777" w:rsidR="007E460F" w:rsidRDefault="00000000">
            <w:pPr>
              <w:pStyle w:val="Compact"/>
            </w:pPr>
            <w:r>
              <w:t>2002</w:t>
            </w:r>
          </w:p>
        </w:tc>
        <w:tc>
          <w:tcPr>
            <w:tcW w:w="0" w:type="auto"/>
          </w:tcPr>
          <w:p w14:paraId="2D0E04F8" w14:textId="77777777" w:rsidR="007E460F" w:rsidRDefault="00000000">
            <w:pPr>
              <w:pStyle w:val="Compact"/>
              <w:jc w:val="right"/>
            </w:pPr>
            <w:r>
              <w:t>526</w:t>
            </w:r>
          </w:p>
        </w:tc>
        <w:tc>
          <w:tcPr>
            <w:tcW w:w="0" w:type="auto"/>
          </w:tcPr>
          <w:p w14:paraId="0DE16744" w14:textId="77777777" w:rsidR="007E460F" w:rsidRDefault="00000000">
            <w:pPr>
              <w:pStyle w:val="Compact"/>
              <w:jc w:val="right"/>
            </w:pPr>
            <w:r>
              <w:t>0.02</w:t>
            </w:r>
          </w:p>
        </w:tc>
      </w:tr>
      <w:tr w:rsidR="007E460F" w14:paraId="11BDCA86" w14:textId="77777777">
        <w:tc>
          <w:tcPr>
            <w:tcW w:w="0" w:type="auto"/>
          </w:tcPr>
          <w:p w14:paraId="7F8521DA" w14:textId="77777777" w:rsidR="007E460F" w:rsidRDefault="00000000">
            <w:pPr>
              <w:pStyle w:val="Compact"/>
            </w:pPr>
            <w:r>
              <w:t>2003</w:t>
            </w:r>
          </w:p>
        </w:tc>
        <w:tc>
          <w:tcPr>
            <w:tcW w:w="0" w:type="auto"/>
          </w:tcPr>
          <w:p w14:paraId="31709627" w14:textId="77777777" w:rsidR="007E460F" w:rsidRDefault="00000000">
            <w:pPr>
              <w:pStyle w:val="Compact"/>
              <w:jc w:val="right"/>
            </w:pPr>
            <w:r>
              <w:t>460</w:t>
            </w:r>
          </w:p>
        </w:tc>
        <w:tc>
          <w:tcPr>
            <w:tcW w:w="0" w:type="auto"/>
          </w:tcPr>
          <w:p w14:paraId="473D3241" w14:textId="77777777" w:rsidR="007E460F" w:rsidRDefault="00000000">
            <w:pPr>
              <w:pStyle w:val="Compact"/>
              <w:jc w:val="right"/>
            </w:pPr>
            <w:r>
              <w:t>0.02</w:t>
            </w:r>
          </w:p>
        </w:tc>
      </w:tr>
      <w:tr w:rsidR="007E460F" w14:paraId="5F9AB60C" w14:textId="77777777">
        <w:tc>
          <w:tcPr>
            <w:tcW w:w="0" w:type="auto"/>
          </w:tcPr>
          <w:p w14:paraId="390F212A" w14:textId="77777777" w:rsidR="007E460F" w:rsidRDefault="00000000">
            <w:pPr>
              <w:pStyle w:val="Compact"/>
            </w:pPr>
            <w:r>
              <w:t>2004</w:t>
            </w:r>
          </w:p>
        </w:tc>
        <w:tc>
          <w:tcPr>
            <w:tcW w:w="0" w:type="auto"/>
          </w:tcPr>
          <w:p w14:paraId="147821BA" w14:textId="77777777" w:rsidR="007E460F" w:rsidRDefault="00000000">
            <w:pPr>
              <w:pStyle w:val="Compact"/>
              <w:jc w:val="right"/>
            </w:pPr>
            <w:r>
              <w:t>536</w:t>
            </w:r>
          </w:p>
        </w:tc>
        <w:tc>
          <w:tcPr>
            <w:tcW w:w="0" w:type="auto"/>
          </w:tcPr>
          <w:p w14:paraId="5FB28B66" w14:textId="77777777" w:rsidR="007E460F" w:rsidRDefault="00000000">
            <w:pPr>
              <w:pStyle w:val="Compact"/>
              <w:jc w:val="right"/>
            </w:pPr>
            <w:r>
              <w:t>0.02</w:t>
            </w:r>
          </w:p>
        </w:tc>
      </w:tr>
      <w:tr w:rsidR="007E460F" w14:paraId="02D7EBEB" w14:textId="77777777">
        <w:tc>
          <w:tcPr>
            <w:tcW w:w="0" w:type="auto"/>
          </w:tcPr>
          <w:p w14:paraId="4D46DD13" w14:textId="77777777" w:rsidR="007E460F" w:rsidRDefault="00000000">
            <w:pPr>
              <w:pStyle w:val="Compact"/>
            </w:pPr>
            <w:r>
              <w:t>2005</w:t>
            </w:r>
          </w:p>
        </w:tc>
        <w:tc>
          <w:tcPr>
            <w:tcW w:w="0" w:type="auto"/>
          </w:tcPr>
          <w:p w14:paraId="329BFF44" w14:textId="77777777" w:rsidR="007E460F" w:rsidRDefault="00000000">
            <w:pPr>
              <w:pStyle w:val="Compact"/>
              <w:jc w:val="right"/>
            </w:pPr>
            <w:r>
              <w:t>532</w:t>
            </w:r>
          </w:p>
        </w:tc>
        <w:tc>
          <w:tcPr>
            <w:tcW w:w="0" w:type="auto"/>
          </w:tcPr>
          <w:p w14:paraId="259C939E" w14:textId="77777777" w:rsidR="007E460F" w:rsidRDefault="00000000">
            <w:pPr>
              <w:pStyle w:val="Compact"/>
              <w:jc w:val="right"/>
            </w:pPr>
            <w:r>
              <w:t>0.02</w:t>
            </w:r>
          </w:p>
        </w:tc>
      </w:tr>
      <w:tr w:rsidR="007E460F" w14:paraId="2790BD5C" w14:textId="77777777">
        <w:tc>
          <w:tcPr>
            <w:tcW w:w="0" w:type="auto"/>
          </w:tcPr>
          <w:p w14:paraId="30824FD8" w14:textId="77777777" w:rsidR="007E460F" w:rsidRDefault="00000000">
            <w:pPr>
              <w:pStyle w:val="Compact"/>
            </w:pPr>
            <w:r>
              <w:t>2006</w:t>
            </w:r>
          </w:p>
        </w:tc>
        <w:tc>
          <w:tcPr>
            <w:tcW w:w="0" w:type="auto"/>
          </w:tcPr>
          <w:p w14:paraId="123DD12A" w14:textId="77777777" w:rsidR="007E460F" w:rsidRDefault="00000000">
            <w:pPr>
              <w:pStyle w:val="Compact"/>
              <w:jc w:val="right"/>
            </w:pPr>
            <w:r>
              <w:t>639</w:t>
            </w:r>
          </w:p>
        </w:tc>
        <w:tc>
          <w:tcPr>
            <w:tcW w:w="0" w:type="auto"/>
          </w:tcPr>
          <w:p w14:paraId="688DEB82" w14:textId="77777777" w:rsidR="007E460F" w:rsidRDefault="00000000">
            <w:pPr>
              <w:pStyle w:val="Compact"/>
              <w:jc w:val="right"/>
            </w:pPr>
            <w:r>
              <w:t>0.03</w:t>
            </w:r>
          </w:p>
        </w:tc>
      </w:tr>
      <w:tr w:rsidR="007E460F" w14:paraId="7E755933" w14:textId="77777777">
        <w:tc>
          <w:tcPr>
            <w:tcW w:w="0" w:type="auto"/>
          </w:tcPr>
          <w:p w14:paraId="76BD31CF" w14:textId="77777777" w:rsidR="007E460F" w:rsidRDefault="00000000">
            <w:pPr>
              <w:pStyle w:val="Compact"/>
            </w:pPr>
            <w:r>
              <w:t>2007</w:t>
            </w:r>
          </w:p>
        </w:tc>
        <w:tc>
          <w:tcPr>
            <w:tcW w:w="0" w:type="auto"/>
          </w:tcPr>
          <w:p w14:paraId="532CC5AA" w14:textId="77777777" w:rsidR="007E460F" w:rsidRDefault="00000000">
            <w:pPr>
              <w:pStyle w:val="Compact"/>
              <w:jc w:val="right"/>
            </w:pPr>
            <w:r>
              <w:t>597</w:t>
            </w:r>
          </w:p>
        </w:tc>
        <w:tc>
          <w:tcPr>
            <w:tcW w:w="0" w:type="auto"/>
          </w:tcPr>
          <w:p w14:paraId="77A7E126" w14:textId="77777777" w:rsidR="007E460F" w:rsidRDefault="00000000">
            <w:pPr>
              <w:pStyle w:val="Compact"/>
              <w:jc w:val="right"/>
            </w:pPr>
            <w:r>
              <w:t>0.02</w:t>
            </w:r>
          </w:p>
        </w:tc>
      </w:tr>
      <w:tr w:rsidR="007E460F" w14:paraId="149236B8" w14:textId="77777777">
        <w:tc>
          <w:tcPr>
            <w:tcW w:w="0" w:type="auto"/>
          </w:tcPr>
          <w:p w14:paraId="76EBF707" w14:textId="77777777" w:rsidR="007E460F" w:rsidRDefault="00000000">
            <w:pPr>
              <w:pStyle w:val="Compact"/>
            </w:pPr>
            <w:r>
              <w:t>2008</w:t>
            </w:r>
          </w:p>
        </w:tc>
        <w:tc>
          <w:tcPr>
            <w:tcW w:w="0" w:type="auto"/>
          </w:tcPr>
          <w:p w14:paraId="5570D156" w14:textId="77777777" w:rsidR="007E460F" w:rsidRDefault="00000000">
            <w:pPr>
              <w:pStyle w:val="Compact"/>
              <w:jc w:val="right"/>
            </w:pPr>
            <w:r>
              <w:t>564</w:t>
            </w:r>
          </w:p>
        </w:tc>
        <w:tc>
          <w:tcPr>
            <w:tcW w:w="0" w:type="auto"/>
          </w:tcPr>
          <w:p w14:paraId="641BAB94" w14:textId="77777777" w:rsidR="007E460F" w:rsidRDefault="00000000">
            <w:pPr>
              <w:pStyle w:val="Compact"/>
              <w:jc w:val="right"/>
            </w:pPr>
            <w:r>
              <w:t>0.02</w:t>
            </w:r>
          </w:p>
        </w:tc>
      </w:tr>
      <w:tr w:rsidR="007E460F" w14:paraId="73231092" w14:textId="77777777">
        <w:tc>
          <w:tcPr>
            <w:tcW w:w="0" w:type="auto"/>
          </w:tcPr>
          <w:p w14:paraId="4849DE2D" w14:textId="77777777" w:rsidR="007E460F" w:rsidRDefault="00000000">
            <w:pPr>
              <w:pStyle w:val="Compact"/>
            </w:pPr>
            <w:r>
              <w:t>2009</w:t>
            </w:r>
          </w:p>
        </w:tc>
        <w:tc>
          <w:tcPr>
            <w:tcW w:w="0" w:type="auto"/>
          </w:tcPr>
          <w:p w14:paraId="54DD3A11" w14:textId="77777777" w:rsidR="007E460F" w:rsidRDefault="00000000">
            <w:pPr>
              <w:pStyle w:val="Compact"/>
              <w:jc w:val="right"/>
            </w:pPr>
            <w:r>
              <w:t>495</w:t>
            </w:r>
          </w:p>
        </w:tc>
        <w:tc>
          <w:tcPr>
            <w:tcW w:w="0" w:type="auto"/>
          </w:tcPr>
          <w:p w14:paraId="46097039" w14:textId="77777777" w:rsidR="007E460F" w:rsidRDefault="00000000">
            <w:pPr>
              <w:pStyle w:val="Compact"/>
              <w:jc w:val="right"/>
            </w:pPr>
            <w:r>
              <w:t>0.02</w:t>
            </w:r>
          </w:p>
        </w:tc>
      </w:tr>
      <w:tr w:rsidR="007E460F" w14:paraId="43B63C54" w14:textId="77777777">
        <w:tc>
          <w:tcPr>
            <w:tcW w:w="0" w:type="auto"/>
          </w:tcPr>
          <w:p w14:paraId="233FB763" w14:textId="77777777" w:rsidR="007E460F" w:rsidRDefault="00000000">
            <w:pPr>
              <w:pStyle w:val="Compact"/>
            </w:pPr>
            <w:r>
              <w:t>2010</w:t>
            </w:r>
          </w:p>
        </w:tc>
        <w:tc>
          <w:tcPr>
            <w:tcW w:w="0" w:type="auto"/>
          </w:tcPr>
          <w:p w14:paraId="5E6B1EAA" w14:textId="77777777" w:rsidR="007E460F" w:rsidRDefault="00000000">
            <w:pPr>
              <w:pStyle w:val="Compact"/>
              <w:jc w:val="right"/>
            </w:pPr>
            <w:r>
              <w:t>381</w:t>
            </w:r>
          </w:p>
        </w:tc>
        <w:tc>
          <w:tcPr>
            <w:tcW w:w="0" w:type="auto"/>
          </w:tcPr>
          <w:p w14:paraId="4E844775" w14:textId="77777777" w:rsidR="007E460F" w:rsidRDefault="00000000">
            <w:pPr>
              <w:pStyle w:val="Compact"/>
              <w:jc w:val="right"/>
            </w:pPr>
            <w:r>
              <w:t>0.02</w:t>
            </w:r>
          </w:p>
        </w:tc>
      </w:tr>
      <w:tr w:rsidR="007E460F" w14:paraId="78F5FD56" w14:textId="77777777">
        <w:tc>
          <w:tcPr>
            <w:tcW w:w="0" w:type="auto"/>
          </w:tcPr>
          <w:p w14:paraId="413540C7" w14:textId="77777777" w:rsidR="007E460F" w:rsidRDefault="00000000">
            <w:pPr>
              <w:pStyle w:val="Compact"/>
            </w:pPr>
            <w:r>
              <w:t>2011</w:t>
            </w:r>
          </w:p>
        </w:tc>
        <w:tc>
          <w:tcPr>
            <w:tcW w:w="0" w:type="auto"/>
          </w:tcPr>
          <w:p w14:paraId="3302D91A" w14:textId="77777777" w:rsidR="007E460F" w:rsidRDefault="00000000">
            <w:pPr>
              <w:pStyle w:val="Compact"/>
              <w:jc w:val="right"/>
            </w:pPr>
            <w:r>
              <w:t>423</w:t>
            </w:r>
          </w:p>
        </w:tc>
        <w:tc>
          <w:tcPr>
            <w:tcW w:w="0" w:type="auto"/>
          </w:tcPr>
          <w:p w14:paraId="0F4F86E0" w14:textId="77777777" w:rsidR="007E460F" w:rsidRDefault="00000000">
            <w:pPr>
              <w:pStyle w:val="Compact"/>
              <w:jc w:val="right"/>
            </w:pPr>
            <w:r>
              <w:t>0.02</w:t>
            </w:r>
          </w:p>
        </w:tc>
      </w:tr>
      <w:tr w:rsidR="007E460F" w14:paraId="0A97E41E" w14:textId="77777777">
        <w:tc>
          <w:tcPr>
            <w:tcW w:w="0" w:type="auto"/>
          </w:tcPr>
          <w:p w14:paraId="1004D4C4" w14:textId="77777777" w:rsidR="007E460F" w:rsidRDefault="00000000">
            <w:pPr>
              <w:pStyle w:val="Compact"/>
            </w:pPr>
            <w:r>
              <w:t>2012</w:t>
            </w:r>
          </w:p>
        </w:tc>
        <w:tc>
          <w:tcPr>
            <w:tcW w:w="0" w:type="auto"/>
          </w:tcPr>
          <w:p w14:paraId="246314E2" w14:textId="77777777" w:rsidR="007E460F" w:rsidRDefault="00000000">
            <w:pPr>
              <w:pStyle w:val="Compact"/>
              <w:jc w:val="right"/>
            </w:pPr>
            <w:r>
              <w:t>428</w:t>
            </w:r>
          </w:p>
        </w:tc>
        <w:tc>
          <w:tcPr>
            <w:tcW w:w="0" w:type="auto"/>
          </w:tcPr>
          <w:p w14:paraId="0824E5FE" w14:textId="77777777" w:rsidR="007E460F" w:rsidRDefault="00000000">
            <w:pPr>
              <w:pStyle w:val="Compact"/>
              <w:jc w:val="right"/>
            </w:pPr>
            <w:r>
              <w:t>0.02</w:t>
            </w:r>
          </w:p>
        </w:tc>
      </w:tr>
      <w:tr w:rsidR="007E460F" w14:paraId="2261A930" w14:textId="77777777">
        <w:tc>
          <w:tcPr>
            <w:tcW w:w="0" w:type="auto"/>
          </w:tcPr>
          <w:p w14:paraId="00171823" w14:textId="77777777" w:rsidR="007E460F" w:rsidRDefault="00000000">
            <w:pPr>
              <w:pStyle w:val="Compact"/>
            </w:pPr>
            <w:r>
              <w:t>2013</w:t>
            </w:r>
          </w:p>
        </w:tc>
        <w:tc>
          <w:tcPr>
            <w:tcW w:w="0" w:type="auto"/>
          </w:tcPr>
          <w:p w14:paraId="1105A3E6" w14:textId="77777777" w:rsidR="007E460F" w:rsidRDefault="00000000">
            <w:pPr>
              <w:pStyle w:val="Compact"/>
              <w:jc w:val="right"/>
            </w:pPr>
            <w:r>
              <w:t>410</w:t>
            </w:r>
          </w:p>
        </w:tc>
        <w:tc>
          <w:tcPr>
            <w:tcW w:w="0" w:type="auto"/>
          </w:tcPr>
          <w:p w14:paraId="206D7657" w14:textId="77777777" w:rsidR="007E460F" w:rsidRDefault="00000000">
            <w:pPr>
              <w:pStyle w:val="Compact"/>
              <w:jc w:val="right"/>
            </w:pPr>
            <w:r>
              <w:t>0.02</w:t>
            </w:r>
          </w:p>
        </w:tc>
      </w:tr>
      <w:tr w:rsidR="007E460F" w14:paraId="5B7CA901" w14:textId="77777777">
        <w:tc>
          <w:tcPr>
            <w:tcW w:w="0" w:type="auto"/>
          </w:tcPr>
          <w:p w14:paraId="17A465F0" w14:textId="77777777" w:rsidR="007E460F" w:rsidRDefault="00000000">
            <w:pPr>
              <w:pStyle w:val="Compact"/>
            </w:pPr>
            <w:r>
              <w:t>2014</w:t>
            </w:r>
          </w:p>
        </w:tc>
        <w:tc>
          <w:tcPr>
            <w:tcW w:w="0" w:type="auto"/>
          </w:tcPr>
          <w:p w14:paraId="18E77751" w14:textId="77777777" w:rsidR="007E460F" w:rsidRDefault="00000000">
            <w:pPr>
              <w:pStyle w:val="Compact"/>
              <w:jc w:val="right"/>
            </w:pPr>
            <w:r>
              <w:t>493</w:t>
            </w:r>
          </w:p>
        </w:tc>
        <w:tc>
          <w:tcPr>
            <w:tcW w:w="0" w:type="auto"/>
          </w:tcPr>
          <w:p w14:paraId="02D90AB6" w14:textId="77777777" w:rsidR="007E460F" w:rsidRDefault="00000000">
            <w:pPr>
              <w:pStyle w:val="Compact"/>
              <w:jc w:val="right"/>
            </w:pPr>
            <w:r>
              <w:t>0.02</w:t>
            </w:r>
          </w:p>
        </w:tc>
      </w:tr>
      <w:tr w:rsidR="007E460F" w14:paraId="53911146" w14:textId="77777777">
        <w:tc>
          <w:tcPr>
            <w:tcW w:w="0" w:type="auto"/>
          </w:tcPr>
          <w:p w14:paraId="586C70BE" w14:textId="77777777" w:rsidR="007E460F" w:rsidRDefault="00000000">
            <w:pPr>
              <w:pStyle w:val="Compact"/>
            </w:pPr>
            <w:r>
              <w:t>2015</w:t>
            </w:r>
          </w:p>
        </w:tc>
        <w:tc>
          <w:tcPr>
            <w:tcW w:w="0" w:type="auto"/>
          </w:tcPr>
          <w:p w14:paraId="532E10A6" w14:textId="77777777" w:rsidR="007E460F" w:rsidRDefault="00000000">
            <w:pPr>
              <w:pStyle w:val="Compact"/>
              <w:jc w:val="right"/>
            </w:pPr>
            <w:r>
              <w:t>502</w:t>
            </w:r>
          </w:p>
        </w:tc>
        <w:tc>
          <w:tcPr>
            <w:tcW w:w="0" w:type="auto"/>
          </w:tcPr>
          <w:p w14:paraId="2941922A" w14:textId="77777777" w:rsidR="007E460F" w:rsidRDefault="00000000">
            <w:pPr>
              <w:pStyle w:val="Compact"/>
              <w:jc w:val="right"/>
            </w:pPr>
            <w:r>
              <w:t>0.02</w:t>
            </w:r>
          </w:p>
        </w:tc>
      </w:tr>
      <w:tr w:rsidR="007E460F" w14:paraId="3D62DC1E" w14:textId="77777777">
        <w:tc>
          <w:tcPr>
            <w:tcW w:w="0" w:type="auto"/>
          </w:tcPr>
          <w:p w14:paraId="7F509739" w14:textId="77777777" w:rsidR="007E460F" w:rsidRDefault="00000000">
            <w:pPr>
              <w:pStyle w:val="Compact"/>
            </w:pPr>
            <w:r>
              <w:t>2016</w:t>
            </w:r>
          </w:p>
        </w:tc>
        <w:tc>
          <w:tcPr>
            <w:tcW w:w="0" w:type="auto"/>
          </w:tcPr>
          <w:p w14:paraId="51C65C05" w14:textId="77777777" w:rsidR="007E460F" w:rsidRDefault="00000000">
            <w:pPr>
              <w:pStyle w:val="Compact"/>
              <w:jc w:val="right"/>
            </w:pPr>
            <w:r>
              <w:t>545</w:t>
            </w:r>
          </w:p>
        </w:tc>
        <w:tc>
          <w:tcPr>
            <w:tcW w:w="0" w:type="auto"/>
          </w:tcPr>
          <w:p w14:paraId="41C4FE76" w14:textId="77777777" w:rsidR="007E460F" w:rsidRDefault="00000000">
            <w:pPr>
              <w:pStyle w:val="Compact"/>
              <w:jc w:val="right"/>
            </w:pPr>
            <w:r>
              <w:t>0.02</w:t>
            </w:r>
          </w:p>
        </w:tc>
      </w:tr>
      <w:tr w:rsidR="007E460F" w14:paraId="4AC07A84" w14:textId="77777777">
        <w:tc>
          <w:tcPr>
            <w:tcW w:w="0" w:type="auto"/>
          </w:tcPr>
          <w:p w14:paraId="14A35048" w14:textId="77777777" w:rsidR="007E460F" w:rsidRDefault="00000000">
            <w:pPr>
              <w:pStyle w:val="Compact"/>
            </w:pPr>
            <w:r>
              <w:t>2017</w:t>
            </w:r>
          </w:p>
        </w:tc>
        <w:tc>
          <w:tcPr>
            <w:tcW w:w="0" w:type="auto"/>
          </w:tcPr>
          <w:p w14:paraId="584B846A" w14:textId="77777777" w:rsidR="007E460F" w:rsidRDefault="00000000">
            <w:pPr>
              <w:pStyle w:val="Compact"/>
              <w:jc w:val="right"/>
            </w:pPr>
            <w:r>
              <w:t>475</w:t>
            </w:r>
          </w:p>
        </w:tc>
        <w:tc>
          <w:tcPr>
            <w:tcW w:w="0" w:type="auto"/>
          </w:tcPr>
          <w:p w14:paraId="6423C16E" w14:textId="77777777" w:rsidR="007E460F" w:rsidRDefault="00000000">
            <w:pPr>
              <w:pStyle w:val="Compact"/>
              <w:jc w:val="right"/>
            </w:pPr>
            <w:r>
              <w:t>0.02</w:t>
            </w:r>
          </w:p>
        </w:tc>
      </w:tr>
      <w:tr w:rsidR="007E460F" w14:paraId="38792A12" w14:textId="77777777">
        <w:tc>
          <w:tcPr>
            <w:tcW w:w="0" w:type="auto"/>
          </w:tcPr>
          <w:p w14:paraId="552906D3" w14:textId="77777777" w:rsidR="007E460F" w:rsidRDefault="00000000">
            <w:pPr>
              <w:pStyle w:val="Compact"/>
            </w:pPr>
            <w:r>
              <w:t>2018</w:t>
            </w:r>
          </w:p>
        </w:tc>
        <w:tc>
          <w:tcPr>
            <w:tcW w:w="0" w:type="auto"/>
          </w:tcPr>
          <w:p w14:paraId="21F7A392" w14:textId="77777777" w:rsidR="007E460F" w:rsidRDefault="00000000">
            <w:pPr>
              <w:pStyle w:val="Compact"/>
              <w:jc w:val="right"/>
            </w:pPr>
            <w:r>
              <w:t>514</w:t>
            </w:r>
          </w:p>
        </w:tc>
        <w:tc>
          <w:tcPr>
            <w:tcW w:w="0" w:type="auto"/>
          </w:tcPr>
          <w:p w14:paraId="344AE67D" w14:textId="77777777" w:rsidR="007E460F" w:rsidRDefault="00000000">
            <w:pPr>
              <w:pStyle w:val="Compact"/>
              <w:jc w:val="right"/>
            </w:pPr>
            <w:r>
              <w:t>0.02</w:t>
            </w:r>
          </w:p>
        </w:tc>
      </w:tr>
      <w:tr w:rsidR="007E460F" w14:paraId="5B956486" w14:textId="77777777">
        <w:tc>
          <w:tcPr>
            <w:tcW w:w="0" w:type="auto"/>
          </w:tcPr>
          <w:p w14:paraId="1B4FB428" w14:textId="77777777" w:rsidR="007E460F" w:rsidRDefault="00000000">
            <w:pPr>
              <w:pStyle w:val="Compact"/>
            </w:pPr>
            <w:r>
              <w:t>2019</w:t>
            </w:r>
          </w:p>
        </w:tc>
        <w:tc>
          <w:tcPr>
            <w:tcW w:w="0" w:type="auto"/>
          </w:tcPr>
          <w:p w14:paraId="5BBF1E2C" w14:textId="77777777" w:rsidR="007E460F" w:rsidRDefault="00000000">
            <w:pPr>
              <w:pStyle w:val="Compact"/>
              <w:jc w:val="right"/>
            </w:pPr>
            <w:r>
              <w:t>478</w:t>
            </w:r>
          </w:p>
        </w:tc>
        <w:tc>
          <w:tcPr>
            <w:tcW w:w="0" w:type="auto"/>
          </w:tcPr>
          <w:p w14:paraId="4DF56E4D" w14:textId="77777777" w:rsidR="007E460F" w:rsidRDefault="00000000">
            <w:pPr>
              <w:pStyle w:val="Compact"/>
              <w:jc w:val="right"/>
            </w:pPr>
            <w:r>
              <w:t>0.02</w:t>
            </w:r>
          </w:p>
        </w:tc>
      </w:tr>
      <w:tr w:rsidR="007E460F" w14:paraId="523D9F47" w14:textId="77777777">
        <w:tc>
          <w:tcPr>
            <w:tcW w:w="0" w:type="auto"/>
          </w:tcPr>
          <w:p w14:paraId="0D3E5FBF" w14:textId="77777777" w:rsidR="007E460F" w:rsidRDefault="00000000">
            <w:pPr>
              <w:pStyle w:val="Compact"/>
            </w:pPr>
            <w:r>
              <w:t>2020</w:t>
            </w:r>
          </w:p>
        </w:tc>
        <w:tc>
          <w:tcPr>
            <w:tcW w:w="0" w:type="auto"/>
          </w:tcPr>
          <w:p w14:paraId="2CEBC78D" w14:textId="77777777" w:rsidR="007E460F" w:rsidRDefault="00000000">
            <w:pPr>
              <w:pStyle w:val="Compact"/>
              <w:jc w:val="right"/>
            </w:pPr>
            <w:r>
              <w:t>373</w:t>
            </w:r>
          </w:p>
        </w:tc>
        <w:tc>
          <w:tcPr>
            <w:tcW w:w="0" w:type="auto"/>
          </w:tcPr>
          <w:p w14:paraId="6C5349A8" w14:textId="77777777" w:rsidR="007E460F" w:rsidRDefault="00000000">
            <w:pPr>
              <w:pStyle w:val="Compact"/>
              <w:jc w:val="right"/>
            </w:pPr>
            <w:r>
              <w:t>0.01</w:t>
            </w:r>
          </w:p>
        </w:tc>
      </w:tr>
      <w:tr w:rsidR="007E460F" w14:paraId="168CBDBC" w14:textId="77777777">
        <w:tc>
          <w:tcPr>
            <w:tcW w:w="0" w:type="auto"/>
          </w:tcPr>
          <w:p w14:paraId="21143A57" w14:textId="77777777" w:rsidR="007E460F" w:rsidRDefault="00000000">
            <w:pPr>
              <w:pStyle w:val="Compact"/>
            </w:pPr>
            <w:r>
              <w:t>2021</w:t>
            </w:r>
          </w:p>
        </w:tc>
        <w:tc>
          <w:tcPr>
            <w:tcW w:w="0" w:type="auto"/>
          </w:tcPr>
          <w:p w14:paraId="200EE364" w14:textId="77777777" w:rsidR="007E460F" w:rsidRDefault="00000000">
            <w:pPr>
              <w:pStyle w:val="Compact"/>
              <w:jc w:val="right"/>
            </w:pPr>
            <w:r>
              <w:t>339</w:t>
            </w:r>
          </w:p>
        </w:tc>
        <w:tc>
          <w:tcPr>
            <w:tcW w:w="0" w:type="auto"/>
          </w:tcPr>
          <w:p w14:paraId="76362740" w14:textId="77777777" w:rsidR="007E460F" w:rsidRDefault="00000000">
            <w:pPr>
              <w:pStyle w:val="Compact"/>
              <w:jc w:val="right"/>
            </w:pPr>
            <w:r>
              <w:t>0.01</w:t>
            </w:r>
          </w:p>
        </w:tc>
      </w:tr>
      <w:tr w:rsidR="007E460F" w14:paraId="7266BB27" w14:textId="77777777">
        <w:tc>
          <w:tcPr>
            <w:tcW w:w="0" w:type="auto"/>
          </w:tcPr>
          <w:p w14:paraId="305795F6" w14:textId="77777777" w:rsidR="007E460F" w:rsidRDefault="00000000">
            <w:pPr>
              <w:pStyle w:val="Compact"/>
            </w:pPr>
            <w:r>
              <w:t>2022</w:t>
            </w:r>
          </w:p>
        </w:tc>
        <w:tc>
          <w:tcPr>
            <w:tcW w:w="0" w:type="auto"/>
          </w:tcPr>
          <w:p w14:paraId="2B20CED7" w14:textId="77777777" w:rsidR="007E460F" w:rsidRDefault="00000000">
            <w:pPr>
              <w:pStyle w:val="Compact"/>
              <w:jc w:val="right"/>
            </w:pPr>
            <w:r>
              <w:t>327</w:t>
            </w:r>
          </w:p>
        </w:tc>
        <w:tc>
          <w:tcPr>
            <w:tcW w:w="0" w:type="auto"/>
          </w:tcPr>
          <w:p w14:paraId="24ABEB18" w14:textId="77777777" w:rsidR="007E460F" w:rsidRDefault="00000000">
            <w:pPr>
              <w:pStyle w:val="Compact"/>
              <w:jc w:val="right"/>
            </w:pPr>
            <w:r>
              <w:t>0.01</w:t>
            </w:r>
          </w:p>
        </w:tc>
      </w:tr>
      <w:tr w:rsidR="007E460F" w14:paraId="7660CC00" w14:textId="77777777">
        <w:tc>
          <w:tcPr>
            <w:tcW w:w="0" w:type="auto"/>
          </w:tcPr>
          <w:p w14:paraId="6A26B34A" w14:textId="77777777" w:rsidR="007E460F" w:rsidRDefault="00000000">
            <w:pPr>
              <w:pStyle w:val="Compact"/>
            </w:pPr>
            <w:r>
              <w:t>2023</w:t>
            </w:r>
          </w:p>
        </w:tc>
        <w:tc>
          <w:tcPr>
            <w:tcW w:w="0" w:type="auto"/>
          </w:tcPr>
          <w:p w14:paraId="69B8FBEA" w14:textId="77777777" w:rsidR="007E460F" w:rsidRDefault="00000000">
            <w:pPr>
              <w:pStyle w:val="Compact"/>
              <w:jc w:val="right"/>
            </w:pPr>
            <w:r>
              <w:t>167</w:t>
            </w:r>
          </w:p>
        </w:tc>
        <w:tc>
          <w:tcPr>
            <w:tcW w:w="0" w:type="auto"/>
          </w:tcPr>
          <w:p w14:paraId="78A53EA2" w14:textId="77777777" w:rsidR="007E460F" w:rsidRDefault="00000000">
            <w:pPr>
              <w:pStyle w:val="Compact"/>
              <w:jc w:val="right"/>
            </w:pPr>
            <w:r>
              <w:t>0.01</w:t>
            </w:r>
          </w:p>
        </w:tc>
      </w:tr>
    </w:tbl>
    <w:p w14:paraId="7A7F25A4" w14:textId="77777777" w:rsidR="007E460F" w:rsidRDefault="00000000">
      <w:pPr>
        <w:pStyle w:val="BodyText"/>
      </w:pPr>
      <w:r>
        <w:t>Plot plans by plan effective year.</w:t>
      </w:r>
    </w:p>
    <w:p w14:paraId="7AD3F857" w14:textId="77777777" w:rsidR="007E460F" w:rsidRDefault="00000000">
      <w:pPr>
        <w:pStyle w:val="SourceCode"/>
      </w:pPr>
      <w:r>
        <w:rPr>
          <w:rStyle w:val="FunctionTok"/>
        </w:rPr>
        <w:t>ggplot</w:t>
      </w:r>
      <w:r>
        <w:rPr>
          <w:rStyle w:val="NormalTok"/>
        </w:rPr>
        <w:t xml:space="preserve">(summary_by_plan_effective_year, </w:t>
      </w:r>
      <w:r>
        <w:rPr>
          <w:rStyle w:val="FunctionTok"/>
        </w:rPr>
        <w:t>aes</w:t>
      </w:r>
      <w:r>
        <w:rPr>
          <w:rStyle w:val="NormalTok"/>
        </w:rPr>
        <w:t>(</w:t>
      </w:r>
      <w:r>
        <w:rPr>
          <w:rStyle w:val="AttributeTok"/>
        </w:rPr>
        <w:t>x =</w:t>
      </w:r>
      <w:r>
        <w:rPr>
          <w:rStyle w:val="NormalTok"/>
        </w:rPr>
        <w:t xml:space="preserve"> </w:t>
      </w:r>
      <w:r>
        <w:rPr>
          <w:rStyle w:val="FunctionTok"/>
        </w:rPr>
        <w:t>as.integer</w:t>
      </w:r>
      <w:r>
        <w:rPr>
          <w:rStyle w:val="NormalTok"/>
        </w:rPr>
        <w:t xml:space="preserve">(PLAN_EFFECTIVE_YEAR),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CommentTok"/>
        </w:rPr>
        <w:t># geom_text(aes(label = paste0(scales::comma(entries), "\n", round(percent * 100, 0), "%")),</w:t>
      </w:r>
      <w:r>
        <w:br/>
      </w:r>
      <w:r>
        <w:rPr>
          <w:rStyle w:val="NormalTok"/>
        </w:rPr>
        <w:t xml:space="preserve">  </w:t>
      </w:r>
      <w:r>
        <w:rPr>
          <w:rStyle w:val="CommentTok"/>
        </w:rPr>
        <w:t>#           vjust = -0.3, size = 3.0)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Plans by Plan Effective Year"</w:t>
      </w:r>
      <w:r>
        <w:rPr>
          <w:rStyle w:val="NormalTok"/>
        </w:rPr>
        <w:t>,</w:t>
      </w:r>
      <w:r>
        <w:br/>
      </w:r>
      <w:r>
        <w:rPr>
          <w:rStyle w:val="NormalTok"/>
        </w:rPr>
        <w:t xml:space="preserve">       </w:t>
      </w:r>
      <w:r>
        <w:rPr>
          <w:rStyle w:val="AttributeTok"/>
        </w:rPr>
        <w:t>x =</w:t>
      </w:r>
      <w:r>
        <w:rPr>
          <w:rStyle w:val="NormalTok"/>
        </w:rPr>
        <w:t xml:space="preserve"> </w:t>
      </w:r>
      <w:r>
        <w:rPr>
          <w:rStyle w:val="StringTok"/>
        </w:rPr>
        <w:t>"Year"</w:t>
      </w:r>
      <w:r>
        <w:rPr>
          <w:rStyle w:val="NormalTok"/>
        </w:rPr>
        <w:t>,</w:t>
      </w:r>
      <w:r>
        <w:br/>
      </w:r>
      <w:r>
        <w:rPr>
          <w:rStyle w:val="NormalTok"/>
        </w:rPr>
        <w:t xml:space="preserve">       </w:t>
      </w:r>
      <w:r>
        <w:rPr>
          <w:rStyle w:val="AttributeTok"/>
        </w:rPr>
        <w:t>y =</w:t>
      </w:r>
      <w:r>
        <w:rPr>
          <w:rStyle w:val="NormalTok"/>
        </w:rPr>
        <w:t xml:space="preserve"> </w:t>
      </w:r>
      <w:r>
        <w:rPr>
          <w:rStyle w:val="StringTok"/>
        </w:rPr>
        <w:t>"Plans"</w:t>
      </w:r>
      <w:r>
        <w:rPr>
          <w:rStyle w:val="NormalTok"/>
        </w:rPr>
        <w:t xml:space="preserve">) </w:t>
      </w:r>
      <w:r>
        <w:rPr>
          <w:rStyle w:val="SpecialCharTok"/>
        </w:rPr>
        <w:t>+</w:t>
      </w:r>
      <w:r>
        <w:br/>
      </w:r>
      <w:r>
        <w:rPr>
          <w:rStyle w:val="NormalTok"/>
        </w:rPr>
        <w:lastRenderedPageBreak/>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1</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(summary_by_plan_effective_year</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30EB13DF" w14:textId="77777777" w:rsidR="007E460F" w:rsidRDefault="00000000">
      <w:pPr>
        <w:pStyle w:val="FirstParagraph"/>
      </w:pPr>
      <w:r>
        <w:rPr>
          <w:noProof/>
        </w:rPr>
        <w:drawing>
          <wp:inline distT="0" distB="0" distL="0" distR="0" wp14:anchorId="5EF8532D" wp14:editId="779BE09A">
            <wp:extent cx="4620126" cy="3696101"/>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1_exploratory_data_analysis_files/figure-docx/unnamed-chunk-5-1.png"/>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45662C00" w14:textId="77777777" w:rsidR="007E460F" w:rsidRDefault="00000000">
      <w:pPr>
        <w:pStyle w:val="BodyText"/>
      </w:pPr>
      <w:r>
        <w:t>This distribution tells a compelling story about the evolution of retirement plan adoption in the U.S. The gradual rise from the 1940s through the 1970s reflects the early institutionalization of employer-sponsored plans, driven by post-war economic expansion and the formalization of pension structures.</w:t>
      </w:r>
    </w:p>
    <w:p w14:paraId="7BB2DB9B" w14:textId="77777777" w:rsidR="007E460F" w:rsidRDefault="00000000">
      <w:pPr>
        <w:pStyle w:val="BodyText"/>
      </w:pPr>
      <w:r>
        <w:t>The sharp uptick in the late 1970s through the 1990s coincides with major policy shifts, most notably the passage of ERISA in 1974 and the rise of defined contribution plans like 401k’s in the early 1980s. This era marks a surge in plan formation, especially among small and mid-sized employers responding to new regulatory clarity and tax incentives.</w:t>
      </w:r>
    </w:p>
    <w:p w14:paraId="179FC0D2" w14:textId="77777777" w:rsidR="007E460F" w:rsidRDefault="00000000">
      <w:pPr>
        <w:pStyle w:val="BodyText"/>
      </w:pPr>
      <w:r>
        <w:t>The peak in the late 1990s to early 2000s suggests a saturation point, after which the decline reflects consolidation of plans or sponsor exits, a shift toward pooled or multi-employer arrangements, and market volatility post-2008 influencing plan formation.</w:t>
      </w:r>
    </w:p>
    <w:p w14:paraId="66B50756" w14:textId="77777777" w:rsidR="007E460F" w:rsidRDefault="00000000">
      <w:pPr>
        <w:pStyle w:val="BodyText"/>
      </w:pPr>
      <w:r>
        <w:t>This distribution is useful for stratifying plans by vintage. Plans initiated in different eras may have distinct design philosophies, contribution behaviors, or participant engagement patterns. A plan vintage feature (e.g. pre-1980, 1980–1999, post-2000) can help assess adequacy or access across cohorts. Pairing this variable with business code would allow sector-specific diagnostics, e.g. whether certain industries adopted plans earlier or more consistently.</w:t>
      </w:r>
    </w:p>
    <w:p w14:paraId="49E76048" w14:textId="77777777" w:rsidR="007E460F" w:rsidRDefault="00000000">
      <w:pPr>
        <w:pStyle w:val="Heading1"/>
      </w:pPr>
      <w:bookmarkStart w:id="4" w:name="plan-vintage-group-plan_vintage_group"/>
      <w:bookmarkEnd w:id="3"/>
      <w:r>
        <w:lastRenderedPageBreak/>
        <w:t>Plan Vintage Group (PLAN_VINTAGE_GROUP)</w:t>
      </w:r>
    </w:p>
    <w:p w14:paraId="4C659587" w14:textId="77777777" w:rsidR="007E460F" w:rsidRDefault="00000000">
      <w:pPr>
        <w:pStyle w:val="FirstParagraph"/>
      </w:pPr>
      <w:r>
        <w:t>Engineer a plan vintage group variable.</w:t>
      </w:r>
    </w:p>
    <w:p w14:paraId="7026410B"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PLAN_EFFECTIVE_YEAR =</w:t>
      </w:r>
      <w:r>
        <w:rPr>
          <w:rStyle w:val="NormalTok"/>
        </w:rPr>
        <w:t xml:space="preserve"> </w:t>
      </w:r>
      <w:r>
        <w:rPr>
          <w:rStyle w:val="FunctionTok"/>
        </w:rPr>
        <w:t>year</w:t>
      </w:r>
      <w:r>
        <w:rPr>
          <w:rStyle w:val="NormalTok"/>
        </w:rPr>
        <w:t>(PLAN_EFFECTIVE_DATE),</w:t>
      </w:r>
      <w:r>
        <w:br/>
      </w:r>
      <w:r>
        <w:rPr>
          <w:rStyle w:val="NormalTok"/>
        </w:rPr>
        <w:t xml:space="preserve">    </w:t>
      </w:r>
      <w:r>
        <w:rPr>
          <w:rStyle w:val="AttributeTok"/>
        </w:rPr>
        <w:t>PLAN_VINTAGE_GROUP =</w:t>
      </w:r>
      <w:r>
        <w:rPr>
          <w:rStyle w:val="NormalTok"/>
        </w:rPr>
        <w:t xml:space="preserve"> </w:t>
      </w:r>
      <w:r>
        <w:rPr>
          <w:rStyle w:val="FunctionTok"/>
        </w:rPr>
        <w:t>case_when</w:t>
      </w:r>
      <w:r>
        <w:rPr>
          <w:rStyle w:val="NormalTok"/>
        </w:rPr>
        <w:t>(</w:t>
      </w:r>
      <w:r>
        <w:br/>
      </w:r>
      <w:r>
        <w:rPr>
          <w:rStyle w:val="NormalTok"/>
        </w:rPr>
        <w:t xml:space="preserve">      PLAN_EFFECTIVE_YEAR </w:t>
      </w:r>
      <w:r>
        <w:rPr>
          <w:rStyle w:val="SpecialCharTok"/>
        </w:rPr>
        <w:t>&lt;</w:t>
      </w:r>
      <w:r>
        <w:rPr>
          <w:rStyle w:val="NormalTok"/>
        </w:rPr>
        <w:t xml:space="preserve"> </w:t>
      </w:r>
      <w:r>
        <w:rPr>
          <w:rStyle w:val="DecValTok"/>
        </w:rPr>
        <w:t>1980</w:t>
      </w:r>
      <w:r>
        <w:rPr>
          <w:rStyle w:val="NormalTok"/>
        </w:rPr>
        <w:t xml:space="preserve"> </w:t>
      </w:r>
      <w:r>
        <w:rPr>
          <w:rStyle w:val="SpecialCharTok"/>
        </w:rPr>
        <w:t>~</w:t>
      </w:r>
      <w:r>
        <w:rPr>
          <w:rStyle w:val="NormalTok"/>
        </w:rPr>
        <w:t xml:space="preserve"> </w:t>
      </w:r>
      <w:r>
        <w:rPr>
          <w:rStyle w:val="StringTok"/>
        </w:rPr>
        <w:t>"Legacy (Pre-1980)"</w:t>
      </w:r>
      <w:r>
        <w:rPr>
          <w:rStyle w:val="NormalTok"/>
        </w:rPr>
        <w:t>,</w:t>
      </w:r>
      <w:r>
        <w:br/>
      </w:r>
      <w:r>
        <w:rPr>
          <w:rStyle w:val="NormalTok"/>
        </w:rPr>
        <w:t xml:space="preserve">      PLAN_EFFECTIVE_YEAR </w:t>
      </w:r>
      <w:r>
        <w:rPr>
          <w:rStyle w:val="SpecialCharTok"/>
        </w:rPr>
        <w:t>&gt;=</w:t>
      </w:r>
      <w:r>
        <w:rPr>
          <w:rStyle w:val="NormalTok"/>
        </w:rPr>
        <w:t xml:space="preserve"> </w:t>
      </w:r>
      <w:r>
        <w:rPr>
          <w:rStyle w:val="DecValTok"/>
        </w:rPr>
        <w:t>1980</w:t>
      </w:r>
      <w:r>
        <w:rPr>
          <w:rStyle w:val="NormalTok"/>
        </w:rPr>
        <w:t xml:space="preserve"> </w:t>
      </w:r>
      <w:r>
        <w:rPr>
          <w:rStyle w:val="SpecialCharTok"/>
        </w:rPr>
        <w:t>&amp;</w:t>
      </w:r>
      <w:r>
        <w:rPr>
          <w:rStyle w:val="NormalTok"/>
        </w:rPr>
        <w:t xml:space="preserve"> PLAN_EFFECTIVE_YEAR </w:t>
      </w:r>
      <w:r>
        <w:rPr>
          <w:rStyle w:val="SpecialCharTok"/>
        </w:rPr>
        <w:t>&lt;=</w:t>
      </w:r>
      <w:r>
        <w:rPr>
          <w:rStyle w:val="NormalTok"/>
        </w:rPr>
        <w:t xml:space="preserve"> </w:t>
      </w:r>
      <w:r>
        <w:rPr>
          <w:rStyle w:val="DecValTok"/>
        </w:rPr>
        <w:t>1999</w:t>
      </w:r>
      <w:r>
        <w:rPr>
          <w:rStyle w:val="NormalTok"/>
        </w:rPr>
        <w:t xml:space="preserve"> </w:t>
      </w:r>
      <w:r>
        <w:rPr>
          <w:rStyle w:val="SpecialCharTok"/>
        </w:rPr>
        <w:t>~</w:t>
      </w:r>
      <w:r>
        <w:rPr>
          <w:rStyle w:val="NormalTok"/>
        </w:rPr>
        <w:t xml:space="preserve"> </w:t>
      </w:r>
      <w:r>
        <w:rPr>
          <w:rStyle w:val="StringTok"/>
        </w:rPr>
        <w:t>"Expansion (1980–1999)"</w:t>
      </w:r>
      <w:r>
        <w:rPr>
          <w:rStyle w:val="NormalTok"/>
        </w:rPr>
        <w:t>,</w:t>
      </w:r>
      <w:r>
        <w:br/>
      </w:r>
      <w:r>
        <w:rPr>
          <w:rStyle w:val="NormalTok"/>
        </w:rPr>
        <w:t xml:space="preserve">      PLAN_EFFECTIVE_YEAR </w:t>
      </w:r>
      <w:r>
        <w:rPr>
          <w:rStyle w:val="SpecialCharTok"/>
        </w:rPr>
        <w:t>&gt;=</w:t>
      </w:r>
      <w:r>
        <w:rPr>
          <w:rStyle w:val="NormalTok"/>
        </w:rPr>
        <w:t xml:space="preserve"> </w:t>
      </w:r>
      <w:r>
        <w:rPr>
          <w:rStyle w:val="DecValTok"/>
        </w:rPr>
        <w:t>2000</w:t>
      </w:r>
      <w:r>
        <w:rPr>
          <w:rStyle w:val="NormalTok"/>
        </w:rPr>
        <w:t xml:space="preserve"> </w:t>
      </w:r>
      <w:r>
        <w:rPr>
          <w:rStyle w:val="SpecialCharTok"/>
        </w:rPr>
        <w:t>&amp;</w:t>
      </w:r>
      <w:r>
        <w:rPr>
          <w:rStyle w:val="NormalTok"/>
        </w:rPr>
        <w:t xml:space="preserve"> PLAN_EFFECTIVE_YEAR </w:t>
      </w:r>
      <w:r>
        <w:rPr>
          <w:rStyle w:val="SpecialCharTok"/>
        </w:rPr>
        <w:t>&lt;=</w:t>
      </w:r>
      <w:r>
        <w:rPr>
          <w:rStyle w:val="NormalTok"/>
        </w:rPr>
        <w:t xml:space="preserve"> </w:t>
      </w:r>
      <w:r>
        <w:rPr>
          <w:rStyle w:val="DecValTok"/>
        </w:rPr>
        <w:t>2009</w:t>
      </w:r>
      <w:r>
        <w:rPr>
          <w:rStyle w:val="NormalTok"/>
        </w:rPr>
        <w:t xml:space="preserve"> </w:t>
      </w:r>
      <w:r>
        <w:rPr>
          <w:rStyle w:val="SpecialCharTok"/>
        </w:rPr>
        <w:t>~</w:t>
      </w:r>
      <w:r>
        <w:rPr>
          <w:rStyle w:val="NormalTok"/>
        </w:rPr>
        <w:t xml:space="preserve"> </w:t>
      </w:r>
      <w:r>
        <w:rPr>
          <w:rStyle w:val="StringTok"/>
        </w:rPr>
        <w:t>"Modern (2000–2009)"</w:t>
      </w:r>
      <w:r>
        <w:rPr>
          <w:rStyle w:val="NormalTok"/>
        </w:rPr>
        <w:t>,</w:t>
      </w:r>
      <w:r>
        <w:br/>
      </w:r>
      <w:r>
        <w:rPr>
          <w:rStyle w:val="NormalTok"/>
        </w:rPr>
        <w:t xml:space="preserve">      PLAN_EFFECTIVE_YEAR </w:t>
      </w:r>
      <w:r>
        <w:rPr>
          <w:rStyle w:val="SpecialCharTok"/>
        </w:rPr>
        <w:t>&gt;=</w:t>
      </w:r>
      <w:r>
        <w:rPr>
          <w:rStyle w:val="NormalTok"/>
        </w:rPr>
        <w:t xml:space="preserve"> </w:t>
      </w:r>
      <w:r>
        <w:rPr>
          <w:rStyle w:val="DecValTok"/>
        </w:rPr>
        <w:t>2010</w:t>
      </w:r>
      <w:r>
        <w:rPr>
          <w:rStyle w:val="NormalTok"/>
        </w:rPr>
        <w:t xml:space="preserve"> </w:t>
      </w:r>
      <w:r>
        <w:rPr>
          <w:rStyle w:val="SpecialCharTok"/>
        </w:rPr>
        <w:t>&amp;</w:t>
      </w:r>
      <w:r>
        <w:rPr>
          <w:rStyle w:val="NormalTok"/>
        </w:rPr>
        <w:t xml:space="preserve"> PLAN_EFFECTIVE_YEAR </w:t>
      </w:r>
      <w:r>
        <w:rPr>
          <w:rStyle w:val="SpecialCharTok"/>
        </w:rPr>
        <w:t>&lt;=</w:t>
      </w:r>
      <w:r>
        <w:rPr>
          <w:rStyle w:val="NormalTok"/>
        </w:rPr>
        <w:t xml:space="preserve"> </w:t>
      </w:r>
      <w:r>
        <w:rPr>
          <w:rStyle w:val="DecValTok"/>
        </w:rPr>
        <w:t>2019</w:t>
      </w:r>
      <w:r>
        <w:rPr>
          <w:rStyle w:val="NormalTok"/>
        </w:rPr>
        <w:t xml:space="preserve"> </w:t>
      </w:r>
      <w:r>
        <w:rPr>
          <w:rStyle w:val="SpecialCharTok"/>
        </w:rPr>
        <w:t>~</w:t>
      </w:r>
      <w:r>
        <w:rPr>
          <w:rStyle w:val="NormalTok"/>
        </w:rPr>
        <w:t xml:space="preserve"> </w:t>
      </w:r>
      <w:r>
        <w:rPr>
          <w:rStyle w:val="StringTok"/>
        </w:rPr>
        <w:t>"Post-Crisis (2010–2019)"</w:t>
      </w:r>
      <w:r>
        <w:rPr>
          <w:rStyle w:val="NormalTok"/>
        </w:rPr>
        <w:t>,</w:t>
      </w:r>
      <w:r>
        <w:br/>
      </w:r>
      <w:r>
        <w:rPr>
          <w:rStyle w:val="NormalTok"/>
        </w:rPr>
        <w:t xml:space="preserve">      PLAN_EFFECTIVE_YEAR </w:t>
      </w:r>
      <w:r>
        <w:rPr>
          <w:rStyle w:val="SpecialCharTok"/>
        </w:rPr>
        <w:t>&gt;=</w:t>
      </w:r>
      <w:r>
        <w:rPr>
          <w:rStyle w:val="NormalTok"/>
        </w:rPr>
        <w:t xml:space="preserve"> </w:t>
      </w:r>
      <w:r>
        <w:rPr>
          <w:rStyle w:val="DecValTok"/>
        </w:rPr>
        <w:t>2020</w:t>
      </w:r>
      <w:r>
        <w:rPr>
          <w:rStyle w:val="NormalTok"/>
        </w:rPr>
        <w:t xml:space="preserve"> </w:t>
      </w:r>
      <w:r>
        <w:rPr>
          <w:rStyle w:val="SpecialCharTok"/>
        </w:rPr>
        <w:t>~</w:t>
      </w:r>
      <w:r>
        <w:rPr>
          <w:rStyle w:val="NormalTok"/>
        </w:rPr>
        <w:t xml:space="preserve"> </w:t>
      </w:r>
      <w:r>
        <w:rPr>
          <w:rStyle w:val="StringTok"/>
        </w:rPr>
        <w:t>"Recent (2020+)"</w:t>
      </w:r>
      <w:r>
        <w:rPr>
          <w:rStyle w:val="NormalTok"/>
        </w:rPr>
        <w:t>),</w:t>
      </w:r>
      <w:r>
        <w:br/>
      </w:r>
      <w:r>
        <w:rPr>
          <w:rStyle w:val="NormalTok"/>
        </w:rPr>
        <w:t xml:space="preserve">    </w:t>
      </w:r>
      <w:r>
        <w:rPr>
          <w:rStyle w:val="AttributeTok"/>
        </w:rPr>
        <w:t>PLAN_VINTAGE_GROUP =</w:t>
      </w:r>
      <w:r>
        <w:rPr>
          <w:rStyle w:val="NormalTok"/>
        </w:rPr>
        <w:t xml:space="preserve"> </w:t>
      </w:r>
      <w:r>
        <w:rPr>
          <w:rStyle w:val="FunctionTok"/>
        </w:rPr>
        <w:t>factor</w:t>
      </w:r>
      <w:r>
        <w:rPr>
          <w:rStyle w:val="NormalTok"/>
        </w:rPr>
        <w:t>(PLAN_VINTAGE_GROUP,</w:t>
      </w:r>
      <w:r>
        <w:rPr>
          <w:rStyle w:val="AttributeTok"/>
        </w:rPr>
        <w:t>levels =</w:t>
      </w:r>
      <w:r>
        <w:rPr>
          <w:rStyle w:val="NormalTok"/>
        </w:rPr>
        <w:t xml:space="preserve"> </w:t>
      </w:r>
      <w:r>
        <w:rPr>
          <w:rStyle w:val="FunctionTok"/>
        </w:rPr>
        <w:t>c</w:t>
      </w:r>
      <w:r>
        <w:rPr>
          <w:rStyle w:val="NormalTok"/>
        </w:rPr>
        <w:t>(</w:t>
      </w:r>
      <w:r>
        <w:rPr>
          <w:rStyle w:val="StringTok"/>
        </w:rPr>
        <w:t>"Legacy (Pre-1980)"</w:t>
      </w:r>
      <w:r>
        <w:rPr>
          <w:rStyle w:val="NormalTok"/>
        </w:rPr>
        <w:t>,</w:t>
      </w:r>
      <w:r>
        <w:br/>
      </w:r>
      <w:r>
        <w:rPr>
          <w:rStyle w:val="NormalTok"/>
        </w:rPr>
        <w:t xml:space="preserve">                                                              </w:t>
      </w:r>
      <w:r>
        <w:rPr>
          <w:rStyle w:val="StringTok"/>
        </w:rPr>
        <w:t>"Expansion (1980–1999)"</w:t>
      </w:r>
      <w:r>
        <w:rPr>
          <w:rStyle w:val="NormalTok"/>
        </w:rPr>
        <w:t>,</w:t>
      </w:r>
      <w:r>
        <w:br/>
      </w:r>
      <w:r>
        <w:rPr>
          <w:rStyle w:val="NormalTok"/>
        </w:rPr>
        <w:t xml:space="preserve">                                                              </w:t>
      </w:r>
      <w:r>
        <w:rPr>
          <w:rStyle w:val="StringTok"/>
        </w:rPr>
        <w:t>"Modern (2000–2009)"</w:t>
      </w:r>
      <w:r>
        <w:rPr>
          <w:rStyle w:val="NormalTok"/>
        </w:rPr>
        <w:t>,</w:t>
      </w:r>
      <w:r>
        <w:br/>
      </w:r>
      <w:r>
        <w:rPr>
          <w:rStyle w:val="NormalTok"/>
        </w:rPr>
        <w:t xml:space="preserve">                                                              </w:t>
      </w:r>
      <w:r>
        <w:rPr>
          <w:rStyle w:val="StringTok"/>
        </w:rPr>
        <w:t>"Post-Crisis (2010–2019)"</w:t>
      </w:r>
      <w:r>
        <w:rPr>
          <w:rStyle w:val="NormalTok"/>
        </w:rPr>
        <w:t>,</w:t>
      </w:r>
      <w:r>
        <w:br/>
      </w:r>
      <w:r>
        <w:rPr>
          <w:rStyle w:val="NormalTok"/>
        </w:rPr>
        <w:t xml:space="preserve">                                                              </w:t>
      </w:r>
      <w:r>
        <w:rPr>
          <w:rStyle w:val="StringTok"/>
        </w:rPr>
        <w:t>"Recent (2020+)"</w:t>
      </w:r>
      <w:r>
        <w:rPr>
          <w:rStyle w:val="NormalTok"/>
        </w:rPr>
        <w:t>),</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p>
    <w:p w14:paraId="069A3D82" w14:textId="77777777" w:rsidR="007E460F" w:rsidRDefault="00000000">
      <w:pPr>
        <w:pStyle w:val="FirstParagraph"/>
      </w:pPr>
      <w:r>
        <w:t>Plot plans by plan vintage group.</w:t>
      </w:r>
    </w:p>
    <w:p w14:paraId="6636571A" w14:textId="77777777" w:rsidR="007E460F" w:rsidRDefault="00000000">
      <w:pPr>
        <w:pStyle w:val="SourceCode"/>
      </w:pPr>
      <w:r>
        <w:rPr>
          <w:rStyle w:val="NormalTok"/>
        </w:rPr>
        <w:t xml:space="preserve">summary_by_plan_vintage_group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(PLAN_VINTAGE_GROUP)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FunctionTok"/>
        </w:rPr>
        <w:t>ggplot</w:t>
      </w:r>
      <w:r>
        <w:rPr>
          <w:rStyle w:val="NormalTok"/>
        </w:rPr>
        <w:t xml:space="preserve">(summary_by_plan_vintage_group, </w:t>
      </w:r>
      <w:r>
        <w:rPr>
          <w:rStyle w:val="FunctionTok"/>
        </w:rPr>
        <w:t>aes</w:t>
      </w:r>
      <w:r>
        <w:rPr>
          <w:rStyle w:val="NormalTok"/>
        </w:rPr>
        <w:t>(</w:t>
      </w:r>
      <w:r>
        <w:rPr>
          <w:rStyle w:val="AttributeTok"/>
        </w:rPr>
        <w:t>x =</w:t>
      </w:r>
      <w:r>
        <w:rPr>
          <w:rStyle w:val="NormalTok"/>
        </w:rPr>
        <w:t xml:space="preserve"> PLAN_VINTAGE_GROUP,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(scales</w:t>
      </w:r>
      <w:r>
        <w:rPr>
          <w:rStyle w:val="SpecialCharTok"/>
        </w:rPr>
        <w:t>::</w:t>
      </w:r>
      <w:r>
        <w:rPr>
          <w:rStyle w:val="FunctionTok"/>
        </w:rPr>
        <w:t>comma</w:t>
      </w:r>
      <w:r>
        <w:rPr>
          <w:rStyle w:val="NormalTok"/>
        </w:rPr>
        <w:t xml:space="preserve">(entries), </w:t>
      </w:r>
      <w:r>
        <w:rPr>
          <w:rStyle w:val="StringTok"/>
        </w:rPr>
        <w:t>"</w:t>
      </w:r>
      <w:r>
        <w:rPr>
          <w:rStyle w:val="SpecialCharTok"/>
        </w:rPr>
        <w:t>\n</w:t>
      </w:r>
      <w:r>
        <w:rPr>
          <w:rStyle w:val="StringTok"/>
        </w:rPr>
        <w:t>"</w:t>
      </w:r>
      <w:r>
        <w:rPr>
          <w:rStyle w:val="NormalTok"/>
        </w:rPr>
        <w:t xml:space="preserve">, </w:t>
      </w:r>
      <w:r>
        <w:rPr>
          <w:rStyle w:val="FunctionTok"/>
        </w:rPr>
        <w:t>round</w:t>
      </w:r>
      <w:r>
        <w:rPr>
          <w:rStyle w:val="NormalTok"/>
        </w:rPr>
        <w:t xml:space="preserve">(percent </w:t>
      </w:r>
      <w:r>
        <w:rPr>
          <w:rStyle w:val="SpecialCharTok"/>
        </w:rPr>
        <w:t>*</w:t>
      </w:r>
      <w:r>
        <w:rPr>
          <w:rStyle w:val="NormalTok"/>
        </w:rPr>
        <w:t xml:space="preserve"> </w:t>
      </w:r>
      <w:r>
        <w:rPr>
          <w:rStyle w:val="DecValTok"/>
        </w:rPr>
        <w:t>100</w:t>
      </w:r>
      <w:r>
        <w:rPr>
          <w:rStyle w:val="NormalTok"/>
        </w:rPr>
        <w:t xml:space="preserve">, </w:t>
      </w:r>
      <w:r>
        <w:rPr>
          <w:rStyle w:val="DecValTok"/>
        </w:rPr>
        <w:t>0</w:t>
      </w:r>
      <w:r>
        <w:rPr>
          <w:rStyle w:val="NormalTok"/>
        </w:rPr>
        <w:t xml:space="preserve">), </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0.3</w:t>
      </w:r>
      <w:r>
        <w:rPr>
          <w:rStyle w:val="NormalTok"/>
        </w:rPr>
        <w:t xml:space="preserve">, </w:t>
      </w:r>
      <w:r>
        <w:rPr>
          <w:rStyle w:val="AttributeTok"/>
        </w:rPr>
        <w:t>size =</w:t>
      </w:r>
      <w:r>
        <w:rPr>
          <w:rStyle w:val="NormalTok"/>
        </w:rPr>
        <w:t xml:space="preserve"> </w:t>
      </w:r>
      <w:r>
        <w:rPr>
          <w:rStyle w:val="Float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Plans By Plan Vintage Group"</w:t>
      </w:r>
      <w:r>
        <w:rPr>
          <w:rStyle w:val="NormalTok"/>
        </w:rPr>
        <w:t>,</w:t>
      </w:r>
      <w:r>
        <w:br/>
      </w:r>
      <w:r>
        <w:rPr>
          <w:rStyle w:val="NormalTok"/>
        </w:rPr>
        <w:t xml:space="preserve">       </w:t>
      </w:r>
      <w:r>
        <w:rPr>
          <w:rStyle w:val="AttributeTok"/>
        </w:rPr>
        <w:t>x =</w:t>
      </w:r>
      <w:r>
        <w:rPr>
          <w:rStyle w:val="NormalTok"/>
        </w:rPr>
        <w:t xml:space="preserve"> </w:t>
      </w:r>
      <w:r>
        <w:rPr>
          <w:rStyle w:val="StringTok"/>
        </w:rPr>
        <w:t>"Period"</w:t>
      </w:r>
      <w:r>
        <w:rPr>
          <w:rStyle w:val="NormalTok"/>
        </w:rPr>
        <w:t>,</w:t>
      </w:r>
      <w:r>
        <w:br/>
      </w:r>
      <w:r>
        <w:rPr>
          <w:rStyle w:val="NormalTok"/>
        </w:rPr>
        <w:t xml:space="preserve">       </w:t>
      </w:r>
      <w:r>
        <w:rPr>
          <w:rStyle w:val="AttributeTok"/>
        </w:rPr>
        <w:t>y =</w:t>
      </w:r>
      <w:r>
        <w:rPr>
          <w:rStyle w:val="NormalTok"/>
        </w:rPr>
        <w:t xml:space="preserve"> </w:t>
      </w:r>
      <w:r>
        <w:rPr>
          <w:rStyle w:val="StringTok"/>
        </w:rPr>
        <w:t>"Group"</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(summary_by_plan_vintage_group</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4DB86719" w14:textId="77777777" w:rsidR="007E460F" w:rsidRDefault="00000000">
      <w:pPr>
        <w:pStyle w:val="FirstParagraph"/>
      </w:pPr>
      <w:r>
        <w:rPr>
          <w:noProof/>
        </w:rPr>
        <w:lastRenderedPageBreak/>
        <w:drawing>
          <wp:inline distT="0" distB="0" distL="0" distR="0" wp14:anchorId="32046C6E" wp14:editId="6EC094CB">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1_exploratory_data_analysis_files/figure-docx/unnamed-chunk-7-1.png"/>
                    <pic:cNvPicPr>
                      <a:picLocks noChangeAspect="1" noChangeArrowheads="1"/>
                    </pic:cNvPicPr>
                  </pic:nvPicPr>
                  <pic:blipFill>
                    <a:blip r:embed="rId6"/>
                    <a:stretch>
                      <a:fillRect/>
                    </a:stretch>
                  </pic:blipFill>
                  <pic:spPr bwMode="auto">
                    <a:xfrm>
                      <a:off x="0" y="0"/>
                      <a:ext cx="4620126" cy="3696101"/>
                    </a:xfrm>
                    <a:prstGeom prst="rect">
                      <a:avLst/>
                    </a:prstGeom>
                    <a:noFill/>
                    <a:ln w="9525">
                      <a:noFill/>
                      <a:headEnd/>
                      <a:tailEnd/>
                    </a:ln>
                  </pic:spPr>
                </pic:pic>
              </a:graphicData>
            </a:graphic>
          </wp:inline>
        </w:drawing>
      </w:r>
    </w:p>
    <w:p w14:paraId="3657FE14" w14:textId="77777777" w:rsidR="007E460F" w:rsidRDefault="00000000">
      <w:pPr>
        <w:pStyle w:val="BodyText"/>
      </w:pPr>
      <w:r>
        <w:t>Given this distribution, where plan counts rise sharply in the Expansion era and taper off in more recent vintages, we are dealing with a nonlinear, asymmetric pattern that’s not well captured by a simple linear term.</w:t>
      </w:r>
    </w:p>
    <w:p w14:paraId="68BB107E" w14:textId="77777777" w:rsidR="007E460F" w:rsidRDefault="00000000">
      <w:pPr>
        <w:pStyle w:val="BodyText"/>
      </w:pPr>
      <w:r>
        <w:t>A spline would allow flexible modeling of nonlinear relationships without forcing global curvature. I can place knots at meaningful breakpoints, e.g. 1980, 2000, 2010, using plan effective year to reflect policy or behavioral shifts. This would be easy to explain in stakeholder terms: plan creation changes around key regulatory eras.</w:t>
      </w:r>
    </w:p>
    <w:p w14:paraId="6B7499B2" w14:textId="77777777" w:rsidR="007E460F" w:rsidRDefault="00000000">
      <w:pPr>
        <w:pStyle w:val="BodyText"/>
      </w:pPr>
      <w:r>
        <w:t>When performing logistic regression, splines allow the model to capture non-linearity by breaking the predictor into segments and fitting piece-wise polynomials.</w:t>
      </w:r>
    </w:p>
    <w:p w14:paraId="73393F64" w14:textId="77777777" w:rsidR="007E460F" w:rsidRDefault="00000000">
      <w:pPr>
        <w:pStyle w:val="BodyText"/>
      </w:pPr>
      <w:r>
        <w:t>Random forests don’t need splines to model non-linearity. They’re built to handle it through recursive splits. However, engineering spline-based features can make comparisons cleaner and diagnostics more stakeholder-friendly.</w:t>
      </w:r>
    </w:p>
    <w:p w14:paraId="7641D7BC" w14:textId="77777777" w:rsidR="007E460F" w:rsidRDefault="00000000">
      <w:pPr>
        <w:pStyle w:val="Heading1"/>
      </w:pPr>
      <w:bookmarkStart w:id="5" w:name="plan-type-plan_type"/>
      <w:bookmarkEnd w:id="4"/>
      <w:r>
        <w:t>Plan Type (PLAN_TYPE)</w:t>
      </w:r>
    </w:p>
    <w:p w14:paraId="56FE439A" w14:textId="77777777" w:rsidR="007E460F" w:rsidRDefault="00000000">
      <w:pPr>
        <w:pStyle w:val="FirstParagraph"/>
      </w:pPr>
      <w:r>
        <w:t>In the landscape of employer-sponsored retirement plans, four distinct plan types often surface in nonprofit, education, and corporate sectors: 401(k), 403(b)(1), 403(b)(7), and 403(b)(9). Each reflects a unique structural and regulatory framework, shaping how participants accumulate retirement savings.</w:t>
      </w:r>
    </w:p>
    <w:p w14:paraId="737451F8" w14:textId="77777777" w:rsidR="007E460F" w:rsidRDefault="00000000">
      <w:pPr>
        <w:pStyle w:val="BodyText"/>
      </w:pPr>
      <w:r>
        <w:lastRenderedPageBreak/>
        <w:t>The 401(k) plan (code 2K) is the most prevalent defined contribution vehicle in the corporate world. It allows employees to defer a portion of their salary into tax-advantaged accounts, often with employer matching contributions. Its flexibility and widespread adoption make it a cornerstone of private-sector retirement readiness.</w:t>
      </w:r>
    </w:p>
    <w:p w14:paraId="50798DEE" w14:textId="77777777" w:rsidR="007E460F" w:rsidRDefault="00000000">
      <w:pPr>
        <w:pStyle w:val="BodyText"/>
      </w:pPr>
      <w:r>
        <w:t>In contrast, the 403(b) family of plans caters to nonprofit and educational institutions.</w:t>
      </w:r>
    </w:p>
    <w:p w14:paraId="6246C098" w14:textId="77777777" w:rsidR="007E460F" w:rsidRDefault="00000000">
      <w:pPr>
        <w:pStyle w:val="BodyText"/>
      </w:pPr>
      <w:r>
        <w:t>The 403(b)(1) annuity contract (code 2R) is structured around insurance-based annuities, offering a predictable, contract-driven approach to retirement accumulation.</w:t>
      </w:r>
    </w:p>
    <w:p w14:paraId="4F577EF4" w14:textId="77777777" w:rsidR="007E460F" w:rsidRDefault="00000000">
      <w:pPr>
        <w:pStyle w:val="BodyText"/>
      </w:pPr>
      <w:r>
        <w:t>The 403(b)(7) custodial account (code 2S) channels contributions into mutual funds held in custodial arrangements, providing participants with market-based growth potential and investment choice.</w:t>
      </w:r>
    </w:p>
    <w:p w14:paraId="6AAE3A85" w14:textId="77777777" w:rsidR="007E460F" w:rsidRDefault="00000000">
      <w:pPr>
        <w:pStyle w:val="BodyText"/>
      </w:pPr>
      <w:r>
        <w:t>Distinct from these is the 403(b)(9) retirement income account (code 2T), designed specifically for churches and church-affiliated organizations. It blends the regulatory protections of 403(b) plans with the unique governance and income structures of religious institutions, often emphasizing long-term stability over investment variety.</w:t>
      </w:r>
    </w:p>
    <w:p w14:paraId="3907DF07" w14:textId="77777777" w:rsidR="007E460F" w:rsidRDefault="00000000">
      <w:pPr>
        <w:pStyle w:val="BodyText"/>
      </w:pPr>
      <w:r>
        <w:t>Together, these plan types form the backbone of sector-aware retirement analytics. Understanding their structural nuances is essential for benchmarking adequacy, surfacing disparities, and designing fairness overlays that reflect the lived realities of participants across industries.</w:t>
      </w:r>
    </w:p>
    <w:p w14:paraId="7E03D9CB" w14:textId="77777777" w:rsidR="007E460F" w:rsidRDefault="00000000">
      <w:pPr>
        <w:pStyle w:val="BodyText"/>
      </w:pPr>
      <w:r>
        <w:t>This field is used to indicate the types of pension benefit features present in a plan. It’s a multi-valued field, meaning a single plan can report multiple codes concatenated into a single string.</w:t>
      </w:r>
    </w:p>
    <w:p w14:paraId="74C7412C" w14:textId="77777777" w:rsidR="007E460F" w:rsidRDefault="00000000">
      <w:pPr>
        <w:pStyle w:val="BodyText"/>
      </w:pPr>
      <w:r>
        <w:t>Extract the relevant codes from the string and use them to create a new plan type name field.</w:t>
      </w:r>
    </w:p>
    <w:p w14:paraId="1B1C1BB7"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PLAN_TYPE_NAME =</w:t>
      </w:r>
      <w:r>
        <w:rPr>
          <w:rStyle w:val="NormalTok"/>
        </w:rPr>
        <w:t xml:space="preserve"> </w:t>
      </w:r>
      <w:r>
        <w:rPr>
          <w:rStyle w:val="FunctionTok"/>
        </w:rPr>
        <w:t>case_when</w:t>
      </w:r>
      <w:r>
        <w:rPr>
          <w:rStyle w:val="NormalTok"/>
        </w:rPr>
        <w:t>(</w:t>
      </w:r>
      <w:r>
        <w:rPr>
          <w:rStyle w:val="FunctionTok"/>
        </w:rPr>
        <w:t>str_detect</w:t>
      </w:r>
      <w:r>
        <w:rPr>
          <w:rStyle w:val="NormalTok"/>
        </w:rPr>
        <w:t xml:space="preserve">(PLAN_TYPE, </w:t>
      </w:r>
      <w:r>
        <w:rPr>
          <w:rStyle w:val="StringTok"/>
        </w:rPr>
        <w:t>"2K"</w:t>
      </w:r>
      <w:r>
        <w:rPr>
          <w:rStyle w:val="NormalTok"/>
        </w:rPr>
        <w:t xml:space="preserve">) </w:t>
      </w:r>
      <w:r>
        <w:rPr>
          <w:rStyle w:val="SpecialCharTok"/>
        </w:rPr>
        <w:t>~</w:t>
      </w:r>
      <w:r>
        <w:rPr>
          <w:rStyle w:val="NormalTok"/>
        </w:rPr>
        <w:t xml:space="preserve"> </w:t>
      </w:r>
      <w:r>
        <w:rPr>
          <w:rStyle w:val="StringTok"/>
        </w:rPr>
        <w:t>"401(k)"</w:t>
      </w:r>
      <w:r>
        <w:rPr>
          <w:rStyle w:val="NormalTok"/>
        </w:rPr>
        <w:t>,</w:t>
      </w:r>
      <w:r>
        <w:br/>
      </w:r>
      <w:r>
        <w:rPr>
          <w:rStyle w:val="NormalTok"/>
        </w:rPr>
        <w:t xml:space="preserve">                                    </w:t>
      </w:r>
      <w:r>
        <w:rPr>
          <w:rStyle w:val="FunctionTok"/>
        </w:rPr>
        <w:t>str_detect</w:t>
      </w:r>
      <w:r>
        <w:rPr>
          <w:rStyle w:val="NormalTok"/>
        </w:rPr>
        <w:t xml:space="preserve">(PLAN_TYPE, </w:t>
      </w:r>
      <w:r>
        <w:rPr>
          <w:rStyle w:val="StringTok"/>
        </w:rPr>
        <w:t>"2R"</w:t>
      </w:r>
      <w:r>
        <w:rPr>
          <w:rStyle w:val="NormalTok"/>
        </w:rPr>
        <w:t xml:space="preserve">) </w:t>
      </w:r>
      <w:r>
        <w:rPr>
          <w:rStyle w:val="SpecialCharTok"/>
        </w:rPr>
        <w:t>~</w:t>
      </w:r>
      <w:r>
        <w:rPr>
          <w:rStyle w:val="NormalTok"/>
        </w:rPr>
        <w:t xml:space="preserve"> </w:t>
      </w:r>
      <w:r>
        <w:rPr>
          <w:rStyle w:val="StringTok"/>
        </w:rPr>
        <w:t>"403(b)(1) Annuity"</w:t>
      </w:r>
      <w:r>
        <w:rPr>
          <w:rStyle w:val="NormalTok"/>
        </w:rPr>
        <w:t>,</w:t>
      </w:r>
      <w:r>
        <w:br/>
      </w:r>
      <w:r>
        <w:rPr>
          <w:rStyle w:val="NormalTok"/>
        </w:rPr>
        <w:t xml:space="preserve">                                    </w:t>
      </w:r>
      <w:r>
        <w:rPr>
          <w:rStyle w:val="FunctionTok"/>
        </w:rPr>
        <w:t>str_detect</w:t>
      </w:r>
      <w:r>
        <w:rPr>
          <w:rStyle w:val="NormalTok"/>
        </w:rPr>
        <w:t xml:space="preserve">(PLAN_TYPE, </w:t>
      </w:r>
      <w:r>
        <w:rPr>
          <w:rStyle w:val="StringTok"/>
        </w:rPr>
        <w:t>"2S"</w:t>
      </w:r>
      <w:r>
        <w:rPr>
          <w:rStyle w:val="NormalTok"/>
        </w:rPr>
        <w:t xml:space="preserve">) </w:t>
      </w:r>
      <w:r>
        <w:rPr>
          <w:rStyle w:val="SpecialCharTok"/>
        </w:rPr>
        <w:t>~</w:t>
      </w:r>
      <w:r>
        <w:rPr>
          <w:rStyle w:val="NormalTok"/>
        </w:rPr>
        <w:t xml:space="preserve"> </w:t>
      </w:r>
      <w:r>
        <w:rPr>
          <w:rStyle w:val="StringTok"/>
        </w:rPr>
        <w:t>"403(b)(7) Custodial"</w:t>
      </w:r>
      <w:r>
        <w:rPr>
          <w:rStyle w:val="NormalTok"/>
        </w:rPr>
        <w:t>,</w:t>
      </w:r>
      <w:r>
        <w:br/>
      </w:r>
      <w:r>
        <w:rPr>
          <w:rStyle w:val="NormalTok"/>
        </w:rPr>
        <w:t xml:space="preserve">                                    </w:t>
      </w:r>
      <w:r>
        <w:rPr>
          <w:rStyle w:val="FunctionTok"/>
        </w:rPr>
        <w:t>str_detect</w:t>
      </w:r>
      <w:r>
        <w:rPr>
          <w:rStyle w:val="NormalTok"/>
        </w:rPr>
        <w:t xml:space="preserve">(PLAN_TYPE, </w:t>
      </w:r>
      <w:r>
        <w:rPr>
          <w:rStyle w:val="StringTok"/>
        </w:rPr>
        <w:t>"2T"</w:t>
      </w:r>
      <w:r>
        <w:rPr>
          <w:rStyle w:val="NormalTok"/>
        </w:rPr>
        <w:t xml:space="preserve">) </w:t>
      </w:r>
      <w:r>
        <w:rPr>
          <w:rStyle w:val="SpecialCharTok"/>
        </w:rPr>
        <w:t>~</w:t>
      </w:r>
      <w:r>
        <w:rPr>
          <w:rStyle w:val="NormalTok"/>
        </w:rPr>
        <w:t xml:space="preserve"> </w:t>
      </w:r>
      <w:r>
        <w:rPr>
          <w:rStyle w:val="StringTok"/>
        </w:rPr>
        <w:t>"403(b)(9) Church"</w:t>
      </w:r>
      <w:r>
        <w:rPr>
          <w:rStyle w:val="NormalTok"/>
        </w:rPr>
        <w:t>))</w:t>
      </w:r>
    </w:p>
    <w:p w14:paraId="205FF028" w14:textId="77777777" w:rsidR="007E460F" w:rsidRDefault="00000000">
      <w:pPr>
        <w:pStyle w:val="FirstParagraph"/>
      </w:pPr>
      <w:r>
        <w:t>Generate summary by plan type name.</w:t>
      </w:r>
    </w:p>
    <w:p w14:paraId="1B8CFC9C" w14:textId="77777777" w:rsidR="007E460F" w:rsidRDefault="00000000">
      <w:pPr>
        <w:pStyle w:val="SourceCode"/>
      </w:pPr>
      <w:r>
        <w:rPr>
          <w:rStyle w:val="NormalTok"/>
        </w:rPr>
        <w:t xml:space="preserve">summary_by_plan_type_name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(PLAN_TYPE_NAME)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(entries))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FunctionTok"/>
        </w:rPr>
        <w:t>kable</w:t>
      </w:r>
      <w:r>
        <w:rPr>
          <w:rStyle w:val="NormalTok"/>
        </w:rPr>
        <w:t>(summary_by_plan_type_name,</w:t>
      </w:r>
      <w:r>
        <w:br/>
      </w:r>
      <w:r>
        <w:rPr>
          <w:rStyle w:val="NormalTok"/>
        </w:rPr>
        <w:lastRenderedPageBreak/>
        <w:t xml:space="preserve">      </w:t>
      </w:r>
      <w:r>
        <w:rPr>
          <w:rStyle w:val="AttributeTok"/>
        </w:rPr>
        <w:t>col.names =</w:t>
      </w:r>
      <w:r>
        <w:rPr>
          <w:rStyle w:val="NormalTok"/>
        </w:rPr>
        <w:t xml:space="preserve"> </w:t>
      </w:r>
      <w:r>
        <w:rPr>
          <w:rStyle w:val="FunctionTok"/>
        </w:rPr>
        <w:t>c</w:t>
      </w:r>
      <w:r>
        <w:rPr>
          <w:rStyle w:val="NormalTok"/>
        </w:rPr>
        <w:t>(</w:t>
      </w:r>
      <w:r>
        <w:rPr>
          <w:rStyle w:val="StringTok"/>
        </w:rPr>
        <w:t>"Plan Type"</w:t>
      </w:r>
      <w:r>
        <w:rPr>
          <w:rStyle w:val="NormalTok"/>
        </w:rPr>
        <w:t xml:space="preserve">, </w:t>
      </w:r>
      <w:r>
        <w:rPr>
          <w:rStyle w:val="StringTok"/>
        </w:rPr>
        <w:t>"Plans"</w:t>
      </w:r>
      <w:r>
        <w:rPr>
          <w:rStyle w:val="NormalTok"/>
        </w:rPr>
        <w:t xml:space="preserve">, </w:t>
      </w:r>
      <w:r>
        <w:rPr>
          <w:rStyle w:val="StringTok"/>
        </w:rPr>
        <w:t>"Percent"</w:t>
      </w:r>
      <w:r>
        <w:rPr>
          <w:rStyle w:val="NormalTok"/>
        </w:rPr>
        <w:t>),</w:t>
      </w:r>
      <w:r>
        <w:br/>
      </w:r>
      <w:r>
        <w:rPr>
          <w:rStyle w:val="NormalTok"/>
        </w:rPr>
        <w:t xml:space="preserve">      </w:t>
      </w:r>
      <w:r>
        <w:rPr>
          <w:rStyle w:val="AttributeTok"/>
        </w:rPr>
        <w:t>caption =</w:t>
      </w:r>
      <w:r>
        <w:rPr>
          <w:rStyle w:val="NormalTok"/>
        </w:rPr>
        <w:t xml:space="preserve"> </w:t>
      </w:r>
      <w:r>
        <w:rPr>
          <w:rStyle w:val="StringTok"/>
        </w:rPr>
        <w:t>"Summary By Plan Type Name"</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0AC3AA7E" w14:textId="77777777" w:rsidR="007E460F" w:rsidRDefault="00000000">
      <w:pPr>
        <w:pStyle w:val="TableCaption"/>
      </w:pPr>
      <w:r>
        <w:t>Summary By Plan Type Name</w:t>
      </w:r>
    </w:p>
    <w:tbl>
      <w:tblPr>
        <w:tblStyle w:val="Table"/>
        <w:tblW w:w="0" w:type="auto"/>
        <w:tblLook w:val="0020" w:firstRow="1" w:lastRow="0" w:firstColumn="0" w:lastColumn="0" w:noHBand="0" w:noVBand="0"/>
        <w:tblCaption w:val="Summary By Plan Type Name"/>
      </w:tblPr>
      <w:tblGrid>
        <w:gridCol w:w="2203"/>
        <w:gridCol w:w="926"/>
        <w:gridCol w:w="1024"/>
      </w:tblGrid>
      <w:tr w:rsidR="007E460F" w14:paraId="59ED70A4"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0" w:type="auto"/>
          </w:tcPr>
          <w:p w14:paraId="0F7051A2" w14:textId="77777777" w:rsidR="007E460F" w:rsidRDefault="00000000">
            <w:pPr>
              <w:pStyle w:val="Compact"/>
            </w:pPr>
            <w:r>
              <w:t>Plan Type</w:t>
            </w:r>
          </w:p>
        </w:tc>
        <w:tc>
          <w:tcPr>
            <w:tcW w:w="0" w:type="auto"/>
          </w:tcPr>
          <w:p w14:paraId="62F86D9F" w14:textId="77777777" w:rsidR="007E460F" w:rsidRDefault="00000000">
            <w:pPr>
              <w:pStyle w:val="Compact"/>
              <w:jc w:val="right"/>
            </w:pPr>
            <w:r>
              <w:t>Plans</w:t>
            </w:r>
          </w:p>
        </w:tc>
        <w:tc>
          <w:tcPr>
            <w:tcW w:w="0" w:type="auto"/>
          </w:tcPr>
          <w:p w14:paraId="6F924852" w14:textId="77777777" w:rsidR="007E460F" w:rsidRDefault="00000000">
            <w:pPr>
              <w:pStyle w:val="Compact"/>
              <w:jc w:val="right"/>
            </w:pPr>
            <w:r>
              <w:t>Percent</w:t>
            </w:r>
          </w:p>
        </w:tc>
      </w:tr>
      <w:tr w:rsidR="007E460F" w14:paraId="2EC8BCB4" w14:textId="77777777">
        <w:tc>
          <w:tcPr>
            <w:tcW w:w="0" w:type="auto"/>
          </w:tcPr>
          <w:p w14:paraId="0507315A" w14:textId="77777777" w:rsidR="007E460F" w:rsidRDefault="00000000">
            <w:pPr>
              <w:pStyle w:val="Compact"/>
            </w:pPr>
            <w:r>
              <w:t>401(k)</w:t>
            </w:r>
          </w:p>
        </w:tc>
        <w:tc>
          <w:tcPr>
            <w:tcW w:w="0" w:type="auto"/>
          </w:tcPr>
          <w:p w14:paraId="7FFD0124" w14:textId="77777777" w:rsidR="007E460F" w:rsidRDefault="00000000">
            <w:pPr>
              <w:pStyle w:val="Compact"/>
              <w:jc w:val="right"/>
            </w:pPr>
            <w:r>
              <w:t>22,309</w:t>
            </w:r>
          </w:p>
        </w:tc>
        <w:tc>
          <w:tcPr>
            <w:tcW w:w="0" w:type="auto"/>
          </w:tcPr>
          <w:p w14:paraId="2821ABCE" w14:textId="77777777" w:rsidR="007E460F" w:rsidRDefault="00000000">
            <w:pPr>
              <w:pStyle w:val="Compact"/>
              <w:jc w:val="right"/>
            </w:pPr>
            <w:r>
              <w:t>0.88</w:t>
            </w:r>
          </w:p>
        </w:tc>
      </w:tr>
      <w:tr w:rsidR="007E460F" w14:paraId="53042119" w14:textId="77777777">
        <w:tc>
          <w:tcPr>
            <w:tcW w:w="0" w:type="auto"/>
          </w:tcPr>
          <w:p w14:paraId="65FC0813" w14:textId="77777777" w:rsidR="007E460F" w:rsidRDefault="00000000">
            <w:pPr>
              <w:pStyle w:val="Compact"/>
            </w:pPr>
            <w:r>
              <w:t>403(b)(9) Church</w:t>
            </w:r>
          </w:p>
        </w:tc>
        <w:tc>
          <w:tcPr>
            <w:tcW w:w="0" w:type="auto"/>
          </w:tcPr>
          <w:p w14:paraId="10CEB412" w14:textId="77777777" w:rsidR="007E460F" w:rsidRDefault="00000000">
            <w:pPr>
              <w:pStyle w:val="Compact"/>
              <w:jc w:val="right"/>
            </w:pPr>
            <w:r>
              <w:t>1,564</w:t>
            </w:r>
          </w:p>
        </w:tc>
        <w:tc>
          <w:tcPr>
            <w:tcW w:w="0" w:type="auto"/>
          </w:tcPr>
          <w:p w14:paraId="64DED0FB" w14:textId="77777777" w:rsidR="007E460F" w:rsidRDefault="00000000">
            <w:pPr>
              <w:pStyle w:val="Compact"/>
              <w:jc w:val="right"/>
            </w:pPr>
            <w:r>
              <w:t>0.06</w:t>
            </w:r>
          </w:p>
        </w:tc>
      </w:tr>
      <w:tr w:rsidR="007E460F" w14:paraId="7BD63901" w14:textId="77777777">
        <w:tc>
          <w:tcPr>
            <w:tcW w:w="0" w:type="auto"/>
          </w:tcPr>
          <w:p w14:paraId="607695D8" w14:textId="77777777" w:rsidR="007E460F" w:rsidRDefault="00000000">
            <w:pPr>
              <w:pStyle w:val="Compact"/>
            </w:pPr>
            <w:r>
              <w:t>403(b)(7) Custodial</w:t>
            </w:r>
          </w:p>
        </w:tc>
        <w:tc>
          <w:tcPr>
            <w:tcW w:w="0" w:type="auto"/>
          </w:tcPr>
          <w:p w14:paraId="405F7089" w14:textId="77777777" w:rsidR="007E460F" w:rsidRDefault="00000000">
            <w:pPr>
              <w:pStyle w:val="Compact"/>
              <w:jc w:val="right"/>
            </w:pPr>
            <w:r>
              <w:t>875</w:t>
            </w:r>
          </w:p>
        </w:tc>
        <w:tc>
          <w:tcPr>
            <w:tcW w:w="0" w:type="auto"/>
          </w:tcPr>
          <w:p w14:paraId="286D1548" w14:textId="77777777" w:rsidR="007E460F" w:rsidRDefault="00000000">
            <w:pPr>
              <w:pStyle w:val="Compact"/>
              <w:jc w:val="right"/>
            </w:pPr>
            <w:r>
              <w:t>0.03</w:t>
            </w:r>
          </w:p>
        </w:tc>
      </w:tr>
      <w:tr w:rsidR="007E460F" w14:paraId="2F6B74A0" w14:textId="77777777">
        <w:tc>
          <w:tcPr>
            <w:tcW w:w="0" w:type="auto"/>
          </w:tcPr>
          <w:p w14:paraId="6455D100" w14:textId="77777777" w:rsidR="007E460F" w:rsidRDefault="00000000">
            <w:pPr>
              <w:pStyle w:val="Compact"/>
            </w:pPr>
            <w:r>
              <w:t>403(b)(1) Annuity</w:t>
            </w:r>
          </w:p>
        </w:tc>
        <w:tc>
          <w:tcPr>
            <w:tcW w:w="0" w:type="auto"/>
          </w:tcPr>
          <w:p w14:paraId="4B3FCDBB" w14:textId="77777777" w:rsidR="007E460F" w:rsidRDefault="00000000">
            <w:pPr>
              <w:pStyle w:val="Compact"/>
              <w:jc w:val="right"/>
            </w:pPr>
            <w:r>
              <w:t>607</w:t>
            </w:r>
          </w:p>
        </w:tc>
        <w:tc>
          <w:tcPr>
            <w:tcW w:w="0" w:type="auto"/>
          </w:tcPr>
          <w:p w14:paraId="69C46BE1" w14:textId="77777777" w:rsidR="007E460F" w:rsidRDefault="00000000">
            <w:pPr>
              <w:pStyle w:val="Compact"/>
              <w:jc w:val="right"/>
            </w:pPr>
            <w:r>
              <w:t>0.02</w:t>
            </w:r>
          </w:p>
        </w:tc>
      </w:tr>
    </w:tbl>
    <w:p w14:paraId="4865E874" w14:textId="77777777" w:rsidR="007E460F" w:rsidRDefault="00000000">
      <w:pPr>
        <w:pStyle w:val="BodyText"/>
      </w:pPr>
      <w:r>
        <w:t>Plot summary by plan type name.</w:t>
      </w:r>
    </w:p>
    <w:p w14:paraId="08938B2D" w14:textId="77777777" w:rsidR="007E460F" w:rsidRDefault="00000000">
      <w:pPr>
        <w:pStyle w:val="SourceCode"/>
      </w:pPr>
      <w:r>
        <w:rPr>
          <w:rStyle w:val="FunctionTok"/>
        </w:rPr>
        <w:t>ggplot</w:t>
      </w:r>
      <w:r>
        <w:rPr>
          <w:rStyle w:val="NormalTok"/>
        </w:rPr>
        <w:t xml:space="preserve">(summary_by_plan_type_name, </w:t>
      </w:r>
      <w:r>
        <w:rPr>
          <w:rStyle w:val="FunctionTok"/>
        </w:rPr>
        <w:t>aes</w:t>
      </w:r>
      <w:r>
        <w:rPr>
          <w:rStyle w:val="NormalTok"/>
        </w:rPr>
        <w:t>(</w:t>
      </w:r>
      <w:r>
        <w:rPr>
          <w:rStyle w:val="AttributeTok"/>
        </w:rPr>
        <w:t>x =</w:t>
      </w:r>
      <w:r>
        <w:rPr>
          <w:rStyle w:val="NormalTok"/>
        </w:rPr>
        <w:t xml:space="preserve"> forcats</w:t>
      </w:r>
      <w:r>
        <w:rPr>
          <w:rStyle w:val="SpecialCharTok"/>
        </w:rPr>
        <w:t>::</w:t>
      </w:r>
      <w:r>
        <w:rPr>
          <w:rStyle w:val="FunctionTok"/>
        </w:rPr>
        <w:t>fct_reorder</w:t>
      </w:r>
      <w:r>
        <w:rPr>
          <w:rStyle w:val="NormalTok"/>
        </w:rPr>
        <w:t xml:space="preserve">(PLAN_TYPE_NAME, </w:t>
      </w:r>
      <w:r>
        <w:br/>
      </w:r>
      <w:r>
        <w:rPr>
          <w:rStyle w:val="NormalTok"/>
        </w:rPr>
        <w:t xml:space="preserve">                                                               entries, </w:t>
      </w:r>
      <w:r>
        <w:br/>
      </w:r>
      <w:r>
        <w:rPr>
          <w:rStyle w:val="NormalTok"/>
        </w:rPr>
        <w:t xml:space="preserve">                                                              </w:t>
      </w:r>
      <w:r>
        <w:rPr>
          <w:rStyle w:val="AttributeTok"/>
        </w:rPr>
        <w:t>.desc =</w:t>
      </w:r>
      <w:r>
        <w:rPr>
          <w:rStyle w:val="NormalTok"/>
        </w:rPr>
        <w:t xml:space="preserve"> </w:t>
      </w:r>
      <w:r>
        <w:rPr>
          <w:rStyle w:val="ConstantTok"/>
        </w:rPr>
        <w:t>TRUE</w:t>
      </w:r>
      <w:r>
        <w:rPr>
          <w:rStyle w:val="NormalTok"/>
        </w:rPr>
        <w:t xml:space="preserve">),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(scales</w:t>
      </w:r>
      <w:r>
        <w:rPr>
          <w:rStyle w:val="SpecialCharTok"/>
        </w:rPr>
        <w:t>::</w:t>
      </w:r>
      <w:r>
        <w:rPr>
          <w:rStyle w:val="FunctionTok"/>
        </w:rPr>
        <w:t>comma</w:t>
      </w:r>
      <w:r>
        <w:rPr>
          <w:rStyle w:val="NormalTok"/>
        </w:rPr>
        <w:t xml:space="preserve">(entries), </w:t>
      </w:r>
      <w:r>
        <w:rPr>
          <w:rStyle w:val="StringTok"/>
        </w:rPr>
        <w:t>"</w:t>
      </w:r>
      <w:r>
        <w:rPr>
          <w:rStyle w:val="SpecialCharTok"/>
        </w:rPr>
        <w:t>\n</w:t>
      </w:r>
      <w:r>
        <w:rPr>
          <w:rStyle w:val="StringTok"/>
        </w:rPr>
        <w:t>"</w:t>
      </w:r>
      <w:r>
        <w:rPr>
          <w:rStyle w:val="NormalTok"/>
        </w:rPr>
        <w:t xml:space="preserve">, </w:t>
      </w:r>
      <w:r>
        <w:rPr>
          <w:rStyle w:val="FunctionTok"/>
        </w:rPr>
        <w:t>round</w:t>
      </w:r>
      <w:r>
        <w:rPr>
          <w:rStyle w:val="NormalTok"/>
        </w:rPr>
        <w:t xml:space="preserve">(percent </w:t>
      </w:r>
      <w:r>
        <w:rPr>
          <w:rStyle w:val="SpecialCharTok"/>
        </w:rPr>
        <w:t>*</w:t>
      </w:r>
      <w:r>
        <w:rPr>
          <w:rStyle w:val="NormalTok"/>
        </w:rPr>
        <w:t xml:space="preserve"> </w:t>
      </w:r>
      <w:r>
        <w:rPr>
          <w:rStyle w:val="DecValTok"/>
        </w:rPr>
        <w:t>100</w:t>
      </w:r>
      <w:r>
        <w:rPr>
          <w:rStyle w:val="NormalTok"/>
        </w:rPr>
        <w:t xml:space="preserve">, </w:t>
      </w:r>
      <w:r>
        <w:rPr>
          <w:rStyle w:val="DecValTok"/>
        </w:rPr>
        <w:t>0</w:t>
      </w:r>
      <w:r>
        <w:rPr>
          <w:rStyle w:val="NormalTok"/>
        </w:rPr>
        <w:t xml:space="preserve">), </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0.3</w:t>
      </w:r>
      <w:r>
        <w:rPr>
          <w:rStyle w:val="NormalTok"/>
        </w:rPr>
        <w:t xml:space="preserve">, </w:t>
      </w:r>
      <w:r>
        <w:rPr>
          <w:rStyle w:val="AttributeTok"/>
        </w:rPr>
        <w:t>size =</w:t>
      </w:r>
      <w:r>
        <w:rPr>
          <w:rStyle w:val="NormalTok"/>
        </w:rPr>
        <w:t xml:space="preserve"> </w:t>
      </w:r>
      <w:r>
        <w:rPr>
          <w:rStyle w:val="Float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Plans By Plan Type Name"</w:t>
      </w:r>
      <w:r>
        <w:rPr>
          <w:rStyle w:val="NormalTok"/>
        </w:rPr>
        <w:t>,</w:t>
      </w:r>
      <w:r>
        <w:br/>
      </w:r>
      <w:r>
        <w:rPr>
          <w:rStyle w:val="NormalTok"/>
        </w:rPr>
        <w:t xml:space="preserve">       </w:t>
      </w:r>
      <w:r>
        <w:rPr>
          <w:rStyle w:val="AttributeTok"/>
        </w:rPr>
        <w:t>x =</w:t>
      </w:r>
      <w:r>
        <w:rPr>
          <w:rStyle w:val="NormalTok"/>
        </w:rPr>
        <w:t xml:space="preserve"> </w:t>
      </w:r>
      <w:r>
        <w:rPr>
          <w:rStyle w:val="StringTok"/>
        </w:rPr>
        <w:t>"Plan Type"</w:t>
      </w:r>
      <w:r>
        <w:rPr>
          <w:rStyle w:val="NormalTok"/>
        </w:rPr>
        <w:t>,</w:t>
      </w:r>
      <w:r>
        <w:br/>
      </w:r>
      <w:r>
        <w:rPr>
          <w:rStyle w:val="NormalTok"/>
        </w:rPr>
        <w:t xml:space="preserve">       </w:t>
      </w:r>
      <w:r>
        <w:rPr>
          <w:rStyle w:val="AttributeTok"/>
        </w:rPr>
        <w:t>y =</w:t>
      </w:r>
      <w:r>
        <w:rPr>
          <w:rStyle w:val="NormalTok"/>
        </w:rPr>
        <w:t xml:space="preserve"> </w:t>
      </w:r>
      <w:r>
        <w:rPr>
          <w:rStyle w:val="StringTok"/>
        </w:rPr>
        <w:t>"Plans"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(summary_by_plan_type_name</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1F4EF971" w14:textId="77777777" w:rsidR="007E460F" w:rsidRDefault="00000000">
      <w:pPr>
        <w:pStyle w:val="FirstParagraph"/>
      </w:pPr>
      <w:r>
        <w:rPr>
          <w:noProof/>
        </w:rPr>
        <w:lastRenderedPageBreak/>
        <w:drawing>
          <wp:inline distT="0" distB="0" distL="0" distR="0" wp14:anchorId="6D1931F8" wp14:editId="7A9EEB9B">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1_exploratory_data_analysis_files/figure-docx/unnamed-chunk-10-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33C43174" w14:textId="77777777" w:rsidR="007E460F" w:rsidRDefault="00000000">
      <w:pPr>
        <w:pStyle w:val="BodyText"/>
      </w:pPr>
      <w:r>
        <w:t>This confirms the corporate sector’s pull in retirement plan design.</w:t>
      </w:r>
    </w:p>
    <w:p w14:paraId="08A9FAF9" w14:textId="77777777" w:rsidR="007E460F" w:rsidRDefault="00000000">
      <w:pPr>
        <w:pStyle w:val="BodyText"/>
      </w:pPr>
      <w:r>
        <w:t>The remaining 12% is split across three structurally distinct 403(b) types.</w:t>
      </w:r>
    </w:p>
    <w:p w14:paraId="7C0DCF09" w14:textId="77777777" w:rsidR="007E460F" w:rsidRDefault="00000000">
      <w:pPr>
        <w:pStyle w:val="Heading1"/>
      </w:pPr>
      <w:bookmarkStart w:id="6" w:name="sponsor-state-sponsor_state"/>
      <w:bookmarkEnd w:id="5"/>
      <w:r>
        <w:t>Sponsor State (SPONSOR_STATE)</w:t>
      </w:r>
    </w:p>
    <w:p w14:paraId="38CC8F65" w14:textId="77777777" w:rsidR="007E460F" w:rsidRDefault="00000000">
      <w:pPr>
        <w:pStyle w:val="FirstParagraph"/>
      </w:pPr>
      <w:r>
        <w:t>This variable refers to the U.S. state listed in the mailing address of the plan sponsor on Form 5500. It captures the geographic location of the sponsor’s administrative contact, not necessarily the location of plan participants or operations.</w:t>
      </w:r>
    </w:p>
    <w:p w14:paraId="1AA5EABD" w14:textId="77777777" w:rsidR="007E460F" w:rsidRDefault="00000000">
      <w:pPr>
        <w:pStyle w:val="BodyText"/>
      </w:pPr>
      <w:r>
        <w:t>This field is useful for regional benchmarking and comparing plan characteristics or adequacy across states, regulatory overlays, such as aligning with state-specific compliance or fiduciary rules, and geographic stratification.</w:t>
      </w:r>
    </w:p>
    <w:p w14:paraId="6A2B0E5A" w14:textId="77777777" w:rsidR="007E460F" w:rsidRDefault="00000000">
      <w:pPr>
        <w:pStyle w:val="BodyText"/>
      </w:pPr>
      <w:r>
        <w:t>Summarize plans by sponsor state.</w:t>
      </w:r>
    </w:p>
    <w:p w14:paraId="10D28DA8" w14:textId="77777777" w:rsidR="007E460F" w:rsidRDefault="00000000">
      <w:pPr>
        <w:pStyle w:val="SourceCode"/>
      </w:pPr>
      <w:r>
        <w:rPr>
          <w:rStyle w:val="NormalTok"/>
        </w:rPr>
        <w:t xml:space="preserve">summary_by_sponsor_state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(SPONSOR_STATE)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(entries))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FunctionTok"/>
        </w:rPr>
        <w:t>kable</w:t>
      </w:r>
      <w:r>
        <w:rPr>
          <w:rStyle w:val="NormalTok"/>
        </w:rPr>
        <w:t>(summary_by_sponsor_state,</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"Sponsor State"</w:t>
      </w:r>
      <w:r>
        <w:rPr>
          <w:rStyle w:val="NormalTok"/>
        </w:rPr>
        <w:t xml:space="preserve">, </w:t>
      </w:r>
      <w:r>
        <w:rPr>
          <w:rStyle w:val="StringTok"/>
        </w:rPr>
        <w:t>"Plans"</w:t>
      </w:r>
      <w:r>
        <w:rPr>
          <w:rStyle w:val="NormalTok"/>
        </w:rPr>
        <w:t xml:space="preserve">, </w:t>
      </w:r>
      <w:r>
        <w:rPr>
          <w:rStyle w:val="StringTok"/>
        </w:rPr>
        <w:t>"Percent"</w:t>
      </w:r>
      <w:r>
        <w:rPr>
          <w:rStyle w:val="NormalTok"/>
        </w:rPr>
        <w:t>),</w:t>
      </w:r>
      <w:r>
        <w:br/>
      </w:r>
      <w:r>
        <w:rPr>
          <w:rStyle w:val="NormalTok"/>
        </w:rPr>
        <w:t xml:space="preserve">      </w:t>
      </w:r>
      <w:r>
        <w:rPr>
          <w:rStyle w:val="AttributeTok"/>
        </w:rPr>
        <w:t>caption =</w:t>
      </w:r>
      <w:r>
        <w:rPr>
          <w:rStyle w:val="NormalTok"/>
        </w:rPr>
        <w:t xml:space="preserve"> </w:t>
      </w:r>
      <w:r>
        <w:rPr>
          <w:rStyle w:val="StringTok"/>
        </w:rPr>
        <w:t>"Summary By Sponsor State"</w:t>
      </w:r>
      <w:r>
        <w:rPr>
          <w:rStyle w:val="NormalTok"/>
        </w:rPr>
        <w:t>,</w:t>
      </w:r>
      <w:r>
        <w:br/>
      </w:r>
      <w:r>
        <w:rPr>
          <w:rStyle w:val="NormalTok"/>
        </w:rPr>
        <w:lastRenderedPageBreak/>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78911C47" w14:textId="77777777" w:rsidR="007E460F" w:rsidRDefault="00000000">
      <w:pPr>
        <w:pStyle w:val="TableCaption"/>
      </w:pPr>
      <w:r>
        <w:t>Summary By Sponsor State</w:t>
      </w:r>
    </w:p>
    <w:tbl>
      <w:tblPr>
        <w:tblStyle w:val="Table"/>
        <w:tblW w:w="0" w:type="auto"/>
        <w:tblLook w:val="0020" w:firstRow="1" w:lastRow="0" w:firstColumn="0" w:lastColumn="0" w:noHBand="0" w:noVBand="0"/>
        <w:tblCaption w:val="Summary By Sponsor State"/>
      </w:tblPr>
      <w:tblGrid>
        <w:gridCol w:w="1675"/>
        <w:gridCol w:w="798"/>
        <w:gridCol w:w="1024"/>
      </w:tblGrid>
      <w:tr w:rsidR="007E460F" w14:paraId="74D5DA3E"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0" w:type="auto"/>
          </w:tcPr>
          <w:p w14:paraId="71F6BD1C" w14:textId="77777777" w:rsidR="007E460F" w:rsidRDefault="00000000">
            <w:pPr>
              <w:pStyle w:val="Compact"/>
            </w:pPr>
            <w:r>
              <w:t>Sponsor State</w:t>
            </w:r>
          </w:p>
        </w:tc>
        <w:tc>
          <w:tcPr>
            <w:tcW w:w="0" w:type="auto"/>
          </w:tcPr>
          <w:p w14:paraId="21C1DBFA" w14:textId="77777777" w:rsidR="007E460F" w:rsidRDefault="00000000">
            <w:pPr>
              <w:pStyle w:val="Compact"/>
              <w:jc w:val="right"/>
            </w:pPr>
            <w:r>
              <w:t>Plans</w:t>
            </w:r>
          </w:p>
        </w:tc>
        <w:tc>
          <w:tcPr>
            <w:tcW w:w="0" w:type="auto"/>
          </w:tcPr>
          <w:p w14:paraId="2520C297" w14:textId="77777777" w:rsidR="007E460F" w:rsidRDefault="00000000">
            <w:pPr>
              <w:pStyle w:val="Compact"/>
              <w:jc w:val="right"/>
            </w:pPr>
            <w:r>
              <w:t>Percent</w:t>
            </w:r>
          </w:p>
        </w:tc>
      </w:tr>
      <w:tr w:rsidR="007E460F" w14:paraId="023222A9" w14:textId="77777777">
        <w:tc>
          <w:tcPr>
            <w:tcW w:w="0" w:type="auto"/>
          </w:tcPr>
          <w:p w14:paraId="4B226FFD" w14:textId="77777777" w:rsidR="007E460F" w:rsidRDefault="00000000">
            <w:pPr>
              <w:pStyle w:val="Compact"/>
            </w:pPr>
            <w:r>
              <w:t>CA</w:t>
            </w:r>
          </w:p>
        </w:tc>
        <w:tc>
          <w:tcPr>
            <w:tcW w:w="0" w:type="auto"/>
          </w:tcPr>
          <w:p w14:paraId="032F134E" w14:textId="77777777" w:rsidR="007E460F" w:rsidRDefault="00000000">
            <w:pPr>
              <w:pStyle w:val="Compact"/>
              <w:jc w:val="right"/>
            </w:pPr>
            <w:r>
              <w:t>3,301</w:t>
            </w:r>
          </w:p>
        </w:tc>
        <w:tc>
          <w:tcPr>
            <w:tcW w:w="0" w:type="auto"/>
          </w:tcPr>
          <w:p w14:paraId="40045B5F" w14:textId="77777777" w:rsidR="007E460F" w:rsidRDefault="00000000">
            <w:pPr>
              <w:pStyle w:val="Compact"/>
              <w:jc w:val="right"/>
            </w:pPr>
            <w:r>
              <w:t>0.13</w:t>
            </w:r>
          </w:p>
        </w:tc>
      </w:tr>
      <w:tr w:rsidR="007E460F" w14:paraId="69E4606F" w14:textId="77777777">
        <w:tc>
          <w:tcPr>
            <w:tcW w:w="0" w:type="auto"/>
          </w:tcPr>
          <w:p w14:paraId="58685B06" w14:textId="77777777" w:rsidR="007E460F" w:rsidRDefault="00000000">
            <w:pPr>
              <w:pStyle w:val="Compact"/>
            </w:pPr>
            <w:r>
              <w:t>NY</w:t>
            </w:r>
          </w:p>
        </w:tc>
        <w:tc>
          <w:tcPr>
            <w:tcW w:w="0" w:type="auto"/>
          </w:tcPr>
          <w:p w14:paraId="3678E6C6" w14:textId="77777777" w:rsidR="007E460F" w:rsidRDefault="00000000">
            <w:pPr>
              <w:pStyle w:val="Compact"/>
              <w:jc w:val="right"/>
            </w:pPr>
            <w:r>
              <w:t>1,893</w:t>
            </w:r>
          </w:p>
        </w:tc>
        <w:tc>
          <w:tcPr>
            <w:tcW w:w="0" w:type="auto"/>
          </w:tcPr>
          <w:p w14:paraId="573A127E" w14:textId="77777777" w:rsidR="007E460F" w:rsidRDefault="00000000">
            <w:pPr>
              <w:pStyle w:val="Compact"/>
              <w:jc w:val="right"/>
            </w:pPr>
            <w:r>
              <w:t>0.07</w:t>
            </w:r>
          </w:p>
        </w:tc>
      </w:tr>
      <w:tr w:rsidR="007E460F" w14:paraId="6AC35CD8" w14:textId="77777777">
        <w:tc>
          <w:tcPr>
            <w:tcW w:w="0" w:type="auto"/>
          </w:tcPr>
          <w:p w14:paraId="79547B68" w14:textId="77777777" w:rsidR="007E460F" w:rsidRDefault="00000000">
            <w:pPr>
              <w:pStyle w:val="Compact"/>
            </w:pPr>
            <w:r>
              <w:t>TX</w:t>
            </w:r>
          </w:p>
        </w:tc>
        <w:tc>
          <w:tcPr>
            <w:tcW w:w="0" w:type="auto"/>
          </w:tcPr>
          <w:p w14:paraId="390F3300" w14:textId="77777777" w:rsidR="007E460F" w:rsidRDefault="00000000">
            <w:pPr>
              <w:pStyle w:val="Compact"/>
              <w:jc w:val="right"/>
            </w:pPr>
            <w:r>
              <w:t>1,808</w:t>
            </w:r>
          </w:p>
        </w:tc>
        <w:tc>
          <w:tcPr>
            <w:tcW w:w="0" w:type="auto"/>
          </w:tcPr>
          <w:p w14:paraId="17246856" w14:textId="77777777" w:rsidR="007E460F" w:rsidRDefault="00000000">
            <w:pPr>
              <w:pStyle w:val="Compact"/>
              <w:jc w:val="right"/>
            </w:pPr>
            <w:r>
              <w:t>0.07</w:t>
            </w:r>
          </w:p>
        </w:tc>
      </w:tr>
      <w:tr w:rsidR="007E460F" w14:paraId="323BA2B1" w14:textId="77777777">
        <w:tc>
          <w:tcPr>
            <w:tcW w:w="0" w:type="auto"/>
          </w:tcPr>
          <w:p w14:paraId="63CDADBF" w14:textId="77777777" w:rsidR="007E460F" w:rsidRDefault="00000000">
            <w:pPr>
              <w:pStyle w:val="Compact"/>
            </w:pPr>
            <w:r>
              <w:t>IL</w:t>
            </w:r>
          </w:p>
        </w:tc>
        <w:tc>
          <w:tcPr>
            <w:tcW w:w="0" w:type="auto"/>
          </w:tcPr>
          <w:p w14:paraId="648F6C13" w14:textId="77777777" w:rsidR="007E460F" w:rsidRDefault="00000000">
            <w:pPr>
              <w:pStyle w:val="Compact"/>
              <w:jc w:val="right"/>
            </w:pPr>
            <w:r>
              <w:t>1,298</w:t>
            </w:r>
          </w:p>
        </w:tc>
        <w:tc>
          <w:tcPr>
            <w:tcW w:w="0" w:type="auto"/>
          </w:tcPr>
          <w:p w14:paraId="6D32001F" w14:textId="77777777" w:rsidR="007E460F" w:rsidRDefault="00000000">
            <w:pPr>
              <w:pStyle w:val="Compact"/>
              <w:jc w:val="right"/>
            </w:pPr>
            <w:r>
              <w:t>0.05</w:t>
            </w:r>
          </w:p>
        </w:tc>
      </w:tr>
      <w:tr w:rsidR="007E460F" w14:paraId="4652C59A" w14:textId="77777777">
        <w:tc>
          <w:tcPr>
            <w:tcW w:w="0" w:type="auto"/>
          </w:tcPr>
          <w:p w14:paraId="34DD3CD7" w14:textId="77777777" w:rsidR="007E460F" w:rsidRDefault="00000000">
            <w:pPr>
              <w:pStyle w:val="Compact"/>
            </w:pPr>
            <w:r>
              <w:t>PA</w:t>
            </w:r>
          </w:p>
        </w:tc>
        <w:tc>
          <w:tcPr>
            <w:tcW w:w="0" w:type="auto"/>
          </w:tcPr>
          <w:p w14:paraId="2673C419" w14:textId="77777777" w:rsidR="007E460F" w:rsidRDefault="00000000">
            <w:pPr>
              <w:pStyle w:val="Compact"/>
              <w:jc w:val="right"/>
            </w:pPr>
            <w:r>
              <w:t>1,175</w:t>
            </w:r>
          </w:p>
        </w:tc>
        <w:tc>
          <w:tcPr>
            <w:tcW w:w="0" w:type="auto"/>
          </w:tcPr>
          <w:p w14:paraId="4236AB34" w14:textId="77777777" w:rsidR="007E460F" w:rsidRDefault="00000000">
            <w:pPr>
              <w:pStyle w:val="Compact"/>
              <w:jc w:val="right"/>
            </w:pPr>
            <w:r>
              <w:t>0.05</w:t>
            </w:r>
          </w:p>
        </w:tc>
      </w:tr>
      <w:tr w:rsidR="007E460F" w14:paraId="59411F55" w14:textId="77777777">
        <w:tc>
          <w:tcPr>
            <w:tcW w:w="0" w:type="auto"/>
          </w:tcPr>
          <w:p w14:paraId="70738B5F" w14:textId="77777777" w:rsidR="007E460F" w:rsidRDefault="00000000">
            <w:pPr>
              <w:pStyle w:val="Compact"/>
            </w:pPr>
            <w:r>
              <w:t>OH</w:t>
            </w:r>
          </w:p>
        </w:tc>
        <w:tc>
          <w:tcPr>
            <w:tcW w:w="0" w:type="auto"/>
          </w:tcPr>
          <w:p w14:paraId="1BB6A0F8" w14:textId="77777777" w:rsidR="007E460F" w:rsidRDefault="00000000">
            <w:pPr>
              <w:pStyle w:val="Compact"/>
              <w:jc w:val="right"/>
            </w:pPr>
            <w:r>
              <w:t>1,173</w:t>
            </w:r>
          </w:p>
        </w:tc>
        <w:tc>
          <w:tcPr>
            <w:tcW w:w="0" w:type="auto"/>
          </w:tcPr>
          <w:p w14:paraId="4849FB79" w14:textId="77777777" w:rsidR="007E460F" w:rsidRDefault="00000000">
            <w:pPr>
              <w:pStyle w:val="Compact"/>
              <w:jc w:val="right"/>
            </w:pPr>
            <w:r>
              <w:t>0.05</w:t>
            </w:r>
          </w:p>
        </w:tc>
      </w:tr>
      <w:tr w:rsidR="007E460F" w14:paraId="201F9BCA" w14:textId="77777777">
        <w:tc>
          <w:tcPr>
            <w:tcW w:w="0" w:type="auto"/>
          </w:tcPr>
          <w:p w14:paraId="325BD992" w14:textId="77777777" w:rsidR="007E460F" w:rsidRDefault="00000000">
            <w:pPr>
              <w:pStyle w:val="Compact"/>
            </w:pPr>
            <w:r>
              <w:t>FL</w:t>
            </w:r>
          </w:p>
        </w:tc>
        <w:tc>
          <w:tcPr>
            <w:tcW w:w="0" w:type="auto"/>
          </w:tcPr>
          <w:p w14:paraId="08B679C7" w14:textId="77777777" w:rsidR="007E460F" w:rsidRDefault="00000000">
            <w:pPr>
              <w:pStyle w:val="Compact"/>
              <w:jc w:val="right"/>
            </w:pPr>
            <w:r>
              <w:t>1,090</w:t>
            </w:r>
          </w:p>
        </w:tc>
        <w:tc>
          <w:tcPr>
            <w:tcW w:w="0" w:type="auto"/>
          </w:tcPr>
          <w:p w14:paraId="5B6A828F" w14:textId="77777777" w:rsidR="007E460F" w:rsidRDefault="00000000">
            <w:pPr>
              <w:pStyle w:val="Compact"/>
              <w:jc w:val="right"/>
            </w:pPr>
            <w:r>
              <w:t>0.04</w:t>
            </w:r>
          </w:p>
        </w:tc>
      </w:tr>
      <w:tr w:rsidR="007E460F" w14:paraId="118977A8" w14:textId="77777777">
        <w:tc>
          <w:tcPr>
            <w:tcW w:w="0" w:type="auto"/>
          </w:tcPr>
          <w:p w14:paraId="77A8672D" w14:textId="77777777" w:rsidR="007E460F" w:rsidRDefault="00000000">
            <w:pPr>
              <w:pStyle w:val="Compact"/>
            </w:pPr>
            <w:r>
              <w:t>MA</w:t>
            </w:r>
          </w:p>
        </w:tc>
        <w:tc>
          <w:tcPr>
            <w:tcW w:w="0" w:type="auto"/>
          </w:tcPr>
          <w:p w14:paraId="128B1E8A" w14:textId="77777777" w:rsidR="007E460F" w:rsidRDefault="00000000">
            <w:pPr>
              <w:pStyle w:val="Compact"/>
              <w:jc w:val="right"/>
            </w:pPr>
            <w:r>
              <w:t>1,017</w:t>
            </w:r>
          </w:p>
        </w:tc>
        <w:tc>
          <w:tcPr>
            <w:tcW w:w="0" w:type="auto"/>
          </w:tcPr>
          <w:p w14:paraId="7E1F4AE7" w14:textId="77777777" w:rsidR="007E460F" w:rsidRDefault="00000000">
            <w:pPr>
              <w:pStyle w:val="Compact"/>
              <w:jc w:val="right"/>
            </w:pPr>
            <w:r>
              <w:t>0.04</w:t>
            </w:r>
          </w:p>
        </w:tc>
      </w:tr>
      <w:tr w:rsidR="007E460F" w14:paraId="591BF0B7" w14:textId="77777777">
        <w:tc>
          <w:tcPr>
            <w:tcW w:w="0" w:type="auto"/>
          </w:tcPr>
          <w:p w14:paraId="61C025B2" w14:textId="77777777" w:rsidR="007E460F" w:rsidRDefault="00000000">
            <w:pPr>
              <w:pStyle w:val="Compact"/>
            </w:pPr>
            <w:r>
              <w:t>MI</w:t>
            </w:r>
          </w:p>
        </w:tc>
        <w:tc>
          <w:tcPr>
            <w:tcW w:w="0" w:type="auto"/>
          </w:tcPr>
          <w:p w14:paraId="23730A50" w14:textId="77777777" w:rsidR="007E460F" w:rsidRDefault="00000000">
            <w:pPr>
              <w:pStyle w:val="Compact"/>
              <w:jc w:val="right"/>
            </w:pPr>
            <w:r>
              <w:t>830</w:t>
            </w:r>
          </w:p>
        </w:tc>
        <w:tc>
          <w:tcPr>
            <w:tcW w:w="0" w:type="auto"/>
          </w:tcPr>
          <w:p w14:paraId="0F5F6114" w14:textId="77777777" w:rsidR="007E460F" w:rsidRDefault="00000000">
            <w:pPr>
              <w:pStyle w:val="Compact"/>
              <w:jc w:val="right"/>
            </w:pPr>
            <w:r>
              <w:t>0.03</w:t>
            </w:r>
          </w:p>
        </w:tc>
      </w:tr>
      <w:tr w:rsidR="007E460F" w14:paraId="1A836A9D" w14:textId="77777777">
        <w:tc>
          <w:tcPr>
            <w:tcW w:w="0" w:type="auto"/>
          </w:tcPr>
          <w:p w14:paraId="1FEE7C04" w14:textId="77777777" w:rsidR="007E460F" w:rsidRDefault="00000000">
            <w:pPr>
              <w:pStyle w:val="Compact"/>
            </w:pPr>
            <w:r>
              <w:t>VA</w:t>
            </w:r>
          </w:p>
        </w:tc>
        <w:tc>
          <w:tcPr>
            <w:tcW w:w="0" w:type="auto"/>
          </w:tcPr>
          <w:p w14:paraId="1B186FA2" w14:textId="77777777" w:rsidR="007E460F" w:rsidRDefault="00000000">
            <w:pPr>
              <w:pStyle w:val="Compact"/>
              <w:jc w:val="right"/>
            </w:pPr>
            <w:r>
              <w:t>792</w:t>
            </w:r>
          </w:p>
        </w:tc>
        <w:tc>
          <w:tcPr>
            <w:tcW w:w="0" w:type="auto"/>
          </w:tcPr>
          <w:p w14:paraId="137F6CF3" w14:textId="77777777" w:rsidR="007E460F" w:rsidRDefault="00000000">
            <w:pPr>
              <w:pStyle w:val="Compact"/>
              <w:jc w:val="right"/>
            </w:pPr>
            <w:r>
              <w:t>0.03</w:t>
            </w:r>
          </w:p>
        </w:tc>
      </w:tr>
      <w:tr w:rsidR="007E460F" w14:paraId="22AA864A" w14:textId="77777777">
        <w:tc>
          <w:tcPr>
            <w:tcW w:w="0" w:type="auto"/>
          </w:tcPr>
          <w:p w14:paraId="3E9DD5B0" w14:textId="77777777" w:rsidR="007E460F" w:rsidRDefault="00000000">
            <w:pPr>
              <w:pStyle w:val="Compact"/>
            </w:pPr>
            <w:r>
              <w:t>NJ</w:t>
            </w:r>
          </w:p>
        </w:tc>
        <w:tc>
          <w:tcPr>
            <w:tcW w:w="0" w:type="auto"/>
          </w:tcPr>
          <w:p w14:paraId="481B93CF" w14:textId="77777777" w:rsidR="007E460F" w:rsidRDefault="00000000">
            <w:pPr>
              <w:pStyle w:val="Compact"/>
              <w:jc w:val="right"/>
            </w:pPr>
            <w:r>
              <w:t>769</w:t>
            </w:r>
          </w:p>
        </w:tc>
        <w:tc>
          <w:tcPr>
            <w:tcW w:w="0" w:type="auto"/>
          </w:tcPr>
          <w:p w14:paraId="650241FD" w14:textId="77777777" w:rsidR="007E460F" w:rsidRDefault="00000000">
            <w:pPr>
              <w:pStyle w:val="Compact"/>
              <w:jc w:val="right"/>
            </w:pPr>
            <w:r>
              <w:t>0.03</w:t>
            </w:r>
          </w:p>
        </w:tc>
      </w:tr>
      <w:tr w:rsidR="007E460F" w14:paraId="6B201E51" w14:textId="77777777">
        <w:tc>
          <w:tcPr>
            <w:tcW w:w="0" w:type="auto"/>
          </w:tcPr>
          <w:p w14:paraId="02EE96A2" w14:textId="77777777" w:rsidR="007E460F" w:rsidRDefault="00000000">
            <w:pPr>
              <w:pStyle w:val="Compact"/>
            </w:pPr>
            <w:r>
              <w:t>GA</w:t>
            </w:r>
          </w:p>
        </w:tc>
        <w:tc>
          <w:tcPr>
            <w:tcW w:w="0" w:type="auto"/>
          </w:tcPr>
          <w:p w14:paraId="16157ED9" w14:textId="77777777" w:rsidR="007E460F" w:rsidRDefault="00000000">
            <w:pPr>
              <w:pStyle w:val="Compact"/>
              <w:jc w:val="right"/>
            </w:pPr>
            <w:r>
              <w:t>727</w:t>
            </w:r>
          </w:p>
        </w:tc>
        <w:tc>
          <w:tcPr>
            <w:tcW w:w="0" w:type="auto"/>
          </w:tcPr>
          <w:p w14:paraId="51B014F0" w14:textId="77777777" w:rsidR="007E460F" w:rsidRDefault="00000000">
            <w:pPr>
              <w:pStyle w:val="Compact"/>
              <w:jc w:val="right"/>
            </w:pPr>
            <w:r>
              <w:t>0.03</w:t>
            </w:r>
          </w:p>
        </w:tc>
      </w:tr>
      <w:tr w:rsidR="007E460F" w14:paraId="5CD06FF3" w14:textId="77777777">
        <w:tc>
          <w:tcPr>
            <w:tcW w:w="0" w:type="auto"/>
          </w:tcPr>
          <w:p w14:paraId="4A37EF2E" w14:textId="77777777" w:rsidR="007E460F" w:rsidRDefault="00000000">
            <w:pPr>
              <w:pStyle w:val="Compact"/>
            </w:pPr>
            <w:r>
              <w:t>MN</w:t>
            </w:r>
          </w:p>
        </w:tc>
        <w:tc>
          <w:tcPr>
            <w:tcW w:w="0" w:type="auto"/>
          </w:tcPr>
          <w:p w14:paraId="5EDF84F6" w14:textId="77777777" w:rsidR="007E460F" w:rsidRDefault="00000000">
            <w:pPr>
              <w:pStyle w:val="Compact"/>
              <w:jc w:val="right"/>
            </w:pPr>
            <w:r>
              <w:t>634</w:t>
            </w:r>
          </w:p>
        </w:tc>
        <w:tc>
          <w:tcPr>
            <w:tcW w:w="0" w:type="auto"/>
          </w:tcPr>
          <w:p w14:paraId="3FFCB59F" w14:textId="77777777" w:rsidR="007E460F" w:rsidRDefault="00000000">
            <w:pPr>
              <w:pStyle w:val="Compact"/>
              <w:jc w:val="right"/>
            </w:pPr>
            <w:r>
              <w:t>0.03</w:t>
            </w:r>
          </w:p>
        </w:tc>
      </w:tr>
      <w:tr w:rsidR="007E460F" w14:paraId="4A8DB511" w14:textId="77777777">
        <w:tc>
          <w:tcPr>
            <w:tcW w:w="0" w:type="auto"/>
          </w:tcPr>
          <w:p w14:paraId="4363994A" w14:textId="77777777" w:rsidR="007E460F" w:rsidRDefault="00000000">
            <w:pPr>
              <w:pStyle w:val="Compact"/>
            </w:pPr>
            <w:r>
              <w:t>NC</w:t>
            </w:r>
          </w:p>
        </w:tc>
        <w:tc>
          <w:tcPr>
            <w:tcW w:w="0" w:type="auto"/>
          </w:tcPr>
          <w:p w14:paraId="5EFC87D1" w14:textId="77777777" w:rsidR="007E460F" w:rsidRDefault="00000000">
            <w:pPr>
              <w:pStyle w:val="Compact"/>
              <w:jc w:val="right"/>
            </w:pPr>
            <w:r>
              <w:t>629</w:t>
            </w:r>
          </w:p>
        </w:tc>
        <w:tc>
          <w:tcPr>
            <w:tcW w:w="0" w:type="auto"/>
          </w:tcPr>
          <w:p w14:paraId="18F35843" w14:textId="77777777" w:rsidR="007E460F" w:rsidRDefault="00000000">
            <w:pPr>
              <w:pStyle w:val="Compact"/>
              <w:jc w:val="right"/>
            </w:pPr>
            <w:r>
              <w:t>0.02</w:t>
            </w:r>
          </w:p>
        </w:tc>
      </w:tr>
      <w:tr w:rsidR="007E460F" w14:paraId="7A846BC9" w14:textId="77777777">
        <w:tc>
          <w:tcPr>
            <w:tcW w:w="0" w:type="auto"/>
          </w:tcPr>
          <w:p w14:paraId="396825E4" w14:textId="77777777" w:rsidR="007E460F" w:rsidRDefault="00000000">
            <w:pPr>
              <w:pStyle w:val="Compact"/>
            </w:pPr>
            <w:r>
              <w:t>WI</w:t>
            </w:r>
          </w:p>
        </w:tc>
        <w:tc>
          <w:tcPr>
            <w:tcW w:w="0" w:type="auto"/>
          </w:tcPr>
          <w:p w14:paraId="6B827810" w14:textId="77777777" w:rsidR="007E460F" w:rsidRDefault="00000000">
            <w:pPr>
              <w:pStyle w:val="Compact"/>
              <w:jc w:val="right"/>
            </w:pPr>
            <w:r>
              <w:t>562</w:t>
            </w:r>
          </w:p>
        </w:tc>
        <w:tc>
          <w:tcPr>
            <w:tcW w:w="0" w:type="auto"/>
          </w:tcPr>
          <w:p w14:paraId="0744EEA9" w14:textId="77777777" w:rsidR="007E460F" w:rsidRDefault="00000000">
            <w:pPr>
              <w:pStyle w:val="Compact"/>
              <w:jc w:val="right"/>
            </w:pPr>
            <w:r>
              <w:t>0.02</w:t>
            </w:r>
          </w:p>
        </w:tc>
      </w:tr>
      <w:tr w:rsidR="007E460F" w14:paraId="5D68FD68" w14:textId="77777777">
        <w:tc>
          <w:tcPr>
            <w:tcW w:w="0" w:type="auto"/>
          </w:tcPr>
          <w:p w14:paraId="4527E62B" w14:textId="77777777" w:rsidR="007E460F" w:rsidRDefault="00000000">
            <w:pPr>
              <w:pStyle w:val="Compact"/>
            </w:pPr>
            <w:r>
              <w:t>WA</w:t>
            </w:r>
          </w:p>
        </w:tc>
        <w:tc>
          <w:tcPr>
            <w:tcW w:w="0" w:type="auto"/>
          </w:tcPr>
          <w:p w14:paraId="26B5EC0B" w14:textId="77777777" w:rsidR="007E460F" w:rsidRDefault="00000000">
            <w:pPr>
              <w:pStyle w:val="Compact"/>
              <w:jc w:val="right"/>
            </w:pPr>
            <w:r>
              <w:t>522</w:t>
            </w:r>
          </w:p>
        </w:tc>
        <w:tc>
          <w:tcPr>
            <w:tcW w:w="0" w:type="auto"/>
          </w:tcPr>
          <w:p w14:paraId="2C2D3578" w14:textId="77777777" w:rsidR="007E460F" w:rsidRDefault="00000000">
            <w:pPr>
              <w:pStyle w:val="Compact"/>
              <w:jc w:val="right"/>
            </w:pPr>
            <w:r>
              <w:t>0.02</w:t>
            </w:r>
          </w:p>
        </w:tc>
      </w:tr>
      <w:tr w:rsidR="007E460F" w14:paraId="72AD4B12" w14:textId="77777777">
        <w:tc>
          <w:tcPr>
            <w:tcW w:w="0" w:type="auto"/>
          </w:tcPr>
          <w:p w14:paraId="1FCE5D31" w14:textId="77777777" w:rsidR="007E460F" w:rsidRDefault="00000000">
            <w:pPr>
              <w:pStyle w:val="Compact"/>
            </w:pPr>
            <w:r>
              <w:t>MD</w:t>
            </w:r>
          </w:p>
        </w:tc>
        <w:tc>
          <w:tcPr>
            <w:tcW w:w="0" w:type="auto"/>
          </w:tcPr>
          <w:p w14:paraId="4AD9F58B" w14:textId="77777777" w:rsidR="007E460F" w:rsidRDefault="00000000">
            <w:pPr>
              <w:pStyle w:val="Compact"/>
              <w:jc w:val="right"/>
            </w:pPr>
            <w:r>
              <w:t>516</w:t>
            </w:r>
          </w:p>
        </w:tc>
        <w:tc>
          <w:tcPr>
            <w:tcW w:w="0" w:type="auto"/>
          </w:tcPr>
          <w:p w14:paraId="26ADC00C" w14:textId="77777777" w:rsidR="007E460F" w:rsidRDefault="00000000">
            <w:pPr>
              <w:pStyle w:val="Compact"/>
              <w:jc w:val="right"/>
            </w:pPr>
            <w:r>
              <w:t>0.02</w:t>
            </w:r>
          </w:p>
        </w:tc>
      </w:tr>
      <w:tr w:rsidR="007E460F" w14:paraId="4C7597A1" w14:textId="77777777">
        <w:tc>
          <w:tcPr>
            <w:tcW w:w="0" w:type="auto"/>
          </w:tcPr>
          <w:p w14:paraId="7D25F303" w14:textId="77777777" w:rsidR="007E460F" w:rsidRDefault="00000000">
            <w:pPr>
              <w:pStyle w:val="Compact"/>
            </w:pPr>
            <w:r>
              <w:t>IN</w:t>
            </w:r>
          </w:p>
        </w:tc>
        <w:tc>
          <w:tcPr>
            <w:tcW w:w="0" w:type="auto"/>
          </w:tcPr>
          <w:p w14:paraId="33E8B57F" w14:textId="77777777" w:rsidR="007E460F" w:rsidRDefault="00000000">
            <w:pPr>
              <w:pStyle w:val="Compact"/>
              <w:jc w:val="right"/>
            </w:pPr>
            <w:r>
              <w:t>515</w:t>
            </w:r>
          </w:p>
        </w:tc>
        <w:tc>
          <w:tcPr>
            <w:tcW w:w="0" w:type="auto"/>
          </w:tcPr>
          <w:p w14:paraId="0187A946" w14:textId="77777777" w:rsidR="007E460F" w:rsidRDefault="00000000">
            <w:pPr>
              <w:pStyle w:val="Compact"/>
              <w:jc w:val="right"/>
            </w:pPr>
            <w:r>
              <w:t>0.02</w:t>
            </w:r>
          </w:p>
        </w:tc>
      </w:tr>
      <w:tr w:rsidR="007E460F" w14:paraId="4D2CABDD" w14:textId="77777777">
        <w:tc>
          <w:tcPr>
            <w:tcW w:w="0" w:type="auto"/>
          </w:tcPr>
          <w:p w14:paraId="5646D3FB" w14:textId="77777777" w:rsidR="007E460F" w:rsidRDefault="00000000">
            <w:pPr>
              <w:pStyle w:val="Compact"/>
            </w:pPr>
            <w:r>
              <w:t>CO</w:t>
            </w:r>
          </w:p>
        </w:tc>
        <w:tc>
          <w:tcPr>
            <w:tcW w:w="0" w:type="auto"/>
          </w:tcPr>
          <w:p w14:paraId="763F16FA" w14:textId="77777777" w:rsidR="007E460F" w:rsidRDefault="00000000">
            <w:pPr>
              <w:pStyle w:val="Compact"/>
              <w:jc w:val="right"/>
            </w:pPr>
            <w:r>
              <w:t>494</w:t>
            </w:r>
          </w:p>
        </w:tc>
        <w:tc>
          <w:tcPr>
            <w:tcW w:w="0" w:type="auto"/>
          </w:tcPr>
          <w:p w14:paraId="6D616A01" w14:textId="77777777" w:rsidR="007E460F" w:rsidRDefault="00000000">
            <w:pPr>
              <w:pStyle w:val="Compact"/>
              <w:jc w:val="right"/>
            </w:pPr>
            <w:r>
              <w:t>0.02</w:t>
            </w:r>
          </w:p>
        </w:tc>
      </w:tr>
      <w:tr w:rsidR="007E460F" w14:paraId="332D9897" w14:textId="77777777">
        <w:tc>
          <w:tcPr>
            <w:tcW w:w="0" w:type="auto"/>
          </w:tcPr>
          <w:p w14:paraId="45CA0EBB" w14:textId="77777777" w:rsidR="007E460F" w:rsidRDefault="00000000">
            <w:pPr>
              <w:pStyle w:val="Compact"/>
            </w:pPr>
            <w:r>
              <w:t>TN</w:t>
            </w:r>
          </w:p>
        </w:tc>
        <w:tc>
          <w:tcPr>
            <w:tcW w:w="0" w:type="auto"/>
          </w:tcPr>
          <w:p w14:paraId="73A406C7" w14:textId="77777777" w:rsidR="007E460F" w:rsidRDefault="00000000">
            <w:pPr>
              <w:pStyle w:val="Compact"/>
              <w:jc w:val="right"/>
            </w:pPr>
            <w:r>
              <w:t>463</w:t>
            </w:r>
          </w:p>
        </w:tc>
        <w:tc>
          <w:tcPr>
            <w:tcW w:w="0" w:type="auto"/>
          </w:tcPr>
          <w:p w14:paraId="76A5013E" w14:textId="77777777" w:rsidR="007E460F" w:rsidRDefault="00000000">
            <w:pPr>
              <w:pStyle w:val="Compact"/>
              <w:jc w:val="right"/>
            </w:pPr>
            <w:r>
              <w:t>0.02</w:t>
            </w:r>
          </w:p>
        </w:tc>
      </w:tr>
      <w:tr w:rsidR="007E460F" w14:paraId="53B8734A" w14:textId="77777777">
        <w:tc>
          <w:tcPr>
            <w:tcW w:w="0" w:type="auto"/>
          </w:tcPr>
          <w:p w14:paraId="7743B670" w14:textId="77777777" w:rsidR="007E460F" w:rsidRDefault="00000000">
            <w:pPr>
              <w:pStyle w:val="Compact"/>
            </w:pPr>
            <w:r>
              <w:t>MO</w:t>
            </w:r>
          </w:p>
        </w:tc>
        <w:tc>
          <w:tcPr>
            <w:tcW w:w="0" w:type="auto"/>
          </w:tcPr>
          <w:p w14:paraId="7BBAE1DE" w14:textId="77777777" w:rsidR="007E460F" w:rsidRDefault="00000000">
            <w:pPr>
              <w:pStyle w:val="Compact"/>
              <w:jc w:val="right"/>
            </w:pPr>
            <w:r>
              <w:t>460</w:t>
            </w:r>
          </w:p>
        </w:tc>
        <w:tc>
          <w:tcPr>
            <w:tcW w:w="0" w:type="auto"/>
          </w:tcPr>
          <w:p w14:paraId="4B77F32A" w14:textId="77777777" w:rsidR="007E460F" w:rsidRDefault="00000000">
            <w:pPr>
              <w:pStyle w:val="Compact"/>
              <w:jc w:val="right"/>
            </w:pPr>
            <w:r>
              <w:t>0.02</w:t>
            </w:r>
          </w:p>
        </w:tc>
      </w:tr>
      <w:tr w:rsidR="007E460F" w14:paraId="11536189" w14:textId="77777777">
        <w:tc>
          <w:tcPr>
            <w:tcW w:w="0" w:type="auto"/>
          </w:tcPr>
          <w:p w14:paraId="662BC056" w14:textId="77777777" w:rsidR="007E460F" w:rsidRDefault="00000000">
            <w:pPr>
              <w:pStyle w:val="Compact"/>
            </w:pPr>
            <w:r>
              <w:t>CT</w:t>
            </w:r>
          </w:p>
        </w:tc>
        <w:tc>
          <w:tcPr>
            <w:tcW w:w="0" w:type="auto"/>
          </w:tcPr>
          <w:p w14:paraId="377E9702" w14:textId="77777777" w:rsidR="007E460F" w:rsidRDefault="00000000">
            <w:pPr>
              <w:pStyle w:val="Compact"/>
              <w:jc w:val="right"/>
            </w:pPr>
            <w:r>
              <w:t>399</w:t>
            </w:r>
          </w:p>
        </w:tc>
        <w:tc>
          <w:tcPr>
            <w:tcW w:w="0" w:type="auto"/>
          </w:tcPr>
          <w:p w14:paraId="0E73F38F" w14:textId="77777777" w:rsidR="007E460F" w:rsidRDefault="00000000">
            <w:pPr>
              <w:pStyle w:val="Compact"/>
              <w:jc w:val="right"/>
            </w:pPr>
            <w:r>
              <w:t>0.02</w:t>
            </w:r>
          </w:p>
        </w:tc>
      </w:tr>
      <w:tr w:rsidR="007E460F" w14:paraId="6EC304BC" w14:textId="77777777">
        <w:tc>
          <w:tcPr>
            <w:tcW w:w="0" w:type="auto"/>
          </w:tcPr>
          <w:p w14:paraId="46D17B2B" w14:textId="77777777" w:rsidR="007E460F" w:rsidRDefault="00000000">
            <w:pPr>
              <w:pStyle w:val="Compact"/>
            </w:pPr>
            <w:r>
              <w:t>AZ</w:t>
            </w:r>
          </w:p>
        </w:tc>
        <w:tc>
          <w:tcPr>
            <w:tcW w:w="0" w:type="auto"/>
          </w:tcPr>
          <w:p w14:paraId="6D6EF583" w14:textId="77777777" w:rsidR="007E460F" w:rsidRDefault="00000000">
            <w:pPr>
              <w:pStyle w:val="Compact"/>
              <w:jc w:val="right"/>
            </w:pPr>
            <w:r>
              <w:t>351</w:t>
            </w:r>
          </w:p>
        </w:tc>
        <w:tc>
          <w:tcPr>
            <w:tcW w:w="0" w:type="auto"/>
          </w:tcPr>
          <w:p w14:paraId="54CD9B13" w14:textId="77777777" w:rsidR="007E460F" w:rsidRDefault="00000000">
            <w:pPr>
              <w:pStyle w:val="Compact"/>
              <w:jc w:val="right"/>
            </w:pPr>
            <w:r>
              <w:t>0.01</w:t>
            </w:r>
          </w:p>
        </w:tc>
      </w:tr>
      <w:tr w:rsidR="007E460F" w14:paraId="4FAAA75C" w14:textId="77777777">
        <w:tc>
          <w:tcPr>
            <w:tcW w:w="0" w:type="auto"/>
          </w:tcPr>
          <w:p w14:paraId="4A99A286" w14:textId="77777777" w:rsidR="007E460F" w:rsidRDefault="00000000">
            <w:pPr>
              <w:pStyle w:val="Compact"/>
            </w:pPr>
            <w:r>
              <w:t>OR</w:t>
            </w:r>
          </w:p>
        </w:tc>
        <w:tc>
          <w:tcPr>
            <w:tcW w:w="0" w:type="auto"/>
          </w:tcPr>
          <w:p w14:paraId="02FCBCD5" w14:textId="77777777" w:rsidR="007E460F" w:rsidRDefault="00000000">
            <w:pPr>
              <w:pStyle w:val="Compact"/>
              <w:jc w:val="right"/>
            </w:pPr>
            <w:r>
              <w:t>331</w:t>
            </w:r>
          </w:p>
        </w:tc>
        <w:tc>
          <w:tcPr>
            <w:tcW w:w="0" w:type="auto"/>
          </w:tcPr>
          <w:p w14:paraId="34E4FC2A" w14:textId="77777777" w:rsidR="007E460F" w:rsidRDefault="00000000">
            <w:pPr>
              <w:pStyle w:val="Compact"/>
              <w:jc w:val="right"/>
            </w:pPr>
            <w:r>
              <w:t>0.01</w:t>
            </w:r>
          </w:p>
        </w:tc>
      </w:tr>
      <w:tr w:rsidR="007E460F" w14:paraId="7666C363" w14:textId="77777777">
        <w:tc>
          <w:tcPr>
            <w:tcW w:w="0" w:type="auto"/>
          </w:tcPr>
          <w:p w14:paraId="60E34591" w14:textId="77777777" w:rsidR="007E460F" w:rsidRDefault="00000000">
            <w:pPr>
              <w:pStyle w:val="Compact"/>
            </w:pPr>
            <w:r>
              <w:t>UT</w:t>
            </w:r>
          </w:p>
        </w:tc>
        <w:tc>
          <w:tcPr>
            <w:tcW w:w="0" w:type="auto"/>
          </w:tcPr>
          <w:p w14:paraId="09F0C104" w14:textId="77777777" w:rsidR="007E460F" w:rsidRDefault="00000000">
            <w:pPr>
              <w:pStyle w:val="Compact"/>
              <w:jc w:val="right"/>
            </w:pPr>
            <w:r>
              <w:t>274</w:t>
            </w:r>
          </w:p>
        </w:tc>
        <w:tc>
          <w:tcPr>
            <w:tcW w:w="0" w:type="auto"/>
          </w:tcPr>
          <w:p w14:paraId="74297B29" w14:textId="77777777" w:rsidR="007E460F" w:rsidRDefault="00000000">
            <w:pPr>
              <w:pStyle w:val="Compact"/>
              <w:jc w:val="right"/>
            </w:pPr>
            <w:r>
              <w:t>0.01</w:t>
            </w:r>
          </w:p>
        </w:tc>
      </w:tr>
      <w:tr w:rsidR="007E460F" w14:paraId="396854B7" w14:textId="77777777">
        <w:tc>
          <w:tcPr>
            <w:tcW w:w="0" w:type="auto"/>
          </w:tcPr>
          <w:p w14:paraId="5F629198" w14:textId="77777777" w:rsidR="007E460F" w:rsidRDefault="00000000">
            <w:pPr>
              <w:pStyle w:val="Compact"/>
            </w:pPr>
            <w:r>
              <w:t>AL</w:t>
            </w:r>
          </w:p>
        </w:tc>
        <w:tc>
          <w:tcPr>
            <w:tcW w:w="0" w:type="auto"/>
          </w:tcPr>
          <w:p w14:paraId="63784BF5" w14:textId="77777777" w:rsidR="007E460F" w:rsidRDefault="00000000">
            <w:pPr>
              <w:pStyle w:val="Compact"/>
              <w:jc w:val="right"/>
            </w:pPr>
            <w:r>
              <w:t>256</w:t>
            </w:r>
          </w:p>
        </w:tc>
        <w:tc>
          <w:tcPr>
            <w:tcW w:w="0" w:type="auto"/>
          </w:tcPr>
          <w:p w14:paraId="1906EABF" w14:textId="77777777" w:rsidR="007E460F" w:rsidRDefault="00000000">
            <w:pPr>
              <w:pStyle w:val="Compact"/>
              <w:jc w:val="right"/>
            </w:pPr>
            <w:r>
              <w:t>0.01</w:t>
            </w:r>
          </w:p>
        </w:tc>
      </w:tr>
      <w:tr w:rsidR="007E460F" w14:paraId="2D87B342" w14:textId="77777777">
        <w:tc>
          <w:tcPr>
            <w:tcW w:w="0" w:type="auto"/>
          </w:tcPr>
          <w:p w14:paraId="7286B436" w14:textId="77777777" w:rsidR="007E460F" w:rsidRDefault="00000000">
            <w:pPr>
              <w:pStyle w:val="Compact"/>
            </w:pPr>
            <w:r>
              <w:t>KS</w:t>
            </w:r>
          </w:p>
        </w:tc>
        <w:tc>
          <w:tcPr>
            <w:tcW w:w="0" w:type="auto"/>
          </w:tcPr>
          <w:p w14:paraId="34BC839D" w14:textId="77777777" w:rsidR="007E460F" w:rsidRDefault="00000000">
            <w:pPr>
              <w:pStyle w:val="Compact"/>
              <w:jc w:val="right"/>
            </w:pPr>
            <w:r>
              <w:t>255</w:t>
            </w:r>
          </w:p>
        </w:tc>
        <w:tc>
          <w:tcPr>
            <w:tcW w:w="0" w:type="auto"/>
          </w:tcPr>
          <w:p w14:paraId="3F11EB96" w14:textId="77777777" w:rsidR="007E460F" w:rsidRDefault="00000000">
            <w:pPr>
              <w:pStyle w:val="Compact"/>
              <w:jc w:val="right"/>
            </w:pPr>
            <w:r>
              <w:t>0.01</w:t>
            </w:r>
          </w:p>
        </w:tc>
      </w:tr>
      <w:tr w:rsidR="007E460F" w14:paraId="6BC412B9" w14:textId="77777777">
        <w:tc>
          <w:tcPr>
            <w:tcW w:w="0" w:type="auto"/>
          </w:tcPr>
          <w:p w14:paraId="49F4B5AE" w14:textId="77777777" w:rsidR="007E460F" w:rsidRDefault="00000000">
            <w:pPr>
              <w:pStyle w:val="Compact"/>
            </w:pPr>
            <w:r>
              <w:t>KY</w:t>
            </w:r>
          </w:p>
        </w:tc>
        <w:tc>
          <w:tcPr>
            <w:tcW w:w="0" w:type="auto"/>
          </w:tcPr>
          <w:p w14:paraId="4BEAB1B9" w14:textId="77777777" w:rsidR="007E460F" w:rsidRDefault="00000000">
            <w:pPr>
              <w:pStyle w:val="Compact"/>
              <w:jc w:val="right"/>
            </w:pPr>
            <w:r>
              <w:t>249</w:t>
            </w:r>
          </w:p>
        </w:tc>
        <w:tc>
          <w:tcPr>
            <w:tcW w:w="0" w:type="auto"/>
          </w:tcPr>
          <w:p w14:paraId="05B0D410" w14:textId="77777777" w:rsidR="007E460F" w:rsidRDefault="00000000">
            <w:pPr>
              <w:pStyle w:val="Compact"/>
              <w:jc w:val="right"/>
            </w:pPr>
            <w:r>
              <w:t>0.01</w:t>
            </w:r>
          </w:p>
        </w:tc>
      </w:tr>
      <w:tr w:rsidR="007E460F" w14:paraId="0928C8FA" w14:textId="77777777">
        <w:tc>
          <w:tcPr>
            <w:tcW w:w="0" w:type="auto"/>
          </w:tcPr>
          <w:p w14:paraId="5C0F23CA" w14:textId="77777777" w:rsidR="007E460F" w:rsidRDefault="00000000">
            <w:pPr>
              <w:pStyle w:val="Compact"/>
            </w:pPr>
            <w:r>
              <w:t>SC</w:t>
            </w:r>
          </w:p>
        </w:tc>
        <w:tc>
          <w:tcPr>
            <w:tcW w:w="0" w:type="auto"/>
          </w:tcPr>
          <w:p w14:paraId="4BDCDB77" w14:textId="77777777" w:rsidR="007E460F" w:rsidRDefault="00000000">
            <w:pPr>
              <w:pStyle w:val="Compact"/>
              <w:jc w:val="right"/>
            </w:pPr>
            <w:r>
              <w:t>231</w:t>
            </w:r>
          </w:p>
        </w:tc>
        <w:tc>
          <w:tcPr>
            <w:tcW w:w="0" w:type="auto"/>
          </w:tcPr>
          <w:p w14:paraId="72DC5153" w14:textId="77777777" w:rsidR="007E460F" w:rsidRDefault="00000000">
            <w:pPr>
              <w:pStyle w:val="Compact"/>
              <w:jc w:val="right"/>
            </w:pPr>
            <w:r>
              <w:t>0.01</w:t>
            </w:r>
          </w:p>
        </w:tc>
      </w:tr>
      <w:tr w:rsidR="007E460F" w14:paraId="650DDEA4" w14:textId="77777777">
        <w:tc>
          <w:tcPr>
            <w:tcW w:w="0" w:type="auto"/>
          </w:tcPr>
          <w:p w14:paraId="7CB2E0FB" w14:textId="77777777" w:rsidR="007E460F" w:rsidRDefault="00000000">
            <w:pPr>
              <w:pStyle w:val="Compact"/>
            </w:pPr>
            <w:r>
              <w:t>OK</w:t>
            </w:r>
          </w:p>
        </w:tc>
        <w:tc>
          <w:tcPr>
            <w:tcW w:w="0" w:type="auto"/>
          </w:tcPr>
          <w:p w14:paraId="756DE5EE" w14:textId="77777777" w:rsidR="007E460F" w:rsidRDefault="00000000">
            <w:pPr>
              <w:pStyle w:val="Compact"/>
              <w:jc w:val="right"/>
            </w:pPr>
            <w:r>
              <w:t>219</w:t>
            </w:r>
          </w:p>
        </w:tc>
        <w:tc>
          <w:tcPr>
            <w:tcW w:w="0" w:type="auto"/>
          </w:tcPr>
          <w:p w14:paraId="141AD945" w14:textId="77777777" w:rsidR="007E460F" w:rsidRDefault="00000000">
            <w:pPr>
              <w:pStyle w:val="Compact"/>
              <w:jc w:val="right"/>
            </w:pPr>
            <w:r>
              <w:t>0.01</w:t>
            </w:r>
          </w:p>
        </w:tc>
      </w:tr>
      <w:tr w:rsidR="007E460F" w14:paraId="24EEA3C1" w14:textId="77777777">
        <w:tc>
          <w:tcPr>
            <w:tcW w:w="0" w:type="auto"/>
          </w:tcPr>
          <w:p w14:paraId="60232AB8" w14:textId="77777777" w:rsidR="007E460F" w:rsidRDefault="00000000">
            <w:pPr>
              <w:pStyle w:val="Compact"/>
            </w:pPr>
            <w:r>
              <w:t>LA</w:t>
            </w:r>
          </w:p>
        </w:tc>
        <w:tc>
          <w:tcPr>
            <w:tcW w:w="0" w:type="auto"/>
          </w:tcPr>
          <w:p w14:paraId="402AB953" w14:textId="77777777" w:rsidR="007E460F" w:rsidRDefault="00000000">
            <w:pPr>
              <w:pStyle w:val="Compact"/>
              <w:jc w:val="right"/>
            </w:pPr>
            <w:r>
              <w:t>213</w:t>
            </w:r>
          </w:p>
        </w:tc>
        <w:tc>
          <w:tcPr>
            <w:tcW w:w="0" w:type="auto"/>
          </w:tcPr>
          <w:p w14:paraId="42146EE2" w14:textId="77777777" w:rsidR="007E460F" w:rsidRDefault="00000000">
            <w:pPr>
              <w:pStyle w:val="Compact"/>
              <w:jc w:val="right"/>
            </w:pPr>
            <w:r>
              <w:t>0.01</w:t>
            </w:r>
          </w:p>
        </w:tc>
      </w:tr>
      <w:tr w:rsidR="007E460F" w14:paraId="185CBD37" w14:textId="77777777">
        <w:tc>
          <w:tcPr>
            <w:tcW w:w="0" w:type="auto"/>
          </w:tcPr>
          <w:p w14:paraId="720CD9CF" w14:textId="77777777" w:rsidR="007E460F" w:rsidRDefault="00000000">
            <w:pPr>
              <w:pStyle w:val="Compact"/>
            </w:pPr>
            <w:r>
              <w:lastRenderedPageBreak/>
              <w:t>IA</w:t>
            </w:r>
          </w:p>
        </w:tc>
        <w:tc>
          <w:tcPr>
            <w:tcW w:w="0" w:type="auto"/>
          </w:tcPr>
          <w:p w14:paraId="720CCAF7" w14:textId="77777777" w:rsidR="007E460F" w:rsidRDefault="00000000">
            <w:pPr>
              <w:pStyle w:val="Compact"/>
              <w:jc w:val="right"/>
            </w:pPr>
            <w:r>
              <w:t>209</w:t>
            </w:r>
          </w:p>
        </w:tc>
        <w:tc>
          <w:tcPr>
            <w:tcW w:w="0" w:type="auto"/>
          </w:tcPr>
          <w:p w14:paraId="6FD34DCE" w14:textId="77777777" w:rsidR="007E460F" w:rsidRDefault="00000000">
            <w:pPr>
              <w:pStyle w:val="Compact"/>
              <w:jc w:val="right"/>
            </w:pPr>
            <w:r>
              <w:t>0.01</w:t>
            </w:r>
          </w:p>
        </w:tc>
      </w:tr>
      <w:tr w:rsidR="007E460F" w14:paraId="13ABD6F8" w14:textId="77777777">
        <w:tc>
          <w:tcPr>
            <w:tcW w:w="0" w:type="auto"/>
          </w:tcPr>
          <w:p w14:paraId="38D3B7AE" w14:textId="77777777" w:rsidR="007E460F" w:rsidRDefault="00000000">
            <w:pPr>
              <w:pStyle w:val="Compact"/>
            </w:pPr>
            <w:r>
              <w:t>DC</w:t>
            </w:r>
          </w:p>
        </w:tc>
        <w:tc>
          <w:tcPr>
            <w:tcW w:w="0" w:type="auto"/>
          </w:tcPr>
          <w:p w14:paraId="2D3A59BD" w14:textId="77777777" w:rsidR="007E460F" w:rsidRDefault="00000000">
            <w:pPr>
              <w:pStyle w:val="Compact"/>
              <w:jc w:val="right"/>
            </w:pPr>
            <w:r>
              <w:t>186</w:t>
            </w:r>
          </w:p>
        </w:tc>
        <w:tc>
          <w:tcPr>
            <w:tcW w:w="0" w:type="auto"/>
          </w:tcPr>
          <w:p w14:paraId="32918519" w14:textId="77777777" w:rsidR="007E460F" w:rsidRDefault="00000000">
            <w:pPr>
              <w:pStyle w:val="Compact"/>
              <w:jc w:val="right"/>
            </w:pPr>
            <w:r>
              <w:t>0.01</w:t>
            </w:r>
          </w:p>
        </w:tc>
      </w:tr>
      <w:tr w:rsidR="007E460F" w14:paraId="21576404" w14:textId="77777777">
        <w:tc>
          <w:tcPr>
            <w:tcW w:w="0" w:type="auto"/>
          </w:tcPr>
          <w:p w14:paraId="42629520" w14:textId="77777777" w:rsidR="007E460F" w:rsidRDefault="00000000">
            <w:pPr>
              <w:pStyle w:val="Compact"/>
            </w:pPr>
            <w:r>
              <w:t>NE</w:t>
            </w:r>
          </w:p>
        </w:tc>
        <w:tc>
          <w:tcPr>
            <w:tcW w:w="0" w:type="auto"/>
          </w:tcPr>
          <w:p w14:paraId="5AFFCCD5" w14:textId="77777777" w:rsidR="007E460F" w:rsidRDefault="00000000">
            <w:pPr>
              <w:pStyle w:val="Compact"/>
              <w:jc w:val="right"/>
            </w:pPr>
            <w:r>
              <w:t>163</w:t>
            </w:r>
          </w:p>
        </w:tc>
        <w:tc>
          <w:tcPr>
            <w:tcW w:w="0" w:type="auto"/>
          </w:tcPr>
          <w:p w14:paraId="2261E9E9" w14:textId="77777777" w:rsidR="007E460F" w:rsidRDefault="00000000">
            <w:pPr>
              <w:pStyle w:val="Compact"/>
              <w:jc w:val="right"/>
            </w:pPr>
            <w:r>
              <w:t>0.01</w:t>
            </w:r>
          </w:p>
        </w:tc>
      </w:tr>
      <w:tr w:rsidR="007E460F" w14:paraId="2DC4E6FF" w14:textId="77777777">
        <w:tc>
          <w:tcPr>
            <w:tcW w:w="0" w:type="auto"/>
          </w:tcPr>
          <w:p w14:paraId="30A4B529" w14:textId="77777777" w:rsidR="007E460F" w:rsidRDefault="00000000">
            <w:pPr>
              <w:pStyle w:val="Compact"/>
            </w:pPr>
            <w:r>
              <w:t>NH</w:t>
            </w:r>
          </w:p>
        </w:tc>
        <w:tc>
          <w:tcPr>
            <w:tcW w:w="0" w:type="auto"/>
          </w:tcPr>
          <w:p w14:paraId="39C6B937" w14:textId="77777777" w:rsidR="007E460F" w:rsidRDefault="00000000">
            <w:pPr>
              <w:pStyle w:val="Compact"/>
              <w:jc w:val="right"/>
            </w:pPr>
            <w:r>
              <w:t>123</w:t>
            </w:r>
          </w:p>
        </w:tc>
        <w:tc>
          <w:tcPr>
            <w:tcW w:w="0" w:type="auto"/>
          </w:tcPr>
          <w:p w14:paraId="17BC4C39" w14:textId="77777777" w:rsidR="007E460F" w:rsidRDefault="00000000">
            <w:pPr>
              <w:pStyle w:val="Compact"/>
              <w:jc w:val="right"/>
            </w:pPr>
            <w:r>
              <w:t>0.00</w:t>
            </w:r>
          </w:p>
        </w:tc>
      </w:tr>
      <w:tr w:rsidR="007E460F" w14:paraId="64A3343D" w14:textId="77777777">
        <w:tc>
          <w:tcPr>
            <w:tcW w:w="0" w:type="auto"/>
          </w:tcPr>
          <w:p w14:paraId="75DE98A1" w14:textId="77777777" w:rsidR="007E460F" w:rsidRDefault="00000000">
            <w:pPr>
              <w:pStyle w:val="Compact"/>
            </w:pPr>
            <w:r>
              <w:t>NV</w:t>
            </w:r>
          </w:p>
        </w:tc>
        <w:tc>
          <w:tcPr>
            <w:tcW w:w="0" w:type="auto"/>
          </w:tcPr>
          <w:p w14:paraId="77924A14" w14:textId="77777777" w:rsidR="007E460F" w:rsidRDefault="00000000">
            <w:pPr>
              <w:pStyle w:val="Compact"/>
              <w:jc w:val="right"/>
            </w:pPr>
            <w:r>
              <w:t>121</w:t>
            </w:r>
          </w:p>
        </w:tc>
        <w:tc>
          <w:tcPr>
            <w:tcW w:w="0" w:type="auto"/>
          </w:tcPr>
          <w:p w14:paraId="4230C931" w14:textId="77777777" w:rsidR="007E460F" w:rsidRDefault="00000000">
            <w:pPr>
              <w:pStyle w:val="Compact"/>
              <w:jc w:val="right"/>
            </w:pPr>
            <w:r>
              <w:t>0.00</w:t>
            </w:r>
          </w:p>
        </w:tc>
      </w:tr>
      <w:tr w:rsidR="007E460F" w14:paraId="26F4FAC8" w14:textId="77777777">
        <w:tc>
          <w:tcPr>
            <w:tcW w:w="0" w:type="auto"/>
          </w:tcPr>
          <w:p w14:paraId="64180763" w14:textId="77777777" w:rsidR="007E460F" w:rsidRDefault="00000000">
            <w:pPr>
              <w:pStyle w:val="Compact"/>
            </w:pPr>
            <w:r>
              <w:t>MS</w:t>
            </w:r>
          </w:p>
        </w:tc>
        <w:tc>
          <w:tcPr>
            <w:tcW w:w="0" w:type="auto"/>
          </w:tcPr>
          <w:p w14:paraId="08E04B24" w14:textId="77777777" w:rsidR="007E460F" w:rsidRDefault="00000000">
            <w:pPr>
              <w:pStyle w:val="Compact"/>
              <w:jc w:val="right"/>
            </w:pPr>
            <w:r>
              <w:t>103</w:t>
            </w:r>
          </w:p>
        </w:tc>
        <w:tc>
          <w:tcPr>
            <w:tcW w:w="0" w:type="auto"/>
          </w:tcPr>
          <w:p w14:paraId="1FAF6651" w14:textId="77777777" w:rsidR="007E460F" w:rsidRDefault="00000000">
            <w:pPr>
              <w:pStyle w:val="Compact"/>
              <w:jc w:val="right"/>
            </w:pPr>
            <w:r>
              <w:t>0.00</w:t>
            </w:r>
          </w:p>
        </w:tc>
      </w:tr>
      <w:tr w:rsidR="007E460F" w14:paraId="3E31C809" w14:textId="77777777">
        <w:tc>
          <w:tcPr>
            <w:tcW w:w="0" w:type="auto"/>
          </w:tcPr>
          <w:p w14:paraId="1F459DD4" w14:textId="77777777" w:rsidR="007E460F" w:rsidRDefault="00000000">
            <w:pPr>
              <w:pStyle w:val="Compact"/>
            </w:pPr>
            <w:r>
              <w:t>AR</w:t>
            </w:r>
          </w:p>
        </w:tc>
        <w:tc>
          <w:tcPr>
            <w:tcW w:w="0" w:type="auto"/>
          </w:tcPr>
          <w:p w14:paraId="4CC49951" w14:textId="77777777" w:rsidR="007E460F" w:rsidRDefault="00000000">
            <w:pPr>
              <w:pStyle w:val="Compact"/>
              <w:jc w:val="right"/>
            </w:pPr>
            <w:r>
              <w:t>102</w:t>
            </w:r>
          </w:p>
        </w:tc>
        <w:tc>
          <w:tcPr>
            <w:tcW w:w="0" w:type="auto"/>
          </w:tcPr>
          <w:p w14:paraId="2D3AA752" w14:textId="77777777" w:rsidR="007E460F" w:rsidRDefault="00000000">
            <w:pPr>
              <w:pStyle w:val="Compact"/>
              <w:jc w:val="right"/>
            </w:pPr>
            <w:r>
              <w:t>0.00</w:t>
            </w:r>
          </w:p>
        </w:tc>
      </w:tr>
      <w:tr w:rsidR="007E460F" w14:paraId="6676BEAA" w14:textId="77777777">
        <w:tc>
          <w:tcPr>
            <w:tcW w:w="0" w:type="auto"/>
          </w:tcPr>
          <w:p w14:paraId="16D3D38B" w14:textId="77777777" w:rsidR="007E460F" w:rsidRDefault="00000000">
            <w:pPr>
              <w:pStyle w:val="Compact"/>
            </w:pPr>
            <w:r>
              <w:t>DE</w:t>
            </w:r>
          </w:p>
        </w:tc>
        <w:tc>
          <w:tcPr>
            <w:tcW w:w="0" w:type="auto"/>
          </w:tcPr>
          <w:p w14:paraId="57673FE8" w14:textId="77777777" w:rsidR="007E460F" w:rsidRDefault="00000000">
            <w:pPr>
              <w:pStyle w:val="Compact"/>
              <w:jc w:val="right"/>
            </w:pPr>
            <w:r>
              <w:t>93</w:t>
            </w:r>
          </w:p>
        </w:tc>
        <w:tc>
          <w:tcPr>
            <w:tcW w:w="0" w:type="auto"/>
          </w:tcPr>
          <w:p w14:paraId="2F0B7AE7" w14:textId="77777777" w:rsidR="007E460F" w:rsidRDefault="00000000">
            <w:pPr>
              <w:pStyle w:val="Compact"/>
              <w:jc w:val="right"/>
            </w:pPr>
            <w:r>
              <w:t>0.00</w:t>
            </w:r>
          </w:p>
        </w:tc>
      </w:tr>
      <w:tr w:rsidR="007E460F" w14:paraId="06C27158" w14:textId="77777777">
        <w:tc>
          <w:tcPr>
            <w:tcW w:w="0" w:type="auto"/>
          </w:tcPr>
          <w:p w14:paraId="747D7C49" w14:textId="77777777" w:rsidR="007E460F" w:rsidRDefault="00000000">
            <w:pPr>
              <w:pStyle w:val="Compact"/>
            </w:pPr>
            <w:r>
              <w:t>ID</w:t>
            </w:r>
          </w:p>
        </w:tc>
        <w:tc>
          <w:tcPr>
            <w:tcW w:w="0" w:type="auto"/>
          </w:tcPr>
          <w:p w14:paraId="0D15F861" w14:textId="77777777" w:rsidR="007E460F" w:rsidRDefault="00000000">
            <w:pPr>
              <w:pStyle w:val="Compact"/>
              <w:jc w:val="right"/>
            </w:pPr>
            <w:r>
              <w:t>93</w:t>
            </w:r>
          </w:p>
        </w:tc>
        <w:tc>
          <w:tcPr>
            <w:tcW w:w="0" w:type="auto"/>
          </w:tcPr>
          <w:p w14:paraId="1EE65E75" w14:textId="77777777" w:rsidR="007E460F" w:rsidRDefault="00000000">
            <w:pPr>
              <w:pStyle w:val="Compact"/>
              <w:jc w:val="right"/>
            </w:pPr>
            <w:r>
              <w:t>0.00</w:t>
            </w:r>
          </w:p>
        </w:tc>
      </w:tr>
      <w:tr w:rsidR="007E460F" w14:paraId="6E248013" w14:textId="77777777">
        <w:tc>
          <w:tcPr>
            <w:tcW w:w="0" w:type="auto"/>
          </w:tcPr>
          <w:p w14:paraId="6C82F157" w14:textId="77777777" w:rsidR="007E460F" w:rsidRDefault="00000000">
            <w:pPr>
              <w:pStyle w:val="Compact"/>
            </w:pPr>
            <w:r>
              <w:t>ME</w:t>
            </w:r>
          </w:p>
        </w:tc>
        <w:tc>
          <w:tcPr>
            <w:tcW w:w="0" w:type="auto"/>
          </w:tcPr>
          <w:p w14:paraId="76719588" w14:textId="77777777" w:rsidR="007E460F" w:rsidRDefault="00000000">
            <w:pPr>
              <w:pStyle w:val="Compact"/>
              <w:jc w:val="right"/>
            </w:pPr>
            <w:r>
              <w:t>83</w:t>
            </w:r>
          </w:p>
        </w:tc>
        <w:tc>
          <w:tcPr>
            <w:tcW w:w="0" w:type="auto"/>
          </w:tcPr>
          <w:p w14:paraId="7E827737" w14:textId="77777777" w:rsidR="007E460F" w:rsidRDefault="00000000">
            <w:pPr>
              <w:pStyle w:val="Compact"/>
              <w:jc w:val="right"/>
            </w:pPr>
            <w:r>
              <w:t>0.00</w:t>
            </w:r>
          </w:p>
        </w:tc>
      </w:tr>
      <w:tr w:rsidR="007E460F" w14:paraId="319D471C" w14:textId="77777777">
        <w:tc>
          <w:tcPr>
            <w:tcW w:w="0" w:type="auto"/>
          </w:tcPr>
          <w:p w14:paraId="095245ED" w14:textId="77777777" w:rsidR="007E460F" w:rsidRDefault="00000000">
            <w:pPr>
              <w:pStyle w:val="Compact"/>
            </w:pPr>
            <w:r>
              <w:t>RI</w:t>
            </w:r>
          </w:p>
        </w:tc>
        <w:tc>
          <w:tcPr>
            <w:tcW w:w="0" w:type="auto"/>
          </w:tcPr>
          <w:p w14:paraId="345153AA" w14:textId="77777777" w:rsidR="007E460F" w:rsidRDefault="00000000">
            <w:pPr>
              <w:pStyle w:val="Compact"/>
              <w:jc w:val="right"/>
            </w:pPr>
            <w:r>
              <w:t>81</w:t>
            </w:r>
          </w:p>
        </w:tc>
        <w:tc>
          <w:tcPr>
            <w:tcW w:w="0" w:type="auto"/>
          </w:tcPr>
          <w:p w14:paraId="2F036DEF" w14:textId="77777777" w:rsidR="007E460F" w:rsidRDefault="00000000">
            <w:pPr>
              <w:pStyle w:val="Compact"/>
              <w:jc w:val="right"/>
            </w:pPr>
            <w:r>
              <w:t>0.00</w:t>
            </w:r>
          </w:p>
        </w:tc>
      </w:tr>
      <w:tr w:rsidR="007E460F" w14:paraId="531B8555" w14:textId="77777777">
        <w:tc>
          <w:tcPr>
            <w:tcW w:w="0" w:type="auto"/>
          </w:tcPr>
          <w:p w14:paraId="79BDDC7A" w14:textId="77777777" w:rsidR="007E460F" w:rsidRDefault="00000000">
            <w:pPr>
              <w:pStyle w:val="Compact"/>
            </w:pPr>
            <w:r>
              <w:t>HI</w:t>
            </w:r>
          </w:p>
        </w:tc>
        <w:tc>
          <w:tcPr>
            <w:tcW w:w="0" w:type="auto"/>
          </w:tcPr>
          <w:p w14:paraId="03C03653" w14:textId="77777777" w:rsidR="007E460F" w:rsidRDefault="00000000">
            <w:pPr>
              <w:pStyle w:val="Compact"/>
              <w:jc w:val="right"/>
            </w:pPr>
            <w:r>
              <w:t>73</w:t>
            </w:r>
          </w:p>
        </w:tc>
        <w:tc>
          <w:tcPr>
            <w:tcW w:w="0" w:type="auto"/>
          </w:tcPr>
          <w:p w14:paraId="7FF0C752" w14:textId="77777777" w:rsidR="007E460F" w:rsidRDefault="00000000">
            <w:pPr>
              <w:pStyle w:val="Compact"/>
              <w:jc w:val="right"/>
            </w:pPr>
            <w:r>
              <w:t>0.00</w:t>
            </w:r>
          </w:p>
        </w:tc>
      </w:tr>
      <w:tr w:rsidR="007E460F" w14:paraId="1ED3F05A" w14:textId="77777777">
        <w:tc>
          <w:tcPr>
            <w:tcW w:w="0" w:type="auto"/>
          </w:tcPr>
          <w:p w14:paraId="61D6E11F" w14:textId="77777777" w:rsidR="007E460F" w:rsidRDefault="00000000">
            <w:pPr>
              <w:pStyle w:val="Compact"/>
            </w:pPr>
            <w:r>
              <w:t>NM</w:t>
            </w:r>
          </w:p>
        </w:tc>
        <w:tc>
          <w:tcPr>
            <w:tcW w:w="0" w:type="auto"/>
          </w:tcPr>
          <w:p w14:paraId="0B875AE6" w14:textId="77777777" w:rsidR="007E460F" w:rsidRDefault="00000000">
            <w:pPr>
              <w:pStyle w:val="Compact"/>
              <w:jc w:val="right"/>
            </w:pPr>
            <w:r>
              <w:t>70</w:t>
            </w:r>
          </w:p>
        </w:tc>
        <w:tc>
          <w:tcPr>
            <w:tcW w:w="0" w:type="auto"/>
          </w:tcPr>
          <w:p w14:paraId="62B6EDF6" w14:textId="77777777" w:rsidR="007E460F" w:rsidRDefault="00000000">
            <w:pPr>
              <w:pStyle w:val="Compact"/>
              <w:jc w:val="right"/>
            </w:pPr>
            <w:r>
              <w:t>0.00</w:t>
            </w:r>
          </w:p>
        </w:tc>
      </w:tr>
      <w:tr w:rsidR="007E460F" w14:paraId="38AF8644" w14:textId="77777777">
        <w:tc>
          <w:tcPr>
            <w:tcW w:w="0" w:type="auto"/>
          </w:tcPr>
          <w:p w14:paraId="43B87B72" w14:textId="77777777" w:rsidR="007E460F" w:rsidRDefault="00000000">
            <w:pPr>
              <w:pStyle w:val="Compact"/>
            </w:pPr>
            <w:r>
              <w:t>MT</w:t>
            </w:r>
          </w:p>
        </w:tc>
        <w:tc>
          <w:tcPr>
            <w:tcW w:w="0" w:type="auto"/>
          </w:tcPr>
          <w:p w14:paraId="17649A96" w14:textId="77777777" w:rsidR="007E460F" w:rsidRDefault="00000000">
            <w:pPr>
              <w:pStyle w:val="Compact"/>
              <w:jc w:val="right"/>
            </w:pPr>
            <w:r>
              <w:t>63</w:t>
            </w:r>
          </w:p>
        </w:tc>
        <w:tc>
          <w:tcPr>
            <w:tcW w:w="0" w:type="auto"/>
          </w:tcPr>
          <w:p w14:paraId="098B1BA0" w14:textId="77777777" w:rsidR="007E460F" w:rsidRDefault="00000000">
            <w:pPr>
              <w:pStyle w:val="Compact"/>
              <w:jc w:val="right"/>
            </w:pPr>
            <w:r>
              <w:t>0.00</w:t>
            </w:r>
          </w:p>
        </w:tc>
      </w:tr>
      <w:tr w:rsidR="007E460F" w14:paraId="2A07851A" w14:textId="77777777">
        <w:tc>
          <w:tcPr>
            <w:tcW w:w="0" w:type="auto"/>
          </w:tcPr>
          <w:p w14:paraId="40BEC0EF" w14:textId="77777777" w:rsidR="007E460F" w:rsidRDefault="00000000">
            <w:pPr>
              <w:pStyle w:val="Compact"/>
            </w:pPr>
            <w:r>
              <w:t>SD</w:t>
            </w:r>
          </w:p>
        </w:tc>
        <w:tc>
          <w:tcPr>
            <w:tcW w:w="0" w:type="auto"/>
          </w:tcPr>
          <w:p w14:paraId="70FC6FAE" w14:textId="77777777" w:rsidR="007E460F" w:rsidRDefault="00000000">
            <w:pPr>
              <w:pStyle w:val="Compact"/>
              <w:jc w:val="right"/>
            </w:pPr>
            <w:r>
              <w:t>60</w:t>
            </w:r>
          </w:p>
        </w:tc>
        <w:tc>
          <w:tcPr>
            <w:tcW w:w="0" w:type="auto"/>
          </w:tcPr>
          <w:p w14:paraId="1F5564C4" w14:textId="77777777" w:rsidR="007E460F" w:rsidRDefault="00000000">
            <w:pPr>
              <w:pStyle w:val="Compact"/>
              <w:jc w:val="right"/>
            </w:pPr>
            <w:r>
              <w:t>0.00</w:t>
            </w:r>
          </w:p>
        </w:tc>
      </w:tr>
      <w:tr w:rsidR="007E460F" w14:paraId="6A87946F" w14:textId="77777777">
        <w:tc>
          <w:tcPr>
            <w:tcW w:w="0" w:type="auto"/>
          </w:tcPr>
          <w:p w14:paraId="7D89FE5F" w14:textId="77777777" w:rsidR="007E460F" w:rsidRDefault="00000000">
            <w:pPr>
              <w:pStyle w:val="Compact"/>
            </w:pPr>
            <w:r>
              <w:t>WV</w:t>
            </w:r>
          </w:p>
        </w:tc>
        <w:tc>
          <w:tcPr>
            <w:tcW w:w="0" w:type="auto"/>
          </w:tcPr>
          <w:p w14:paraId="31F0911A" w14:textId="77777777" w:rsidR="007E460F" w:rsidRDefault="00000000">
            <w:pPr>
              <w:pStyle w:val="Compact"/>
              <w:jc w:val="right"/>
            </w:pPr>
            <w:r>
              <w:t>58</w:t>
            </w:r>
          </w:p>
        </w:tc>
        <w:tc>
          <w:tcPr>
            <w:tcW w:w="0" w:type="auto"/>
          </w:tcPr>
          <w:p w14:paraId="74FB5F65" w14:textId="77777777" w:rsidR="007E460F" w:rsidRDefault="00000000">
            <w:pPr>
              <w:pStyle w:val="Compact"/>
              <w:jc w:val="right"/>
            </w:pPr>
            <w:r>
              <w:t>0.00</w:t>
            </w:r>
          </w:p>
        </w:tc>
      </w:tr>
      <w:tr w:rsidR="007E460F" w14:paraId="522C3CD3" w14:textId="77777777">
        <w:tc>
          <w:tcPr>
            <w:tcW w:w="0" w:type="auto"/>
          </w:tcPr>
          <w:p w14:paraId="6E565225" w14:textId="77777777" w:rsidR="007E460F" w:rsidRDefault="00000000">
            <w:pPr>
              <w:pStyle w:val="Compact"/>
            </w:pPr>
            <w:r>
              <w:t>AK</w:t>
            </w:r>
          </w:p>
        </w:tc>
        <w:tc>
          <w:tcPr>
            <w:tcW w:w="0" w:type="auto"/>
          </w:tcPr>
          <w:p w14:paraId="009A3DE5" w14:textId="77777777" w:rsidR="007E460F" w:rsidRDefault="00000000">
            <w:pPr>
              <w:pStyle w:val="Compact"/>
              <w:jc w:val="right"/>
            </w:pPr>
            <w:r>
              <w:t>57</w:t>
            </w:r>
          </w:p>
        </w:tc>
        <w:tc>
          <w:tcPr>
            <w:tcW w:w="0" w:type="auto"/>
          </w:tcPr>
          <w:p w14:paraId="384535C3" w14:textId="77777777" w:rsidR="007E460F" w:rsidRDefault="00000000">
            <w:pPr>
              <w:pStyle w:val="Compact"/>
              <w:jc w:val="right"/>
            </w:pPr>
            <w:r>
              <w:t>0.00</w:t>
            </w:r>
          </w:p>
        </w:tc>
      </w:tr>
      <w:tr w:rsidR="007E460F" w14:paraId="3BEAF93C" w14:textId="77777777">
        <w:tc>
          <w:tcPr>
            <w:tcW w:w="0" w:type="auto"/>
          </w:tcPr>
          <w:p w14:paraId="06265ECC" w14:textId="77777777" w:rsidR="007E460F" w:rsidRDefault="00000000">
            <w:pPr>
              <w:pStyle w:val="Compact"/>
            </w:pPr>
            <w:r>
              <w:t>VT</w:t>
            </w:r>
          </w:p>
        </w:tc>
        <w:tc>
          <w:tcPr>
            <w:tcW w:w="0" w:type="auto"/>
          </w:tcPr>
          <w:p w14:paraId="090F5A0E" w14:textId="77777777" w:rsidR="007E460F" w:rsidRDefault="00000000">
            <w:pPr>
              <w:pStyle w:val="Compact"/>
              <w:jc w:val="right"/>
            </w:pPr>
            <w:r>
              <w:t>53</w:t>
            </w:r>
          </w:p>
        </w:tc>
        <w:tc>
          <w:tcPr>
            <w:tcW w:w="0" w:type="auto"/>
          </w:tcPr>
          <w:p w14:paraId="2CFE896E" w14:textId="77777777" w:rsidR="007E460F" w:rsidRDefault="00000000">
            <w:pPr>
              <w:pStyle w:val="Compact"/>
              <w:jc w:val="right"/>
            </w:pPr>
            <w:r>
              <w:t>0.00</w:t>
            </w:r>
          </w:p>
        </w:tc>
      </w:tr>
      <w:tr w:rsidR="007E460F" w14:paraId="01B4C5C1" w14:textId="77777777">
        <w:tc>
          <w:tcPr>
            <w:tcW w:w="0" w:type="auto"/>
          </w:tcPr>
          <w:p w14:paraId="40683615" w14:textId="77777777" w:rsidR="007E460F" w:rsidRDefault="00000000">
            <w:pPr>
              <w:pStyle w:val="Compact"/>
            </w:pPr>
            <w:r>
              <w:t>ND</w:t>
            </w:r>
          </w:p>
        </w:tc>
        <w:tc>
          <w:tcPr>
            <w:tcW w:w="0" w:type="auto"/>
          </w:tcPr>
          <w:p w14:paraId="78EFA1D0" w14:textId="77777777" w:rsidR="007E460F" w:rsidRDefault="00000000">
            <w:pPr>
              <w:pStyle w:val="Compact"/>
              <w:jc w:val="right"/>
            </w:pPr>
            <w:r>
              <w:t>51</w:t>
            </w:r>
          </w:p>
        </w:tc>
        <w:tc>
          <w:tcPr>
            <w:tcW w:w="0" w:type="auto"/>
          </w:tcPr>
          <w:p w14:paraId="1C1F8EC4" w14:textId="77777777" w:rsidR="007E460F" w:rsidRDefault="00000000">
            <w:pPr>
              <w:pStyle w:val="Compact"/>
              <w:jc w:val="right"/>
            </w:pPr>
            <w:r>
              <w:t>0.00</w:t>
            </w:r>
          </w:p>
        </w:tc>
      </w:tr>
      <w:tr w:rsidR="007E460F" w14:paraId="00A8EA4D" w14:textId="77777777">
        <w:tc>
          <w:tcPr>
            <w:tcW w:w="0" w:type="auto"/>
          </w:tcPr>
          <w:p w14:paraId="0F133AB5" w14:textId="77777777" w:rsidR="007E460F" w:rsidRDefault="00000000">
            <w:pPr>
              <w:pStyle w:val="Compact"/>
            </w:pPr>
            <w:r>
              <w:t>PR</w:t>
            </w:r>
          </w:p>
        </w:tc>
        <w:tc>
          <w:tcPr>
            <w:tcW w:w="0" w:type="auto"/>
          </w:tcPr>
          <w:p w14:paraId="6FBFF111" w14:textId="77777777" w:rsidR="007E460F" w:rsidRDefault="00000000">
            <w:pPr>
              <w:pStyle w:val="Compact"/>
              <w:jc w:val="right"/>
            </w:pPr>
            <w:r>
              <w:t>45</w:t>
            </w:r>
          </w:p>
        </w:tc>
        <w:tc>
          <w:tcPr>
            <w:tcW w:w="0" w:type="auto"/>
          </w:tcPr>
          <w:p w14:paraId="31901CAD" w14:textId="77777777" w:rsidR="007E460F" w:rsidRDefault="00000000">
            <w:pPr>
              <w:pStyle w:val="Compact"/>
              <w:jc w:val="right"/>
            </w:pPr>
            <w:r>
              <w:t>0.00</w:t>
            </w:r>
          </w:p>
        </w:tc>
      </w:tr>
      <w:tr w:rsidR="007E460F" w14:paraId="6D469303" w14:textId="77777777">
        <w:tc>
          <w:tcPr>
            <w:tcW w:w="0" w:type="auto"/>
          </w:tcPr>
          <w:p w14:paraId="6B312A17" w14:textId="77777777" w:rsidR="007E460F" w:rsidRDefault="00000000">
            <w:pPr>
              <w:pStyle w:val="Compact"/>
            </w:pPr>
            <w:r>
              <w:t>WY</w:t>
            </w:r>
          </w:p>
        </w:tc>
        <w:tc>
          <w:tcPr>
            <w:tcW w:w="0" w:type="auto"/>
          </w:tcPr>
          <w:p w14:paraId="5828B54F" w14:textId="77777777" w:rsidR="007E460F" w:rsidRDefault="00000000">
            <w:pPr>
              <w:pStyle w:val="Compact"/>
              <w:jc w:val="right"/>
            </w:pPr>
            <w:r>
              <w:t>19</w:t>
            </w:r>
          </w:p>
        </w:tc>
        <w:tc>
          <w:tcPr>
            <w:tcW w:w="0" w:type="auto"/>
          </w:tcPr>
          <w:p w14:paraId="2CC06DF1" w14:textId="77777777" w:rsidR="007E460F" w:rsidRDefault="00000000">
            <w:pPr>
              <w:pStyle w:val="Compact"/>
              <w:jc w:val="right"/>
            </w:pPr>
            <w:r>
              <w:t>0.00</w:t>
            </w:r>
          </w:p>
        </w:tc>
      </w:tr>
      <w:tr w:rsidR="007E460F" w14:paraId="2FCC4825" w14:textId="77777777">
        <w:tc>
          <w:tcPr>
            <w:tcW w:w="0" w:type="auto"/>
          </w:tcPr>
          <w:p w14:paraId="4782B979" w14:textId="77777777" w:rsidR="007E460F" w:rsidRDefault="00000000">
            <w:pPr>
              <w:pStyle w:val="Compact"/>
            </w:pPr>
            <w:r>
              <w:t>VI</w:t>
            </w:r>
          </w:p>
        </w:tc>
        <w:tc>
          <w:tcPr>
            <w:tcW w:w="0" w:type="auto"/>
          </w:tcPr>
          <w:p w14:paraId="7D1239A2" w14:textId="77777777" w:rsidR="007E460F" w:rsidRDefault="00000000">
            <w:pPr>
              <w:pStyle w:val="Compact"/>
              <w:jc w:val="right"/>
            </w:pPr>
            <w:r>
              <w:t>2</w:t>
            </w:r>
          </w:p>
        </w:tc>
        <w:tc>
          <w:tcPr>
            <w:tcW w:w="0" w:type="auto"/>
          </w:tcPr>
          <w:p w14:paraId="3F3A0485" w14:textId="77777777" w:rsidR="007E460F" w:rsidRDefault="00000000">
            <w:pPr>
              <w:pStyle w:val="Compact"/>
              <w:jc w:val="right"/>
            </w:pPr>
            <w:r>
              <w:t>0.00</w:t>
            </w:r>
          </w:p>
        </w:tc>
      </w:tr>
      <w:tr w:rsidR="007E460F" w14:paraId="4FCC1E65" w14:textId="77777777">
        <w:tc>
          <w:tcPr>
            <w:tcW w:w="0" w:type="auto"/>
          </w:tcPr>
          <w:p w14:paraId="4AF88783" w14:textId="77777777" w:rsidR="007E460F" w:rsidRDefault="00000000">
            <w:pPr>
              <w:pStyle w:val="Compact"/>
            </w:pPr>
            <w:r>
              <w:t>GU</w:t>
            </w:r>
          </w:p>
        </w:tc>
        <w:tc>
          <w:tcPr>
            <w:tcW w:w="0" w:type="auto"/>
          </w:tcPr>
          <w:p w14:paraId="3B737EC9" w14:textId="77777777" w:rsidR="007E460F" w:rsidRDefault="00000000">
            <w:pPr>
              <w:pStyle w:val="Compact"/>
              <w:jc w:val="right"/>
            </w:pPr>
            <w:r>
              <w:t>1</w:t>
            </w:r>
          </w:p>
        </w:tc>
        <w:tc>
          <w:tcPr>
            <w:tcW w:w="0" w:type="auto"/>
          </w:tcPr>
          <w:p w14:paraId="58D3C8D3" w14:textId="77777777" w:rsidR="007E460F" w:rsidRDefault="00000000">
            <w:pPr>
              <w:pStyle w:val="Compact"/>
              <w:jc w:val="right"/>
            </w:pPr>
            <w:r>
              <w:t>0.00</w:t>
            </w:r>
          </w:p>
        </w:tc>
      </w:tr>
    </w:tbl>
    <w:p w14:paraId="64B6D711" w14:textId="77777777" w:rsidR="007E460F" w:rsidRDefault="00000000">
      <w:pPr>
        <w:pStyle w:val="BodyText"/>
      </w:pPr>
      <w:r>
        <w:t>Plot plans by state.</w:t>
      </w:r>
    </w:p>
    <w:p w14:paraId="556580DD" w14:textId="77777777" w:rsidR="007E460F" w:rsidRDefault="00000000">
      <w:pPr>
        <w:pStyle w:val="SourceCode"/>
      </w:pPr>
      <w:r>
        <w:rPr>
          <w:rStyle w:val="FunctionTok"/>
        </w:rPr>
        <w:t>ggplot</w:t>
      </w:r>
      <w:r>
        <w:rPr>
          <w:rStyle w:val="NormalTok"/>
        </w:rPr>
        <w:t xml:space="preserve">(summary_by_sponsor_state, </w:t>
      </w:r>
      <w:r>
        <w:rPr>
          <w:rStyle w:val="FunctionTok"/>
        </w:rPr>
        <w:t>aes</w:t>
      </w:r>
      <w:r>
        <w:rPr>
          <w:rStyle w:val="NormalTok"/>
        </w:rPr>
        <w:t>(</w:t>
      </w:r>
      <w:r>
        <w:rPr>
          <w:rStyle w:val="AttributeTok"/>
        </w:rPr>
        <w:t>x =</w:t>
      </w:r>
      <w:r>
        <w:rPr>
          <w:rStyle w:val="NormalTok"/>
        </w:rPr>
        <w:t xml:space="preserve"> forcats</w:t>
      </w:r>
      <w:r>
        <w:rPr>
          <w:rStyle w:val="SpecialCharTok"/>
        </w:rPr>
        <w:t>::</w:t>
      </w:r>
      <w:r>
        <w:rPr>
          <w:rStyle w:val="FunctionTok"/>
        </w:rPr>
        <w:t>fct_reorder</w:t>
      </w:r>
      <w:r>
        <w:rPr>
          <w:rStyle w:val="NormalTok"/>
        </w:rPr>
        <w:t xml:space="preserve">(SPONSOR_STATE, </w:t>
      </w:r>
      <w:r>
        <w:br/>
      </w:r>
      <w:r>
        <w:rPr>
          <w:rStyle w:val="NormalTok"/>
        </w:rPr>
        <w:t xml:space="preserve">                                                              entries, </w:t>
      </w:r>
      <w:r>
        <w:br/>
      </w:r>
      <w:r>
        <w:rPr>
          <w:rStyle w:val="NormalTok"/>
        </w:rPr>
        <w:t xml:space="preserve">                                                              </w:t>
      </w:r>
      <w:r>
        <w:rPr>
          <w:rStyle w:val="AttributeTok"/>
        </w:rPr>
        <w:t>.desc =</w:t>
      </w:r>
      <w:r>
        <w:rPr>
          <w:rStyle w:val="NormalTok"/>
        </w:rPr>
        <w:t xml:space="preserve"> </w:t>
      </w:r>
      <w:r>
        <w:rPr>
          <w:rStyle w:val="ConstantTok"/>
        </w:rPr>
        <w:t>TRUE</w:t>
      </w:r>
      <w:r>
        <w:rPr>
          <w:rStyle w:val="NormalTok"/>
        </w:rPr>
        <w:t xml:space="preserve">),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Plans By Sponsor State"</w:t>
      </w:r>
      <w:r>
        <w:rPr>
          <w:rStyle w:val="NormalTok"/>
        </w:rPr>
        <w:t>,</w:t>
      </w:r>
      <w:r>
        <w:br/>
      </w:r>
      <w:r>
        <w:rPr>
          <w:rStyle w:val="NormalTok"/>
        </w:rPr>
        <w:t xml:space="preserve">       </w:t>
      </w:r>
      <w:r>
        <w:rPr>
          <w:rStyle w:val="AttributeTok"/>
        </w:rPr>
        <w:t>x =</w:t>
      </w:r>
      <w:r>
        <w:rPr>
          <w:rStyle w:val="NormalTok"/>
        </w:rPr>
        <w:t xml:space="preserve"> </w:t>
      </w:r>
      <w:r>
        <w:rPr>
          <w:rStyle w:val="StringTok"/>
        </w:rPr>
        <w:t>"State"</w:t>
      </w:r>
      <w:r>
        <w:rPr>
          <w:rStyle w:val="NormalTok"/>
        </w:rPr>
        <w:t>,</w:t>
      </w:r>
      <w:r>
        <w:br/>
      </w:r>
      <w:r>
        <w:rPr>
          <w:rStyle w:val="NormalTok"/>
        </w:rPr>
        <w:t xml:space="preserve">       </w:t>
      </w:r>
      <w:r>
        <w:rPr>
          <w:rStyle w:val="AttributeTok"/>
        </w:rPr>
        <w:t>y =</w:t>
      </w:r>
      <w:r>
        <w:rPr>
          <w:rStyle w:val="NormalTok"/>
        </w:rPr>
        <w:t xml:space="preserve"> </w:t>
      </w:r>
      <w:r>
        <w:rPr>
          <w:rStyle w:val="StringTok"/>
        </w:rPr>
        <w:t>"Plans"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DecValTok"/>
        </w:rPr>
        <w:t>0</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(summary_by_sponsor_state</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320D8863" w14:textId="77777777" w:rsidR="007E460F" w:rsidRDefault="00000000">
      <w:pPr>
        <w:pStyle w:val="FirstParagraph"/>
      </w:pPr>
      <w:r>
        <w:rPr>
          <w:noProof/>
        </w:rPr>
        <w:lastRenderedPageBreak/>
        <w:drawing>
          <wp:inline distT="0" distB="0" distL="0" distR="0" wp14:anchorId="3DC18488" wp14:editId="44062C8C">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37" name="Picture" descr="1_exploratory_data_analysis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C35F93C" w14:textId="77777777" w:rsidR="007E460F" w:rsidRDefault="00000000">
      <w:pPr>
        <w:pStyle w:val="BodyText"/>
      </w:pPr>
      <w:r>
        <w:t>This distribution aligns closely with population density and economic concentration. States like California, Texas, New York, and Florida tend to dominate in plan counts because they host a large number of employers, especially in sectors with high plan adoption rates (e.g. finance, tech, healthcare).</w:t>
      </w:r>
    </w:p>
    <w:p w14:paraId="4DA74046" w14:textId="77777777" w:rsidR="007E460F" w:rsidRDefault="00000000">
      <w:pPr>
        <w:pStyle w:val="BodyText"/>
      </w:pPr>
      <w:r>
        <w:t>High counts also reflect regional hubs of plan sponsors, especially in metro areas with strong retirement plan infrastructure. States with proactive retirement initiatives, e.g. CalSavers in California, may show elevated plan formation or reporting.</w:t>
      </w:r>
    </w:p>
    <w:p w14:paraId="2459903A" w14:textId="77777777" w:rsidR="007E460F" w:rsidRDefault="00000000">
      <w:pPr>
        <w:pStyle w:val="BodyText"/>
      </w:pPr>
      <w:r>
        <w:t>I can potentially combine sponsor state with business code to see which industries drive plan formation in each region.</w:t>
      </w:r>
    </w:p>
    <w:p w14:paraId="1AFECFE6" w14:textId="77777777" w:rsidR="007E460F" w:rsidRDefault="00000000">
      <w:pPr>
        <w:pStyle w:val="Heading1"/>
      </w:pPr>
      <w:bookmarkStart w:id="7" w:name="X2ccfc752f9cc2ab647b9a0581fa9789e4afaf64"/>
      <w:bookmarkEnd w:id="6"/>
      <w:r>
        <w:t>Business Code and Industry Title (BUSINESS_CODE, INDUSTRY_TITLE)</w:t>
      </w:r>
    </w:p>
    <w:p w14:paraId="3C7A6154" w14:textId="77777777" w:rsidR="007E460F" w:rsidRDefault="00000000">
      <w:pPr>
        <w:pStyle w:val="FirstParagraph"/>
      </w:pPr>
      <w:r>
        <w:t>Business code refers to the six-digit code used to classify the primary business activity of the plan sponsor, based on the North American Industry Classification System (NAICS). It identifies the economic sector in which the sponsoring organization operates—such as manufacturing, healthcare, finance, or education. Industry title is the human-readable label associated with that code.</w:t>
      </w:r>
    </w:p>
    <w:p w14:paraId="3DF4A4E3" w14:textId="77777777" w:rsidR="007E460F" w:rsidRDefault="00000000">
      <w:pPr>
        <w:pStyle w:val="SourceCode"/>
      </w:pPr>
      <w:r>
        <w:rPr>
          <w:rStyle w:val="NormalTok"/>
        </w:rPr>
        <w:t xml:space="preserve">summary_by_industry_title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(INDUSTRY_TITLE)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lastRenderedPageBreak/>
        <w:t xml:space="preserve">  </w:t>
      </w:r>
      <w:r>
        <w:rPr>
          <w:rStyle w:val="FunctionTok"/>
        </w:rPr>
        <w:t>arrange</w:t>
      </w:r>
      <w:r>
        <w:rPr>
          <w:rStyle w:val="NormalTok"/>
        </w:rPr>
        <w:t>(</w:t>
      </w:r>
      <w:r>
        <w:rPr>
          <w:rStyle w:val="FunctionTok"/>
        </w:rPr>
        <w:t>desc</w:t>
      </w:r>
      <w:r>
        <w:rPr>
          <w:rStyle w:val="NormalTok"/>
        </w:rPr>
        <w:t xml:space="preserve">(entries))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FunctionTok"/>
        </w:rPr>
        <w:t>kable</w:t>
      </w:r>
      <w:r>
        <w:rPr>
          <w:rStyle w:val="NormalTok"/>
        </w:rPr>
        <w:t>(</w:t>
      </w:r>
      <w:r>
        <w:rPr>
          <w:rStyle w:val="FunctionTok"/>
        </w:rPr>
        <w:t>head</w:t>
      </w:r>
      <w:r>
        <w:rPr>
          <w:rStyle w:val="NormalTok"/>
        </w:rPr>
        <w:t xml:space="preserve">(summary_by_industry_title, </w:t>
      </w:r>
      <w:r>
        <w:rPr>
          <w:rStyle w:val="DecValTok"/>
        </w:rPr>
        <w:t>20</w:t>
      </w:r>
      <w:r>
        <w:rPr>
          <w:rStyle w:val="NormalTok"/>
        </w:rPr>
        <w:t>),</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"Industry"</w:t>
      </w:r>
      <w:r>
        <w:rPr>
          <w:rStyle w:val="NormalTok"/>
        </w:rPr>
        <w:t xml:space="preserve">, </w:t>
      </w:r>
      <w:r>
        <w:rPr>
          <w:rStyle w:val="StringTok"/>
        </w:rPr>
        <w:t>"Plans"</w:t>
      </w:r>
      <w:r>
        <w:rPr>
          <w:rStyle w:val="NormalTok"/>
        </w:rPr>
        <w:t xml:space="preserve">, </w:t>
      </w:r>
      <w:r>
        <w:rPr>
          <w:rStyle w:val="StringTok"/>
        </w:rPr>
        <w:t>"Percent"</w:t>
      </w:r>
      <w:r>
        <w:rPr>
          <w:rStyle w:val="NormalTok"/>
        </w:rPr>
        <w:t>),</w:t>
      </w:r>
      <w:r>
        <w:br/>
      </w:r>
      <w:r>
        <w:rPr>
          <w:rStyle w:val="NormalTok"/>
        </w:rPr>
        <w:t xml:space="preserve">      </w:t>
      </w:r>
      <w:r>
        <w:rPr>
          <w:rStyle w:val="AttributeTok"/>
        </w:rPr>
        <w:t>caption =</w:t>
      </w:r>
      <w:r>
        <w:rPr>
          <w:rStyle w:val="NormalTok"/>
        </w:rPr>
        <w:t xml:space="preserve"> </w:t>
      </w:r>
      <w:r>
        <w:rPr>
          <w:rStyle w:val="StringTok"/>
        </w:rPr>
        <w:t>"Summary By Industry Title - Top 20 Industries"</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6D667C58" w14:textId="77777777" w:rsidR="007E460F" w:rsidRDefault="00000000">
      <w:pPr>
        <w:pStyle w:val="TableCaption"/>
      </w:pPr>
      <w:r>
        <w:t>Summary By Industry Title - Top 20 Industries</w:t>
      </w:r>
    </w:p>
    <w:tbl>
      <w:tblPr>
        <w:tblStyle w:val="Table"/>
        <w:tblW w:w="5000" w:type="pct"/>
        <w:tblLayout w:type="fixed"/>
        <w:tblLook w:val="0020" w:firstRow="1" w:lastRow="0" w:firstColumn="0" w:lastColumn="0" w:noHBand="0" w:noVBand="0"/>
        <w:tblCaption w:val="Summary By Industry Title - Top 20 Industries"/>
      </w:tblPr>
      <w:tblGrid>
        <w:gridCol w:w="7818"/>
        <w:gridCol w:w="661"/>
        <w:gridCol w:w="881"/>
      </w:tblGrid>
      <w:tr w:rsidR="007E460F" w14:paraId="61E5BDD2"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6615" w:type="dxa"/>
          </w:tcPr>
          <w:p w14:paraId="0FBD1AAE" w14:textId="77777777" w:rsidR="007E460F" w:rsidRDefault="00000000">
            <w:pPr>
              <w:pStyle w:val="Compact"/>
            </w:pPr>
            <w:r>
              <w:t>Industry</w:t>
            </w:r>
          </w:p>
        </w:tc>
        <w:tc>
          <w:tcPr>
            <w:tcW w:w="559" w:type="dxa"/>
          </w:tcPr>
          <w:p w14:paraId="64B54F77" w14:textId="77777777" w:rsidR="007E460F" w:rsidRDefault="00000000">
            <w:pPr>
              <w:pStyle w:val="Compact"/>
              <w:jc w:val="right"/>
            </w:pPr>
            <w:r>
              <w:t>Plans</w:t>
            </w:r>
          </w:p>
        </w:tc>
        <w:tc>
          <w:tcPr>
            <w:tcW w:w="745" w:type="dxa"/>
          </w:tcPr>
          <w:p w14:paraId="1AB6624C" w14:textId="77777777" w:rsidR="007E460F" w:rsidRDefault="00000000">
            <w:pPr>
              <w:pStyle w:val="Compact"/>
              <w:jc w:val="right"/>
            </w:pPr>
            <w:r>
              <w:t>Percent</w:t>
            </w:r>
          </w:p>
        </w:tc>
      </w:tr>
      <w:tr w:rsidR="007E460F" w14:paraId="1BA8C064" w14:textId="77777777">
        <w:tc>
          <w:tcPr>
            <w:tcW w:w="6615" w:type="dxa"/>
          </w:tcPr>
          <w:p w14:paraId="45B014AE" w14:textId="77777777" w:rsidR="007E460F" w:rsidRDefault="00000000">
            <w:pPr>
              <w:pStyle w:val="Compact"/>
            </w:pPr>
            <w:r>
              <w:t>All other professional, scientific, and technical services</w:t>
            </w:r>
          </w:p>
        </w:tc>
        <w:tc>
          <w:tcPr>
            <w:tcW w:w="559" w:type="dxa"/>
          </w:tcPr>
          <w:p w14:paraId="0F162690" w14:textId="77777777" w:rsidR="007E460F" w:rsidRDefault="00000000">
            <w:pPr>
              <w:pStyle w:val="Compact"/>
              <w:jc w:val="right"/>
            </w:pPr>
            <w:r>
              <w:t>872</w:t>
            </w:r>
          </w:p>
        </w:tc>
        <w:tc>
          <w:tcPr>
            <w:tcW w:w="745" w:type="dxa"/>
          </w:tcPr>
          <w:p w14:paraId="5FD22380" w14:textId="77777777" w:rsidR="007E460F" w:rsidRDefault="00000000">
            <w:pPr>
              <w:pStyle w:val="Compact"/>
              <w:jc w:val="right"/>
            </w:pPr>
            <w:r>
              <w:t>0.03</w:t>
            </w:r>
          </w:p>
        </w:tc>
      </w:tr>
      <w:tr w:rsidR="007E460F" w14:paraId="35404CE4" w14:textId="77777777">
        <w:tc>
          <w:tcPr>
            <w:tcW w:w="6615" w:type="dxa"/>
          </w:tcPr>
          <w:p w14:paraId="33E97C78" w14:textId="77777777" w:rsidR="007E460F" w:rsidRDefault="00000000">
            <w:pPr>
              <w:pStyle w:val="Compact"/>
            </w:pPr>
            <w:r>
              <w:t>Offices of physicians (except mental health specialists)</w:t>
            </w:r>
          </w:p>
        </w:tc>
        <w:tc>
          <w:tcPr>
            <w:tcW w:w="559" w:type="dxa"/>
          </w:tcPr>
          <w:p w14:paraId="1F58CDA7" w14:textId="77777777" w:rsidR="007E460F" w:rsidRDefault="00000000">
            <w:pPr>
              <w:pStyle w:val="Compact"/>
              <w:jc w:val="right"/>
            </w:pPr>
            <w:r>
              <w:t>702</w:t>
            </w:r>
          </w:p>
        </w:tc>
        <w:tc>
          <w:tcPr>
            <w:tcW w:w="745" w:type="dxa"/>
          </w:tcPr>
          <w:p w14:paraId="2CD65324" w14:textId="77777777" w:rsidR="007E460F" w:rsidRDefault="00000000">
            <w:pPr>
              <w:pStyle w:val="Compact"/>
              <w:jc w:val="right"/>
            </w:pPr>
            <w:r>
              <w:t>0.03</w:t>
            </w:r>
          </w:p>
        </w:tc>
      </w:tr>
      <w:tr w:rsidR="007E460F" w14:paraId="17F2F342" w14:textId="77777777">
        <w:tc>
          <w:tcPr>
            <w:tcW w:w="6615" w:type="dxa"/>
          </w:tcPr>
          <w:p w14:paraId="7ED2A53C" w14:textId="77777777" w:rsidR="007E460F" w:rsidRDefault="00000000">
            <w:pPr>
              <w:pStyle w:val="Compact"/>
            </w:pPr>
            <w:r>
              <w:t>New car dealers</w:t>
            </w:r>
          </w:p>
        </w:tc>
        <w:tc>
          <w:tcPr>
            <w:tcW w:w="559" w:type="dxa"/>
          </w:tcPr>
          <w:p w14:paraId="7219E9E7" w14:textId="77777777" w:rsidR="007E460F" w:rsidRDefault="00000000">
            <w:pPr>
              <w:pStyle w:val="Compact"/>
              <w:jc w:val="right"/>
            </w:pPr>
            <w:r>
              <w:t>559</w:t>
            </w:r>
          </w:p>
        </w:tc>
        <w:tc>
          <w:tcPr>
            <w:tcW w:w="745" w:type="dxa"/>
          </w:tcPr>
          <w:p w14:paraId="672F2D8A" w14:textId="77777777" w:rsidR="007E460F" w:rsidRDefault="00000000">
            <w:pPr>
              <w:pStyle w:val="Compact"/>
              <w:jc w:val="right"/>
            </w:pPr>
            <w:r>
              <w:t>0.02</w:t>
            </w:r>
          </w:p>
        </w:tc>
      </w:tr>
      <w:tr w:rsidR="007E460F" w14:paraId="2B0F6F05" w14:textId="77777777">
        <w:tc>
          <w:tcPr>
            <w:tcW w:w="6615" w:type="dxa"/>
          </w:tcPr>
          <w:p w14:paraId="5E6AE292" w14:textId="77777777" w:rsidR="007E460F" w:rsidRDefault="00000000">
            <w:pPr>
              <w:pStyle w:val="Compact"/>
            </w:pPr>
            <w:r>
              <w:t>Hospitals</w:t>
            </w:r>
          </w:p>
        </w:tc>
        <w:tc>
          <w:tcPr>
            <w:tcW w:w="559" w:type="dxa"/>
          </w:tcPr>
          <w:p w14:paraId="4582F2B3" w14:textId="77777777" w:rsidR="007E460F" w:rsidRDefault="00000000">
            <w:pPr>
              <w:pStyle w:val="Compact"/>
              <w:jc w:val="right"/>
            </w:pPr>
            <w:r>
              <w:t>505</w:t>
            </w:r>
          </w:p>
        </w:tc>
        <w:tc>
          <w:tcPr>
            <w:tcW w:w="745" w:type="dxa"/>
          </w:tcPr>
          <w:p w14:paraId="4BA599F0" w14:textId="77777777" w:rsidR="007E460F" w:rsidRDefault="00000000">
            <w:pPr>
              <w:pStyle w:val="Compact"/>
              <w:jc w:val="right"/>
            </w:pPr>
            <w:r>
              <w:t>0.02</w:t>
            </w:r>
          </w:p>
        </w:tc>
      </w:tr>
      <w:tr w:rsidR="007E460F" w14:paraId="01B85FB2" w14:textId="77777777">
        <w:tc>
          <w:tcPr>
            <w:tcW w:w="6615" w:type="dxa"/>
          </w:tcPr>
          <w:p w14:paraId="0A22DCB3" w14:textId="77777777" w:rsidR="007E460F" w:rsidRDefault="00000000">
            <w:pPr>
              <w:pStyle w:val="Compact"/>
            </w:pPr>
            <w:r>
              <w:t>Educational services</w:t>
            </w:r>
          </w:p>
        </w:tc>
        <w:tc>
          <w:tcPr>
            <w:tcW w:w="559" w:type="dxa"/>
          </w:tcPr>
          <w:p w14:paraId="7679763F" w14:textId="77777777" w:rsidR="007E460F" w:rsidRDefault="00000000">
            <w:pPr>
              <w:pStyle w:val="Compact"/>
              <w:jc w:val="right"/>
            </w:pPr>
            <w:r>
              <w:t>504</w:t>
            </w:r>
          </w:p>
        </w:tc>
        <w:tc>
          <w:tcPr>
            <w:tcW w:w="745" w:type="dxa"/>
          </w:tcPr>
          <w:p w14:paraId="2CBA4A12" w14:textId="77777777" w:rsidR="007E460F" w:rsidRDefault="00000000">
            <w:pPr>
              <w:pStyle w:val="Compact"/>
              <w:jc w:val="right"/>
            </w:pPr>
            <w:r>
              <w:t>0.02</w:t>
            </w:r>
          </w:p>
        </w:tc>
      </w:tr>
      <w:tr w:rsidR="007E460F" w14:paraId="413D06DD" w14:textId="77777777">
        <w:tc>
          <w:tcPr>
            <w:tcW w:w="6615" w:type="dxa"/>
          </w:tcPr>
          <w:p w14:paraId="193BEA43" w14:textId="77777777" w:rsidR="007E460F" w:rsidRDefault="00000000">
            <w:pPr>
              <w:pStyle w:val="Compact"/>
            </w:pPr>
            <w:r>
              <w:t>Religious, grantmaking, civic, professional, and similar organizations</w:t>
            </w:r>
          </w:p>
        </w:tc>
        <w:tc>
          <w:tcPr>
            <w:tcW w:w="559" w:type="dxa"/>
          </w:tcPr>
          <w:p w14:paraId="2A96C178" w14:textId="77777777" w:rsidR="007E460F" w:rsidRDefault="00000000">
            <w:pPr>
              <w:pStyle w:val="Compact"/>
              <w:jc w:val="right"/>
            </w:pPr>
            <w:r>
              <w:t>496</w:t>
            </w:r>
          </w:p>
        </w:tc>
        <w:tc>
          <w:tcPr>
            <w:tcW w:w="745" w:type="dxa"/>
          </w:tcPr>
          <w:p w14:paraId="7488DAC1" w14:textId="77777777" w:rsidR="007E460F" w:rsidRDefault="00000000">
            <w:pPr>
              <w:pStyle w:val="Compact"/>
              <w:jc w:val="right"/>
            </w:pPr>
            <w:r>
              <w:t>0.02</w:t>
            </w:r>
          </w:p>
        </w:tc>
      </w:tr>
      <w:tr w:rsidR="007E460F" w14:paraId="70FDF3BC" w14:textId="77777777">
        <w:tc>
          <w:tcPr>
            <w:tcW w:w="6615" w:type="dxa"/>
          </w:tcPr>
          <w:p w14:paraId="5D3D23BA" w14:textId="77777777" w:rsidR="007E460F" w:rsidRDefault="00000000">
            <w:pPr>
              <w:pStyle w:val="Compact"/>
            </w:pPr>
            <w:r>
              <w:t>Engineering services</w:t>
            </w:r>
          </w:p>
        </w:tc>
        <w:tc>
          <w:tcPr>
            <w:tcW w:w="559" w:type="dxa"/>
          </w:tcPr>
          <w:p w14:paraId="0D906F70" w14:textId="77777777" w:rsidR="007E460F" w:rsidRDefault="00000000">
            <w:pPr>
              <w:pStyle w:val="Compact"/>
              <w:jc w:val="right"/>
            </w:pPr>
            <w:r>
              <w:t>490</w:t>
            </w:r>
          </w:p>
        </w:tc>
        <w:tc>
          <w:tcPr>
            <w:tcW w:w="745" w:type="dxa"/>
          </w:tcPr>
          <w:p w14:paraId="790FDF7F" w14:textId="77777777" w:rsidR="007E460F" w:rsidRDefault="00000000">
            <w:pPr>
              <w:pStyle w:val="Compact"/>
              <w:jc w:val="right"/>
            </w:pPr>
            <w:r>
              <w:t>0.02</w:t>
            </w:r>
          </w:p>
        </w:tc>
      </w:tr>
      <w:tr w:rsidR="007E460F" w14:paraId="1B08FA63" w14:textId="77777777">
        <w:tc>
          <w:tcPr>
            <w:tcW w:w="6615" w:type="dxa"/>
          </w:tcPr>
          <w:p w14:paraId="597C6304" w14:textId="77777777" w:rsidR="007E460F" w:rsidRDefault="00000000">
            <w:pPr>
              <w:pStyle w:val="Compact"/>
            </w:pPr>
            <w:r>
              <w:t>Management, scientific, and technical consulting services</w:t>
            </w:r>
          </w:p>
        </w:tc>
        <w:tc>
          <w:tcPr>
            <w:tcW w:w="559" w:type="dxa"/>
          </w:tcPr>
          <w:p w14:paraId="13EF63B4" w14:textId="77777777" w:rsidR="007E460F" w:rsidRDefault="00000000">
            <w:pPr>
              <w:pStyle w:val="Compact"/>
              <w:jc w:val="right"/>
            </w:pPr>
            <w:r>
              <w:t>486</w:t>
            </w:r>
          </w:p>
        </w:tc>
        <w:tc>
          <w:tcPr>
            <w:tcW w:w="745" w:type="dxa"/>
          </w:tcPr>
          <w:p w14:paraId="61D09C4C" w14:textId="77777777" w:rsidR="007E460F" w:rsidRDefault="00000000">
            <w:pPr>
              <w:pStyle w:val="Compact"/>
              <w:jc w:val="right"/>
            </w:pPr>
            <w:r>
              <w:t>0.02</w:t>
            </w:r>
          </w:p>
        </w:tc>
      </w:tr>
      <w:tr w:rsidR="007E460F" w14:paraId="52664BFA" w14:textId="77777777">
        <w:tc>
          <w:tcPr>
            <w:tcW w:w="6615" w:type="dxa"/>
          </w:tcPr>
          <w:p w14:paraId="427A5539" w14:textId="77777777" w:rsidR="007E460F" w:rsidRDefault="00000000">
            <w:pPr>
              <w:pStyle w:val="Compact"/>
            </w:pPr>
            <w:r>
              <w:t>Offices of lawyers</w:t>
            </w:r>
          </w:p>
        </w:tc>
        <w:tc>
          <w:tcPr>
            <w:tcW w:w="559" w:type="dxa"/>
          </w:tcPr>
          <w:p w14:paraId="6A243A74" w14:textId="77777777" w:rsidR="007E460F" w:rsidRDefault="00000000">
            <w:pPr>
              <w:pStyle w:val="Compact"/>
              <w:jc w:val="right"/>
            </w:pPr>
            <w:r>
              <w:t>480</w:t>
            </w:r>
          </w:p>
        </w:tc>
        <w:tc>
          <w:tcPr>
            <w:tcW w:w="745" w:type="dxa"/>
          </w:tcPr>
          <w:p w14:paraId="0AE370AD" w14:textId="77777777" w:rsidR="007E460F" w:rsidRDefault="00000000">
            <w:pPr>
              <w:pStyle w:val="Compact"/>
              <w:jc w:val="right"/>
            </w:pPr>
            <w:r>
              <w:t>0.02</w:t>
            </w:r>
          </w:p>
        </w:tc>
      </w:tr>
      <w:tr w:rsidR="007E460F" w14:paraId="0B9C7C10" w14:textId="77777777">
        <w:tc>
          <w:tcPr>
            <w:tcW w:w="6615" w:type="dxa"/>
          </w:tcPr>
          <w:p w14:paraId="397D9953" w14:textId="77777777" w:rsidR="007E460F" w:rsidRDefault="00000000">
            <w:pPr>
              <w:pStyle w:val="Compact"/>
            </w:pPr>
            <w:r>
              <w:t>Other computer related services</w:t>
            </w:r>
          </w:p>
        </w:tc>
        <w:tc>
          <w:tcPr>
            <w:tcW w:w="559" w:type="dxa"/>
          </w:tcPr>
          <w:p w14:paraId="226FE763" w14:textId="77777777" w:rsidR="007E460F" w:rsidRDefault="00000000">
            <w:pPr>
              <w:pStyle w:val="Compact"/>
              <w:jc w:val="right"/>
            </w:pPr>
            <w:r>
              <w:t>464</w:t>
            </w:r>
          </w:p>
        </w:tc>
        <w:tc>
          <w:tcPr>
            <w:tcW w:w="745" w:type="dxa"/>
          </w:tcPr>
          <w:p w14:paraId="3A0C7976" w14:textId="77777777" w:rsidR="007E460F" w:rsidRDefault="00000000">
            <w:pPr>
              <w:pStyle w:val="Compact"/>
              <w:jc w:val="right"/>
            </w:pPr>
            <w:r>
              <w:t>0.02</w:t>
            </w:r>
          </w:p>
        </w:tc>
      </w:tr>
      <w:tr w:rsidR="007E460F" w14:paraId="08F8405A" w14:textId="77777777">
        <w:tc>
          <w:tcPr>
            <w:tcW w:w="6615" w:type="dxa"/>
          </w:tcPr>
          <w:p w14:paraId="0D501D46" w14:textId="77777777" w:rsidR="007E460F" w:rsidRDefault="00000000">
            <w:pPr>
              <w:pStyle w:val="Compact"/>
            </w:pPr>
            <w:r>
              <w:t>Other miscellaneous manufacturing</w:t>
            </w:r>
          </w:p>
        </w:tc>
        <w:tc>
          <w:tcPr>
            <w:tcW w:w="559" w:type="dxa"/>
          </w:tcPr>
          <w:p w14:paraId="557FC764" w14:textId="77777777" w:rsidR="007E460F" w:rsidRDefault="00000000">
            <w:pPr>
              <w:pStyle w:val="Compact"/>
              <w:jc w:val="right"/>
            </w:pPr>
            <w:r>
              <w:t>429</w:t>
            </w:r>
          </w:p>
        </w:tc>
        <w:tc>
          <w:tcPr>
            <w:tcW w:w="745" w:type="dxa"/>
          </w:tcPr>
          <w:p w14:paraId="221133AD" w14:textId="77777777" w:rsidR="007E460F" w:rsidRDefault="00000000">
            <w:pPr>
              <w:pStyle w:val="Compact"/>
              <w:jc w:val="right"/>
            </w:pPr>
            <w:r>
              <w:t>0.02</w:t>
            </w:r>
          </w:p>
        </w:tc>
      </w:tr>
      <w:tr w:rsidR="007E460F" w14:paraId="4C77CBDB" w14:textId="77777777">
        <w:tc>
          <w:tcPr>
            <w:tcW w:w="6615" w:type="dxa"/>
          </w:tcPr>
          <w:p w14:paraId="36C981A1" w14:textId="77777777" w:rsidR="007E460F" w:rsidRDefault="00000000">
            <w:pPr>
              <w:pStyle w:val="Compact"/>
            </w:pPr>
            <w:r>
              <w:t>Nursing and residential care facilities</w:t>
            </w:r>
          </w:p>
        </w:tc>
        <w:tc>
          <w:tcPr>
            <w:tcW w:w="559" w:type="dxa"/>
          </w:tcPr>
          <w:p w14:paraId="6B7EDB85" w14:textId="77777777" w:rsidR="007E460F" w:rsidRDefault="00000000">
            <w:pPr>
              <w:pStyle w:val="Compact"/>
              <w:jc w:val="right"/>
            </w:pPr>
            <w:r>
              <w:t>425</w:t>
            </w:r>
          </w:p>
        </w:tc>
        <w:tc>
          <w:tcPr>
            <w:tcW w:w="745" w:type="dxa"/>
          </w:tcPr>
          <w:p w14:paraId="7CB87BF1" w14:textId="77777777" w:rsidR="007E460F" w:rsidRDefault="00000000">
            <w:pPr>
              <w:pStyle w:val="Compact"/>
              <w:jc w:val="right"/>
            </w:pPr>
            <w:r>
              <w:t>0.02</w:t>
            </w:r>
          </w:p>
        </w:tc>
      </w:tr>
      <w:tr w:rsidR="007E460F" w14:paraId="05E6570B" w14:textId="77777777">
        <w:tc>
          <w:tcPr>
            <w:tcW w:w="6615" w:type="dxa"/>
          </w:tcPr>
          <w:p w14:paraId="2AD45B6A" w14:textId="77777777" w:rsidR="007E460F" w:rsidRDefault="00000000">
            <w:pPr>
              <w:pStyle w:val="Compact"/>
            </w:pPr>
            <w:r>
              <w:t>Other fabricated metal product manufacturing</w:t>
            </w:r>
          </w:p>
        </w:tc>
        <w:tc>
          <w:tcPr>
            <w:tcW w:w="559" w:type="dxa"/>
          </w:tcPr>
          <w:p w14:paraId="2FC3B698" w14:textId="77777777" w:rsidR="007E460F" w:rsidRDefault="00000000">
            <w:pPr>
              <w:pStyle w:val="Compact"/>
              <w:jc w:val="right"/>
            </w:pPr>
            <w:r>
              <w:t>404</w:t>
            </w:r>
          </w:p>
        </w:tc>
        <w:tc>
          <w:tcPr>
            <w:tcW w:w="745" w:type="dxa"/>
          </w:tcPr>
          <w:p w14:paraId="0240AAD5" w14:textId="77777777" w:rsidR="007E460F" w:rsidRDefault="00000000">
            <w:pPr>
              <w:pStyle w:val="Compact"/>
              <w:jc w:val="right"/>
            </w:pPr>
            <w:r>
              <w:t>0.02</w:t>
            </w:r>
          </w:p>
        </w:tc>
      </w:tr>
      <w:tr w:rsidR="007E460F" w14:paraId="7F9D4444" w14:textId="77777777">
        <w:tc>
          <w:tcPr>
            <w:tcW w:w="6615" w:type="dxa"/>
          </w:tcPr>
          <w:p w14:paraId="70A5F42C" w14:textId="77777777" w:rsidR="007E460F" w:rsidRDefault="00000000">
            <w:pPr>
              <w:pStyle w:val="Compact"/>
            </w:pPr>
            <w:r>
              <w:t>Individual and family services</w:t>
            </w:r>
          </w:p>
        </w:tc>
        <w:tc>
          <w:tcPr>
            <w:tcW w:w="559" w:type="dxa"/>
          </w:tcPr>
          <w:p w14:paraId="29952F24" w14:textId="77777777" w:rsidR="007E460F" w:rsidRDefault="00000000">
            <w:pPr>
              <w:pStyle w:val="Compact"/>
              <w:jc w:val="right"/>
            </w:pPr>
            <w:r>
              <w:t>400</w:t>
            </w:r>
          </w:p>
        </w:tc>
        <w:tc>
          <w:tcPr>
            <w:tcW w:w="745" w:type="dxa"/>
          </w:tcPr>
          <w:p w14:paraId="5B3E49AC" w14:textId="77777777" w:rsidR="007E460F" w:rsidRDefault="00000000">
            <w:pPr>
              <w:pStyle w:val="Compact"/>
              <w:jc w:val="right"/>
            </w:pPr>
            <w:r>
              <w:t>0.02</w:t>
            </w:r>
          </w:p>
        </w:tc>
      </w:tr>
      <w:tr w:rsidR="007E460F" w14:paraId="454609E5" w14:textId="77777777">
        <w:tc>
          <w:tcPr>
            <w:tcW w:w="6615" w:type="dxa"/>
          </w:tcPr>
          <w:p w14:paraId="4F50DD69" w14:textId="77777777" w:rsidR="007E460F" w:rsidRDefault="00000000">
            <w:pPr>
              <w:pStyle w:val="Compact"/>
            </w:pPr>
            <w:r>
              <w:t>Commercial banking</w:t>
            </w:r>
          </w:p>
        </w:tc>
        <w:tc>
          <w:tcPr>
            <w:tcW w:w="559" w:type="dxa"/>
          </w:tcPr>
          <w:p w14:paraId="6C4AF6F5" w14:textId="77777777" w:rsidR="007E460F" w:rsidRDefault="00000000">
            <w:pPr>
              <w:pStyle w:val="Compact"/>
              <w:jc w:val="right"/>
            </w:pPr>
            <w:r>
              <w:t>376</w:t>
            </w:r>
          </w:p>
        </w:tc>
        <w:tc>
          <w:tcPr>
            <w:tcW w:w="745" w:type="dxa"/>
          </w:tcPr>
          <w:p w14:paraId="12F111D6" w14:textId="77777777" w:rsidR="007E460F" w:rsidRDefault="00000000">
            <w:pPr>
              <w:pStyle w:val="Compact"/>
              <w:jc w:val="right"/>
            </w:pPr>
            <w:r>
              <w:t>0.01</w:t>
            </w:r>
          </w:p>
        </w:tc>
      </w:tr>
      <w:tr w:rsidR="007E460F" w14:paraId="246D6F05" w14:textId="77777777">
        <w:tc>
          <w:tcPr>
            <w:tcW w:w="6615" w:type="dxa"/>
          </w:tcPr>
          <w:p w14:paraId="2AF67726" w14:textId="77777777" w:rsidR="007E460F" w:rsidRDefault="00000000">
            <w:pPr>
              <w:pStyle w:val="Compact"/>
            </w:pPr>
            <w:r>
              <w:t>Custom computer programming services</w:t>
            </w:r>
          </w:p>
        </w:tc>
        <w:tc>
          <w:tcPr>
            <w:tcW w:w="559" w:type="dxa"/>
          </w:tcPr>
          <w:p w14:paraId="4C45C84B" w14:textId="77777777" w:rsidR="007E460F" w:rsidRDefault="00000000">
            <w:pPr>
              <w:pStyle w:val="Compact"/>
              <w:jc w:val="right"/>
            </w:pPr>
            <w:r>
              <w:t>330</w:t>
            </w:r>
          </w:p>
        </w:tc>
        <w:tc>
          <w:tcPr>
            <w:tcW w:w="745" w:type="dxa"/>
          </w:tcPr>
          <w:p w14:paraId="2C21B6C5" w14:textId="77777777" w:rsidR="007E460F" w:rsidRDefault="00000000">
            <w:pPr>
              <w:pStyle w:val="Compact"/>
              <w:jc w:val="right"/>
            </w:pPr>
            <w:r>
              <w:t>0.01</w:t>
            </w:r>
          </w:p>
        </w:tc>
      </w:tr>
      <w:tr w:rsidR="007E460F" w14:paraId="138B01C3" w14:textId="77777777">
        <w:tc>
          <w:tcPr>
            <w:tcW w:w="6615" w:type="dxa"/>
          </w:tcPr>
          <w:p w14:paraId="1548E949" w14:textId="77777777" w:rsidR="007E460F" w:rsidRDefault="00000000">
            <w:pPr>
              <w:pStyle w:val="Compact"/>
            </w:pPr>
            <w:r>
              <w:t>Plastics product manufacturing</w:t>
            </w:r>
          </w:p>
        </w:tc>
        <w:tc>
          <w:tcPr>
            <w:tcW w:w="559" w:type="dxa"/>
          </w:tcPr>
          <w:p w14:paraId="292A6086" w14:textId="77777777" w:rsidR="007E460F" w:rsidRDefault="00000000">
            <w:pPr>
              <w:pStyle w:val="Compact"/>
              <w:jc w:val="right"/>
            </w:pPr>
            <w:r>
              <w:t>273</w:t>
            </w:r>
          </w:p>
        </w:tc>
        <w:tc>
          <w:tcPr>
            <w:tcW w:w="745" w:type="dxa"/>
          </w:tcPr>
          <w:p w14:paraId="59C5C7B3" w14:textId="77777777" w:rsidR="007E460F" w:rsidRDefault="00000000">
            <w:pPr>
              <w:pStyle w:val="Compact"/>
              <w:jc w:val="right"/>
            </w:pPr>
            <w:r>
              <w:t>0.01</w:t>
            </w:r>
          </w:p>
        </w:tc>
      </w:tr>
      <w:tr w:rsidR="007E460F" w14:paraId="243209A6" w14:textId="77777777">
        <w:tc>
          <w:tcPr>
            <w:tcW w:w="6615" w:type="dxa"/>
          </w:tcPr>
          <w:p w14:paraId="56CF4040" w14:textId="77777777" w:rsidR="007E460F" w:rsidRDefault="00000000">
            <w:pPr>
              <w:pStyle w:val="Compact"/>
            </w:pPr>
            <w:r>
              <w:t>Nonresidential building construction</w:t>
            </w:r>
          </w:p>
        </w:tc>
        <w:tc>
          <w:tcPr>
            <w:tcW w:w="559" w:type="dxa"/>
          </w:tcPr>
          <w:p w14:paraId="67E0A9BE" w14:textId="77777777" w:rsidR="007E460F" w:rsidRDefault="00000000">
            <w:pPr>
              <w:pStyle w:val="Compact"/>
              <w:jc w:val="right"/>
            </w:pPr>
            <w:r>
              <w:t>272</w:t>
            </w:r>
          </w:p>
        </w:tc>
        <w:tc>
          <w:tcPr>
            <w:tcW w:w="745" w:type="dxa"/>
          </w:tcPr>
          <w:p w14:paraId="30DCDDB4" w14:textId="77777777" w:rsidR="007E460F" w:rsidRDefault="00000000">
            <w:pPr>
              <w:pStyle w:val="Compact"/>
              <w:jc w:val="right"/>
            </w:pPr>
            <w:r>
              <w:t>0.01</w:t>
            </w:r>
          </w:p>
        </w:tc>
      </w:tr>
      <w:tr w:rsidR="007E460F" w14:paraId="17A8745C" w14:textId="77777777">
        <w:tc>
          <w:tcPr>
            <w:tcW w:w="6615" w:type="dxa"/>
          </w:tcPr>
          <w:p w14:paraId="2EA8F52E" w14:textId="77777777" w:rsidR="007E460F" w:rsidRDefault="00000000">
            <w:pPr>
              <w:pStyle w:val="Compact"/>
            </w:pPr>
            <w:r>
              <w:t>Offices of other holding companies</w:t>
            </w:r>
          </w:p>
        </w:tc>
        <w:tc>
          <w:tcPr>
            <w:tcW w:w="559" w:type="dxa"/>
          </w:tcPr>
          <w:p w14:paraId="22D2B151" w14:textId="77777777" w:rsidR="007E460F" w:rsidRDefault="00000000">
            <w:pPr>
              <w:pStyle w:val="Compact"/>
              <w:jc w:val="right"/>
            </w:pPr>
            <w:r>
              <w:t>266</w:t>
            </w:r>
          </w:p>
        </w:tc>
        <w:tc>
          <w:tcPr>
            <w:tcW w:w="745" w:type="dxa"/>
          </w:tcPr>
          <w:p w14:paraId="07E92E78" w14:textId="77777777" w:rsidR="007E460F" w:rsidRDefault="00000000">
            <w:pPr>
              <w:pStyle w:val="Compact"/>
              <w:jc w:val="right"/>
            </w:pPr>
            <w:r>
              <w:t>0.01</w:t>
            </w:r>
          </w:p>
        </w:tc>
      </w:tr>
      <w:tr w:rsidR="007E460F" w14:paraId="54E4AFAB" w14:textId="77777777">
        <w:tc>
          <w:tcPr>
            <w:tcW w:w="6615" w:type="dxa"/>
          </w:tcPr>
          <w:p w14:paraId="34849AD4" w14:textId="77777777" w:rsidR="007E460F" w:rsidRDefault="00000000">
            <w:pPr>
              <w:pStyle w:val="Compact"/>
            </w:pPr>
            <w:r>
              <w:t>Scientific research and development services</w:t>
            </w:r>
          </w:p>
        </w:tc>
        <w:tc>
          <w:tcPr>
            <w:tcW w:w="559" w:type="dxa"/>
          </w:tcPr>
          <w:p w14:paraId="5E3493B3" w14:textId="77777777" w:rsidR="007E460F" w:rsidRDefault="00000000">
            <w:pPr>
              <w:pStyle w:val="Compact"/>
              <w:jc w:val="right"/>
            </w:pPr>
            <w:r>
              <w:t>262</w:t>
            </w:r>
          </w:p>
        </w:tc>
        <w:tc>
          <w:tcPr>
            <w:tcW w:w="745" w:type="dxa"/>
          </w:tcPr>
          <w:p w14:paraId="22132E51" w14:textId="77777777" w:rsidR="007E460F" w:rsidRDefault="00000000">
            <w:pPr>
              <w:pStyle w:val="Compact"/>
              <w:jc w:val="right"/>
            </w:pPr>
            <w:r>
              <w:t>0.01</w:t>
            </w:r>
          </w:p>
        </w:tc>
      </w:tr>
    </w:tbl>
    <w:p w14:paraId="64340F95" w14:textId="77777777" w:rsidR="007E460F" w:rsidRDefault="00000000">
      <w:pPr>
        <w:pStyle w:val="BodyText"/>
      </w:pPr>
      <w:r>
        <w:t>Representation at the detailed industry title level is sparse. Most individual NAICS-derived titles contribute less than 0.03% of total plan filings, which suggests that modeling or benchmarking at this granularity may be noisy or unstable. A few industries dominate plan filings, while most contribute marginally. The detailed industry title field has many levels, but low support per level. Using these titles directly in models could lead to poor generalization unless grouped.</w:t>
      </w:r>
    </w:p>
    <w:p w14:paraId="3C46A683" w14:textId="77777777" w:rsidR="007E460F" w:rsidRDefault="00000000">
      <w:pPr>
        <w:pStyle w:val="Heading1"/>
      </w:pPr>
      <w:bookmarkStart w:id="8" w:name="X269c4cb13080f8f18a1f2b8afe7c7c875fe59fe"/>
      <w:bookmarkEnd w:id="7"/>
      <w:r>
        <w:lastRenderedPageBreak/>
        <w:t>Sector Code and Sector Title (SECTOR_CODE, SECTOR_TITLE)</w:t>
      </w:r>
    </w:p>
    <w:p w14:paraId="7D6ED231" w14:textId="77777777" w:rsidR="007E460F" w:rsidRDefault="00000000">
      <w:pPr>
        <w:pStyle w:val="FirstParagraph"/>
      </w:pPr>
      <w:r>
        <w:t>Collapse to broader categories using existing business code structure and group industries into sectors.</w:t>
      </w:r>
    </w:p>
    <w:p w14:paraId="1F82A381" w14:textId="77777777" w:rsidR="007E460F" w:rsidRDefault="00000000">
      <w:pPr>
        <w:pStyle w:val="SourceCode"/>
      </w:pPr>
      <w:r>
        <w:rPr>
          <w:rStyle w:val="NormalTok"/>
        </w:rPr>
        <w:t xml:space="preserve">business_codes </w:t>
      </w:r>
      <w:r>
        <w:rPr>
          <w:rStyle w:val="OtherTok"/>
        </w:rPr>
        <w:t>&lt;-</w:t>
      </w:r>
      <w:r>
        <w:rPr>
          <w:rStyle w:val="NormalTok"/>
        </w:rPr>
        <w:t xml:space="preserve"> </w:t>
      </w:r>
      <w:r>
        <w:rPr>
          <w:rStyle w:val="FunctionTok"/>
        </w:rPr>
        <w:t>readRDS</w:t>
      </w:r>
      <w:r>
        <w:rPr>
          <w:rStyle w:val="NormalTok"/>
        </w:rPr>
        <w:t>(</w:t>
      </w:r>
      <w:r>
        <w:rPr>
          <w:rStyle w:val="StringTok"/>
        </w:rPr>
        <w:t>"../data/business_codes.rds"</w:t>
      </w:r>
      <w:r>
        <w:rPr>
          <w:rStyle w:val="NormalTok"/>
        </w:rPr>
        <w:t>)</w:t>
      </w:r>
      <w:r>
        <w:br/>
      </w:r>
      <w:r>
        <w:br/>
      </w:r>
      <w:r>
        <w:rPr>
          <w:rStyle w:val="NormalTok"/>
        </w:rPr>
        <w:t xml:space="preserve">business_codes </w:t>
      </w:r>
      <w:r>
        <w:rPr>
          <w:rStyle w:val="OtherTok"/>
        </w:rPr>
        <w:t>&lt;-</w:t>
      </w:r>
      <w:r>
        <w:rPr>
          <w:rStyle w:val="NormalTok"/>
        </w:rPr>
        <w:t xml:space="preserve"> business_codes </w:t>
      </w:r>
      <w:r>
        <w:rPr>
          <w:rStyle w:val="SpecialCharTok"/>
        </w:rPr>
        <w:t>%&gt;%</w:t>
      </w:r>
      <w:r>
        <w:br/>
      </w:r>
      <w:r>
        <w:rPr>
          <w:rStyle w:val="NormalTok"/>
        </w:rPr>
        <w:t xml:space="preserve">  </w:t>
      </w:r>
      <w:r>
        <w:rPr>
          <w:rStyle w:val="FunctionTok"/>
        </w:rPr>
        <w:t>rename</w:t>
      </w:r>
      <w:r>
        <w:rPr>
          <w:rStyle w:val="NormalTok"/>
        </w:rPr>
        <w:t>(</w:t>
      </w:r>
      <w:r>
        <w:rPr>
          <w:rStyle w:val="AttributeTok"/>
        </w:rPr>
        <w:t>SECTOR_CODE =</w:t>
      </w:r>
      <w:r>
        <w:rPr>
          <w:rStyle w:val="NormalTok"/>
        </w:rPr>
        <w:t xml:space="preserve"> BUSINESS_CODE,</w:t>
      </w:r>
      <w:r>
        <w:br/>
      </w:r>
      <w:r>
        <w:rPr>
          <w:rStyle w:val="NormalTok"/>
        </w:rPr>
        <w:t xml:space="preserve">         </w:t>
      </w:r>
      <w:r>
        <w:rPr>
          <w:rStyle w:val="AttributeTok"/>
        </w:rPr>
        <w:t>SECTOR_TITLE =</w:t>
      </w:r>
      <w:r>
        <w:rPr>
          <w:rStyle w:val="NormalTok"/>
        </w:rPr>
        <w:t xml:space="preserve"> INDUSTRY_TITLE)</w:t>
      </w:r>
      <w:r>
        <w:br/>
      </w:r>
      <w:r>
        <w:br/>
      </w: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SECTOR_CODE =</w:t>
      </w:r>
      <w:r>
        <w:rPr>
          <w:rStyle w:val="NormalTok"/>
        </w:rPr>
        <w:t xml:space="preserve"> </w:t>
      </w:r>
      <w:r>
        <w:rPr>
          <w:rStyle w:val="FunctionTok"/>
        </w:rPr>
        <w:t>as.integer</w:t>
      </w:r>
      <w:r>
        <w:rPr>
          <w:rStyle w:val="NormalTok"/>
        </w:rPr>
        <w:t>(</w:t>
      </w:r>
      <w:r>
        <w:rPr>
          <w:rStyle w:val="FunctionTok"/>
        </w:rPr>
        <w:t>substr</w:t>
      </w:r>
      <w:r>
        <w:rPr>
          <w:rStyle w:val="NormalTok"/>
        </w:rPr>
        <w:t xml:space="preserve">(BUSINESS_CODE, </w:t>
      </w:r>
      <w:r>
        <w:rPr>
          <w:rStyle w:val="DecValTok"/>
        </w:rPr>
        <w:t>1</w:t>
      </w:r>
      <w:r>
        <w:rPr>
          <w:rStyle w:val="NormalTok"/>
        </w:rPr>
        <w:t xml:space="preserve">, </w:t>
      </w:r>
      <w:r>
        <w:rPr>
          <w:rStyle w:val="DecValTok"/>
        </w:rPr>
        <w:t>2</w:t>
      </w:r>
      <w:r>
        <w:rPr>
          <w:rStyle w:val="NormalTok"/>
        </w:rPr>
        <w:t xml:space="preserve">)) </w:t>
      </w:r>
      <w:r>
        <w:rPr>
          <w:rStyle w:val="SpecialCharTok"/>
        </w:rPr>
        <w:t>*</w:t>
      </w:r>
      <w:r>
        <w:rPr>
          <w:rStyle w:val="NormalTok"/>
        </w:rPr>
        <w:t xml:space="preserve"> </w:t>
      </w:r>
      <w:r>
        <w:rPr>
          <w:rStyle w:val="DecValTok"/>
        </w:rPr>
        <w:t>10000</w:t>
      </w:r>
      <w:r>
        <w:rPr>
          <w:rStyle w:val="NormalTok"/>
        </w:rPr>
        <w:t>)</w:t>
      </w:r>
      <w:r>
        <w:br/>
      </w:r>
      <w:r>
        <w:br/>
      </w:r>
      <w:r>
        <w:rPr>
          <w:rStyle w:val="NormalTok"/>
        </w:rPr>
        <w:t xml:space="preserve">plans </w:t>
      </w:r>
      <w:r>
        <w:rPr>
          <w:rStyle w:val="OtherTok"/>
        </w:rPr>
        <w:t>&lt;-</w:t>
      </w:r>
      <w:r>
        <w:rPr>
          <w:rStyle w:val="NormalTok"/>
        </w:rPr>
        <w:t xml:space="preserve"> </w:t>
      </w:r>
      <w:r>
        <w:rPr>
          <w:rStyle w:val="FunctionTok"/>
        </w:rPr>
        <w:t>left_join</w:t>
      </w:r>
      <w:r>
        <w:rPr>
          <w:rStyle w:val="NormalTok"/>
        </w:rPr>
        <w:t xml:space="preserve">(plans, business_codes, </w:t>
      </w:r>
      <w:r>
        <w:rPr>
          <w:rStyle w:val="AttributeTok"/>
        </w:rPr>
        <w:t>by =</w:t>
      </w:r>
      <w:r>
        <w:rPr>
          <w:rStyle w:val="NormalTok"/>
        </w:rPr>
        <w:t xml:space="preserve"> </w:t>
      </w:r>
      <w:r>
        <w:rPr>
          <w:rStyle w:val="StringTok"/>
        </w:rPr>
        <w:t>"SECTOR_CODE"</w:t>
      </w:r>
      <w:r>
        <w:rPr>
          <w:rStyle w:val="NormalTok"/>
        </w:rPr>
        <w:t>)</w:t>
      </w:r>
    </w:p>
    <w:p w14:paraId="71C74F85" w14:textId="77777777" w:rsidR="007E460F" w:rsidRDefault="00000000">
      <w:pPr>
        <w:pStyle w:val="FirstParagraph"/>
      </w:pPr>
      <w:r>
        <w:t>Summarize plans by sector.</w:t>
      </w:r>
    </w:p>
    <w:p w14:paraId="0642A259" w14:textId="77777777" w:rsidR="007E460F" w:rsidRDefault="00000000">
      <w:pPr>
        <w:pStyle w:val="SourceCode"/>
      </w:pPr>
      <w:r>
        <w:rPr>
          <w:rStyle w:val="NormalTok"/>
        </w:rPr>
        <w:t xml:space="preserve">summary_by_sector_title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(SECTOR_TITLE)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 xml:space="preserve">(entries)) </w:t>
      </w:r>
      <w:r>
        <w:rPr>
          <w:rStyle w:val="SpecialCharTok"/>
        </w:rPr>
        <w:t>%&gt;%</w:t>
      </w:r>
      <w:r>
        <w:br/>
      </w:r>
      <w:r>
        <w:rPr>
          <w:rStyle w:val="NormalTok"/>
        </w:rPr>
        <w:t xml:space="preserve">  </w:t>
      </w:r>
      <w:r>
        <w:rPr>
          <w:rStyle w:val="FunctionTok"/>
        </w:rPr>
        <w:t>mutate</w:t>
      </w:r>
      <w:r>
        <w:rPr>
          <w:rStyle w:val="NormalTok"/>
        </w:rPr>
        <w:t>(</w:t>
      </w:r>
      <w:r>
        <w:rPr>
          <w:rStyle w:val="AttributeTok"/>
        </w:rPr>
        <w:t>percent =</w:t>
      </w:r>
      <w:r>
        <w:rPr>
          <w:rStyle w:val="NormalTok"/>
        </w:rPr>
        <w:t xml:space="preserve"> </w:t>
      </w:r>
      <w:r>
        <w:rPr>
          <w:rStyle w:val="FunctionTok"/>
        </w:rPr>
        <w:t>round</w:t>
      </w:r>
      <w:r>
        <w:rPr>
          <w:rStyle w:val="NormalTok"/>
        </w:rPr>
        <w:t xml:space="preserve">(entries </w:t>
      </w:r>
      <w:r>
        <w:rPr>
          <w:rStyle w:val="SpecialCharTok"/>
        </w:rPr>
        <w:t>/</w:t>
      </w:r>
      <w:r>
        <w:rPr>
          <w:rStyle w:val="NormalTok"/>
        </w:rPr>
        <w:t xml:space="preserve"> </w:t>
      </w:r>
      <w:r>
        <w:rPr>
          <w:rStyle w:val="FunctionTok"/>
        </w:rPr>
        <w:t>sum</w:t>
      </w:r>
      <w:r>
        <w:rPr>
          <w:rStyle w:val="NormalTok"/>
        </w:rPr>
        <w:t xml:space="preserve">(entries), </w:t>
      </w:r>
      <w:r>
        <w:rPr>
          <w:rStyle w:val="DecValTok"/>
        </w:rPr>
        <w:t>2</w:t>
      </w:r>
      <w:r>
        <w:rPr>
          <w:rStyle w:val="NormalTok"/>
        </w:rPr>
        <w:t>))</w:t>
      </w:r>
      <w:r>
        <w:br/>
      </w:r>
      <w:r>
        <w:br/>
      </w:r>
      <w:r>
        <w:rPr>
          <w:rStyle w:val="FunctionTok"/>
        </w:rPr>
        <w:t>kable</w:t>
      </w:r>
      <w:r>
        <w:rPr>
          <w:rStyle w:val="NormalTok"/>
        </w:rPr>
        <w:t>(summary_by_sector_title,</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"Sector Title"</w:t>
      </w:r>
      <w:r>
        <w:rPr>
          <w:rStyle w:val="NormalTok"/>
        </w:rPr>
        <w:t xml:space="preserve">, </w:t>
      </w:r>
      <w:r>
        <w:rPr>
          <w:rStyle w:val="StringTok"/>
        </w:rPr>
        <w:t>"Plans"</w:t>
      </w:r>
      <w:r>
        <w:rPr>
          <w:rStyle w:val="NormalTok"/>
        </w:rPr>
        <w:t xml:space="preserve">, </w:t>
      </w:r>
      <w:r>
        <w:rPr>
          <w:rStyle w:val="StringTok"/>
        </w:rPr>
        <w:t>"Percent"</w:t>
      </w:r>
      <w:r>
        <w:rPr>
          <w:rStyle w:val="NormalTok"/>
        </w:rPr>
        <w:t>),</w:t>
      </w:r>
      <w:r>
        <w:br/>
      </w:r>
      <w:r>
        <w:rPr>
          <w:rStyle w:val="NormalTok"/>
        </w:rPr>
        <w:t xml:space="preserve">      </w:t>
      </w:r>
      <w:r>
        <w:rPr>
          <w:rStyle w:val="AttributeTok"/>
        </w:rPr>
        <w:t>caption =</w:t>
      </w:r>
      <w:r>
        <w:rPr>
          <w:rStyle w:val="NormalTok"/>
        </w:rPr>
        <w:t xml:space="preserve"> </w:t>
      </w:r>
      <w:r>
        <w:rPr>
          <w:rStyle w:val="StringTok"/>
        </w:rPr>
        <w:t>"Summary By Sector Title"</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455ADBB7" w14:textId="77777777" w:rsidR="007E460F" w:rsidRDefault="00000000">
      <w:pPr>
        <w:pStyle w:val="TableCaption"/>
      </w:pPr>
      <w:r>
        <w:t>Summary By Sector Title</w:t>
      </w:r>
    </w:p>
    <w:tbl>
      <w:tblPr>
        <w:tblStyle w:val="Table"/>
        <w:tblW w:w="5000" w:type="pct"/>
        <w:tblLayout w:type="fixed"/>
        <w:tblLook w:val="0020" w:firstRow="1" w:lastRow="0" w:firstColumn="0" w:lastColumn="0" w:noHBand="0" w:noVBand="0"/>
        <w:tblCaption w:val="Summary By Sector Title"/>
      </w:tblPr>
      <w:tblGrid>
        <w:gridCol w:w="7855"/>
        <w:gridCol w:w="645"/>
        <w:gridCol w:w="860"/>
      </w:tblGrid>
      <w:tr w:rsidR="007E460F" w14:paraId="4EB5B7D8"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6645" w:type="dxa"/>
          </w:tcPr>
          <w:p w14:paraId="49ABDBD7" w14:textId="77777777" w:rsidR="007E460F" w:rsidRDefault="00000000">
            <w:pPr>
              <w:pStyle w:val="Compact"/>
            </w:pPr>
            <w:r>
              <w:t>Sector Title</w:t>
            </w:r>
          </w:p>
        </w:tc>
        <w:tc>
          <w:tcPr>
            <w:tcW w:w="546" w:type="dxa"/>
          </w:tcPr>
          <w:p w14:paraId="611D9135" w14:textId="77777777" w:rsidR="007E460F" w:rsidRDefault="00000000">
            <w:pPr>
              <w:pStyle w:val="Compact"/>
              <w:jc w:val="right"/>
            </w:pPr>
            <w:r>
              <w:t>Plans</w:t>
            </w:r>
          </w:p>
        </w:tc>
        <w:tc>
          <w:tcPr>
            <w:tcW w:w="728" w:type="dxa"/>
          </w:tcPr>
          <w:p w14:paraId="465890BF" w14:textId="77777777" w:rsidR="007E460F" w:rsidRDefault="00000000">
            <w:pPr>
              <w:pStyle w:val="Compact"/>
              <w:jc w:val="right"/>
            </w:pPr>
            <w:r>
              <w:t>Percent</w:t>
            </w:r>
          </w:p>
        </w:tc>
      </w:tr>
      <w:tr w:rsidR="007E460F" w14:paraId="3930BF71" w14:textId="77777777">
        <w:tc>
          <w:tcPr>
            <w:tcW w:w="6645" w:type="dxa"/>
          </w:tcPr>
          <w:p w14:paraId="2C5AA5BF" w14:textId="77777777" w:rsidR="007E460F" w:rsidRDefault="00000000">
            <w:pPr>
              <w:pStyle w:val="Compact"/>
            </w:pPr>
            <w:r>
              <w:t>Manufacturing</w:t>
            </w:r>
          </w:p>
        </w:tc>
        <w:tc>
          <w:tcPr>
            <w:tcW w:w="546" w:type="dxa"/>
          </w:tcPr>
          <w:p w14:paraId="2C9566C8" w14:textId="77777777" w:rsidR="007E460F" w:rsidRDefault="00000000">
            <w:pPr>
              <w:pStyle w:val="Compact"/>
              <w:jc w:val="right"/>
            </w:pPr>
            <w:r>
              <w:t>5,246</w:t>
            </w:r>
          </w:p>
        </w:tc>
        <w:tc>
          <w:tcPr>
            <w:tcW w:w="728" w:type="dxa"/>
          </w:tcPr>
          <w:p w14:paraId="7A94CAB0" w14:textId="77777777" w:rsidR="007E460F" w:rsidRDefault="00000000">
            <w:pPr>
              <w:pStyle w:val="Compact"/>
              <w:jc w:val="right"/>
            </w:pPr>
            <w:r>
              <w:t>0.21</w:t>
            </w:r>
          </w:p>
        </w:tc>
      </w:tr>
      <w:tr w:rsidR="007E460F" w14:paraId="3A6D5102" w14:textId="77777777">
        <w:tc>
          <w:tcPr>
            <w:tcW w:w="6645" w:type="dxa"/>
          </w:tcPr>
          <w:p w14:paraId="1E2D357C" w14:textId="77777777" w:rsidR="007E460F" w:rsidRDefault="00000000">
            <w:pPr>
              <w:pStyle w:val="Compact"/>
            </w:pPr>
            <w:r>
              <w:t>Professional, scientific, and technical services</w:t>
            </w:r>
          </w:p>
        </w:tc>
        <w:tc>
          <w:tcPr>
            <w:tcW w:w="546" w:type="dxa"/>
          </w:tcPr>
          <w:p w14:paraId="47698AF2" w14:textId="77777777" w:rsidR="007E460F" w:rsidRDefault="00000000">
            <w:pPr>
              <w:pStyle w:val="Compact"/>
              <w:jc w:val="right"/>
            </w:pPr>
            <w:r>
              <w:t>4,356</w:t>
            </w:r>
          </w:p>
        </w:tc>
        <w:tc>
          <w:tcPr>
            <w:tcW w:w="728" w:type="dxa"/>
          </w:tcPr>
          <w:p w14:paraId="370448E5" w14:textId="77777777" w:rsidR="007E460F" w:rsidRDefault="00000000">
            <w:pPr>
              <w:pStyle w:val="Compact"/>
              <w:jc w:val="right"/>
            </w:pPr>
            <w:r>
              <w:t>0.17</w:t>
            </w:r>
          </w:p>
        </w:tc>
      </w:tr>
      <w:tr w:rsidR="007E460F" w14:paraId="42069944" w14:textId="77777777">
        <w:tc>
          <w:tcPr>
            <w:tcW w:w="6645" w:type="dxa"/>
          </w:tcPr>
          <w:p w14:paraId="0EC98F13" w14:textId="77777777" w:rsidR="007E460F" w:rsidRDefault="00000000">
            <w:pPr>
              <w:pStyle w:val="Compact"/>
            </w:pPr>
            <w:r>
              <w:t>Health care and social assistance</w:t>
            </w:r>
          </w:p>
        </w:tc>
        <w:tc>
          <w:tcPr>
            <w:tcW w:w="546" w:type="dxa"/>
          </w:tcPr>
          <w:p w14:paraId="65827B1B" w14:textId="77777777" w:rsidR="007E460F" w:rsidRDefault="00000000">
            <w:pPr>
              <w:pStyle w:val="Compact"/>
              <w:jc w:val="right"/>
            </w:pPr>
            <w:r>
              <w:t>3,239</w:t>
            </w:r>
          </w:p>
        </w:tc>
        <w:tc>
          <w:tcPr>
            <w:tcW w:w="728" w:type="dxa"/>
          </w:tcPr>
          <w:p w14:paraId="59B9A548" w14:textId="77777777" w:rsidR="007E460F" w:rsidRDefault="00000000">
            <w:pPr>
              <w:pStyle w:val="Compact"/>
              <w:jc w:val="right"/>
            </w:pPr>
            <w:r>
              <w:t>0.13</w:t>
            </w:r>
          </w:p>
        </w:tc>
      </w:tr>
      <w:tr w:rsidR="007E460F" w14:paraId="2ED67FEA" w14:textId="77777777">
        <w:tc>
          <w:tcPr>
            <w:tcW w:w="6645" w:type="dxa"/>
          </w:tcPr>
          <w:p w14:paraId="1232A4F1" w14:textId="77777777" w:rsidR="007E460F" w:rsidRDefault="00000000">
            <w:pPr>
              <w:pStyle w:val="Compact"/>
            </w:pPr>
            <w:r>
              <w:t>Finance and insurance</w:t>
            </w:r>
          </w:p>
        </w:tc>
        <w:tc>
          <w:tcPr>
            <w:tcW w:w="546" w:type="dxa"/>
          </w:tcPr>
          <w:p w14:paraId="3BEE5FDB" w14:textId="77777777" w:rsidR="007E460F" w:rsidRDefault="00000000">
            <w:pPr>
              <w:pStyle w:val="Compact"/>
              <w:jc w:val="right"/>
            </w:pPr>
            <w:r>
              <w:t>1,729</w:t>
            </w:r>
          </w:p>
        </w:tc>
        <w:tc>
          <w:tcPr>
            <w:tcW w:w="728" w:type="dxa"/>
          </w:tcPr>
          <w:p w14:paraId="42E03823" w14:textId="77777777" w:rsidR="007E460F" w:rsidRDefault="00000000">
            <w:pPr>
              <w:pStyle w:val="Compact"/>
              <w:jc w:val="right"/>
            </w:pPr>
            <w:r>
              <w:t>0.07</w:t>
            </w:r>
          </w:p>
        </w:tc>
      </w:tr>
      <w:tr w:rsidR="007E460F" w14:paraId="1C418B17" w14:textId="77777777">
        <w:tc>
          <w:tcPr>
            <w:tcW w:w="6645" w:type="dxa"/>
          </w:tcPr>
          <w:p w14:paraId="75F60EBE" w14:textId="77777777" w:rsidR="007E460F" w:rsidRDefault="00000000">
            <w:pPr>
              <w:pStyle w:val="Compact"/>
            </w:pPr>
            <w:r>
              <w:t>Retail trade</w:t>
            </w:r>
          </w:p>
        </w:tc>
        <w:tc>
          <w:tcPr>
            <w:tcW w:w="546" w:type="dxa"/>
          </w:tcPr>
          <w:p w14:paraId="7BA08DF3" w14:textId="77777777" w:rsidR="007E460F" w:rsidRDefault="00000000">
            <w:pPr>
              <w:pStyle w:val="Compact"/>
              <w:jc w:val="right"/>
            </w:pPr>
            <w:r>
              <w:t>1,603</w:t>
            </w:r>
          </w:p>
        </w:tc>
        <w:tc>
          <w:tcPr>
            <w:tcW w:w="728" w:type="dxa"/>
          </w:tcPr>
          <w:p w14:paraId="59729817" w14:textId="77777777" w:rsidR="007E460F" w:rsidRDefault="00000000">
            <w:pPr>
              <w:pStyle w:val="Compact"/>
              <w:jc w:val="right"/>
            </w:pPr>
            <w:r>
              <w:t>0.06</w:t>
            </w:r>
          </w:p>
        </w:tc>
      </w:tr>
      <w:tr w:rsidR="007E460F" w14:paraId="3F0EBF77" w14:textId="77777777">
        <w:tc>
          <w:tcPr>
            <w:tcW w:w="6645" w:type="dxa"/>
          </w:tcPr>
          <w:p w14:paraId="1981B7F1" w14:textId="77777777" w:rsidR="007E460F" w:rsidRDefault="00000000">
            <w:pPr>
              <w:pStyle w:val="Compact"/>
            </w:pPr>
            <w:r>
              <w:lastRenderedPageBreak/>
              <w:t>Wholesale trade</w:t>
            </w:r>
          </w:p>
        </w:tc>
        <w:tc>
          <w:tcPr>
            <w:tcW w:w="546" w:type="dxa"/>
          </w:tcPr>
          <w:p w14:paraId="207A5013" w14:textId="77777777" w:rsidR="007E460F" w:rsidRDefault="00000000">
            <w:pPr>
              <w:pStyle w:val="Compact"/>
              <w:jc w:val="right"/>
            </w:pPr>
            <w:r>
              <w:t>1,523</w:t>
            </w:r>
          </w:p>
        </w:tc>
        <w:tc>
          <w:tcPr>
            <w:tcW w:w="728" w:type="dxa"/>
          </w:tcPr>
          <w:p w14:paraId="0F5EB33C" w14:textId="77777777" w:rsidR="007E460F" w:rsidRDefault="00000000">
            <w:pPr>
              <w:pStyle w:val="Compact"/>
              <w:jc w:val="right"/>
            </w:pPr>
            <w:r>
              <w:t>0.06</w:t>
            </w:r>
          </w:p>
        </w:tc>
      </w:tr>
      <w:tr w:rsidR="007E460F" w14:paraId="3F8DAD45" w14:textId="77777777">
        <w:tc>
          <w:tcPr>
            <w:tcW w:w="6645" w:type="dxa"/>
          </w:tcPr>
          <w:p w14:paraId="33D41AB0" w14:textId="77777777" w:rsidR="007E460F" w:rsidRDefault="00000000">
            <w:pPr>
              <w:pStyle w:val="Compact"/>
            </w:pPr>
            <w:r>
              <w:t>Construction</w:t>
            </w:r>
          </w:p>
        </w:tc>
        <w:tc>
          <w:tcPr>
            <w:tcW w:w="546" w:type="dxa"/>
          </w:tcPr>
          <w:p w14:paraId="6B109F56" w14:textId="77777777" w:rsidR="007E460F" w:rsidRDefault="00000000">
            <w:pPr>
              <w:pStyle w:val="Compact"/>
              <w:jc w:val="right"/>
            </w:pPr>
            <w:r>
              <w:t>1,319</w:t>
            </w:r>
          </w:p>
        </w:tc>
        <w:tc>
          <w:tcPr>
            <w:tcW w:w="728" w:type="dxa"/>
          </w:tcPr>
          <w:p w14:paraId="77BD986E" w14:textId="77777777" w:rsidR="007E460F" w:rsidRDefault="00000000">
            <w:pPr>
              <w:pStyle w:val="Compact"/>
              <w:jc w:val="right"/>
            </w:pPr>
            <w:r>
              <w:t>0.05</w:t>
            </w:r>
          </w:p>
        </w:tc>
      </w:tr>
      <w:tr w:rsidR="007E460F" w14:paraId="32403551" w14:textId="77777777">
        <w:tc>
          <w:tcPr>
            <w:tcW w:w="6645" w:type="dxa"/>
          </w:tcPr>
          <w:p w14:paraId="393D0CE7" w14:textId="77777777" w:rsidR="007E460F" w:rsidRDefault="00000000">
            <w:pPr>
              <w:pStyle w:val="Compact"/>
            </w:pPr>
            <w:r>
              <w:t>Other services (except public administration)</w:t>
            </w:r>
          </w:p>
        </w:tc>
        <w:tc>
          <w:tcPr>
            <w:tcW w:w="546" w:type="dxa"/>
          </w:tcPr>
          <w:p w14:paraId="7624D5C7" w14:textId="77777777" w:rsidR="007E460F" w:rsidRDefault="00000000">
            <w:pPr>
              <w:pStyle w:val="Compact"/>
              <w:jc w:val="right"/>
            </w:pPr>
            <w:r>
              <w:t>950</w:t>
            </w:r>
          </w:p>
        </w:tc>
        <w:tc>
          <w:tcPr>
            <w:tcW w:w="728" w:type="dxa"/>
          </w:tcPr>
          <w:p w14:paraId="7E2A27A7" w14:textId="77777777" w:rsidR="007E460F" w:rsidRDefault="00000000">
            <w:pPr>
              <w:pStyle w:val="Compact"/>
              <w:jc w:val="right"/>
            </w:pPr>
            <w:r>
              <w:t>0.04</w:t>
            </w:r>
          </w:p>
        </w:tc>
      </w:tr>
      <w:tr w:rsidR="007E460F" w14:paraId="4260C1EF" w14:textId="77777777">
        <w:tc>
          <w:tcPr>
            <w:tcW w:w="6645" w:type="dxa"/>
          </w:tcPr>
          <w:p w14:paraId="644A43CF" w14:textId="77777777" w:rsidR="007E460F" w:rsidRDefault="00000000">
            <w:pPr>
              <w:pStyle w:val="Compact"/>
            </w:pPr>
            <w:r>
              <w:t>Information</w:t>
            </w:r>
          </w:p>
        </w:tc>
        <w:tc>
          <w:tcPr>
            <w:tcW w:w="546" w:type="dxa"/>
          </w:tcPr>
          <w:p w14:paraId="10183ECF" w14:textId="77777777" w:rsidR="007E460F" w:rsidRDefault="00000000">
            <w:pPr>
              <w:pStyle w:val="Compact"/>
              <w:jc w:val="right"/>
            </w:pPr>
            <w:r>
              <w:t>908</w:t>
            </w:r>
          </w:p>
        </w:tc>
        <w:tc>
          <w:tcPr>
            <w:tcW w:w="728" w:type="dxa"/>
          </w:tcPr>
          <w:p w14:paraId="0D2E402D" w14:textId="77777777" w:rsidR="007E460F" w:rsidRDefault="00000000">
            <w:pPr>
              <w:pStyle w:val="Compact"/>
              <w:jc w:val="right"/>
            </w:pPr>
            <w:r>
              <w:t>0.04</w:t>
            </w:r>
          </w:p>
        </w:tc>
      </w:tr>
      <w:tr w:rsidR="007E460F" w14:paraId="35C6414B" w14:textId="77777777">
        <w:tc>
          <w:tcPr>
            <w:tcW w:w="6645" w:type="dxa"/>
          </w:tcPr>
          <w:p w14:paraId="14FCC186" w14:textId="77777777" w:rsidR="007E460F" w:rsidRDefault="00000000">
            <w:pPr>
              <w:pStyle w:val="Compact"/>
            </w:pPr>
            <w:r>
              <w:t>Transportation and warehousing</w:t>
            </w:r>
          </w:p>
        </w:tc>
        <w:tc>
          <w:tcPr>
            <w:tcW w:w="546" w:type="dxa"/>
          </w:tcPr>
          <w:p w14:paraId="3F98E109" w14:textId="77777777" w:rsidR="007E460F" w:rsidRDefault="00000000">
            <w:pPr>
              <w:pStyle w:val="Compact"/>
              <w:jc w:val="right"/>
            </w:pPr>
            <w:r>
              <w:t>863</w:t>
            </w:r>
          </w:p>
        </w:tc>
        <w:tc>
          <w:tcPr>
            <w:tcW w:w="728" w:type="dxa"/>
          </w:tcPr>
          <w:p w14:paraId="66FDE850" w14:textId="77777777" w:rsidR="007E460F" w:rsidRDefault="00000000">
            <w:pPr>
              <w:pStyle w:val="Compact"/>
              <w:jc w:val="right"/>
            </w:pPr>
            <w:r>
              <w:t>0.03</w:t>
            </w:r>
          </w:p>
        </w:tc>
      </w:tr>
      <w:tr w:rsidR="007E460F" w14:paraId="1844A0A9" w14:textId="77777777">
        <w:tc>
          <w:tcPr>
            <w:tcW w:w="6645" w:type="dxa"/>
          </w:tcPr>
          <w:p w14:paraId="11C3BA3B" w14:textId="77777777" w:rsidR="007E460F" w:rsidRDefault="00000000">
            <w:pPr>
              <w:pStyle w:val="Compact"/>
            </w:pPr>
            <w:r>
              <w:t>Real estate and rental and leasing</w:t>
            </w:r>
          </w:p>
        </w:tc>
        <w:tc>
          <w:tcPr>
            <w:tcW w:w="546" w:type="dxa"/>
          </w:tcPr>
          <w:p w14:paraId="1CCC3710" w14:textId="77777777" w:rsidR="007E460F" w:rsidRDefault="00000000">
            <w:pPr>
              <w:pStyle w:val="Compact"/>
              <w:jc w:val="right"/>
            </w:pPr>
            <w:r>
              <w:t>703</w:t>
            </w:r>
          </w:p>
        </w:tc>
        <w:tc>
          <w:tcPr>
            <w:tcW w:w="728" w:type="dxa"/>
          </w:tcPr>
          <w:p w14:paraId="61691B2E" w14:textId="77777777" w:rsidR="007E460F" w:rsidRDefault="00000000">
            <w:pPr>
              <w:pStyle w:val="Compact"/>
              <w:jc w:val="right"/>
            </w:pPr>
            <w:r>
              <w:t>0.03</w:t>
            </w:r>
          </w:p>
        </w:tc>
      </w:tr>
      <w:tr w:rsidR="007E460F" w14:paraId="4F9620E8" w14:textId="77777777">
        <w:tc>
          <w:tcPr>
            <w:tcW w:w="6645" w:type="dxa"/>
          </w:tcPr>
          <w:p w14:paraId="1BD42AEB" w14:textId="77777777" w:rsidR="007E460F" w:rsidRDefault="00000000">
            <w:pPr>
              <w:pStyle w:val="Compact"/>
            </w:pPr>
            <w:r>
              <w:t>Administrative and support and waste management and remediation services</w:t>
            </w:r>
          </w:p>
        </w:tc>
        <w:tc>
          <w:tcPr>
            <w:tcW w:w="546" w:type="dxa"/>
          </w:tcPr>
          <w:p w14:paraId="357F43B3" w14:textId="77777777" w:rsidR="007E460F" w:rsidRDefault="00000000">
            <w:pPr>
              <w:pStyle w:val="Compact"/>
              <w:jc w:val="right"/>
            </w:pPr>
            <w:r>
              <w:t>632</w:t>
            </w:r>
          </w:p>
        </w:tc>
        <w:tc>
          <w:tcPr>
            <w:tcW w:w="728" w:type="dxa"/>
          </w:tcPr>
          <w:p w14:paraId="6E550B0F" w14:textId="77777777" w:rsidR="007E460F" w:rsidRDefault="00000000">
            <w:pPr>
              <w:pStyle w:val="Compact"/>
              <w:jc w:val="right"/>
            </w:pPr>
            <w:r>
              <w:t>0.02</w:t>
            </w:r>
          </w:p>
        </w:tc>
      </w:tr>
      <w:tr w:rsidR="007E460F" w14:paraId="1CBD48F4" w14:textId="77777777">
        <w:tc>
          <w:tcPr>
            <w:tcW w:w="6645" w:type="dxa"/>
          </w:tcPr>
          <w:p w14:paraId="4D7931D5" w14:textId="77777777" w:rsidR="007E460F" w:rsidRDefault="00000000">
            <w:pPr>
              <w:pStyle w:val="Compact"/>
            </w:pPr>
            <w:r>
              <w:t>Educational services</w:t>
            </w:r>
          </w:p>
        </w:tc>
        <w:tc>
          <w:tcPr>
            <w:tcW w:w="546" w:type="dxa"/>
          </w:tcPr>
          <w:p w14:paraId="3D799225" w14:textId="77777777" w:rsidR="007E460F" w:rsidRDefault="00000000">
            <w:pPr>
              <w:pStyle w:val="Compact"/>
              <w:jc w:val="right"/>
            </w:pPr>
            <w:r>
              <w:t>504</w:t>
            </w:r>
          </w:p>
        </w:tc>
        <w:tc>
          <w:tcPr>
            <w:tcW w:w="728" w:type="dxa"/>
          </w:tcPr>
          <w:p w14:paraId="7BE86024" w14:textId="77777777" w:rsidR="007E460F" w:rsidRDefault="00000000">
            <w:pPr>
              <w:pStyle w:val="Compact"/>
              <w:jc w:val="right"/>
            </w:pPr>
            <w:r>
              <w:t>0.02</w:t>
            </w:r>
          </w:p>
        </w:tc>
      </w:tr>
      <w:tr w:rsidR="007E460F" w14:paraId="0F830F90" w14:textId="77777777">
        <w:tc>
          <w:tcPr>
            <w:tcW w:w="6645" w:type="dxa"/>
          </w:tcPr>
          <w:p w14:paraId="24A4867E" w14:textId="77777777" w:rsidR="007E460F" w:rsidRDefault="00000000">
            <w:pPr>
              <w:pStyle w:val="Compact"/>
            </w:pPr>
            <w:r>
              <w:t>Accommodation and food services</w:t>
            </w:r>
          </w:p>
        </w:tc>
        <w:tc>
          <w:tcPr>
            <w:tcW w:w="546" w:type="dxa"/>
          </w:tcPr>
          <w:p w14:paraId="56C85F0C" w14:textId="77777777" w:rsidR="007E460F" w:rsidRDefault="00000000">
            <w:pPr>
              <w:pStyle w:val="Compact"/>
              <w:jc w:val="right"/>
            </w:pPr>
            <w:r>
              <w:t>456</w:t>
            </w:r>
          </w:p>
        </w:tc>
        <w:tc>
          <w:tcPr>
            <w:tcW w:w="728" w:type="dxa"/>
          </w:tcPr>
          <w:p w14:paraId="5FF32FF1" w14:textId="77777777" w:rsidR="007E460F" w:rsidRDefault="00000000">
            <w:pPr>
              <w:pStyle w:val="Compact"/>
              <w:jc w:val="right"/>
            </w:pPr>
            <w:r>
              <w:t>0.02</w:t>
            </w:r>
          </w:p>
        </w:tc>
      </w:tr>
      <w:tr w:rsidR="007E460F" w14:paraId="2B5812CD" w14:textId="77777777">
        <w:tc>
          <w:tcPr>
            <w:tcW w:w="6645" w:type="dxa"/>
          </w:tcPr>
          <w:p w14:paraId="31F8C714" w14:textId="77777777" w:rsidR="007E460F" w:rsidRDefault="00000000">
            <w:pPr>
              <w:pStyle w:val="Compact"/>
            </w:pPr>
            <w:r>
              <w:t>Arts, entertainment, and recreation</w:t>
            </w:r>
          </w:p>
        </w:tc>
        <w:tc>
          <w:tcPr>
            <w:tcW w:w="546" w:type="dxa"/>
          </w:tcPr>
          <w:p w14:paraId="2FFA13D9" w14:textId="77777777" w:rsidR="007E460F" w:rsidRDefault="00000000">
            <w:pPr>
              <w:pStyle w:val="Compact"/>
              <w:jc w:val="right"/>
            </w:pPr>
            <w:r>
              <w:t>367</w:t>
            </w:r>
          </w:p>
        </w:tc>
        <w:tc>
          <w:tcPr>
            <w:tcW w:w="728" w:type="dxa"/>
          </w:tcPr>
          <w:p w14:paraId="27D82D8C" w14:textId="77777777" w:rsidR="007E460F" w:rsidRDefault="00000000">
            <w:pPr>
              <w:pStyle w:val="Compact"/>
              <w:jc w:val="right"/>
            </w:pPr>
            <w:r>
              <w:t>0.01</w:t>
            </w:r>
          </w:p>
        </w:tc>
      </w:tr>
      <w:tr w:rsidR="007E460F" w14:paraId="0A0C5D1C" w14:textId="77777777">
        <w:tc>
          <w:tcPr>
            <w:tcW w:w="6645" w:type="dxa"/>
          </w:tcPr>
          <w:p w14:paraId="6CD60C20" w14:textId="77777777" w:rsidR="007E460F" w:rsidRDefault="00000000">
            <w:pPr>
              <w:pStyle w:val="Compact"/>
            </w:pPr>
            <w:r>
              <w:t>Management of companies and enterprises</w:t>
            </w:r>
          </w:p>
        </w:tc>
        <w:tc>
          <w:tcPr>
            <w:tcW w:w="546" w:type="dxa"/>
          </w:tcPr>
          <w:p w14:paraId="6A9C16AB" w14:textId="77777777" w:rsidR="007E460F" w:rsidRDefault="00000000">
            <w:pPr>
              <w:pStyle w:val="Compact"/>
              <w:jc w:val="right"/>
            </w:pPr>
            <w:r>
              <w:t>298</w:t>
            </w:r>
          </w:p>
        </w:tc>
        <w:tc>
          <w:tcPr>
            <w:tcW w:w="728" w:type="dxa"/>
          </w:tcPr>
          <w:p w14:paraId="011E7F75" w14:textId="77777777" w:rsidR="007E460F" w:rsidRDefault="00000000">
            <w:pPr>
              <w:pStyle w:val="Compact"/>
              <w:jc w:val="right"/>
            </w:pPr>
            <w:r>
              <w:t>0.01</w:t>
            </w:r>
          </w:p>
        </w:tc>
      </w:tr>
      <w:tr w:rsidR="007E460F" w14:paraId="2D084CA6" w14:textId="77777777">
        <w:tc>
          <w:tcPr>
            <w:tcW w:w="6645" w:type="dxa"/>
          </w:tcPr>
          <w:p w14:paraId="175CB818" w14:textId="77777777" w:rsidR="007E460F" w:rsidRDefault="00000000">
            <w:pPr>
              <w:pStyle w:val="Compact"/>
            </w:pPr>
            <w:r>
              <w:t>Mining, quarrying, and oil and gas extraction</w:t>
            </w:r>
          </w:p>
        </w:tc>
        <w:tc>
          <w:tcPr>
            <w:tcW w:w="546" w:type="dxa"/>
          </w:tcPr>
          <w:p w14:paraId="5B0F232E" w14:textId="77777777" w:rsidR="007E460F" w:rsidRDefault="00000000">
            <w:pPr>
              <w:pStyle w:val="Compact"/>
              <w:jc w:val="right"/>
            </w:pPr>
            <w:r>
              <w:t>230</w:t>
            </w:r>
          </w:p>
        </w:tc>
        <w:tc>
          <w:tcPr>
            <w:tcW w:w="728" w:type="dxa"/>
          </w:tcPr>
          <w:p w14:paraId="6EC59594" w14:textId="77777777" w:rsidR="007E460F" w:rsidRDefault="00000000">
            <w:pPr>
              <w:pStyle w:val="Compact"/>
              <w:jc w:val="right"/>
            </w:pPr>
            <w:r>
              <w:t>0.01</w:t>
            </w:r>
          </w:p>
        </w:tc>
      </w:tr>
      <w:tr w:rsidR="007E460F" w14:paraId="09687ABB" w14:textId="77777777">
        <w:tc>
          <w:tcPr>
            <w:tcW w:w="6645" w:type="dxa"/>
          </w:tcPr>
          <w:p w14:paraId="327135C7" w14:textId="77777777" w:rsidR="007E460F" w:rsidRDefault="00000000">
            <w:pPr>
              <w:pStyle w:val="Compact"/>
            </w:pPr>
            <w:r>
              <w:t>Agriculture, forestry, fishing and hunting</w:t>
            </w:r>
          </w:p>
        </w:tc>
        <w:tc>
          <w:tcPr>
            <w:tcW w:w="546" w:type="dxa"/>
          </w:tcPr>
          <w:p w14:paraId="3C28D2FC" w14:textId="77777777" w:rsidR="007E460F" w:rsidRDefault="00000000">
            <w:pPr>
              <w:pStyle w:val="Compact"/>
              <w:jc w:val="right"/>
            </w:pPr>
            <w:r>
              <w:t>217</w:t>
            </w:r>
          </w:p>
        </w:tc>
        <w:tc>
          <w:tcPr>
            <w:tcW w:w="728" w:type="dxa"/>
          </w:tcPr>
          <w:p w14:paraId="0532D029" w14:textId="77777777" w:rsidR="007E460F" w:rsidRDefault="00000000">
            <w:pPr>
              <w:pStyle w:val="Compact"/>
              <w:jc w:val="right"/>
            </w:pPr>
            <w:r>
              <w:t>0.01</w:t>
            </w:r>
          </w:p>
        </w:tc>
      </w:tr>
      <w:tr w:rsidR="007E460F" w14:paraId="4BDDDAA9" w14:textId="77777777">
        <w:tc>
          <w:tcPr>
            <w:tcW w:w="6645" w:type="dxa"/>
          </w:tcPr>
          <w:p w14:paraId="08391681" w14:textId="77777777" w:rsidR="007E460F" w:rsidRDefault="00000000">
            <w:pPr>
              <w:pStyle w:val="Compact"/>
            </w:pPr>
            <w:r>
              <w:t>Utilities</w:t>
            </w:r>
          </w:p>
        </w:tc>
        <w:tc>
          <w:tcPr>
            <w:tcW w:w="546" w:type="dxa"/>
          </w:tcPr>
          <w:p w14:paraId="1120F9AE" w14:textId="77777777" w:rsidR="007E460F" w:rsidRDefault="00000000">
            <w:pPr>
              <w:pStyle w:val="Compact"/>
              <w:jc w:val="right"/>
            </w:pPr>
            <w:r>
              <w:t>186</w:t>
            </w:r>
          </w:p>
        </w:tc>
        <w:tc>
          <w:tcPr>
            <w:tcW w:w="728" w:type="dxa"/>
          </w:tcPr>
          <w:p w14:paraId="39173F22" w14:textId="77777777" w:rsidR="007E460F" w:rsidRDefault="00000000">
            <w:pPr>
              <w:pStyle w:val="Compact"/>
              <w:jc w:val="right"/>
            </w:pPr>
            <w:r>
              <w:t>0.01</w:t>
            </w:r>
          </w:p>
        </w:tc>
      </w:tr>
      <w:tr w:rsidR="007E460F" w14:paraId="0BB37CA4" w14:textId="77777777">
        <w:tc>
          <w:tcPr>
            <w:tcW w:w="6645" w:type="dxa"/>
          </w:tcPr>
          <w:p w14:paraId="191A6109" w14:textId="77777777" w:rsidR="007E460F" w:rsidRDefault="00000000">
            <w:pPr>
              <w:pStyle w:val="Compact"/>
            </w:pPr>
            <w:r>
              <w:t>Public administration</w:t>
            </w:r>
          </w:p>
        </w:tc>
        <w:tc>
          <w:tcPr>
            <w:tcW w:w="546" w:type="dxa"/>
          </w:tcPr>
          <w:p w14:paraId="24094F5E" w14:textId="77777777" w:rsidR="007E460F" w:rsidRDefault="00000000">
            <w:pPr>
              <w:pStyle w:val="Compact"/>
              <w:jc w:val="right"/>
            </w:pPr>
            <w:r>
              <w:t>26</w:t>
            </w:r>
          </w:p>
        </w:tc>
        <w:tc>
          <w:tcPr>
            <w:tcW w:w="728" w:type="dxa"/>
          </w:tcPr>
          <w:p w14:paraId="14368C5D" w14:textId="77777777" w:rsidR="007E460F" w:rsidRDefault="00000000">
            <w:pPr>
              <w:pStyle w:val="Compact"/>
              <w:jc w:val="right"/>
            </w:pPr>
            <w:r>
              <w:t>0.00</w:t>
            </w:r>
          </w:p>
        </w:tc>
      </w:tr>
    </w:tbl>
    <w:p w14:paraId="7FC16389" w14:textId="77777777" w:rsidR="007E460F" w:rsidRDefault="00000000">
      <w:pPr>
        <w:pStyle w:val="BodyText"/>
      </w:pPr>
      <w:r>
        <w:t>Plot by sector title.</w:t>
      </w:r>
    </w:p>
    <w:p w14:paraId="3914754F" w14:textId="77777777" w:rsidR="007E460F" w:rsidRDefault="00000000">
      <w:pPr>
        <w:pStyle w:val="SourceCode"/>
      </w:pPr>
      <w:r>
        <w:rPr>
          <w:rStyle w:val="FunctionTok"/>
        </w:rPr>
        <w:t>ggplot</w:t>
      </w:r>
      <w:r>
        <w:rPr>
          <w:rStyle w:val="NormalTok"/>
        </w:rPr>
        <w:t xml:space="preserve">(summary_by_sector_title, </w:t>
      </w:r>
      <w:r>
        <w:rPr>
          <w:rStyle w:val="FunctionTok"/>
        </w:rPr>
        <w:t>aes</w:t>
      </w:r>
      <w:r>
        <w:rPr>
          <w:rStyle w:val="NormalTok"/>
        </w:rPr>
        <w:t>(</w:t>
      </w:r>
      <w:r>
        <w:rPr>
          <w:rStyle w:val="AttributeTok"/>
        </w:rPr>
        <w:t>x =</w:t>
      </w:r>
      <w:r>
        <w:rPr>
          <w:rStyle w:val="NormalTok"/>
        </w:rPr>
        <w:t xml:space="preserve"> forcats</w:t>
      </w:r>
      <w:r>
        <w:rPr>
          <w:rStyle w:val="SpecialCharTok"/>
        </w:rPr>
        <w:t>::</w:t>
      </w:r>
      <w:r>
        <w:rPr>
          <w:rStyle w:val="FunctionTok"/>
        </w:rPr>
        <w:t>fct_reorder</w:t>
      </w:r>
      <w:r>
        <w:rPr>
          <w:rStyle w:val="NormalTok"/>
        </w:rPr>
        <w:t>(stringr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w:t>
      </w:r>
      <w:r>
        <w:br/>
      </w:r>
      <w:r>
        <w:rPr>
          <w:rStyle w:val="NormalTok"/>
        </w:rPr>
        <w:t xml:space="preserve">                                                             entries, </w:t>
      </w:r>
      <w:r>
        <w:rPr>
          <w:rStyle w:val="AttributeTok"/>
        </w:rPr>
        <w:t>.desc =</w:t>
      </w:r>
      <w:r>
        <w:rPr>
          <w:rStyle w:val="NormalTok"/>
        </w:rPr>
        <w:t xml:space="preserve"> </w:t>
      </w:r>
      <w:r>
        <w:rPr>
          <w:rStyle w:val="ConstantTok"/>
        </w:rPr>
        <w:t>TRUE</w:t>
      </w:r>
      <w:r>
        <w:rPr>
          <w:rStyle w:val="NormalTok"/>
        </w:rPr>
        <w:t xml:space="preserve">), </w:t>
      </w:r>
      <w:r>
        <w:rPr>
          <w:rStyle w:val="AttributeTok"/>
        </w:rPr>
        <w:t>y =</w:t>
      </w:r>
      <w:r>
        <w:rPr>
          <w:rStyle w:val="NormalTok"/>
        </w:rPr>
        <w:t xml:space="preserve"> entries))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w:t>
      </w:r>
      <w:r>
        <w:rPr>
          <w:rStyle w:val="FunctionTok"/>
        </w:rPr>
        <w:t>paste0</w:t>
      </w:r>
      <w:r>
        <w:rPr>
          <w:rStyle w:val="NormalTok"/>
        </w:rPr>
        <w:t>(scales</w:t>
      </w:r>
      <w:r>
        <w:rPr>
          <w:rStyle w:val="SpecialCharTok"/>
        </w:rPr>
        <w:t>::</w:t>
      </w:r>
      <w:r>
        <w:rPr>
          <w:rStyle w:val="FunctionTok"/>
        </w:rPr>
        <w:t>comma</w:t>
      </w:r>
      <w:r>
        <w:rPr>
          <w:rStyle w:val="NormalTok"/>
        </w:rPr>
        <w:t xml:space="preserve">(entries), </w:t>
      </w:r>
      <w:r>
        <w:rPr>
          <w:rStyle w:val="StringTok"/>
        </w:rPr>
        <w:t>"</w:t>
      </w:r>
      <w:r>
        <w:rPr>
          <w:rStyle w:val="SpecialCharTok"/>
        </w:rPr>
        <w:t>\n</w:t>
      </w:r>
      <w:r>
        <w:rPr>
          <w:rStyle w:val="StringTok"/>
        </w:rPr>
        <w:t>"</w:t>
      </w:r>
      <w:r>
        <w:rPr>
          <w:rStyle w:val="NormalTok"/>
        </w:rPr>
        <w:t xml:space="preserve">, </w:t>
      </w:r>
      <w:r>
        <w:rPr>
          <w:rStyle w:val="FunctionTok"/>
        </w:rPr>
        <w:t>round</w:t>
      </w:r>
      <w:r>
        <w:rPr>
          <w:rStyle w:val="NormalTok"/>
        </w:rPr>
        <w:t xml:space="preserve">(percent </w:t>
      </w:r>
      <w:r>
        <w:rPr>
          <w:rStyle w:val="SpecialCharTok"/>
        </w:rPr>
        <w:t>*</w:t>
      </w:r>
      <w:r>
        <w:rPr>
          <w:rStyle w:val="NormalTok"/>
        </w:rPr>
        <w:t xml:space="preserve"> </w:t>
      </w:r>
      <w:r>
        <w:rPr>
          <w:rStyle w:val="DecValTok"/>
        </w:rPr>
        <w:t>100</w:t>
      </w:r>
      <w:r>
        <w:rPr>
          <w:rStyle w:val="NormalTok"/>
        </w:rPr>
        <w:t xml:space="preserve">, </w:t>
      </w:r>
      <w:r>
        <w:rPr>
          <w:rStyle w:val="DecValTok"/>
        </w:rPr>
        <w:t>0</w:t>
      </w:r>
      <w:r>
        <w:rPr>
          <w:rStyle w:val="NormalTok"/>
        </w:rPr>
        <w:t xml:space="preserve">), </w:t>
      </w:r>
      <w:r>
        <w:rPr>
          <w:rStyle w:val="StringTok"/>
        </w:rPr>
        <w:t>"%"</w:t>
      </w:r>
      <w:r>
        <w:rPr>
          <w:rStyle w:val="NormalTok"/>
        </w:rPr>
        <w:t>)),</w:t>
      </w:r>
      <w:r>
        <w:br/>
      </w:r>
      <w:r>
        <w:rPr>
          <w:rStyle w:val="NormalTok"/>
        </w:rPr>
        <w:t xml:space="preserve">            </w:t>
      </w:r>
      <w:r>
        <w:rPr>
          <w:rStyle w:val="AttributeTok"/>
        </w:rPr>
        <w:t>vjust =</w:t>
      </w:r>
      <w:r>
        <w:rPr>
          <w:rStyle w:val="NormalTok"/>
        </w:rPr>
        <w:t xml:space="preserve"> </w:t>
      </w:r>
      <w:r>
        <w:rPr>
          <w:rStyle w:val="SpecialCharTok"/>
        </w:rPr>
        <w:t>-</w:t>
      </w:r>
      <w:r>
        <w:rPr>
          <w:rStyle w:val="FloatTok"/>
        </w:rPr>
        <w:t>0.3</w:t>
      </w:r>
      <w:r>
        <w:rPr>
          <w:rStyle w:val="NormalTok"/>
        </w:rPr>
        <w:t xml:space="preserve">, </w:t>
      </w:r>
      <w:r>
        <w:rPr>
          <w:rStyle w:val="AttributeTok"/>
        </w:rPr>
        <w:t>size =</w:t>
      </w:r>
      <w:r>
        <w:rPr>
          <w:rStyle w:val="NormalTok"/>
        </w:rPr>
        <w:t xml:space="preserve"> </w:t>
      </w:r>
      <w:r>
        <w:rPr>
          <w:rStyle w:val="FloatTok"/>
        </w:rPr>
        <w:t>3.0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Plans By Sector"</w:t>
      </w:r>
      <w:r>
        <w:rPr>
          <w:rStyle w:val="NormalTok"/>
        </w:rPr>
        <w:t>,</w:t>
      </w:r>
      <w:r>
        <w:br/>
      </w:r>
      <w:r>
        <w:rPr>
          <w:rStyle w:val="NormalTok"/>
        </w:rPr>
        <w:t xml:space="preserve">       </w:t>
      </w:r>
      <w:r>
        <w:rPr>
          <w:rStyle w:val="AttributeTok"/>
        </w:rPr>
        <w:t>x =</w:t>
      </w:r>
      <w:r>
        <w:rPr>
          <w:rStyle w:val="NormalTok"/>
        </w:rPr>
        <w:t xml:space="preserve"> </w:t>
      </w:r>
      <w:r>
        <w:rPr>
          <w:rStyle w:val="StringTok"/>
        </w:rPr>
        <w:t>"Sector"</w:t>
      </w:r>
      <w:r>
        <w:rPr>
          <w:rStyle w:val="NormalTok"/>
        </w:rPr>
        <w:t>,</w:t>
      </w:r>
      <w:r>
        <w:br/>
      </w:r>
      <w:r>
        <w:rPr>
          <w:rStyle w:val="NormalTok"/>
        </w:rPr>
        <w:t xml:space="preserve">       </w:t>
      </w:r>
      <w:r>
        <w:rPr>
          <w:rStyle w:val="AttributeTok"/>
        </w:rPr>
        <w:t>y =</w:t>
      </w:r>
      <w:r>
        <w:rPr>
          <w:rStyle w:val="NormalTok"/>
        </w:rPr>
        <w:t xml:space="preserve"> </w:t>
      </w:r>
      <w:r>
        <w:rPr>
          <w:rStyle w:val="StringTok"/>
        </w:rPr>
        <w:t>"Plans"</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(summary_by_sector_title</w:t>
      </w:r>
      <w:r>
        <w:rPr>
          <w:rStyle w:val="SpecialCharTok"/>
        </w:rPr>
        <w:t>$</w:t>
      </w:r>
      <w:r>
        <w:rPr>
          <w:rStyle w:val="NormalTok"/>
        </w:rPr>
        <w:t xml:space="preserve">entries) </w:t>
      </w:r>
      <w:r>
        <w:rPr>
          <w:rStyle w:val="SpecialCharTok"/>
        </w:rPr>
        <w:t>*</w:t>
      </w:r>
      <w:r>
        <w:rPr>
          <w:rStyle w:val="NormalTok"/>
        </w:rPr>
        <w:t xml:space="preserve"> </w:t>
      </w:r>
      <w:r>
        <w:rPr>
          <w:rStyle w:val="FloatTok"/>
        </w:rPr>
        <w:t>1.2</w:t>
      </w:r>
      <w:r>
        <w:rPr>
          <w:rStyle w:val="NormalTok"/>
        </w:rPr>
        <w:t>)</w:t>
      </w:r>
    </w:p>
    <w:p w14:paraId="60E518F6" w14:textId="77777777" w:rsidR="007E460F" w:rsidRDefault="00000000">
      <w:pPr>
        <w:pStyle w:val="FirstParagraph"/>
      </w:pPr>
      <w:r>
        <w:rPr>
          <w:noProof/>
        </w:rPr>
        <w:lastRenderedPageBreak/>
        <w:drawing>
          <wp:inline distT="0" distB="0" distL="0" distR="0" wp14:anchorId="3BE7DA37" wp14:editId="48AB4446">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1_exploratory_data_analysis_files/figure-docx/unnamed-chunk-15-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FFB7739" w14:textId="77777777" w:rsidR="007E460F" w:rsidRDefault="00000000">
      <w:pPr>
        <w:pStyle w:val="BodyText"/>
      </w:pPr>
      <w:r>
        <w:t>This plot reveals an imbalance in plan availability across sectors. The top few, e.g Manufacturing, Professional Services, and Healthcare, dominate the landscape, accounting for over half of all plans.</w:t>
      </w:r>
    </w:p>
    <w:p w14:paraId="7D19A816" w14:textId="77777777" w:rsidR="007E460F" w:rsidRDefault="00000000">
      <w:pPr>
        <w:pStyle w:val="BodyText"/>
      </w:pPr>
      <w:r>
        <w:t>Saturated sectors like Manufacturing and Professional Services are likely have legacy plan structures and strong compliance cultures.</w:t>
      </w:r>
    </w:p>
    <w:p w14:paraId="5C5240C9" w14:textId="77777777" w:rsidR="007E460F" w:rsidRDefault="00000000">
      <w:pPr>
        <w:pStyle w:val="BodyText"/>
      </w:pPr>
      <w:r>
        <w:t>Healthcare shows high plan counts, possibly due to large institutional employers and unionized workforces.</w:t>
      </w:r>
    </w:p>
    <w:p w14:paraId="5A8C5554" w14:textId="77777777" w:rsidR="007E460F" w:rsidRDefault="00000000">
      <w:pPr>
        <w:pStyle w:val="BodyText"/>
      </w:pPr>
      <w:r>
        <w:t>Under-served sectors, such as Accommodation and Food Services, Arts and Entertainment, and Agriculture show very low plan counts despite employing millions. These sectors often have high turnover, part-time labor, or small businesses, all factors that historically correlate with low plan sponsorship.</w:t>
      </w:r>
    </w:p>
    <w:p w14:paraId="54B27073" w14:textId="77777777" w:rsidR="007E460F" w:rsidRDefault="00000000">
      <w:pPr>
        <w:pStyle w:val="BodyText"/>
      </w:pPr>
      <w:r>
        <w:t>In terms of predictors, I can leverage this insight by engineering two features: a plan penetration rate of plans per 1,000 employers or per 10,000 workers in each sector, and a sector adequacy flag that compares assets-per-participant or contribution ratios across sectors. The first captures structural access to retirement plans across sectors. I expect it will be a strong signal for access disparity and potential classification into “adequate” versus “inadequate” groups.</w:t>
      </w:r>
    </w:p>
    <w:p w14:paraId="5C90CC0F" w14:textId="77777777" w:rsidR="007E460F" w:rsidRDefault="00000000">
      <w:pPr>
        <w:pStyle w:val="BodyText"/>
      </w:pPr>
      <w:r>
        <w:t>Binary or ordinal indicator based on sector-level averages of assets-per-participant or contribution ratios captures financial sufficiency of plans within each sector. It may highlight whether certain industries consistently offer more robust retirement benefits.</w:t>
      </w:r>
    </w:p>
    <w:p w14:paraId="39F144F3" w14:textId="77777777" w:rsidR="007E460F" w:rsidRDefault="00000000">
      <w:pPr>
        <w:pStyle w:val="BodyText"/>
      </w:pPr>
      <w:r>
        <w:lastRenderedPageBreak/>
        <w:t>Together, these features allow models to account for both who has access and how well those plans perform, making your adequacy classification more equitable and diagnostically transparent.</w:t>
      </w:r>
    </w:p>
    <w:p w14:paraId="77EEEE86" w14:textId="77777777" w:rsidR="007E460F" w:rsidRDefault="00000000">
      <w:pPr>
        <w:pStyle w:val="Heading1"/>
      </w:pPr>
      <w:bookmarkStart w:id="9" w:name="Xac64d214d9190a79861d2d807172bd0e3f99657"/>
      <w:bookmarkEnd w:id="8"/>
      <w:r>
        <w:t>Sector Participant Share (SECTOR_PARTICIPANT_SHARE)</w:t>
      </w:r>
    </w:p>
    <w:p w14:paraId="24417920" w14:textId="77777777" w:rsidR="007E460F" w:rsidRDefault="00000000">
      <w:pPr>
        <w:pStyle w:val="FirstParagraph"/>
      </w:pPr>
      <w:r>
        <w:t>Engineer a plan penetration rate variable.</w:t>
      </w:r>
    </w:p>
    <w:p w14:paraId="7ED09092" w14:textId="77777777" w:rsidR="007E460F" w:rsidRDefault="00000000">
      <w:pPr>
        <w:pStyle w:val="SourceCode"/>
      </w:pPr>
      <w:r>
        <w:rPr>
          <w:rStyle w:val="NormalTok"/>
        </w:rPr>
        <w:t xml:space="preserve">total_participants_all </w:t>
      </w:r>
      <w:r>
        <w:rPr>
          <w:rStyle w:val="OtherTok"/>
        </w:rPr>
        <w:t>&lt;-</w:t>
      </w:r>
      <w:r>
        <w:rPr>
          <w:rStyle w:val="NormalTok"/>
        </w:rPr>
        <w:t xml:space="preserve"> </w:t>
      </w:r>
      <w:r>
        <w:rPr>
          <w:rStyle w:val="FunctionTok"/>
        </w:rPr>
        <w:t>sum</w:t>
      </w:r>
      <w:r>
        <w:rPr>
          <w:rStyle w:val="NormalTok"/>
        </w:rPr>
        <w:t>(plans</w:t>
      </w:r>
      <w:r>
        <w:rPr>
          <w:rStyle w:val="SpecialCharTok"/>
        </w:rPr>
        <w:t>$</w:t>
      </w:r>
      <w:r>
        <w:rPr>
          <w:rStyle w:val="NormalTok"/>
        </w:rPr>
        <w:t>TOTAL_ACTIVE_PARTCP_EOY)</w:t>
      </w:r>
      <w:r>
        <w:br/>
      </w:r>
      <w:r>
        <w:br/>
      </w:r>
      <w:r>
        <w:rPr>
          <w:rStyle w:val="NormalTok"/>
        </w:rPr>
        <w:t xml:space="preserve">sector_participant_share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(SECTOR_TITLE) </w:t>
      </w:r>
      <w:r>
        <w:rPr>
          <w:rStyle w:val="SpecialCharTok"/>
        </w:rPr>
        <w:t>%&gt;%</w:t>
      </w:r>
      <w:r>
        <w:br/>
      </w:r>
      <w:r>
        <w:rPr>
          <w:rStyle w:val="NormalTok"/>
        </w:rPr>
        <w:t xml:space="preserve">  </w:t>
      </w:r>
      <w:r>
        <w:rPr>
          <w:rStyle w:val="FunctionTok"/>
        </w:rPr>
        <w:t>summarise</w:t>
      </w:r>
      <w:r>
        <w:rPr>
          <w:rStyle w:val="NormalTok"/>
        </w:rPr>
        <w:t>(</w:t>
      </w:r>
      <w:r>
        <w:rPr>
          <w:rStyle w:val="AttributeTok"/>
        </w:rPr>
        <w:t>total_participants =</w:t>
      </w:r>
      <w:r>
        <w:rPr>
          <w:rStyle w:val="NormalTok"/>
        </w:rPr>
        <w:t xml:space="preserve"> </w:t>
      </w:r>
      <w:r>
        <w:rPr>
          <w:rStyle w:val="FunctionTok"/>
        </w:rPr>
        <w:t>sum</w:t>
      </w:r>
      <w:r>
        <w:rPr>
          <w:rStyle w:val="NormalTok"/>
        </w:rPr>
        <w:t xml:space="preserve">(TOTAL_ACTIVE_PARTCP_EOY, </w:t>
      </w:r>
      <w:r>
        <w:rPr>
          <w:rStyle w:val="AttributeTok"/>
        </w:rPr>
        <w:t>na.rm =</w:t>
      </w:r>
      <w:r>
        <w:rPr>
          <w:rStyle w:val="NormalTok"/>
        </w:rPr>
        <w:t xml:space="preserve"> </w:t>
      </w:r>
      <w:r>
        <w:rPr>
          <w:rStyle w:val="ConstantTok"/>
        </w:rPr>
        <w:t>TRUE</w:t>
      </w:r>
      <w:r>
        <w:rPr>
          <w:rStyle w:val="NormalTok"/>
        </w:rPr>
        <w:t xml:space="preserve">)) </w:t>
      </w:r>
      <w:r>
        <w:rPr>
          <w:rStyle w:val="SpecialCharTok"/>
        </w:rPr>
        <w:t>%&gt;%</w:t>
      </w:r>
      <w:r>
        <w:br/>
      </w:r>
      <w:r>
        <w:rPr>
          <w:rStyle w:val="NormalTok"/>
        </w:rPr>
        <w:t xml:space="preserve">  </w:t>
      </w:r>
      <w:r>
        <w:rPr>
          <w:rStyle w:val="FunctionTok"/>
        </w:rPr>
        <w:t>mutate</w:t>
      </w:r>
      <w:r>
        <w:rPr>
          <w:rStyle w:val="NormalTok"/>
        </w:rPr>
        <w:t>(</w:t>
      </w:r>
      <w:r>
        <w:rPr>
          <w:rStyle w:val="AttributeTok"/>
        </w:rPr>
        <w:t>percent_participants =</w:t>
      </w:r>
      <w:r>
        <w:rPr>
          <w:rStyle w:val="NormalTok"/>
        </w:rPr>
        <w:t xml:space="preserve"> </w:t>
      </w:r>
      <w:r>
        <w:rPr>
          <w:rStyle w:val="FunctionTok"/>
        </w:rPr>
        <w:t>round</w:t>
      </w:r>
      <w:r>
        <w:rPr>
          <w:rStyle w:val="NormalTok"/>
        </w:rPr>
        <w:t xml:space="preserve">(total_participants </w:t>
      </w:r>
      <w:r>
        <w:rPr>
          <w:rStyle w:val="SpecialCharTok"/>
        </w:rPr>
        <w:t>/</w:t>
      </w:r>
      <w:r>
        <w:rPr>
          <w:rStyle w:val="NormalTok"/>
        </w:rPr>
        <w:t xml:space="preserve"> total_participants_all, </w:t>
      </w:r>
      <w:r>
        <w:rPr>
          <w:rStyle w:val="DecValTok"/>
        </w:rPr>
        <w:t>4</w:t>
      </w:r>
      <w:r>
        <w:rPr>
          <w:rStyle w:val="NormalTok"/>
        </w:rPr>
        <w:t xml:space="preserve">)) </w:t>
      </w:r>
      <w:r>
        <w:rPr>
          <w:rStyle w:val="SpecialCharTok"/>
        </w:rPr>
        <w:t>%&gt;%</w:t>
      </w:r>
      <w:r>
        <w:br/>
      </w:r>
      <w:r>
        <w:rPr>
          <w:rStyle w:val="NormalTok"/>
        </w:rPr>
        <w:t xml:space="preserve">  </w:t>
      </w:r>
      <w:r>
        <w:rPr>
          <w:rStyle w:val="FunctionTok"/>
        </w:rPr>
        <w:t>arrange</w:t>
      </w:r>
      <w:r>
        <w:rPr>
          <w:rStyle w:val="NormalTok"/>
        </w:rPr>
        <w:t>(</w:t>
      </w:r>
      <w:r>
        <w:rPr>
          <w:rStyle w:val="FunctionTok"/>
        </w:rPr>
        <w:t>desc</w:t>
      </w:r>
      <w:r>
        <w:rPr>
          <w:rStyle w:val="NormalTok"/>
        </w:rPr>
        <w:t>(percent_participants))</w:t>
      </w:r>
      <w:r>
        <w:br/>
      </w:r>
      <w:r>
        <w:br/>
      </w:r>
      <w:r>
        <w:rPr>
          <w:rStyle w:val="FunctionTok"/>
        </w:rPr>
        <w:t>kable</w:t>
      </w:r>
      <w:r>
        <w:rPr>
          <w:rStyle w:val="NormalTok"/>
        </w:rPr>
        <w:t>(sector_participant_share,</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"Sector"</w:t>
      </w:r>
      <w:r>
        <w:rPr>
          <w:rStyle w:val="NormalTok"/>
        </w:rPr>
        <w:t xml:space="preserve">, </w:t>
      </w:r>
      <w:r>
        <w:rPr>
          <w:rStyle w:val="StringTok"/>
        </w:rPr>
        <w:t>"Participants"</w:t>
      </w:r>
      <w:r>
        <w:rPr>
          <w:rStyle w:val="NormalTok"/>
        </w:rPr>
        <w:t xml:space="preserve">, </w:t>
      </w:r>
      <w:r>
        <w:rPr>
          <w:rStyle w:val="StringTok"/>
        </w:rPr>
        <w:t>"Percent"</w:t>
      </w:r>
      <w:r>
        <w:rPr>
          <w:rStyle w:val="NormalTok"/>
        </w:rPr>
        <w:t>),</w:t>
      </w:r>
      <w:r>
        <w:br/>
      </w:r>
      <w:r>
        <w:rPr>
          <w:rStyle w:val="NormalTok"/>
        </w:rPr>
        <w:t xml:space="preserve">      </w:t>
      </w:r>
      <w:r>
        <w:rPr>
          <w:rStyle w:val="AttributeTok"/>
        </w:rPr>
        <w:t>caption =</w:t>
      </w:r>
      <w:r>
        <w:rPr>
          <w:rStyle w:val="NormalTok"/>
        </w:rPr>
        <w:t xml:space="preserve"> </w:t>
      </w:r>
      <w:r>
        <w:rPr>
          <w:rStyle w:val="StringTok"/>
        </w:rPr>
        <w:t>"Participant Share By Sector"</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224729FA" w14:textId="77777777" w:rsidR="007E460F" w:rsidRDefault="00000000">
      <w:pPr>
        <w:pStyle w:val="TableCaption"/>
      </w:pPr>
      <w:r>
        <w:t>Participant Share By Sector</w:t>
      </w:r>
    </w:p>
    <w:tbl>
      <w:tblPr>
        <w:tblStyle w:val="Table"/>
        <w:tblW w:w="5000" w:type="pct"/>
        <w:tblLayout w:type="fixed"/>
        <w:tblLook w:val="0020" w:firstRow="1" w:lastRow="0" w:firstColumn="0" w:lastColumn="0" w:noHBand="0" w:noVBand="0"/>
        <w:tblCaption w:val="Participant Share By Sector"/>
      </w:tblPr>
      <w:tblGrid>
        <w:gridCol w:w="7269"/>
        <w:gridCol w:w="1294"/>
        <w:gridCol w:w="797"/>
      </w:tblGrid>
      <w:tr w:rsidR="007E460F" w14:paraId="5BAA7A00"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6150" w:type="dxa"/>
          </w:tcPr>
          <w:p w14:paraId="1F2215E4" w14:textId="77777777" w:rsidR="007E460F" w:rsidRDefault="00000000">
            <w:pPr>
              <w:pStyle w:val="Compact"/>
            </w:pPr>
            <w:r>
              <w:t>Sector</w:t>
            </w:r>
          </w:p>
        </w:tc>
        <w:tc>
          <w:tcPr>
            <w:tcW w:w="1095" w:type="dxa"/>
          </w:tcPr>
          <w:p w14:paraId="79AE9CE6" w14:textId="77777777" w:rsidR="007E460F" w:rsidRDefault="00000000">
            <w:pPr>
              <w:pStyle w:val="Compact"/>
              <w:jc w:val="right"/>
            </w:pPr>
            <w:r>
              <w:t>Participants</w:t>
            </w:r>
          </w:p>
        </w:tc>
        <w:tc>
          <w:tcPr>
            <w:tcW w:w="674" w:type="dxa"/>
          </w:tcPr>
          <w:p w14:paraId="3AC611ED" w14:textId="77777777" w:rsidR="007E460F" w:rsidRDefault="00000000">
            <w:pPr>
              <w:pStyle w:val="Compact"/>
              <w:jc w:val="right"/>
            </w:pPr>
            <w:r>
              <w:t>Percent</w:t>
            </w:r>
          </w:p>
        </w:tc>
      </w:tr>
      <w:tr w:rsidR="007E460F" w14:paraId="10782B3F" w14:textId="77777777">
        <w:tc>
          <w:tcPr>
            <w:tcW w:w="6150" w:type="dxa"/>
          </w:tcPr>
          <w:p w14:paraId="36174817" w14:textId="77777777" w:rsidR="007E460F" w:rsidRDefault="00000000">
            <w:pPr>
              <w:pStyle w:val="Compact"/>
            </w:pPr>
            <w:r>
              <w:t>Manufacturing</w:t>
            </w:r>
          </w:p>
        </w:tc>
        <w:tc>
          <w:tcPr>
            <w:tcW w:w="1095" w:type="dxa"/>
          </w:tcPr>
          <w:p w14:paraId="36355806" w14:textId="77777777" w:rsidR="007E460F" w:rsidRDefault="00000000">
            <w:pPr>
              <w:pStyle w:val="Compact"/>
              <w:jc w:val="right"/>
            </w:pPr>
            <w:r>
              <w:t>5,816,261</w:t>
            </w:r>
          </w:p>
        </w:tc>
        <w:tc>
          <w:tcPr>
            <w:tcW w:w="674" w:type="dxa"/>
          </w:tcPr>
          <w:p w14:paraId="377EA477" w14:textId="77777777" w:rsidR="007E460F" w:rsidRDefault="00000000">
            <w:pPr>
              <w:pStyle w:val="Compact"/>
              <w:jc w:val="right"/>
            </w:pPr>
            <w:r>
              <w:t>0.1721</w:t>
            </w:r>
          </w:p>
        </w:tc>
      </w:tr>
      <w:tr w:rsidR="007E460F" w14:paraId="54F6A6FF" w14:textId="77777777">
        <w:tc>
          <w:tcPr>
            <w:tcW w:w="6150" w:type="dxa"/>
          </w:tcPr>
          <w:p w14:paraId="6D1FC456" w14:textId="77777777" w:rsidR="007E460F" w:rsidRDefault="00000000">
            <w:pPr>
              <w:pStyle w:val="Compact"/>
            </w:pPr>
            <w:r>
              <w:t>Health care and social assistance</w:t>
            </w:r>
          </w:p>
        </w:tc>
        <w:tc>
          <w:tcPr>
            <w:tcW w:w="1095" w:type="dxa"/>
          </w:tcPr>
          <w:p w14:paraId="76BBF6C6" w14:textId="77777777" w:rsidR="007E460F" w:rsidRDefault="00000000">
            <w:pPr>
              <w:pStyle w:val="Compact"/>
              <w:jc w:val="right"/>
            </w:pPr>
            <w:r>
              <w:t>5,770,892</w:t>
            </w:r>
          </w:p>
        </w:tc>
        <w:tc>
          <w:tcPr>
            <w:tcW w:w="674" w:type="dxa"/>
          </w:tcPr>
          <w:p w14:paraId="23F6FA8D" w14:textId="77777777" w:rsidR="007E460F" w:rsidRDefault="00000000">
            <w:pPr>
              <w:pStyle w:val="Compact"/>
              <w:jc w:val="right"/>
            </w:pPr>
            <w:r>
              <w:t>0.1708</w:t>
            </w:r>
          </w:p>
        </w:tc>
      </w:tr>
      <w:tr w:rsidR="007E460F" w14:paraId="4D27C94F" w14:textId="77777777">
        <w:tc>
          <w:tcPr>
            <w:tcW w:w="6150" w:type="dxa"/>
          </w:tcPr>
          <w:p w14:paraId="1571722F" w14:textId="77777777" w:rsidR="007E460F" w:rsidRDefault="00000000">
            <w:pPr>
              <w:pStyle w:val="Compact"/>
            </w:pPr>
            <w:r>
              <w:t>Retail trade</w:t>
            </w:r>
          </w:p>
        </w:tc>
        <w:tc>
          <w:tcPr>
            <w:tcW w:w="1095" w:type="dxa"/>
          </w:tcPr>
          <w:p w14:paraId="3C363DFB" w14:textId="77777777" w:rsidR="007E460F" w:rsidRDefault="00000000">
            <w:pPr>
              <w:pStyle w:val="Compact"/>
              <w:jc w:val="right"/>
            </w:pPr>
            <w:r>
              <w:t>5,188,143</w:t>
            </w:r>
          </w:p>
        </w:tc>
        <w:tc>
          <w:tcPr>
            <w:tcW w:w="674" w:type="dxa"/>
          </w:tcPr>
          <w:p w14:paraId="07F495E9" w14:textId="77777777" w:rsidR="007E460F" w:rsidRDefault="00000000">
            <w:pPr>
              <w:pStyle w:val="Compact"/>
              <w:jc w:val="right"/>
            </w:pPr>
            <w:r>
              <w:t>0.1535</w:t>
            </w:r>
          </w:p>
        </w:tc>
      </w:tr>
      <w:tr w:rsidR="007E460F" w14:paraId="7C7F3A30" w14:textId="77777777">
        <w:tc>
          <w:tcPr>
            <w:tcW w:w="6150" w:type="dxa"/>
          </w:tcPr>
          <w:p w14:paraId="0A62C859" w14:textId="77777777" w:rsidR="007E460F" w:rsidRDefault="00000000">
            <w:pPr>
              <w:pStyle w:val="Compact"/>
            </w:pPr>
            <w:r>
              <w:t>Professional, scientific, and technical services</w:t>
            </w:r>
          </w:p>
        </w:tc>
        <w:tc>
          <w:tcPr>
            <w:tcW w:w="1095" w:type="dxa"/>
          </w:tcPr>
          <w:p w14:paraId="0AACC059" w14:textId="77777777" w:rsidR="007E460F" w:rsidRDefault="00000000">
            <w:pPr>
              <w:pStyle w:val="Compact"/>
              <w:jc w:val="right"/>
            </w:pPr>
            <w:r>
              <w:t>2,984,643</w:t>
            </w:r>
          </w:p>
        </w:tc>
        <w:tc>
          <w:tcPr>
            <w:tcW w:w="674" w:type="dxa"/>
          </w:tcPr>
          <w:p w14:paraId="205BCAC9" w14:textId="77777777" w:rsidR="007E460F" w:rsidRDefault="00000000">
            <w:pPr>
              <w:pStyle w:val="Compact"/>
              <w:jc w:val="right"/>
            </w:pPr>
            <w:r>
              <w:t>0.0883</w:t>
            </w:r>
          </w:p>
        </w:tc>
      </w:tr>
      <w:tr w:rsidR="007E460F" w14:paraId="7DFA0734" w14:textId="77777777">
        <w:tc>
          <w:tcPr>
            <w:tcW w:w="6150" w:type="dxa"/>
          </w:tcPr>
          <w:p w14:paraId="37E833FB" w14:textId="77777777" w:rsidR="007E460F" w:rsidRDefault="00000000">
            <w:pPr>
              <w:pStyle w:val="Compact"/>
            </w:pPr>
            <w:r>
              <w:t>Finance and insurance</w:t>
            </w:r>
          </w:p>
        </w:tc>
        <w:tc>
          <w:tcPr>
            <w:tcW w:w="1095" w:type="dxa"/>
          </w:tcPr>
          <w:p w14:paraId="621EF76D" w14:textId="77777777" w:rsidR="007E460F" w:rsidRDefault="00000000">
            <w:pPr>
              <w:pStyle w:val="Compact"/>
              <w:jc w:val="right"/>
            </w:pPr>
            <w:r>
              <w:t>2,465,650</w:t>
            </w:r>
          </w:p>
        </w:tc>
        <w:tc>
          <w:tcPr>
            <w:tcW w:w="674" w:type="dxa"/>
          </w:tcPr>
          <w:p w14:paraId="5907093B" w14:textId="77777777" w:rsidR="007E460F" w:rsidRDefault="00000000">
            <w:pPr>
              <w:pStyle w:val="Compact"/>
              <w:jc w:val="right"/>
            </w:pPr>
            <w:r>
              <w:t>0.0730</w:t>
            </w:r>
          </w:p>
        </w:tc>
      </w:tr>
      <w:tr w:rsidR="007E460F" w14:paraId="613D891C" w14:textId="77777777">
        <w:tc>
          <w:tcPr>
            <w:tcW w:w="6150" w:type="dxa"/>
          </w:tcPr>
          <w:p w14:paraId="7BF34FDF" w14:textId="77777777" w:rsidR="007E460F" w:rsidRDefault="00000000">
            <w:pPr>
              <w:pStyle w:val="Compact"/>
            </w:pPr>
            <w:r>
              <w:t>Transportation and warehousing</w:t>
            </w:r>
          </w:p>
        </w:tc>
        <w:tc>
          <w:tcPr>
            <w:tcW w:w="1095" w:type="dxa"/>
          </w:tcPr>
          <w:p w14:paraId="404C1320" w14:textId="77777777" w:rsidR="007E460F" w:rsidRDefault="00000000">
            <w:pPr>
              <w:pStyle w:val="Compact"/>
              <w:jc w:val="right"/>
            </w:pPr>
            <w:r>
              <w:t>1,665,496</w:t>
            </w:r>
          </w:p>
        </w:tc>
        <w:tc>
          <w:tcPr>
            <w:tcW w:w="674" w:type="dxa"/>
          </w:tcPr>
          <w:p w14:paraId="418688DE" w14:textId="77777777" w:rsidR="007E460F" w:rsidRDefault="00000000">
            <w:pPr>
              <w:pStyle w:val="Compact"/>
              <w:jc w:val="right"/>
            </w:pPr>
            <w:r>
              <w:t>0.0493</w:t>
            </w:r>
          </w:p>
        </w:tc>
      </w:tr>
      <w:tr w:rsidR="007E460F" w14:paraId="72C8D7BC" w14:textId="77777777">
        <w:tc>
          <w:tcPr>
            <w:tcW w:w="6150" w:type="dxa"/>
          </w:tcPr>
          <w:p w14:paraId="10C1D68F" w14:textId="77777777" w:rsidR="007E460F" w:rsidRDefault="00000000">
            <w:pPr>
              <w:pStyle w:val="Compact"/>
            </w:pPr>
            <w:r>
              <w:t>Administrative and support and waste management and remediation services</w:t>
            </w:r>
          </w:p>
        </w:tc>
        <w:tc>
          <w:tcPr>
            <w:tcW w:w="1095" w:type="dxa"/>
          </w:tcPr>
          <w:p w14:paraId="7750E830" w14:textId="77777777" w:rsidR="007E460F" w:rsidRDefault="00000000">
            <w:pPr>
              <w:pStyle w:val="Compact"/>
              <w:jc w:val="right"/>
            </w:pPr>
            <w:r>
              <w:t>1,547,693</w:t>
            </w:r>
          </w:p>
        </w:tc>
        <w:tc>
          <w:tcPr>
            <w:tcW w:w="674" w:type="dxa"/>
          </w:tcPr>
          <w:p w14:paraId="75E87B23" w14:textId="77777777" w:rsidR="007E460F" w:rsidRDefault="00000000">
            <w:pPr>
              <w:pStyle w:val="Compact"/>
              <w:jc w:val="right"/>
            </w:pPr>
            <w:r>
              <w:t>0.0458</w:t>
            </w:r>
          </w:p>
        </w:tc>
      </w:tr>
      <w:tr w:rsidR="007E460F" w14:paraId="3091CD6D" w14:textId="77777777">
        <w:tc>
          <w:tcPr>
            <w:tcW w:w="6150" w:type="dxa"/>
          </w:tcPr>
          <w:p w14:paraId="1E094867" w14:textId="77777777" w:rsidR="007E460F" w:rsidRDefault="00000000">
            <w:pPr>
              <w:pStyle w:val="Compact"/>
            </w:pPr>
            <w:r>
              <w:lastRenderedPageBreak/>
              <w:t>Wholesale trade</w:t>
            </w:r>
          </w:p>
        </w:tc>
        <w:tc>
          <w:tcPr>
            <w:tcW w:w="1095" w:type="dxa"/>
          </w:tcPr>
          <w:p w14:paraId="652B49B1" w14:textId="77777777" w:rsidR="007E460F" w:rsidRDefault="00000000">
            <w:pPr>
              <w:pStyle w:val="Compact"/>
              <w:jc w:val="right"/>
            </w:pPr>
            <w:r>
              <w:t>1,382,098</w:t>
            </w:r>
          </w:p>
        </w:tc>
        <w:tc>
          <w:tcPr>
            <w:tcW w:w="674" w:type="dxa"/>
          </w:tcPr>
          <w:p w14:paraId="48B706EF" w14:textId="77777777" w:rsidR="007E460F" w:rsidRDefault="00000000">
            <w:pPr>
              <w:pStyle w:val="Compact"/>
              <w:jc w:val="right"/>
            </w:pPr>
            <w:r>
              <w:t>0.0409</w:t>
            </w:r>
          </w:p>
        </w:tc>
      </w:tr>
      <w:tr w:rsidR="007E460F" w14:paraId="6D946623" w14:textId="77777777">
        <w:tc>
          <w:tcPr>
            <w:tcW w:w="6150" w:type="dxa"/>
          </w:tcPr>
          <w:p w14:paraId="648296D4" w14:textId="77777777" w:rsidR="007E460F" w:rsidRDefault="00000000">
            <w:pPr>
              <w:pStyle w:val="Compact"/>
            </w:pPr>
            <w:r>
              <w:t>Accommodation and food services</w:t>
            </w:r>
          </w:p>
        </w:tc>
        <w:tc>
          <w:tcPr>
            <w:tcW w:w="1095" w:type="dxa"/>
          </w:tcPr>
          <w:p w14:paraId="00E120C1" w14:textId="77777777" w:rsidR="007E460F" w:rsidRDefault="00000000">
            <w:pPr>
              <w:pStyle w:val="Compact"/>
              <w:jc w:val="right"/>
            </w:pPr>
            <w:r>
              <w:t>1,268,490</w:t>
            </w:r>
          </w:p>
        </w:tc>
        <w:tc>
          <w:tcPr>
            <w:tcW w:w="674" w:type="dxa"/>
          </w:tcPr>
          <w:p w14:paraId="57B24881" w14:textId="77777777" w:rsidR="007E460F" w:rsidRDefault="00000000">
            <w:pPr>
              <w:pStyle w:val="Compact"/>
              <w:jc w:val="right"/>
            </w:pPr>
            <w:r>
              <w:t>0.0375</w:t>
            </w:r>
          </w:p>
        </w:tc>
      </w:tr>
      <w:tr w:rsidR="007E460F" w14:paraId="12240A74" w14:textId="77777777">
        <w:tc>
          <w:tcPr>
            <w:tcW w:w="6150" w:type="dxa"/>
          </w:tcPr>
          <w:p w14:paraId="711F39E2" w14:textId="77777777" w:rsidR="007E460F" w:rsidRDefault="00000000">
            <w:pPr>
              <w:pStyle w:val="Compact"/>
            </w:pPr>
            <w:r>
              <w:t>Information</w:t>
            </w:r>
          </w:p>
        </w:tc>
        <w:tc>
          <w:tcPr>
            <w:tcW w:w="1095" w:type="dxa"/>
          </w:tcPr>
          <w:p w14:paraId="55FC85F7" w14:textId="77777777" w:rsidR="007E460F" w:rsidRDefault="00000000">
            <w:pPr>
              <w:pStyle w:val="Compact"/>
              <w:jc w:val="right"/>
            </w:pPr>
            <w:r>
              <w:t>1,143,613</w:t>
            </w:r>
          </w:p>
        </w:tc>
        <w:tc>
          <w:tcPr>
            <w:tcW w:w="674" w:type="dxa"/>
          </w:tcPr>
          <w:p w14:paraId="53AC401A" w14:textId="77777777" w:rsidR="007E460F" w:rsidRDefault="00000000">
            <w:pPr>
              <w:pStyle w:val="Compact"/>
              <w:jc w:val="right"/>
            </w:pPr>
            <w:r>
              <w:t>0.0338</w:t>
            </w:r>
          </w:p>
        </w:tc>
      </w:tr>
      <w:tr w:rsidR="007E460F" w14:paraId="2CAB7247" w14:textId="77777777">
        <w:tc>
          <w:tcPr>
            <w:tcW w:w="6150" w:type="dxa"/>
          </w:tcPr>
          <w:p w14:paraId="0BB1B1ED" w14:textId="77777777" w:rsidR="007E460F" w:rsidRDefault="00000000">
            <w:pPr>
              <w:pStyle w:val="Compact"/>
            </w:pPr>
            <w:r>
              <w:t>Construction</w:t>
            </w:r>
          </w:p>
        </w:tc>
        <w:tc>
          <w:tcPr>
            <w:tcW w:w="1095" w:type="dxa"/>
          </w:tcPr>
          <w:p w14:paraId="3B0383E6" w14:textId="77777777" w:rsidR="007E460F" w:rsidRDefault="00000000">
            <w:pPr>
              <w:pStyle w:val="Compact"/>
              <w:jc w:val="right"/>
            </w:pPr>
            <w:r>
              <w:t>790,349</w:t>
            </w:r>
          </w:p>
        </w:tc>
        <w:tc>
          <w:tcPr>
            <w:tcW w:w="674" w:type="dxa"/>
          </w:tcPr>
          <w:p w14:paraId="10E7EE3E" w14:textId="77777777" w:rsidR="007E460F" w:rsidRDefault="00000000">
            <w:pPr>
              <w:pStyle w:val="Compact"/>
              <w:jc w:val="right"/>
            </w:pPr>
            <w:r>
              <w:t>0.0234</w:t>
            </w:r>
          </w:p>
        </w:tc>
      </w:tr>
      <w:tr w:rsidR="007E460F" w14:paraId="7B86A935" w14:textId="77777777">
        <w:tc>
          <w:tcPr>
            <w:tcW w:w="6150" w:type="dxa"/>
          </w:tcPr>
          <w:p w14:paraId="484BD8A5" w14:textId="77777777" w:rsidR="007E460F" w:rsidRDefault="00000000">
            <w:pPr>
              <w:pStyle w:val="Compact"/>
            </w:pPr>
            <w:r>
              <w:t>Management of companies and enterprises</w:t>
            </w:r>
          </w:p>
        </w:tc>
        <w:tc>
          <w:tcPr>
            <w:tcW w:w="1095" w:type="dxa"/>
          </w:tcPr>
          <w:p w14:paraId="20C31D64" w14:textId="77777777" w:rsidR="007E460F" w:rsidRDefault="00000000">
            <w:pPr>
              <w:pStyle w:val="Compact"/>
              <w:jc w:val="right"/>
            </w:pPr>
            <w:r>
              <w:t>691,080</w:t>
            </w:r>
          </w:p>
        </w:tc>
        <w:tc>
          <w:tcPr>
            <w:tcW w:w="674" w:type="dxa"/>
          </w:tcPr>
          <w:p w14:paraId="784B4AEF" w14:textId="77777777" w:rsidR="007E460F" w:rsidRDefault="00000000">
            <w:pPr>
              <w:pStyle w:val="Compact"/>
              <w:jc w:val="right"/>
            </w:pPr>
            <w:r>
              <w:t>0.0204</w:t>
            </w:r>
          </w:p>
        </w:tc>
      </w:tr>
      <w:tr w:rsidR="007E460F" w14:paraId="41AF5CD6" w14:textId="77777777">
        <w:tc>
          <w:tcPr>
            <w:tcW w:w="6150" w:type="dxa"/>
          </w:tcPr>
          <w:p w14:paraId="78165627" w14:textId="77777777" w:rsidR="007E460F" w:rsidRDefault="00000000">
            <w:pPr>
              <w:pStyle w:val="Compact"/>
            </w:pPr>
            <w:r>
              <w:t>Real estate and rental and leasing</w:t>
            </w:r>
          </w:p>
        </w:tc>
        <w:tc>
          <w:tcPr>
            <w:tcW w:w="1095" w:type="dxa"/>
          </w:tcPr>
          <w:p w14:paraId="0BF418C6" w14:textId="77777777" w:rsidR="007E460F" w:rsidRDefault="00000000">
            <w:pPr>
              <w:pStyle w:val="Compact"/>
              <w:jc w:val="right"/>
            </w:pPr>
            <w:r>
              <w:t>617,697</w:t>
            </w:r>
          </w:p>
        </w:tc>
        <w:tc>
          <w:tcPr>
            <w:tcW w:w="674" w:type="dxa"/>
          </w:tcPr>
          <w:p w14:paraId="2E67081F" w14:textId="77777777" w:rsidR="007E460F" w:rsidRDefault="00000000">
            <w:pPr>
              <w:pStyle w:val="Compact"/>
              <w:jc w:val="right"/>
            </w:pPr>
            <w:r>
              <w:t>0.0183</w:t>
            </w:r>
          </w:p>
        </w:tc>
      </w:tr>
      <w:tr w:rsidR="007E460F" w14:paraId="272FAF60" w14:textId="77777777">
        <w:tc>
          <w:tcPr>
            <w:tcW w:w="6150" w:type="dxa"/>
          </w:tcPr>
          <w:p w14:paraId="7F8953D5" w14:textId="77777777" w:rsidR="007E460F" w:rsidRDefault="00000000">
            <w:pPr>
              <w:pStyle w:val="Compact"/>
            </w:pPr>
            <w:r>
              <w:t>Educational services</w:t>
            </w:r>
          </w:p>
        </w:tc>
        <w:tc>
          <w:tcPr>
            <w:tcW w:w="1095" w:type="dxa"/>
          </w:tcPr>
          <w:p w14:paraId="52620744" w14:textId="77777777" w:rsidR="007E460F" w:rsidRDefault="00000000">
            <w:pPr>
              <w:pStyle w:val="Compact"/>
              <w:jc w:val="right"/>
            </w:pPr>
            <w:r>
              <w:t>556,011</w:t>
            </w:r>
          </w:p>
        </w:tc>
        <w:tc>
          <w:tcPr>
            <w:tcW w:w="674" w:type="dxa"/>
          </w:tcPr>
          <w:p w14:paraId="15BDA355" w14:textId="77777777" w:rsidR="007E460F" w:rsidRDefault="00000000">
            <w:pPr>
              <w:pStyle w:val="Compact"/>
              <w:jc w:val="right"/>
            </w:pPr>
            <w:r>
              <w:t>0.0165</w:t>
            </w:r>
          </w:p>
        </w:tc>
      </w:tr>
      <w:tr w:rsidR="007E460F" w14:paraId="30AB9179" w14:textId="77777777">
        <w:tc>
          <w:tcPr>
            <w:tcW w:w="6150" w:type="dxa"/>
          </w:tcPr>
          <w:p w14:paraId="6B67B1E4" w14:textId="77777777" w:rsidR="007E460F" w:rsidRDefault="00000000">
            <w:pPr>
              <w:pStyle w:val="Compact"/>
            </w:pPr>
            <w:r>
              <w:t>Arts, entertainment, and recreation</w:t>
            </w:r>
          </w:p>
        </w:tc>
        <w:tc>
          <w:tcPr>
            <w:tcW w:w="1095" w:type="dxa"/>
          </w:tcPr>
          <w:p w14:paraId="042064A1" w14:textId="77777777" w:rsidR="007E460F" w:rsidRDefault="00000000">
            <w:pPr>
              <w:pStyle w:val="Compact"/>
              <w:jc w:val="right"/>
            </w:pPr>
            <w:r>
              <w:t>531,316</w:t>
            </w:r>
          </w:p>
        </w:tc>
        <w:tc>
          <w:tcPr>
            <w:tcW w:w="674" w:type="dxa"/>
          </w:tcPr>
          <w:p w14:paraId="69C11E12" w14:textId="77777777" w:rsidR="007E460F" w:rsidRDefault="00000000">
            <w:pPr>
              <w:pStyle w:val="Compact"/>
              <w:jc w:val="right"/>
            </w:pPr>
            <w:r>
              <w:t>0.0157</w:t>
            </w:r>
          </w:p>
        </w:tc>
      </w:tr>
      <w:tr w:rsidR="007E460F" w14:paraId="2AAED906" w14:textId="77777777">
        <w:tc>
          <w:tcPr>
            <w:tcW w:w="6150" w:type="dxa"/>
          </w:tcPr>
          <w:p w14:paraId="40F8AF3D" w14:textId="77777777" w:rsidR="007E460F" w:rsidRDefault="00000000">
            <w:pPr>
              <w:pStyle w:val="Compact"/>
            </w:pPr>
            <w:r>
              <w:t>Other services (except public administration)</w:t>
            </w:r>
          </w:p>
        </w:tc>
        <w:tc>
          <w:tcPr>
            <w:tcW w:w="1095" w:type="dxa"/>
          </w:tcPr>
          <w:p w14:paraId="1F67A0A9" w14:textId="77777777" w:rsidR="007E460F" w:rsidRDefault="00000000">
            <w:pPr>
              <w:pStyle w:val="Compact"/>
              <w:jc w:val="right"/>
            </w:pPr>
            <w:r>
              <w:t>526,736</w:t>
            </w:r>
          </w:p>
        </w:tc>
        <w:tc>
          <w:tcPr>
            <w:tcW w:w="674" w:type="dxa"/>
          </w:tcPr>
          <w:p w14:paraId="658B43A4" w14:textId="77777777" w:rsidR="007E460F" w:rsidRDefault="00000000">
            <w:pPr>
              <w:pStyle w:val="Compact"/>
              <w:jc w:val="right"/>
            </w:pPr>
            <w:r>
              <w:t>0.0156</w:t>
            </w:r>
          </w:p>
        </w:tc>
      </w:tr>
      <w:tr w:rsidR="007E460F" w14:paraId="33B1119A" w14:textId="77777777">
        <w:tc>
          <w:tcPr>
            <w:tcW w:w="6150" w:type="dxa"/>
          </w:tcPr>
          <w:p w14:paraId="10C88AFB" w14:textId="77777777" w:rsidR="007E460F" w:rsidRDefault="00000000">
            <w:pPr>
              <w:pStyle w:val="Compact"/>
            </w:pPr>
            <w:r>
              <w:t>Utilities</w:t>
            </w:r>
          </w:p>
        </w:tc>
        <w:tc>
          <w:tcPr>
            <w:tcW w:w="1095" w:type="dxa"/>
          </w:tcPr>
          <w:p w14:paraId="788883D1" w14:textId="77777777" w:rsidR="007E460F" w:rsidRDefault="00000000">
            <w:pPr>
              <w:pStyle w:val="Compact"/>
              <w:jc w:val="right"/>
            </w:pPr>
            <w:r>
              <w:t>337,075</w:t>
            </w:r>
          </w:p>
        </w:tc>
        <w:tc>
          <w:tcPr>
            <w:tcW w:w="674" w:type="dxa"/>
          </w:tcPr>
          <w:p w14:paraId="2835D174" w14:textId="77777777" w:rsidR="007E460F" w:rsidRDefault="00000000">
            <w:pPr>
              <w:pStyle w:val="Compact"/>
              <w:jc w:val="right"/>
            </w:pPr>
            <w:r>
              <w:t>0.0100</w:t>
            </w:r>
          </w:p>
        </w:tc>
      </w:tr>
      <w:tr w:rsidR="007E460F" w14:paraId="2C4D457E" w14:textId="77777777">
        <w:tc>
          <w:tcPr>
            <w:tcW w:w="6150" w:type="dxa"/>
          </w:tcPr>
          <w:p w14:paraId="2AFD1F35" w14:textId="77777777" w:rsidR="007E460F" w:rsidRDefault="00000000">
            <w:pPr>
              <w:pStyle w:val="Compact"/>
            </w:pPr>
            <w:r>
              <w:t>Agriculture, forestry, fishing and hunting</w:t>
            </w:r>
          </w:p>
        </w:tc>
        <w:tc>
          <w:tcPr>
            <w:tcW w:w="1095" w:type="dxa"/>
          </w:tcPr>
          <w:p w14:paraId="4BA2FB10" w14:textId="77777777" w:rsidR="007E460F" w:rsidRDefault="00000000">
            <w:pPr>
              <w:pStyle w:val="Compact"/>
              <w:jc w:val="right"/>
            </w:pPr>
            <w:r>
              <w:t>304,518</w:t>
            </w:r>
          </w:p>
        </w:tc>
        <w:tc>
          <w:tcPr>
            <w:tcW w:w="674" w:type="dxa"/>
          </w:tcPr>
          <w:p w14:paraId="4686613D" w14:textId="77777777" w:rsidR="007E460F" w:rsidRDefault="00000000">
            <w:pPr>
              <w:pStyle w:val="Compact"/>
              <w:jc w:val="right"/>
            </w:pPr>
            <w:r>
              <w:t>0.0090</w:t>
            </w:r>
          </w:p>
        </w:tc>
      </w:tr>
      <w:tr w:rsidR="007E460F" w14:paraId="5E14415B" w14:textId="77777777">
        <w:tc>
          <w:tcPr>
            <w:tcW w:w="6150" w:type="dxa"/>
          </w:tcPr>
          <w:p w14:paraId="2B6FAE91" w14:textId="77777777" w:rsidR="007E460F" w:rsidRDefault="00000000">
            <w:pPr>
              <w:pStyle w:val="Compact"/>
            </w:pPr>
            <w:r>
              <w:t>Mining, quarrying, and oil and gas extraction</w:t>
            </w:r>
          </w:p>
        </w:tc>
        <w:tc>
          <w:tcPr>
            <w:tcW w:w="1095" w:type="dxa"/>
          </w:tcPr>
          <w:p w14:paraId="7688C890" w14:textId="77777777" w:rsidR="007E460F" w:rsidRDefault="00000000">
            <w:pPr>
              <w:pStyle w:val="Compact"/>
              <w:jc w:val="right"/>
            </w:pPr>
            <w:r>
              <w:t>189,523</w:t>
            </w:r>
          </w:p>
        </w:tc>
        <w:tc>
          <w:tcPr>
            <w:tcW w:w="674" w:type="dxa"/>
          </w:tcPr>
          <w:p w14:paraId="78833EFC" w14:textId="77777777" w:rsidR="007E460F" w:rsidRDefault="00000000">
            <w:pPr>
              <w:pStyle w:val="Compact"/>
              <w:jc w:val="right"/>
            </w:pPr>
            <w:r>
              <w:t>0.0056</w:t>
            </w:r>
          </w:p>
        </w:tc>
      </w:tr>
      <w:tr w:rsidR="007E460F" w14:paraId="4D7EDB53" w14:textId="77777777">
        <w:tc>
          <w:tcPr>
            <w:tcW w:w="6150" w:type="dxa"/>
          </w:tcPr>
          <w:p w14:paraId="4A1C2AFB" w14:textId="77777777" w:rsidR="007E460F" w:rsidRDefault="00000000">
            <w:pPr>
              <w:pStyle w:val="Compact"/>
            </w:pPr>
            <w:r>
              <w:t>Public administration</w:t>
            </w:r>
          </w:p>
        </w:tc>
        <w:tc>
          <w:tcPr>
            <w:tcW w:w="1095" w:type="dxa"/>
          </w:tcPr>
          <w:p w14:paraId="35A9C0BE" w14:textId="77777777" w:rsidR="007E460F" w:rsidRDefault="00000000">
            <w:pPr>
              <w:pStyle w:val="Compact"/>
              <w:jc w:val="right"/>
            </w:pPr>
            <w:r>
              <w:t>19,354</w:t>
            </w:r>
          </w:p>
        </w:tc>
        <w:tc>
          <w:tcPr>
            <w:tcW w:w="674" w:type="dxa"/>
          </w:tcPr>
          <w:p w14:paraId="4C53FF88" w14:textId="77777777" w:rsidR="007E460F" w:rsidRDefault="00000000">
            <w:pPr>
              <w:pStyle w:val="Compact"/>
              <w:jc w:val="right"/>
            </w:pPr>
            <w:r>
              <w:t>0.0006</w:t>
            </w:r>
          </w:p>
        </w:tc>
      </w:tr>
    </w:tbl>
    <w:p w14:paraId="16B0CD9B" w14:textId="77777777" w:rsidR="007E460F" w:rsidRDefault="00000000">
      <w:pPr>
        <w:pStyle w:val="BodyText"/>
      </w:pPr>
      <w:r>
        <w:t>Plot participant share by sector.</w:t>
      </w:r>
    </w:p>
    <w:p w14:paraId="17CC6D9B" w14:textId="77777777" w:rsidR="007E460F" w:rsidRDefault="00000000">
      <w:pPr>
        <w:pStyle w:val="SourceCode"/>
      </w:pPr>
      <w:r>
        <w:rPr>
          <w:rStyle w:val="FunctionTok"/>
        </w:rPr>
        <w:t>ggplot</w:t>
      </w:r>
      <w:r>
        <w:rPr>
          <w:rStyle w:val="NormalTok"/>
        </w:rPr>
        <w:t xml:space="preserve">(sector_participant_share, </w:t>
      </w:r>
      <w:r>
        <w:rPr>
          <w:rStyle w:val="FunctionTok"/>
        </w:rPr>
        <w:t>aes</w:t>
      </w:r>
      <w:r>
        <w:rPr>
          <w:rStyle w:val="NormalTok"/>
        </w:rPr>
        <w:t>(</w:t>
      </w:r>
      <w:r>
        <w:rPr>
          <w:rStyle w:val="AttributeTok"/>
        </w:rPr>
        <w:t>x =</w:t>
      </w:r>
      <w:r>
        <w:rPr>
          <w:rStyle w:val="NormalTok"/>
        </w:rPr>
        <w:t xml:space="preserve"> forcats</w:t>
      </w:r>
      <w:r>
        <w:rPr>
          <w:rStyle w:val="SpecialCharTok"/>
        </w:rPr>
        <w:t>::</w:t>
      </w:r>
      <w:r>
        <w:rPr>
          <w:rStyle w:val="FunctionTok"/>
        </w:rPr>
        <w:t>fct_reorder</w:t>
      </w:r>
      <w:r>
        <w:rPr>
          <w:rStyle w:val="NormalTok"/>
        </w:rPr>
        <w:t>(stringr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w:t>
      </w:r>
      <w:r>
        <w:br/>
      </w:r>
      <w:r>
        <w:rPr>
          <w:rStyle w:val="NormalTok"/>
        </w:rPr>
        <w:t xml:space="preserve">                                                              total_participants, </w:t>
      </w:r>
      <w:r>
        <w:rPr>
          <w:rStyle w:val="AttributeTok"/>
        </w:rPr>
        <w:t>.desc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y =</w:t>
      </w:r>
      <w:r>
        <w:rPr>
          <w:rStyle w:val="NormalTok"/>
        </w:rPr>
        <w:t xml:space="preserve"> total_participants))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color =</w:t>
      </w:r>
      <w:r>
        <w:rPr>
          <w:rStyle w:val="NormalTok"/>
        </w:rPr>
        <w:t xml:space="preserve"> </w:t>
      </w:r>
      <w:r>
        <w:rPr>
          <w:rStyle w:val="StringTok"/>
        </w:rPr>
        <w:t>"white"</w:t>
      </w:r>
      <w:r>
        <w:rPr>
          <w:rStyle w:val="NormalTok"/>
        </w:rPr>
        <w:t xml:space="preserve">) </w:t>
      </w:r>
      <w:r>
        <w:rPr>
          <w:rStyle w:val="SpecialCharTok"/>
        </w:rPr>
        <w:t>+</w:t>
      </w:r>
      <w:r>
        <w:br/>
      </w:r>
      <w:r>
        <w:rPr>
          <w:rStyle w:val="NormalTok"/>
        </w:rPr>
        <w:t xml:space="preserve">  </w:t>
      </w:r>
      <w:r>
        <w:rPr>
          <w:rStyle w:val="CommentTok"/>
        </w:rPr>
        <w:t># geom_text(aes(label = paste0(scales::comma(total_participants), "\n", round(percent_participants * 100, 0), "%")),</w:t>
      </w:r>
      <w:r>
        <w:br/>
      </w:r>
      <w:r>
        <w:rPr>
          <w:rStyle w:val="NormalTok"/>
        </w:rPr>
        <w:t xml:space="preserve">  </w:t>
      </w:r>
      <w:r>
        <w:rPr>
          <w:rStyle w:val="CommentTok"/>
        </w:rPr>
        <w:t>#           vjust = -0.3, size = 3.0) +</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"Distribution of Participants by Sector"</w:t>
      </w:r>
      <w:r>
        <w:rPr>
          <w:rStyle w:val="NormalTok"/>
        </w:rPr>
        <w:t>,</w:t>
      </w:r>
      <w:r>
        <w:br/>
      </w:r>
      <w:r>
        <w:rPr>
          <w:rStyle w:val="NormalTok"/>
        </w:rPr>
        <w:t xml:space="preserve">       </w:t>
      </w:r>
      <w:r>
        <w:rPr>
          <w:rStyle w:val="AttributeTok"/>
        </w:rPr>
        <w:t>x =</w:t>
      </w:r>
      <w:r>
        <w:rPr>
          <w:rStyle w:val="NormalTok"/>
        </w:rPr>
        <w:t xml:space="preserve"> </w:t>
      </w:r>
      <w:r>
        <w:rPr>
          <w:rStyle w:val="StringTok"/>
        </w:rPr>
        <w:t>"Sector"</w:t>
      </w:r>
      <w:r>
        <w:rPr>
          <w:rStyle w:val="NormalTok"/>
        </w:rPr>
        <w:t>,</w:t>
      </w:r>
      <w:r>
        <w:br/>
      </w:r>
      <w:r>
        <w:rPr>
          <w:rStyle w:val="NormalTok"/>
        </w:rPr>
        <w:t xml:space="preserve">       </w:t>
      </w:r>
      <w:r>
        <w:rPr>
          <w:rStyle w:val="AttributeTok"/>
        </w:rPr>
        <w:t>y =</w:t>
      </w:r>
      <w:r>
        <w:rPr>
          <w:rStyle w:val="NormalTok"/>
        </w:rPr>
        <w:t xml:space="preserve"> </w:t>
      </w:r>
      <w:r>
        <w:rPr>
          <w:rStyle w:val="StringTok"/>
        </w:rPr>
        <w:t>"Count"</w:t>
      </w:r>
      <w:r>
        <w:rPr>
          <w:rStyle w:val="NormalTok"/>
        </w:rPr>
        <w:t xml:space="preserve">) </w:t>
      </w:r>
      <w:r>
        <w:rPr>
          <w:rStyle w:val="SpecialCharTok"/>
        </w:rPr>
        <w:t>+</w:t>
      </w:r>
      <w:r>
        <w:br/>
      </w:r>
      <w:r>
        <w:rPr>
          <w:rStyle w:val="NormalTok"/>
        </w:rPr>
        <w:lastRenderedPageBreak/>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 xml:space="preserve">)) </w:t>
      </w:r>
      <w:r>
        <w:rPr>
          <w:rStyle w:val="SpecialCharTok"/>
        </w:rPr>
        <w:t>+</w:t>
      </w:r>
      <w:r>
        <w:br/>
      </w:r>
      <w:r>
        <w:rPr>
          <w:rStyle w:val="NormalTok"/>
        </w:rPr>
        <w:t xml:space="preserve">  </w:t>
      </w:r>
      <w:r>
        <w:rPr>
          <w:rStyle w:val="FunctionTok"/>
        </w:rPr>
        <w:t>expand_limits</w:t>
      </w:r>
      <w:r>
        <w:rPr>
          <w:rStyle w:val="NormalTok"/>
        </w:rPr>
        <w:t>(</w:t>
      </w:r>
      <w:r>
        <w:rPr>
          <w:rStyle w:val="AttributeTok"/>
        </w:rPr>
        <w:t>y =</w:t>
      </w:r>
      <w:r>
        <w:rPr>
          <w:rStyle w:val="NormalTok"/>
        </w:rPr>
        <w:t xml:space="preserve"> </w:t>
      </w:r>
      <w:r>
        <w:rPr>
          <w:rStyle w:val="FunctionTok"/>
        </w:rPr>
        <w:t>max</w:t>
      </w:r>
      <w:r>
        <w:rPr>
          <w:rStyle w:val="NormalTok"/>
        </w:rPr>
        <w:t>(sector_participant_share</w:t>
      </w:r>
      <w:r>
        <w:rPr>
          <w:rStyle w:val="SpecialCharTok"/>
        </w:rPr>
        <w:t>$</w:t>
      </w:r>
      <w:r>
        <w:rPr>
          <w:rStyle w:val="NormalTok"/>
        </w:rPr>
        <w:t xml:space="preserve">total_participants) </w:t>
      </w:r>
      <w:r>
        <w:rPr>
          <w:rStyle w:val="SpecialCharTok"/>
        </w:rPr>
        <w:t>*</w:t>
      </w:r>
      <w:r>
        <w:rPr>
          <w:rStyle w:val="NormalTok"/>
        </w:rPr>
        <w:t xml:space="preserve"> </w:t>
      </w:r>
      <w:r>
        <w:rPr>
          <w:rStyle w:val="FloatTok"/>
        </w:rPr>
        <w:t>1.2</w:t>
      </w:r>
      <w:r>
        <w:rPr>
          <w:rStyle w:val="NormalTok"/>
        </w:rPr>
        <w:t>)</w:t>
      </w:r>
    </w:p>
    <w:p w14:paraId="189592ED" w14:textId="77777777" w:rsidR="007E460F" w:rsidRDefault="00000000">
      <w:pPr>
        <w:pStyle w:val="FirstParagraph"/>
      </w:pPr>
      <w:r>
        <w:rPr>
          <w:noProof/>
        </w:rPr>
        <w:drawing>
          <wp:inline distT="0" distB="0" distL="0" distR="0" wp14:anchorId="6D671887" wp14:editId="2724F0D9">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1_exploratory_data_analysis_files/figure-docx/unnamed-chunk-17-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3D3249BE" w14:textId="77777777" w:rsidR="007E460F" w:rsidRDefault="00000000">
      <w:pPr>
        <w:pStyle w:val="BodyText"/>
      </w:pPr>
      <w:r>
        <w:t>This distribution reveals a disparity in coverage. High-coverage sectors like Manufacturing, Healthcare, and Retail dominate participant coverage. They most likely host large employers with institutional plans, unionized workforces, or strong compliance cultures. Their plans may be more standardized, with higher assets-per-participant and broader eligibility.</w:t>
      </w:r>
    </w:p>
    <w:p w14:paraId="4D43C7FA" w14:textId="77777777" w:rsidR="007E460F" w:rsidRDefault="00000000">
      <w:pPr>
        <w:pStyle w:val="BodyText"/>
      </w:pPr>
      <w:r>
        <w:t>Low-coverage sectors like Agriculture, Mining, Education, and Public Administration (0.06%) are severely underrepresented. They may face structural barriers: seasonal labor, fragmented employment, or reliance on alternative retirement systems, e.g. public pensions are not captured in Form 5500.</w:t>
      </w:r>
    </w:p>
    <w:p w14:paraId="3C5BA660" w14:textId="77777777" w:rsidR="007E460F" w:rsidRDefault="00000000">
      <w:pPr>
        <w:pStyle w:val="Heading1"/>
      </w:pPr>
      <w:bookmarkStart w:id="10" w:name="X530a000f77948c2324f36b40a10151d0601a754"/>
      <w:bookmarkEnd w:id="9"/>
      <w:r>
        <w:t>Sector Participant Share (SECTOR_PARTCP_SHARE)</w:t>
      </w:r>
    </w:p>
    <w:p w14:paraId="230A8193" w14:textId="77777777" w:rsidR="007E460F" w:rsidRDefault="00000000">
      <w:pPr>
        <w:pStyle w:val="FirstParagraph"/>
      </w:pPr>
      <w:r>
        <w:t>Engineer participant share.</w:t>
      </w:r>
    </w:p>
    <w:p w14:paraId="6519AFEE" w14:textId="77777777" w:rsidR="007E460F" w:rsidRDefault="00000000">
      <w:pPr>
        <w:pStyle w:val="SourceCode"/>
      </w:pPr>
      <w:r>
        <w:rPr>
          <w:rStyle w:val="NormalTok"/>
        </w:rPr>
        <w:t xml:space="preserve">sector_participant_share </w:t>
      </w:r>
      <w:r>
        <w:rPr>
          <w:rStyle w:val="OtherTok"/>
        </w:rPr>
        <w:t>&lt;-</w:t>
      </w:r>
      <w:r>
        <w:rPr>
          <w:rStyle w:val="NormalTok"/>
        </w:rPr>
        <w:t xml:space="preserve"> sector_participant_share </w:t>
      </w:r>
      <w:r>
        <w:rPr>
          <w:rStyle w:val="SpecialCharTok"/>
        </w:rPr>
        <w:t>%&gt;%</w:t>
      </w:r>
      <w:r>
        <w:br/>
      </w:r>
      <w:r>
        <w:rPr>
          <w:rStyle w:val="NormalTok"/>
        </w:rPr>
        <w:t xml:space="preserve">  </w:t>
      </w:r>
      <w:r>
        <w:rPr>
          <w:rStyle w:val="FunctionTok"/>
        </w:rPr>
        <w:t>select</w:t>
      </w:r>
      <w:r>
        <w:rPr>
          <w:rStyle w:val="NormalTok"/>
        </w:rPr>
        <w:t>(</w:t>
      </w:r>
      <w:r>
        <w:rPr>
          <w:rStyle w:val="SpecialCharTok"/>
        </w:rPr>
        <w:t>-</w:t>
      </w:r>
      <w:r>
        <w:rPr>
          <w:rStyle w:val="NormalTok"/>
        </w:rPr>
        <w:t xml:space="preserve">total_participants) </w:t>
      </w:r>
      <w:r>
        <w:rPr>
          <w:rStyle w:val="SpecialCharTok"/>
        </w:rPr>
        <w:t>%&gt;%</w:t>
      </w:r>
      <w:r>
        <w:br/>
      </w:r>
      <w:r>
        <w:rPr>
          <w:rStyle w:val="NormalTok"/>
        </w:rPr>
        <w:t xml:space="preserve">  </w:t>
      </w:r>
      <w:r>
        <w:rPr>
          <w:rStyle w:val="FunctionTok"/>
        </w:rPr>
        <w:t>rename</w:t>
      </w:r>
      <w:r>
        <w:rPr>
          <w:rStyle w:val="NormalTok"/>
        </w:rPr>
        <w:t>(</w:t>
      </w:r>
      <w:r>
        <w:rPr>
          <w:rStyle w:val="AttributeTok"/>
        </w:rPr>
        <w:t>SECTOR_PARTCP_SHARE =</w:t>
      </w:r>
      <w:r>
        <w:rPr>
          <w:rStyle w:val="NormalTok"/>
        </w:rPr>
        <w:t xml:space="preserve"> percent_participants)</w:t>
      </w:r>
      <w:r>
        <w:br/>
      </w:r>
      <w:r>
        <w:br/>
      </w:r>
      <w:r>
        <w:rPr>
          <w:rStyle w:val="NormalTok"/>
        </w:rPr>
        <w:t xml:space="preserve">plans </w:t>
      </w:r>
      <w:r>
        <w:rPr>
          <w:rStyle w:val="OtherTok"/>
        </w:rPr>
        <w:t>&lt;-</w:t>
      </w:r>
      <w:r>
        <w:rPr>
          <w:rStyle w:val="NormalTok"/>
        </w:rPr>
        <w:t xml:space="preserve"> </w:t>
      </w:r>
      <w:r>
        <w:rPr>
          <w:rStyle w:val="FunctionTok"/>
        </w:rPr>
        <w:t>left_join</w:t>
      </w:r>
      <w:r>
        <w:rPr>
          <w:rStyle w:val="NormalTok"/>
        </w:rPr>
        <w:t xml:space="preserve">(plans, sector_participant_share, </w:t>
      </w:r>
      <w:r>
        <w:rPr>
          <w:rStyle w:val="AttributeTok"/>
        </w:rPr>
        <w:t>by =</w:t>
      </w:r>
      <w:r>
        <w:rPr>
          <w:rStyle w:val="NormalTok"/>
        </w:rPr>
        <w:t xml:space="preserve"> </w:t>
      </w:r>
      <w:r>
        <w:rPr>
          <w:rStyle w:val="StringTok"/>
        </w:rPr>
        <w:t>"SECTOR_TITLE"</w:t>
      </w:r>
      <w:r>
        <w:rPr>
          <w:rStyle w:val="NormalTok"/>
        </w:rPr>
        <w:t>)</w:t>
      </w:r>
    </w:p>
    <w:p w14:paraId="257F1AE6" w14:textId="77777777" w:rsidR="007E460F" w:rsidRDefault="00000000">
      <w:pPr>
        <w:pStyle w:val="Heading1"/>
      </w:pPr>
      <w:bookmarkStart w:id="11" w:name="Xae4f768d33cb288776ab7038e5a96e96c945019"/>
      <w:bookmarkEnd w:id="10"/>
      <w:r>
        <w:lastRenderedPageBreak/>
        <w:t>Total Plan Assets (TOTAL_ASSETS_BOY, TOTAL_ASSETS_EOY)</w:t>
      </w:r>
    </w:p>
    <w:p w14:paraId="1837B071" w14:textId="77777777" w:rsidR="007E460F" w:rsidRDefault="00000000">
      <w:pPr>
        <w:pStyle w:val="FirstParagraph"/>
      </w:pPr>
      <w:r>
        <w:t>These variables represent the total value of all plan assets held by the plan at the start and end of the plan year.</w:t>
      </w:r>
    </w:p>
    <w:p w14:paraId="2B788C16" w14:textId="77777777" w:rsidR="007E460F" w:rsidRDefault="00000000">
      <w:pPr>
        <w:pStyle w:val="SourceCode"/>
      </w:pPr>
      <w:r>
        <w:rPr>
          <w:rStyle w:val="NormalTok"/>
        </w:rPr>
        <w:t xml:space="preserve">summary_by_plan_assets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(SECTOR_TITLE) </w:t>
      </w:r>
      <w:r>
        <w:rPr>
          <w:rStyle w:val="SpecialCharTok"/>
        </w:rPr>
        <w:t>%&gt;%</w:t>
      </w:r>
      <w:r>
        <w:br/>
      </w:r>
      <w:r>
        <w:rPr>
          <w:rStyle w:val="NormalTok"/>
        </w:rPr>
        <w:t xml:space="preserve">  </w:t>
      </w:r>
      <w:r>
        <w:rPr>
          <w:rStyle w:val="FunctionTok"/>
        </w:rPr>
        <w:t>summarise</w:t>
      </w:r>
      <w:r>
        <w:rPr>
          <w:rStyle w:val="NormalTok"/>
        </w:rPr>
        <w:t>(</w:t>
      </w:r>
      <w:r>
        <w:rPr>
          <w:rStyle w:val="AttributeTok"/>
        </w:rPr>
        <w:t>total_assets_boy =</w:t>
      </w:r>
      <w:r>
        <w:rPr>
          <w:rStyle w:val="NormalTok"/>
        </w:rPr>
        <w:t xml:space="preserve"> </w:t>
      </w:r>
      <w:r>
        <w:rPr>
          <w:rStyle w:val="FunctionTok"/>
        </w:rPr>
        <w:t>sum</w:t>
      </w:r>
      <w:r>
        <w:rPr>
          <w:rStyle w:val="NormalTok"/>
        </w:rPr>
        <w:t>(TOTAL_ASSETS_BOY),</w:t>
      </w:r>
      <w:r>
        <w:br/>
      </w:r>
      <w:r>
        <w:rPr>
          <w:rStyle w:val="NormalTok"/>
        </w:rPr>
        <w:t xml:space="preserve">            </w:t>
      </w:r>
      <w:r>
        <w:rPr>
          <w:rStyle w:val="AttributeTok"/>
        </w:rPr>
        <w:t>total_assets_eoy =</w:t>
      </w:r>
      <w:r>
        <w:rPr>
          <w:rStyle w:val="NormalTok"/>
        </w:rPr>
        <w:t xml:space="preserve"> </w:t>
      </w:r>
      <w:r>
        <w:rPr>
          <w:rStyle w:val="FunctionTok"/>
        </w:rPr>
        <w:t>sum</w:t>
      </w:r>
      <w:r>
        <w:rPr>
          <w:rStyle w:val="NormalTok"/>
        </w:rPr>
        <w:t>(TOTAL_ASSETS_EOY))</w:t>
      </w:r>
      <w:r>
        <w:br/>
      </w:r>
      <w:r>
        <w:br/>
      </w:r>
      <w:r>
        <w:rPr>
          <w:rStyle w:val="FunctionTok"/>
        </w:rPr>
        <w:t>kable</w:t>
      </w:r>
      <w:r>
        <w:rPr>
          <w:rStyle w:val="NormalTok"/>
        </w:rPr>
        <w:t>(summary_by_plan_assets,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"Sector"</w:t>
      </w:r>
      <w:r>
        <w:rPr>
          <w:rStyle w:val="NormalTok"/>
        </w:rPr>
        <w:t xml:space="preserve">, </w:t>
      </w:r>
      <w:r>
        <w:rPr>
          <w:rStyle w:val="StringTok"/>
        </w:rPr>
        <w:t>"BOY Assets"</w:t>
      </w:r>
      <w:r>
        <w:rPr>
          <w:rStyle w:val="NormalTok"/>
        </w:rPr>
        <w:t xml:space="preserve">, </w:t>
      </w:r>
      <w:r>
        <w:rPr>
          <w:rStyle w:val="StringTok"/>
        </w:rPr>
        <w:t>"EOY Assets"</w:t>
      </w:r>
      <w:r>
        <w:rPr>
          <w:rStyle w:val="NormalTok"/>
        </w:rPr>
        <w:t>),</w:t>
      </w:r>
      <w:r>
        <w:br/>
      </w:r>
      <w:r>
        <w:rPr>
          <w:rStyle w:val="NormalTok"/>
        </w:rPr>
        <w:t xml:space="preserve">      </w:t>
      </w:r>
      <w:r>
        <w:rPr>
          <w:rStyle w:val="AttributeTok"/>
        </w:rPr>
        <w:t>caption =</w:t>
      </w:r>
      <w:r>
        <w:rPr>
          <w:rStyle w:val="NormalTok"/>
        </w:rPr>
        <w:t xml:space="preserve"> </w:t>
      </w:r>
      <w:r>
        <w:rPr>
          <w:rStyle w:val="StringTok"/>
        </w:rPr>
        <w:t>"BOY and EOY Total Plan Assets By Sector"</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4AA2E1D6" w14:textId="77777777" w:rsidR="007E460F" w:rsidRDefault="00000000">
      <w:pPr>
        <w:pStyle w:val="TableCaption"/>
      </w:pPr>
      <w:r>
        <w:t>BOY and EOY Total Plan Assets By Sector</w:t>
      </w:r>
    </w:p>
    <w:tbl>
      <w:tblPr>
        <w:tblStyle w:val="Table"/>
        <w:tblW w:w="5000" w:type="pct"/>
        <w:tblLayout w:type="fixed"/>
        <w:tblLook w:val="0020" w:firstRow="1" w:lastRow="0" w:firstColumn="0" w:lastColumn="0" w:noHBand="0" w:noVBand="0"/>
        <w:tblCaption w:val="BOY and EOY Total Plan Assets By Sector"/>
      </w:tblPr>
      <w:tblGrid>
        <w:gridCol w:w="6508"/>
        <w:gridCol w:w="1426"/>
        <w:gridCol w:w="1426"/>
      </w:tblGrid>
      <w:tr w:rsidR="007E460F" w14:paraId="33FE4608"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5506" w:type="dxa"/>
          </w:tcPr>
          <w:p w14:paraId="65BEB145" w14:textId="77777777" w:rsidR="007E460F" w:rsidRDefault="00000000">
            <w:pPr>
              <w:pStyle w:val="Compact"/>
            </w:pPr>
            <w:r>
              <w:t>Sector</w:t>
            </w:r>
          </w:p>
        </w:tc>
        <w:tc>
          <w:tcPr>
            <w:tcW w:w="1206" w:type="dxa"/>
          </w:tcPr>
          <w:p w14:paraId="5FA39ECC" w14:textId="77777777" w:rsidR="007E460F" w:rsidRDefault="00000000">
            <w:pPr>
              <w:pStyle w:val="Compact"/>
              <w:jc w:val="right"/>
            </w:pPr>
            <w:r>
              <w:t>BOY Assets</w:t>
            </w:r>
          </w:p>
        </w:tc>
        <w:tc>
          <w:tcPr>
            <w:tcW w:w="1206" w:type="dxa"/>
          </w:tcPr>
          <w:p w14:paraId="230FE62E" w14:textId="77777777" w:rsidR="007E460F" w:rsidRDefault="00000000">
            <w:pPr>
              <w:pStyle w:val="Compact"/>
              <w:jc w:val="right"/>
            </w:pPr>
            <w:r>
              <w:t>EOY Assets</w:t>
            </w:r>
          </w:p>
        </w:tc>
      </w:tr>
      <w:tr w:rsidR="007E460F" w14:paraId="333457B6" w14:textId="77777777">
        <w:tc>
          <w:tcPr>
            <w:tcW w:w="5506" w:type="dxa"/>
          </w:tcPr>
          <w:p w14:paraId="3CD17A25" w14:textId="77777777" w:rsidR="007E460F" w:rsidRDefault="00000000">
            <w:pPr>
              <w:pStyle w:val="Compact"/>
            </w:pPr>
            <w:r>
              <w:t>Accommodation and food services</w:t>
            </w:r>
          </w:p>
        </w:tc>
        <w:tc>
          <w:tcPr>
            <w:tcW w:w="1206" w:type="dxa"/>
          </w:tcPr>
          <w:p w14:paraId="4B47C418" w14:textId="77777777" w:rsidR="007E460F" w:rsidRDefault="00000000">
            <w:pPr>
              <w:pStyle w:val="Compact"/>
              <w:jc w:val="right"/>
            </w:pPr>
            <w:r>
              <w:t>21,705,828,031</w:t>
            </w:r>
          </w:p>
        </w:tc>
        <w:tc>
          <w:tcPr>
            <w:tcW w:w="1206" w:type="dxa"/>
          </w:tcPr>
          <w:p w14:paraId="1B3AA0B7" w14:textId="77777777" w:rsidR="007E460F" w:rsidRDefault="00000000">
            <w:pPr>
              <w:pStyle w:val="Compact"/>
              <w:jc w:val="right"/>
            </w:pPr>
            <w:r>
              <w:t>25,633,566,996</w:t>
            </w:r>
          </w:p>
        </w:tc>
      </w:tr>
      <w:tr w:rsidR="007E460F" w14:paraId="1A08886F" w14:textId="77777777">
        <w:tc>
          <w:tcPr>
            <w:tcW w:w="5506" w:type="dxa"/>
          </w:tcPr>
          <w:p w14:paraId="7A15A2AD" w14:textId="77777777" w:rsidR="007E460F" w:rsidRDefault="00000000">
            <w:pPr>
              <w:pStyle w:val="Compact"/>
            </w:pPr>
            <w:r>
              <w:t>Administrative and support and waste management and remediation services</w:t>
            </w:r>
          </w:p>
        </w:tc>
        <w:tc>
          <w:tcPr>
            <w:tcW w:w="1206" w:type="dxa"/>
          </w:tcPr>
          <w:p w14:paraId="2B0EC494" w14:textId="77777777" w:rsidR="007E460F" w:rsidRDefault="00000000">
            <w:pPr>
              <w:pStyle w:val="Compact"/>
              <w:jc w:val="right"/>
            </w:pPr>
            <w:r>
              <w:t>29,596,880,338</w:t>
            </w:r>
          </w:p>
        </w:tc>
        <w:tc>
          <w:tcPr>
            <w:tcW w:w="1206" w:type="dxa"/>
          </w:tcPr>
          <w:p w14:paraId="709833CF" w14:textId="77777777" w:rsidR="007E460F" w:rsidRDefault="00000000">
            <w:pPr>
              <w:pStyle w:val="Compact"/>
              <w:jc w:val="right"/>
            </w:pPr>
            <w:r>
              <w:t>36,718,791,835</w:t>
            </w:r>
          </w:p>
        </w:tc>
      </w:tr>
      <w:tr w:rsidR="007E460F" w14:paraId="617869A2" w14:textId="77777777">
        <w:tc>
          <w:tcPr>
            <w:tcW w:w="5506" w:type="dxa"/>
          </w:tcPr>
          <w:p w14:paraId="5466C418" w14:textId="77777777" w:rsidR="007E460F" w:rsidRDefault="00000000">
            <w:pPr>
              <w:pStyle w:val="Compact"/>
            </w:pPr>
            <w:r>
              <w:t>Agriculture, forestry, fishing and hunting</w:t>
            </w:r>
          </w:p>
        </w:tc>
        <w:tc>
          <w:tcPr>
            <w:tcW w:w="1206" w:type="dxa"/>
          </w:tcPr>
          <w:p w14:paraId="057DA849" w14:textId="77777777" w:rsidR="007E460F" w:rsidRDefault="00000000">
            <w:pPr>
              <w:pStyle w:val="Compact"/>
              <w:jc w:val="right"/>
            </w:pPr>
            <w:r>
              <w:t>8,792,652,156</w:t>
            </w:r>
          </w:p>
        </w:tc>
        <w:tc>
          <w:tcPr>
            <w:tcW w:w="1206" w:type="dxa"/>
          </w:tcPr>
          <w:p w14:paraId="40ADAAA6" w14:textId="77777777" w:rsidR="007E460F" w:rsidRDefault="00000000">
            <w:pPr>
              <w:pStyle w:val="Compact"/>
              <w:jc w:val="right"/>
            </w:pPr>
            <w:r>
              <w:t>10,485,294,363</w:t>
            </w:r>
          </w:p>
        </w:tc>
      </w:tr>
      <w:tr w:rsidR="007E460F" w14:paraId="5794BFC3" w14:textId="77777777">
        <w:tc>
          <w:tcPr>
            <w:tcW w:w="5506" w:type="dxa"/>
          </w:tcPr>
          <w:p w14:paraId="6379690E" w14:textId="77777777" w:rsidR="007E460F" w:rsidRDefault="00000000">
            <w:pPr>
              <w:pStyle w:val="Compact"/>
            </w:pPr>
            <w:r>
              <w:t>Arts, entertainment, and recreation</w:t>
            </w:r>
          </w:p>
        </w:tc>
        <w:tc>
          <w:tcPr>
            <w:tcW w:w="1206" w:type="dxa"/>
          </w:tcPr>
          <w:p w14:paraId="43C02BEE" w14:textId="77777777" w:rsidR="007E460F" w:rsidRDefault="00000000">
            <w:pPr>
              <w:pStyle w:val="Compact"/>
              <w:jc w:val="right"/>
            </w:pPr>
            <w:r>
              <w:t>16,342,015,470</w:t>
            </w:r>
          </w:p>
        </w:tc>
        <w:tc>
          <w:tcPr>
            <w:tcW w:w="1206" w:type="dxa"/>
          </w:tcPr>
          <w:p w14:paraId="3E622E3D" w14:textId="77777777" w:rsidR="007E460F" w:rsidRDefault="00000000">
            <w:pPr>
              <w:pStyle w:val="Compact"/>
              <w:jc w:val="right"/>
            </w:pPr>
            <w:r>
              <w:t>19,880,418,779</w:t>
            </w:r>
          </w:p>
        </w:tc>
      </w:tr>
      <w:tr w:rsidR="007E460F" w14:paraId="05CB6319" w14:textId="77777777">
        <w:tc>
          <w:tcPr>
            <w:tcW w:w="5506" w:type="dxa"/>
          </w:tcPr>
          <w:p w14:paraId="008D815F" w14:textId="77777777" w:rsidR="007E460F" w:rsidRDefault="00000000">
            <w:pPr>
              <w:pStyle w:val="Compact"/>
            </w:pPr>
            <w:r>
              <w:t>Construction</w:t>
            </w:r>
          </w:p>
        </w:tc>
        <w:tc>
          <w:tcPr>
            <w:tcW w:w="1206" w:type="dxa"/>
          </w:tcPr>
          <w:p w14:paraId="4FA8D1B5" w14:textId="77777777" w:rsidR="007E460F" w:rsidRDefault="00000000">
            <w:pPr>
              <w:pStyle w:val="Compact"/>
              <w:jc w:val="right"/>
            </w:pPr>
            <w:r>
              <w:t>52,435,408,155</w:t>
            </w:r>
          </w:p>
        </w:tc>
        <w:tc>
          <w:tcPr>
            <w:tcW w:w="1206" w:type="dxa"/>
          </w:tcPr>
          <w:p w14:paraId="1A81EF70" w14:textId="77777777" w:rsidR="007E460F" w:rsidRDefault="00000000">
            <w:pPr>
              <w:pStyle w:val="Compact"/>
              <w:jc w:val="right"/>
            </w:pPr>
            <w:r>
              <w:t>63,704,984,606</w:t>
            </w:r>
          </w:p>
        </w:tc>
      </w:tr>
      <w:tr w:rsidR="007E460F" w14:paraId="75899E49" w14:textId="77777777">
        <w:tc>
          <w:tcPr>
            <w:tcW w:w="5506" w:type="dxa"/>
          </w:tcPr>
          <w:p w14:paraId="66A56D87" w14:textId="77777777" w:rsidR="007E460F" w:rsidRDefault="00000000">
            <w:pPr>
              <w:pStyle w:val="Compact"/>
            </w:pPr>
            <w:r>
              <w:t>Educational services</w:t>
            </w:r>
          </w:p>
        </w:tc>
        <w:tc>
          <w:tcPr>
            <w:tcW w:w="1206" w:type="dxa"/>
          </w:tcPr>
          <w:p w14:paraId="7367BDC4" w14:textId="77777777" w:rsidR="007E460F" w:rsidRDefault="00000000">
            <w:pPr>
              <w:pStyle w:val="Compact"/>
              <w:jc w:val="right"/>
            </w:pPr>
            <w:r>
              <w:t>72,117,471,271</w:t>
            </w:r>
          </w:p>
        </w:tc>
        <w:tc>
          <w:tcPr>
            <w:tcW w:w="1206" w:type="dxa"/>
          </w:tcPr>
          <w:p w14:paraId="6DE7ED5B" w14:textId="77777777" w:rsidR="007E460F" w:rsidRDefault="00000000">
            <w:pPr>
              <w:pStyle w:val="Compact"/>
              <w:jc w:val="right"/>
            </w:pPr>
            <w:r>
              <w:t>83,505,109,992</w:t>
            </w:r>
          </w:p>
        </w:tc>
      </w:tr>
      <w:tr w:rsidR="007E460F" w14:paraId="08A82CE5" w14:textId="77777777">
        <w:tc>
          <w:tcPr>
            <w:tcW w:w="5506" w:type="dxa"/>
          </w:tcPr>
          <w:p w14:paraId="3B8A5BD1" w14:textId="77777777" w:rsidR="007E460F" w:rsidRDefault="00000000">
            <w:pPr>
              <w:pStyle w:val="Compact"/>
            </w:pPr>
            <w:r>
              <w:t>Finance and insurance</w:t>
            </w:r>
          </w:p>
        </w:tc>
        <w:tc>
          <w:tcPr>
            <w:tcW w:w="1206" w:type="dxa"/>
          </w:tcPr>
          <w:p w14:paraId="45F14029" w14:textId="77777777" w:rsidR="007E460F" w:rsidRDefault="00000000">
            <w:pPr>
              <w:pStyle w:val="Compact"/>
              <w:jc w:val="right"/>
            </w:pPr>
            <w:r>
              <w:t>385,841,557,063</w:t>
            </w:r>
          </w:p>
        </w:tc>
        <w:tc>
          <w:tcPr>
            <w:tcW w:w="1206" w:type="dxa"/>
          </w:tcPr>
          <w:p w14:paraId="53373990" w14:textId="77777777" w:rsidR="007E460F" w:rsidRDefault="00000000">
            <w:pPr>
              <w:pStyle w:val="Compact"/>
              <w:jc w:val="right"/>
            </w:pPr>
            <w:r>
              <w:t>462,209,336,342</w:t>
            </w:r>
          </w:p>
        </w:tc>
      </w:tr>
      <w:tr w:rsidR="007E460F" w14:paraId="55CB1082" w14:textId="77777777">
        <w:tc>
          <w:tcPr>
            <w:tcW w:w="5506" w:type="dxa"/>
          </w:tcPr>
          <w:p w14:paraId="36CF1007" w14:textId="77777777" w:rsidR="007E460F" w:rsidRDefault="00000000">
            <w:pPr>
              <w:pStyle w:val="Compact"/>
            </w:pPr>
            <w:r>
              <w:t>Health care and social assistance</w:t>
            </w:r>
          </w:p>
        </w:tc>
        <w:tc>
          <w:tcPr>
            <w:tcW w:w="1206" w:type="dxa"/>
          </w:tcPr>
          <w:p w14:paraId="40A6B748" w14:textId="77777777" w:rsidR="007E460F" w:rsidRDefault="00000000">
            <w:pPr>
              <w:pStyle w:val="Compact"/>
              <w:jc w:val="right"/>
            </w:pPr>
            <w:r>
              <w:t>341,098,813,723</w:t>
            </w:r>
          </w:p>
        </w:tc>
        <w:tc>
          <w:tcPr>
            <w:tcW w:w="1206" w:type="dxa"/>
          </w:tcPr>
          <w:p w14:paraId="56D21DB8" w14:textId="77777777" w:rsidR="007E460F" w:rsidRDefault="00000000">
            <w:pPr>
              <w:pStyle w:val="Compact"/>
              <w:jc w:val="right"/>
            </w:pPr>
            <w:r>
              <w:t>420,502,225,654</w:t>
            </w:r>
          </w:p>
        </w:tc>
      </w:tr>
      <w:tr w:rsidR="007E460F" w14:paraId="0E2D79D3" w14:textId="77777777">
        <w:tc>
          <w:tcPr>
            <w:tcW w:w="5506" w:type="dxa"/>
          </w:tcPr>
          <w:p w14:paraId="6A451DF2" w14:textId="77777777" w:rsidR="007E460F" w:rsidRDefault="00000000">
            <w:pPr>
              <w:pStyle w:val="Compact"/>
            </w:pPr>
            <w:r>
              <w:t>Information</w:t>
            </w:r>
          </w:p>
        </w:tc>
        <w:tc>
          <w:tcPr>
            <w:tcW w:w="1206" w:type="dxa"/>
          </w:tcPr>
          <w:p w14:paraId="789ABB21" w14:textId="77777777" w:rsidR="007E460F" w:rsidRDefault="00000000">
            <w:pPr>
              <w:pStyle w:val="Compact"/>
              <w:jc w:val="right"/>
            </w:pPr>
            <w:r>
              <w:t>165,336,864,048</w:t>
            </w:r>
          </w:p>
        </w:tc>
        <w:tc>
          <w:tcPr>
            <w:tcW w:w="1206" w:type="dxa"/>
          </w:tcPr>
          <w:p w14:paraId="6309E89B" w14:textId="77777777" w:rsidR="007E460F" w:rsidRDefault="00000000">
            <w:pPr>
              <w:pStyle w:val="Compact"/>
              <w:jc w:val="right"/>
            </w:pPr>
            <w:r>
              <w:t>196,597,143,647</w:t>
            </w:r>
          </w:p>
        </w:tc>
      </w:tr>
      <w:tr w:rsidR="007E460F" w14:paraId="5BFD0558" w14:textId="77777777">
        <w:tc>
          <w:tcPr>
            <w:tcW w:w="5506" w:type="dxa"/>
          </w:tcPr>
          <w:p w14:paraId="01A73C45" w14:textId="77777777" w:rsidR="007E460F" w:rsidRDefault="00000000">
            <w:pPr>
              <w:pStyle w:val="Compact"/>
            </w:pPr>
            <w:r>
              <w:t>Management of companies and enterprises</w:t>
            </w:r>
          </w:p>
        </w:tc>
        <w:tc>
          <w:tcPr>
            <w:tcW w:w="1206" w:type="dxa"/>
          </w:tcPr>
          <w:p w14:paraId="07BFC16B" w14:textId="77777777" w:rsidR="007E460F" w:rsidRDefault="00000000">
            <w:pPr>
              <w:pStyle w:val="Compact"/>
              <w:jc w:val="right"/>
            </w:pPr>
            <w:r>
              <w:t>115,082,845,062</w:t>
            </w:r>
          </w:p>
        </w:tc>
        <w:tc>
          <w:tcPr>
            <w:tcW w:w="1206" w:type="dxa"/>
          </w:tcPr>
          <w:p w14:paraId="626BC8A3" w14:textId="77777777" w:rsidR="007E460F" w:rsidRDefault="00000000">
            <w:pPr>
              <w:pStyle w:val="Compact"/>
              <w:jc w:val="right"/>
            </w:pPr>
            <w:r>
              <w:t>133,260,081,045</w:t>
            </w:r>
          </w:p>
        </w:tc>
      </w:tr>
      <w:tr w:rsidR="007E460F" w14:paraId="2C528B82" w14:textId="77777777">
        <w:tc>
          <w:tcPr>
            <w:tcW w:w="5506" w:type="dxa"/>
          </w:tcPr>
          <w:p w14:paraId="14C2E753" w14:textId="77777777" w:rsidR="007E460F" w:rsidRDefault="00000000">
            <w:pPr>
              <w:pStyle w:val="Compact"/>
            </w:pPr>
            <w:r>
              <w:t>Manufacturing</w:t>
            </w:r>
          </w:p>
        </w:tc>
        <w:tc>
          <w:tcPr>
            <w:tcW w:w="1206" w:type="dxa"/>
          </w:tcPr>
          <w:p w14:paraId="14311347" w14:textId="77777777" w:rsidR="007E460F" w:rsidRDefault="00000000">
            <w:pPr>
              <w:pStyle w:val="Compact"/>
              <w:jc w:val="right"/>
            </w:pPr>
            <w:r>
              <w:t>799,059,754,163</w:t>
            </w:r>
          </w:p>
        </w:tc>
        <w:tc>
          <w:tcPr>
            <w:tcW w:w="1206" w:type="dxa"/>
          </w:tcPr>
          <w:p w14:paraId="39BD4025" w14:textId="77777777" w:rsidR="007E460F" w:rsidRDefault="00000000">
            <w:pPr>
              <w:pStyle w:val="Compact"/>
              <w:jc w:val="right"/>
            </w:pPr>
            <w:r>
              <w:t>942,140,001,747</w:t>
            </w:r>
          </w:p>
        </w:tc>
      </w:tr>
      <w:tr w:rsidR="007E460F" w14:paraId="352EAF6B" w14:textId="77777777">
        <w:tc>
          <w:tcPr>
            <w:tcW w:w="5506" w:type="dxa"/>
          </w:tcPr>
          <w:p w14:paraId="75BEB950" w14:textId="77777777" w:rsidR="007E460F" w:rsidRDefault="00000000">
            <w:pPr>
              <w:pStyle w:val="Compact"/>
            </w:pPr>
            <w:r>
              <w:lastRenderedPageBreak/>
              <w:t>Mining, quarrying, and oil and gas extraction</w:t>
            </w:r>
          </w:p>
        </w:tc>
        <w:tc>
          <w:tcPr>
            <w:tcW w:w="1206" w:type="dxa"/>
          </w:tcPr>
          <w:p w14:paraId="30D83005" w14:textId="77777777" w:rsidR="007E460F" w:rsidRDefault="00000000">
            <w:pPr>
              <w:pStyle w:val="Compact"/>
              <w:jc w:val="right"/>
            </w:pPr>
            <w:r>
              <w:t>33,518,456,182</w:t>
            </w:r>
          </w:p>
        </w:tc>
        <w:tc>
          <w:tcPr>
            <w:tcW w:w="1206" w:type="dxa"/>
          </w:tcPr>
          <w:p w14:paraId="70B6F054" w14:textId="77777777" w:rsidR="007E460F" w:rsidRDefault="00000000">
            <w:pPr>
              <w:pStyle w:val="Compact"/>
              <w:jc w:val="right"/>
            </w:pPr>
            <w:r>
              <w:t>38,136,240,826</w:t>
            </w:r>
          </w:p>
        </w:tc>
      </w:tr>
      <w:tr w:rsidR="007E460F" w14:paraId="4312EF29" w14:textId="77777777">
        <w:tc>
          <w:tcPr>
            <w:tcW w:w="5506" w:type="dxa"/>
          </w:tcPr>
          <w:p w14:paraId="5B0C5ABC" w14:textId="77777777" w:rsidR="007E460F" w:rsidRDefault="00000000">
            <w:pPr>
              <w:pStyle w:val="Compact"/>
            </w:pPr>
            <w:r>
              <w:t>Other services (except public administration)</w:t>
            </w:r>
          </w:p>
        </w:tc>
        <w:tc>
          <w:tcPr>
            <w:tcW w:w="1206" w:type="dxa"/>
          </w:tcPr>
          <w:p w14:paraId="0401C75A" w14:textId="77777777" w:rsidR="007E460F" w:rsidRDefault="00000000">
            <w:pPr>
              <w:pStyle w:val="Compact"/>
              <w:jc w:val="right"/>
            </w:pPr>
            <w:r>
              <w:t>22,654,518,939</w:t>
            </w:r>
          </w:p>
        </w:tc>
        <w:tc>
          <w:tcPr>
            <w:tcW w:w="1206" w:type="dxa"/>
          </w:tcPr>
          <w:p w14:paraId="53496E22" w14:textId="77777777" w:rsidR="007E460F" w:rsidRDefault="00000000">
            <w:pPr>
              <w:pStyle w:val="Compact"/>
              <w:jc w:val="right"/>
            </w:pPr>
            <w:r>
              <w:t>27,356,236,049</w:t>
            </w:r>
          </w:p>
        </w:tc>
      </w:tr>
      <w:tr w:rsidR="007E460F" w14:paraId="1D3DD305" w14:textId="77777777">
        <w:tc>
          <w:tcPr>
            <w:tcW w:w="5506" w:type="dxa"/>
          </w:tcPr>
          <w:p w14:paraId="486DC572" w14:textId="77777777" w:rsidR="007E460F" w:rsidRDefault="00000000">
            <w:pPr>
              <w:pStyle w:val="Compact"/>
            </w:pPr>
            <w:r>
              <w:t>Professional, scientific, and technical services</w:t>
            </w:r>
          </w:p>
        </w:tc>
        <w:tc>
          <w:tcPr>
            <w:tcW w:w="1206" w:type="dxa"/>
          </w:tcPr>
          <w:p w14:paraId="363C802E" w14:textId="77777777" w:rsidR="007E460F" w:rsidRDefault="00000000">
            <w:pPr>
              <w:pStyle w:val="Compact"/>
              <w:jc w:val="right"/>
            </w:pPr>
            <w:r>
              <w:t>335,929,140,946</w:t>
            </w:r>
          </w:p>
        </w:tc>
        <w:tc>
          <w:tcPr>
            <w:tcW w:w="1206" w:type="dxa"/>
          </w:tcPr>
          <w:p w14:paraId="4A0E2F6A" w14:textId="77777777" w:rsidR="007E460F" w:rsidRDefault="00000000">
            <w:pPr>
              <w:pStyle w:val="Compact"/>
              <w:jc w:val="right"/>
            </w:pPr>
            <w:r>
              <w:t>415,053,599,330</w:t>
            </w:r>
          </w:p>
        </w:tc>
      </w:tr>
      <w:tr w:rsidR="007E460F" w14:paraId="12A09E84" w14:textId="77777777">
        <w:tc>
          <w:tcPr>
            <w:tcW w:w="5506" w:type="dxa"/>
          </w:tcPr>
          <w:p w14:paraId="67D534AA" w14:textId="77777777" w:rsidR="007E460F" w:rsidRDefault="00000000">
            <w:pPr>
              <w:pStyle w:val="Compact"/>
            </w:pPr>
            <w:r>
              <w:t>Public administration</w:t>
            </w:r>
          </w:p>
        </w:tc>
        <w:tc>
          <w:tcPr>
            <w:tcW w:w="1206" w:type="dxa"/>
          </w:tcPr>
          <w:p w14:paraId="79525364" w14:textId="77777777" w:rsidR="007E460F" w:rsidRDefault="00000000">
            <w:pPr>
              <w:pStyle w:val="Compact"/>
              <w:jc w:val="right"/>
            </w:pPr>
            <w:r>
              <w:t>1,005,197,959</w:t>
            </w:r>
          </w:p>
        </w:tc>
        <w:tc>
          <w:tcPr>
            <w:tcW w:w="1206" w:type="dxa"/>
          </w:tcPr>
          <w:p w14:paraId="66562A46" w14:textId="77777777" w:rsidR="007E460F" w:rsidRDefault="00000000">
            <w:pPr>
              <w:pStyle w:val="Compact"/>
              <w:jc w:val="right"/>
            </w:pPr>
            <w:r>
              <w:t>1,221,041,257</w:t>
            </w:r>
          </w:p>
        </w:tc>
      </w:tr>
      <w:tr w:rsidR="007E460F" w14:paraId="063716DD" w14:textId="77777777">
        <w:tc>
          <w:tcPr>
            <w:tcW w:w="5506" w:type="dxa"/>
          </w:tcPr>
          <w:p w14:paraId="36EDF4B0" w14:textId="77777777" w:rsidR="007E460F" w:rsidRDefault="00000000">
            <w:pPr>
              <w:pStyle w:val="Compact"/>
            </w:pPr>
            <w:r>
              <w:t>Real estate and rental and leasing</w:t>
            </w:r>
          </w:p>
        </w:tc>
        <w:tc>
          <w:tcPr>
            <w:tcW w:w="1206" w:type="dxa"/>
          </w:tcPr>
          <w:p w14:paraId="61D0C965" w14:textId="77777777" w:rsidR="007E460F" w:rsidRDefault="00000000">
            <w:pPr>
              <w:pStyle w:val="Compact"/>
              <w:jc w:val="right"/>
            </w:pPr>
            <w:r>
              <w:t>32,281,975,459</w:t>
            </w:r>
          </w:p>
        </w:tc>
        <w:tc>
          <w:tcPr>
            <w:tcW w:w="1206" w:type="dxa"/>
          </w:tcPr>
          <w:p w14:paraId="21CB1025" w14:textId="77777777" w:rsidR="007E460F" w:rsidRDefault="00000000">
            <w:pPr>
              <w:pStyle w:val="Compact"/>
              <w:jc w:val="right"/>
            </w:pPr>
            <w:r>
              <w:t>39,688,108,565</w:t>
            </w:r>
          </w:p>
        </w:tc>
      </w:tr>
      <w:tr w:rsidR="007E460F" w14:paraId="73C136AA" w14:textId="77777777">
        <w:tc>
          <w:tcPr>
            <w:tcW w:w="5506" w:type="dxa"/>
          </w:tcPr>
          <w:p w14:paraId="0A74D157" w14:textId="77777777" w:rsidR="007E460F" w:rsidRDefault="00000000">
            <w:pPr>
              <w:pStyle w:val="Compact"/>
            </w:pPr>
            <w:r>
              <w:t>Retail trade</w:t>
            </w:r>
          </w:p>
        </w:tc>
        <w:tc>
          <w:tcPr>
            <w:tcW w:w="1206" w:type="dxa"/>
          </w:tcPr>
          <w:p w14:paraId="3E8F9ACC" w14:textId="77777777" w:rsidR="007E460F" w:rsidRDefault="00000000">
            <w:pPr>
              <w:pStyle w:val="Compact"/>
              <w:jc w:val="right"/>
            </w:pPr>
            <w:r>
              <w:t>188,082,438,039</w:t>
            </w:r>
          </w:p>
        </w:tc>
        <w:tc>
          <w:tcPr>
            <w:tcW w:w="1206" w:type="dxa"/>
          </w:tcPr>
          <w:p w14:paraId="263253AF" w14:textId="77777777" w:rsidR="007E460F" w:rsidRDefault="00000000">
            <w:pPr>
              <w:pStyle w:val="Compact"/>
              <w:jc w:val="right"/>
            </w:pPr>
            <w:r>
              <w:t>225,343,866,676</w:t>
            </w:r>
          </w:p>
        </w:tc>
      </w:tr>
      <w:tr w:rsidR="007E460F" w14:paraId="066B94F1" w14:textId="77777777">
        <w:tc>
          <w:tcPr>
            <w:tcW w:w="5506" w:type="dxa"/>
          </w:tcPr>
          <w:p w14:paraId="565B0CA5" w14:textId="77777777" w:rsidR="007E460F" w:rsidRDefault="00000000">
            <w:pPr>
              <w:pStyle w:val="Compact"/>
            </w:pPr>
            <w:r>
              <w:t>Transportation and warehousing</w:t>
            </w:r>
          </w:p>
        </w:tc>
        <w:tc>
          <w:tcPr>
            <w:tcW w:w="1206" w:type="dxa"/>
          </w:tcPr>
          <w:p w14:paraId="7E00FD90" w14:textId="77777777" w:rsidR="007E460F" w:rsidRDefault="00000000">
            <w:pPr>
              <w:pStyle w:val="Compact"/>
              <w:jc w:val="right"/>
            </w:pPr>
            <w:r>
              <w:t>126,780,888,881</w:t>
            </w:r>
          </w:p>
        </w:tc>
        <w:tc>
          <w:tcPr>
            <w:tcW w:w="1206" w:type="dxa"/>
          </w:tcPr>
          <w:p w14:paraId="070C8589" w14:textId="77777777" w:rsidR="007E460F" w:rsidRDefault="00000000">
            <w:pPr>
              <w:pStyle w:val="Compact"/>
              <w:jc w:val="right"/>
            </w:pPr>
            <w:r>
              <w:t>150,334,119,245</w:t>
            </w:r>
          </w:p>
        </w:tc>
      </w:tr>
      <w:tr w:rsidR="007E460F" w14:paraId="33D0BDF0" w14:textId="77777777">
        <w:tc>
          <w:tcPr>
            <w:tcW w:w="5506" w:type="dxa"/>
          </w:tcPr>
          <w:p w14:paraId="683D8F8E" w14:textId="77777777" w:rsidR="007E460F" w:rsidRDefault="00000000">
            <w:pPr>
              <w:pStyle w:val="Compact"/>
            </w:pPr>
            <w:r>
              <w:t>Utilities</w:t>
            </w:r>
          </w:p>
        </w:tc>
        <w:tc>
          <w:tcPr>
            <w:tcW w:w="1206" w:type="dxa"/>
          </w:tcPr>
          <w:p w14:paraId="1CB928A8" w14:textId="77777777" w:rsidR="007E460F" w:rsidRDefault="00000000">
            <w:pPr>
              <w:pStyle w:val="Compact"/>
              <w:jc w:val="right"/>
            </w:pPr>
            <w:r>
              <w:t>76,639,821,418</w:t>
            </w:r>
          </w:p>
        </w:tc>
        <w:tc>
          <w:tcPr>
            <w:tcW w:w="1206" w:type="dxa"/>
          </w:tcPr>
          <w:p w14:paraId="0659885B" w14:textId="77777777" w:rsidR="007E460F" w:rsidRDefault="00000000">
            <w:pPr>
              <w:pStyle w:val="Compact"/>
              <w:jc w:val="right"/>
            </w:pPr>
            <w:r>
              <w:t>86,223,597,888</w:t>
            </w:r>
          </w:p>
        </w:tc>
      </w:tr>
      <w:tr w:rsidR="007E460F" w14:paraId="23024098" w14:textId="77777777">
        <w:tc>
          <w:tcPr>
            <w:tcW w:w="5506" w:type="dxa"/>
          </w:tcPr>
          <w:p w14:paraId="6A136079" w14:textId="77777777" w:rsidR="007E460F" w:rsidRDefault="00000000">
            <w:pPr>
              <w:pStyle w:val="Compact"/>
            </w:pPr>
            <w:r>
              <w:t>Wholesale trade</w:t>
            </w:r>
          </w:p>
        </w:tc>
        <w:tc>
          <w:tcPr>
            <w:tcW w:w="1206" w:type="dxa"/>
          </w:tcPr>
          <w:p w14:paraId="0468FC52" w14:textId="77777777" w:rsidR="007E460F" w:rsidRDefault="00000000">
            <w:pPr>
              <w:pStyle w:val="Compact"/>
              <w:jc w:val="right"/>
            </w:pPr>
            <w:r>
              <w:t>117,337,778,033</w:t>
            </w:r>
          </w:p>
        </w:tc>
        <w:tc>
          <w:tcPr>
            <w:tcW w:w="1206" w:type="dxa"/>
          </w:tcPr>
          <w:p w14:paraId="4AA47AA7" w14:textId="77777777" w:rsidR="007E460F" w:rsidRDefault="00000000">
            <w:pPr>
              <w:pStyle w:val="Compact"/>
              <w:jc w:val="right"/>
            </w:pPr>
            <w:r>
              <w:t>138,768,225,479</w:t>
            </w:r>
          </w:p>
        </w:tc>
      </w:tr>
    </w:tbl>
    <w:p w14:paraId="2874DE96" w14:textId="77777777" w:rsidR="007E460F" w:rsidRDefault="00000000">
      <w:pPr>
        <w:pStyle w:val="BodyText"/>
      </w:pPr>
      <w:r>
        <w:t>Plot assets by sector.</w:t>
      </w:r>
    </w:p>
    <w:p w14:paraId="268BF264" w14:textId="77777777" w:rsidR="007E460F" w:rsidRDefault="00000000">
      <w:pPr>
        <w:pStyle w:val="SourceCode"/>
      </w:pPr>
      <w:r>
        <w:rPr>
          <w:rStyle w:val="NormalTok"/>
        </w:rPr>
        <w:t xml:space="preserve">assets_long </w:t>
      </w:r>
      <w:r>
        <w:rPr>
          <w:rStyle w:val="OtherTok"/>
        </w:rPr>
        <w:t>&lt;-</w:t>
      </w:r>
      <w:r>
        <w:rPr>
          <w:rStyle w:val="NormalTok"/>
        </w:rPr>
        <w:t xml:space="preserve"> summary_by_plan_assets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(total_assets_boy, total_assets_eoy),</w:t>
      </w:r>
      <w:r>
        <w:br/>
      </w:r>
      <w:r>
        <w:rPr>
          <w:rStyle w:val="NormalTok"/>
        </w:rPr>
        <w:t xml:space="preserve">               </w:t>
      </w:r>
      <w:r>
        <w:rPr>
          <w:rStyle w:val="AttributeTok"/>
        </w:rPr>
        <w:t>names_to =</w:t>
      </w:r>
      <w:r>
        <w:rPr>
          <w:rStyle w:val="NormalTok"/>
        </w:rPr>
        <w:t xml:space="preserve"> </w:t>
      </w:r>
      <w:r>
        <w:rPr>
          <w:rStyle w:val="StringTok"/>
        </w:rPr>
        <w:t>"Asset_Type"</w:t>
      </w:r>
      <w:r>
        <w:rPr>
          <w:rStyle w:val="NormalTok"/>
        </w:rPr>
        <w:t>,</w:t>
      </w:r>
      <w:r>
        <w:br/>
      </w:r>
      <w:r>
        <w:rPr>
          <w:rStyle w:val="NormalTok"/>
        </w:rPr>
        <w:t xml:space="preserve">               </w:t>
      </w:r>
      <w:r>
        <w:rPr>
          <w:rStyle w:val="AttributeTok"/>
        </w:rPr>
        <w:t>values_to =</w:t>
      </w:r>
      <w:r>
        <w:rPr>
          <w:rStyle w:val="NormalTok"/>
        </w:rPr>
        <w:t xml:space="preserve"> </w:t>
      </w:r>
      <w:r>
        <w:rPr>
          <w:rStyle w:val="StringTok"/>
        </w:rPr>
        <w:t>"Asset_Value"</w:t>
      </w:r>
      <w:r>
        <w:rPr>
          <w:rStyle w:val="NormalTok"/>
        </w:rPr>
        <w:t>)</w:t>
      </w:r>
      <w:r>
        <w:br/>
      </w:r>
      <w:r>
        <w:br/>
      </w:r>
      <w:r>
        <w:rPr>
          <w:rStyle w:val="FunctionTok"/>
        </w:rPr>
        <w:t>ggplot</w:t>
      </w:r>
      <w:r>
        <w:rPr>
          <w:rStyle w:val="NormalTok"/>
        </w:rPr>
        <w:t xml:space="preserve">(assets_long,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w:t>
      </w:r>
      <w:r>
        <w:rPr>
          <w:rStyle w:val="SpecialCharTok"/>
        </w:rPr>
        <w:t>-</w:t>
      </w:r>
      <w:r>
        <w:rPr>
          <w:rStyle w:val="NormalTok"/>
        </w:rPr>
        <w:t xml:space="preserve">Asset_Value), </w:t>
      </w:r>
      <w:r>
        <w:br/>
      </w:r>
      <w:r>
        <w:rPr>
          <w:rStyle w:val="NormalTok"/>
        </w:rPr>
        <w:t xml:space="preserve">                        </w:t>
      </w:r>
      <w:r>
        <w:rPr>
          <w:rStyle w:val="AttributeTok"/>
        </w:rPr>
        <w:t>y =</w:t>
      </w:r>
      <w:r>
        <w:rPr>
          <w:rStyle w:val="NormalTok"/>
        </w:rPr>
        <w:t xml:space="preserve"> Asset_Value </w:t>
      </w:r>
      <w:r>
        <w:rPr>
          <w:rStyle w:val="SpecialCharTok"/>
        </w:rPr>
        <w:t>/</w:t>
      </w:r>
      <w:r>
        <w:rPr>
          <w:rStyle w:val="NormalTok"/>
        </w:rPr>
        <w:t xml:space="preserve"> </w:t>
      </w:r>
      <w:r>
        <w:rPr>
          <w:rStyle w:val="FloatTok"/>
        </w:rPr>
        <w:t>1e9</w:t>
      </w:r>
      <w:r>
        <w:rPr>
          <w:rStyle w:val="NormalTok"/>
        </w:rPr>
        <w:t xml:space="preserve">, </w:t>
      </w:r>
      <w:r>
        <w:rPr>
          <w:rStyle w:val="AttributeTok"/>
        </w:rPr>
        <w:t>fill =</w:t>
      </w:r>
      <w:r>
        <w:rPr>
          <w:rStyle w:val="NormalTok"/>
        </w:rPr>
        <w:t xml:space="preserve"> Asset_Type))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"total_assets_boy"</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tringTok"/>
        </w:rPr>
        <w:t>"total_assets_eoy"</w:t>
      </w:r>
      <w:r>
        <w:rPr>
          <w:rStyle w:val="NormalTok"/>
        </w:rPr>
        <w:t xml:space="preserve"> </w:t>
      </w:r>
      <w:r>
        <w:rPr>
          <w:rStyle w:val="OtherTok"/>
        </w:rPr>
        <w:t>=</w:t>
      </w:r>
      <w:r>
        <w:rPr>
          <w:rStyle w:val="NormalTok"/>
        </w:rPr>
        <w:t xml:space="preserve"> </w:t>
      </w:r>
      <w:r>
        <w:rPr>
          <w:rStyle w:val="StringTok"/>
        </w:rPr>
        <w:t>"lightsteelblue"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"total_assets_boy"</w:t>
      </w:r>
      <w:r>
        <w:rPr>
          <w:rStyle w:val="NormalTok"/>
        </w:rPr>
        <w:t xml:space="preserve"> </w:t>
      </w:r>
      <w:r>
        <w:rPr>
          <w:rStyle w:val="OtherTok"/>
        </w:rPr>
        <w:t>=</w:t>
      </w:r>
      <w:r>
        <w:rPr>
          <w:rStyle w:val="NormalTok"/>
        </w:rPr>
        <w:t xml:space="preserve"> </w:t>
      </w:r>
      <w:r>
        <w:rPr>
          <w:rStyle w:val="StringTok"/>
        </w:rPr>
        <w:t>"Beginning of Year"</w:t>
      </w:r>
      <w:r>
        <w:rPr>
          <w:rStyle w:val="NormalTok"/>
        </w:rPr>
        <w:t xml:space="preserve">, </w:t>
      </w:r>
      <w:r>
        <w:rPr>
          <w:rStyle w:val="StringTok"/>
        </w:rPr>
        <w:t>"total_assets_eoy"</w:t>
      </w:r>
      <w:r>
        <w:rPr>
          <w:rStyle w:val="NormalTok"/>
        </w:rPr>
        <w:t xml:space="preserve"> </w:t>
      </w:r>
      <w:r>
        <w:rPr>
          <w:rStyle w:val="OtherTok"/>
        </w:rPr>
        <w:t>=</w:t>
      </w:r>
      <w:r>
        <w:rPr>
          <w:rStyle w:val="NormalTok"/>
        </w:rPr>
        <w:t xml:space="preserve"> </w:t>
      </w:r>
      <w:r>
        <w:rPr>
          <w:rStyle w:val="StringTok"/>
        </w:rPr>
        <w:t>"End of Year"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"BOY and EOY Total Plan Assets by Sector"</w:t>
      </w:r>
      <w:r>
        <w:rPr>
          <w:rStyle w:val="NormalTok"/>
        </w:rPr>
        <w:t>,</w:t>
      </w:r>
      <w:r>
        <w:br/>
      </w:r>
      <w:r>
        <w:rPr>
          <w:rStyle w:val="NormalTok"/>
        </w:rPr>
        <w:t xml:space="preserve">       </w:t>
      </w:r>
      <w:r>
        <w:rPr>
          <w:rStyle w:val="AttributeTok"/>
        </w:rPr>
        <w:t>x =</w:t>
      </w:r>
      <w:r>
        <w:rPr>
          <w:rStyle w:val="NormalTok"/>
        </w:rPr>
        <w:t xml:space="preserve"> </w:t>
      </w:r>
      <w:r>
        <w:rPr>
          <w:rStyle w:val="StringTok"/>
        </w:rPr>
        <w:t>"Sector"</w:t>
      </w:r>
      <w:r>
        <w:rPr>
          <w:rStyle w:val="NormalTok"/>
        </w:rPr>
        <w:t>,</w:t>
      </w:r>
      <w:r>
        <w:br/>
      </w:r>
      <w:r>
        <w:rPr>
          <w:rStyle w:val="NormalTok"/>
        </w:rPr>
        <w:t xml:space="preserve">       </w:t>
      </w:r>
      <w:r>
        <w:rPr>
          <w:rStyle w:val="AttributeTok"/>
        </w:rPr>
        <w:t>y =</w:t>
      </w:r>
      <w:r>
        <w:rPr>
          <w:rStyle w:val="NormalTok"/>
        </w:rPr>
        <w:t xml:space="preserve"> </w:t>
      </w:r>
      <w:r>
        <w:rPr>
          <w:rStyle w:val="StringTok"/>
        </w:rPr>
        <w:t>"Assets (Billions USD)"</w:t>
      </w:r>
      <w:r>
        <w:rPr>
          <w:rStyle w:val="NormalTok"/>
        </w:rPr>
        <w:t>,</w:t>
      </w:r>
      <w:r>
        <w:br/>
      </w:r>
      <w:r>
        <w:rPr>
          <w:rStyle w:val="NormalTok"/>
        </w:rPr>
        <w:t xml:space="preserve">       </w:t>
      </w:r>
      <w:r>
        <w:rPr>
          <w:rStyle w:val="AttributeTok"/>
        </w:rPr>
        <w:t>fill =</w:t>
      </w:r>
      <w:r>
        <w:rPr>
          <w:rStyle w:val="NormalTok"/>
        </w:rPr>
        <w:t xml:space="preserve"> </w:t>
      </w:r>
      <w:r>
        <w:rPr>
          <w:rStyle w:val="StringTok"/>
        </w:rPr>
        <w:t>"Asset 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61DEAE42" w14:textId="77777777" w:rsidR="007E460F" w:rsidRDefault="00000000">
      <w:pPr>
        <w:pStyle w:val="FirstParagraph"/>
      </w:pPr>
      <w:r>
        <w:rPr>
          <w:noProof/>
        </w:rPr>
        <w:lastRenderedPageBreak/>
        <w:drawing>
          <wp:inline distT="0" distB="0" distL="0" distR="0" wp14:anchorId="4F388DC5" wp14:editId="47A3AFB5">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1" name="Picture" descr="1_exploratory_data_analysis_files/figure-docx/unnamed-chunk-20-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6D00234" w14:textId="77777777" w:rsidR="007E460F" w:rsidRDefault="00000000">
      <w:pPr>
        <w:pStyle w:val="BodyText"/>
      </w:pPr>
      <w:r>
        <w:t>Asset growth over the course of the year is consistent across all sectors.</w:t>
      </w:r>
    </w:p>
    <w:p w14:paraId="64F151C4" w14:textId="77777777" w:rsidR="007E460F" w:rsidRDefault="00000000">
      <w:pPr>
        <w:pStyle w:val="Heading1"/>
      </w:pPr>
      <w:bookmarkStart w:id="12" w:name="X06edc27c86b74d4713219551bb00d80afdb94e7"/>
      <w:bookmarkEnd w:id="11"/>
      <w:r>
        <w:t>Total Assets Growth Rate (TOTAL_ASSETS_GROWTH_RATE)</w:t>
      </w:r>
    </w:p>
    <w:p w14:paraId="18DAB3FB" w14:textId="77777777" w:rsidR="007E460F" w:rsidRDefault="00000000">
      <w:pPr>
        <w:pStyle w:val="FirstParagraph"/>
      </w:pPr>
      <w:r>
        <w:t>Create a growth rate and assets per participant for each plan.</w:t>
      </w:r>
    </w:p>
    <w:p w14:paraId="19376D9E"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TOTAL_ASSETS_GROWTH_RATE =</w:t>
      </w:r>
      <w:r>
        <w:rPr>
          <w:rStyle w:val="NormalTok"/>
        </w:rPr>
        <w:t xml:space="preserve"> </w:t>
      </w:r>
      <w:r>
        <w:rPr>
          <w:rStyle w:val="FunctionTok"/>
        </w:rPr>
        <w:t>case_when</w:t>
      </w:r>
      <w:r>
        <w:rPr>
          <w:rStyle w:val="NormalTok"/>
        </w:rPr>
        <w:t>(</w:t>
      </w:r>
      <w:r>
        <w:br/>
      </w:r>
      <w:r>
        <w:rPr>
          <w:rStyle w:val="NormalTok"/>
        </w:rPr>
        <w:t xml:space="preserve">      TOTAL_ASSETS_BOY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TOTAL_ASSETS_EOY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loatTok"/>
        </w:rPr>
        <w:t>1.0000</w:t>
      </w:r>
      <w:r>
        <w:rPr>
          <w:rStyle w:val="NormalTok"/>
        </w:rPr>
        <w:t>,</w:t>
      </w:r>
      <w:r>
        <w:br/>
      </w:r>
      <w:r>
        <w:rPr>
          <w:rStyle w:val="NormalTok"/>
        </w:rPr>
        <w:t xml:space="preserve">      TOTAL_ASSETS_BOY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TOTAL_ASSETS_EOY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TOTAL_ASSETS_BOY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round</w:t>
      </w:r>
      <w:r>
        <w:rPr>
          <w:rStyle w:val="NormalTok"/>
        </w:rPr>
        <w:t xml:space="preserve">((TOTAL_ASSETS_EOY </w:t>
      </w:r>
      <w:r>
        <w:rPr>
          <w:rStyle w:val="SpecialCharTok"/>
        </w:rPr>
        <w:t>-</w:t>
      </w:r>
      <w:r>
        <w:rPr>
          <w:rStyle w:val="NormalTok"/>
        </w:rPr>
        <w:t xml:space="preserve"> TOTAL_ASSETS_BOY) </w:t>
      </w:r>
      <w:r>
        <w:rPr>
          <w:rStyle w:val="SpecialCharTok"/>
        </w:rPr>
        <w:t>/</w:t>
      </w:r>
      <w:r>
        <w:rPr>
          <w:rStyle w:val="NormalTok"/>
        </w:rPr>
        <w:t xml:space="preserve"> TOTAL_ASSETS_BOY, </w:t>
      </w:r>
      <w:r>
        <w:rPr>
          <w:rStyle w:val="DecValTok"/>
        </w:rPr>
        <w:t>4</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NA_real_</w:t>
      </w:r>
      <w:r>
        <w:rPr>
          <w:rStyle w:val="NormalTok"/>
        </w:rPr>
        <w:t>))</w:t>
      </w:r>
    </w:p>
    <w:p w14:paraId="7E74FA2C" w14:textId="77777777" w:rsidR="007E460F" w:rsidRDefault="00000000">
      <w:pPr>
        <w:pStyle w:val="FirstParagraph"/>
      </w:pPr>
      <w:r>
        <w:t>Produce a density plot to show the distribution of asset growth rates.</w:t>
      </w:r>
    </w:p>
    <w:p w14:paraId="68AE5787" w14:textId="77777777" w:rsidR="007E460F" w:rsidRDefault="00000000">
      <w:pPr>
        <w:pStyle w:val="BodyText"/>
      </w:pPr>
      <w:r>
        <w:t>One plan with an asset growth rate of 84% is a serious outlier and distorting the overall distribution. I exclude the outlier in the following plot.</w:t>
      </w:r>
    </w:p>
    <w:p w14:paraId="0360C577" w14:textId="77777777" w:rsidR="007E460F" w:rsidRDefault="00000000">
      <w:pPr>
        <w:pStyle w:val="SourceCode"/>
      </w:pPr>
      <w:r>
        <w:rPr>
          <w:rStyle w:val="FunctionTok"/>
        </w:rPr>
        <w:t>ggplot</w:t>
      </w:r>
      <w:r>
        <w:rPr>
          <w:rStyle w:val="NormalTok"/>
        </w:rPr>
        <w:t xml:space="preserve">(plans </w:t>
      </w:r>
      <w:r>
        <w:rPr>
          <w:rStyle w:val="SpecialCharTok"/>
        </w:rPr>
        <w:t>%&gt;%</w:t>
      </w:r>
      <w:r>
        <w:rPr>
          <w:rStyle w:val="NormalTok"/>
        </w:rPr>
        <w:t xml:space="preserve"> </w:t>
      </w:r>
      <w:r>
        <w:rPr>
          <w:rStyle w:val="FunctionTok"/>
        </w:rPr>
        <w:t>filter</w:t>
      </w:r>
      <w:r>
        <w:rPr>
          <w:rStyle w:val="NormalTok"/>
        </w:rPr>
        <w:t xml:space="preserve">(TOTAL_ASSETS_GROWTH_RATE </w:t>
      </w:r>
      <w:r>
        <w:rPr>
          <w:rStyle w:val="SpecialCharTok"/>
        </w:rPr>
        <w:t>&lt;=</w:t>
      </w:r>
      <w:r>
        <w:rPr>
          <w:rStyle w:val="NormalTok"/>
        </w:rPr>
        <w:t xml:space="preserve"> </w:t>
      </w:r>
      <w:r>
        <w:rPr>
          <w:rStyle w:val="DecValTok"/>
        </w:rPr>
        <w:t>10</w:t>
      </w:r>
      <w:r>
        <w:rPr>
          <w:rStyle w:val="NormalTok"/>
        </w:rPr>
        <w:t xml:space="preserve">), </w:t>
      </w:r>
      <w:r>
        <w:rPr>
          <w:rStyle w:val="FunctionTok"/>
        </w:rPr>
        <w:t>aes</w:t>
      </w:r>
      <w:r>
        <w:rPr>
          <w:rStyle w:val="NormalTok"/>
        </w:rPr>
        <w:t>(</w:t>
      </w:r>
      <w:r>
        <w:rPr>
          <w:rStyle w:val="AttributeTok"/>
        </w:rPr>
        <w:t>x =</w:t>
      </w:r>
      <w:r>
        <w:rPr>
          <w:rStyle w:val="NormalTok"/>
        </w:rPr>
        <w:t xml:space="preserve"> TOTAL_ASSETS_GROWTH_RATE))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"gray40"</w:t>
      </w:r>
      <w:r>
        <w:rPr>
          <w:rStyle w:val="NormalTok"/>
        </w:rPr>
        <w:t xml:space="preserve">) </w:t>
      </w:r>
      <w:r>
        <w:rPr>
          <w:rStyle w:val="SpecialCharTok"/>
        </w:rPr>
        <w:t>+</w:t>
      </w:r>
      <w:r>
        <w:br/>
      </w:r>
      <w:r>
        <w:rPr>
          <w:rStyle w:val="NormalTok"/>
        </w:rPr>
        <w:lastRenderedPageBreak/>
        <w:t xml:space="preserve">  </w:t>
      </w:r>
      <w:r>
        <w:rPr>
          <w:rStyle w:val="FunctionTok"/>
        </w:rPr>
        <w:t>labs</w:t>
      </w:r>
      <w:r>
        <w:rPr>
          <w:rStyle w:val="NormalTok"/>
        </w:rPr>
        <w:t>(</w:t>
      </w:r>
      <w:r>
        <w:rPr>
          <w:rStyle w:val="AttributeTok"/>
        </w:rPr>
        <w:t>title =</w:t>
      </w:r>
      <w:r>
        <w:rPr>
          <w:rStyle w:val="NormalTok"/>
        </w:rPr>
        <w:t xml:space="preserve"> </w:t>
      </w:r>
      <w:r>
        <w:rPr>
          <w:rStyle w:val="StringTok"/>
        </w:rPr>
        <w:t>"Density of Total Assets Growth Rates (Excluding Outlier)"</w:t>
      </w:r>
      <w:r>
        <w:rPr>
          <w:rStyle w:val="NormalTok"/>
        </w:rPr>
        <w:t>,</w:t>
      </w:r>
      <w:r>
        <w:br/>
      </w:r>
      <w:r>
        <w:rPr>
          <w:rStyle w:val="NormalTok"/>
        </w:rPr>
        <w:t xml:space="preserve">       </w:t>
      </w:r>
      <w:r>
        <w:rPr>
          <w:rStyle w:val="AttributeTok"/>
        </w:rPr>
        <w:t>x =</w:t>
      </w:r>
      <w:r>
        <w:rPr>
          <w:rStyle w:val="NormalTok"/>
        </w:rPr>
        <w:t xml:space="preserve"> </w:t>
      </w:r>
      <w:r>
        <w:rPr>
          <w:rStyle w:val="StringTok"/>
        </w:rPr>
        <w:t>"Growth Rate"</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2841D87" w14:textId="77777777" w:rsidR="007E460F" w:rsidRDefault="00000000">
      <w:pPr>
        <w:pStyle w:val="FirstParagraph"/>
      </w:pPr>
      <w:r>
        <w:rPr>
          <w:noProof/>
        </w:rPr>
        <w:drawing>
          <wp:inline distT="0" distB="0" distL="0" distR="0" wp14:anchorId="6D98973B" wp14:editId="11EEA288">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1_exploratory_data_analysis_files/figure-docx/unnamed-chunk-2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116D9FD5" w14:textId="77777777" w:rsidR="007E460F" w:rsidRDefault="00000000">
      <w:pPr>
        <w:pStyle w:val="BodyText"/>
      </w:pPr>
      <w:r>
        <w:t>Most plans have modest or stagnant asset growth, likely reflecting market conditions, contribution behavior, or plan maturity.</w:t>
      </w:r>
    </w:p>
    <w:p w14:paraId="35997569" w14:textId="77777777" w:rsidR="007E460F" w:rsidRDefault="00000000">
      <w:pPr>
        <w:pStyle w:val="BodyText"/>
      </w:pPr>
      <w:r>
        <w:t>The right skew suggests a subset of plans with strong growth, possibly due to rollovers, mergers, or aggressive investment strategies.</w:t>
      </w:r>
    </w:p>
    <w:p w14:paraId="5B3A1E7A" w14:textId="77777777" w:rsidR="007E460F" w:rsidRDefault="00000000">
      <w:pPr>
        <w:pStyle w:val="BodyText"/>
      </w:pPr>
      <w:r>
        <w:t>The sharp peak near zero could indicate structural inertia, plans that are underfunded, inactive, or not receiving contributions.</w:t>
      </w:r>
    </w:p>
    <w:p w14:paraId="5FB00649" w14:textId="77777777" w:rsidR="007E460F" w:rsidRDefault="00000000">
      <w:pPr>
        <w:pStyle w:val="BodyText"/>
      </w:pPr>
      <w:r>
        <w:t>Create a ridgeline plot by sector.</w:t>
      </w:r>
    </w:p>
    <w:p w14:paraId="7EEE01CC" w14:textId="77777777" w:rsidR="007E460F" w:rsidRDefault="00000000">
      <w:pPr>
        <w:pStyle w:val="SourceCode"/>
      </w:pPr>
      <w:r>
        <w:rPr>
          <w:rStyle w:val="NormalTok"/>
        </w:rPr>
        <w:t xml:space="preserve">plans </w:t>
      </w:r>
      <w:r>
        <w:rPr>
          <w:rStyle w:val="SpecialCharTok"/>
        </w:rPr>
        <w:t>%&gt;%</w:t>
      </w:r>
      <w:r>
        <w:br/>
      </w:r>
      <w:r>
        <w:rPr>
          <w:rStyle w:val="NormalTok"/>
        </w:rPr>
        <w:t xml:space="preserve">  </w:t>
      </w:r>
      <w:r>
        <w:rPr>
          <w:rStyle w:val="FunctionTok"/>
        </w:rPr>
        <w:t>filter</w:t>
      </w:r>
      <w:r>
        <w:rPr>
          <w:rStyle w:val="NormalTok"/>
        </w:rPr>
        <w:t xml:space="preserve">(TOTAL_ASSETS_GROWTH_RATE </w:t>
      </w:r>
      <w:r>
        <w:rPr>
          <w:rStyle w:val="SpecialCharTok"/>
        </w:rPr>
        <w:t>&lt;=</w:t>
      </w:r>
      <w:r>
        <w:rPr>
          <w:rStyle w:val="NormalTok"/>
        </w:rPr>
        <w:t xml:space="preserve"> </w:t>
      </w:r>
      <w:r>
        <w:rPr>
          <w:rStyle w:val="DecValTok"/>
        </w:rPr>
        <w:t>10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TOTAL_ASSETS_GROWTH_RATE, </w:t>
      </w:r>
      <w:r>
        <w:rPr>
          <w:rStyle w:val="AttributeTok"/>
        </w:rPr>
        <w:t>y =</w:t>
      </w:r>
      <w:r>
        <w:rPr>
          <w:rStyle w:val="NormalTok"/>
        </w:rPr>
        <w:t xml:space="preserve"> 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r>
        <w:rPr>
          <w:rStyle w:val="FunctionTok"/>
        </w:rPr>
        <w:t>geom_density_ridges</w:t>
      </w:r>
      <w:r>
        <w:rPr>
          <w:rStyle w:val="NormalTok"/>
        </w:rPr>
        <w:t>(</w:t>
      </w:r>
      <w:r>
        <w:rPr>
          <w:rStyle w:val="AttributeTok"/>
        </w:rPr>
        <w:t>bandwidth =</w:t>
      </w:r>
      <w:r>
        <w:rPr>
          <w:rStyle w:val="NormalTok"/>
        </w:rPr>
        <w:t xml:space="preserve"> </w:t>
      </w:r>
      <w:r>
        <w:rPr>
          <w:rStyle w:val="FloatTok"/>
        </w:rPr>
        <w:t>0.05</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"Asset Growth Rate by Sector (≤ 10)"</w:t>
      </w:r>
      <w:r>
        <w:rPr>
          <w:rStyle w:val="NormalTok"/>
        </w:rPr>
        <w:t>,</w:t>
      </w:r>
      <w:r>
        <w:br/>
      </w:r>
      <w:r>
        <w:rPr>
          <w:rStyle w:val="NormalTok"/>
        </w:rPr>
        <w:t xml:space="preserve">       </w:t>
      </w:r>
      <w:r>
        <w:rPr>
          <w:rStyle w:val="AttributeTok"/>
        </w:rPr>
        <w:t>x =</w:t>
      </w:r>
      <w:r>
        <w:rPr>
          <w:rStyle w:val="NormalTok"/>
        </w:rPr>
        <w:t xml:space="preserve"> </w:t>
      </w:r>
      <w:r>
        <w:rPr>
          <w:rStyle w:val="StringTok"/>
        </w:rPr>
        <w:t>"Growth Rate"</w:t>
      </w:r>
      <w:r>
        <w:rPr>
          <w:rStyle w:val="NormalTok"/>
        </w:rPr>
        <w:t>,</w:t>
      </w:r>
      <w:r>
        <w:br/>
      </w:r>
      <w:r>
        <w:rPr>
          <w:rStyle w:val="NormalTok"/>
        </w:rPr>
        <w:t xml:space="preserve">       </w:t>
      </w:r>
      <w:r>
        <w:rPr>
          <w:rStyle w:val="AttributeTok"/>
        </w:rPr>
        <w:t>y =</w:t>
      </w:r>
      <w:r>
        <w:rPr>
          <w:rStyle w:val="NormalTok"/>
        </w:rPr>
        <w:t xml:space="preserve"> </w:t>
      </w:r>
      <w:r>
        <w:rPr>
          <w:rStyle w:val="StringTok"/>
        </w:rPr>
        <w:t>"Sector"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BC7E2CD" w14:textId="77777777" w:rsidR="007E460F" w:rsidRDefault="00000000">
      <w:pPr>
        <w:pStyle w:val="FirstParagraph"/>
      </w:pPr>
      <w:r>
        <w:rPr>
          <w:noProof/>
        </w:rPr>
        <w:lastRenderedPageBreak/>
        <w:drawing>
          <wp:inline distT="0" distB="0" distL="0" distR="0" wp14:anchorId="0ADDE4B2" wp14:editId="7D9B375C">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1_exploratory_data_analysis_files/figure-docx/unnamed-chunk-23-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E549756" w14:textId="77777777" w:rsidR="007E460F" w:rsidRDefault="00000000">
      <w:pPr>
        <w:pStyle w:val="BodyText"/>
      </w:pPr>
      <w:r>
        <w:t>Most sectors cluster near zero; the sharp density around zero suggests widespread stagnation or minimal growth, possibly reflecting low contributions, market flatness, or plan maturity.</w:t>
      </w:r>
    </w:p>
    <w:p w14:paraId="5E3E6EF2" w14:textId="77777777" w:rsidR="007E460F" w:rsidRDefault="00000000">
      <w:pPr>
        <w:pStyle w:val="BodyText"/>
      </w:pPr>
      <w:r>
        <w:t>Right-skewed tails in sectors like Finance and Insurance, Real Estate, and Professional Services hint at pockets of aggressive growth, likely driven by rollovers, mergers, or high-income participant behavior.</w:t>
      </w:r>
    </w:p>
    <w:p w14:paraId="1C33164E" w14:textId="77777777" w:rsidR="007E460F" w:rsidRDefault="00000000">
      <w:pPr>
        <w:pStyle w:val="BodyText"/>
      </w:pPr>
      <w:r>
        <w:t>Public sector plans (e.g. Educational Services, Health Care, Public Administration) show tighter distributions, possibly due to more regulated funding structures or consistent employer contributions.</w:t>
      </w:r>
    </w:p>
    <w:p w14:paraId="6EEB6063" w14:textId="77777777" w:rsidR="007E460F" w:rsidRDefault="00000000">
      <w:pPr>
        <w:pStyle w:val="BodyText"/>
      </w:pPr>
      <w:r>
        <w:t>Volatile sectors like Construction, Arts, and Accommodation show broader spread, likely reflecting economic sensitivity and participant turnover.</w:t>
      </w:r>
    </w:p>
    <w:p w14:paraId="56DD9CB1" w14:textId="77777777" w:rsidR="007E460F" w:rsidRDefault="00000000">
      <w:pPr>
        <w:pStyle w:val="Heading1"/>
      </w:pPr>
      <w:bookmarkStart w:id="13" w:name="assets-per-participant-assets_per_partcp"/>
      <w:bookmarkEnd w:id="12"/>
      <w:r>
        <w:t>Assets Per Participant (ASSETS_PER_PARTCP)</w:t>
      </w:r>
    </w:p>
    <w:p w14:paraId="0ED10D58"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DENOMINATOR =</w:t>
      </w:r>
      <w:r>
        <w:rPr>
          <w:rStyle w:val="NormalTok"/>
        </w:rPr>
        <w:t xml:space="preserve"> </w:t>
      </w:r>
      <w:r>
        <w:rPr>
          <w:rStyle w:val="FunctionTok"/>
        </w:rPr>
        <w:t>case_when</w:t>
      </w:r>
      <w:r>
        <w:rPr>
          <w:rStyle w:val="NormalTok"/>
        </w:rPr>
        <w:t>(</w:t>
      </w:r>
      <w:r>
        <w:br/>
      </w:r>
      <w:r>
        <w:rPr>
          <w:rStyle w:val="NormalTok"/>
        </w:rPr>
        <w:t xml:space="preserve">      TOTAL_ACCBAL_PARTCP_EOY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TOTAL_ACCBAL_PARTCP_EOY,</w:t>
      </w:r>
      <w:r>
        <w:br/>
      </w:r>
      <w:r>
        <w:rPr>
          <w:rStyle w:val="NormalTok"/>
        </w:rPr>
        <w:t xml:space="preserve">      TOTAL_ACTIVE_PARTCP_EOY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TOTAL_ACTIVE_PARTCP_EOY,</w:t>
      </w:r>
      <w:r>
        <w:br/>
      </w:r>
      <w:r>
        <w:rPr>
          <w:rStyle w:val="NormalTok"/>
        </w:rPr>
        <w:t xml:space="preserve">      TOTAL_ACTIVE_PARTCP_BOY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TOTAL_ACTIVE_PARTCP_BOY,</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NA_real_</w:t>
      </w:r>
      <w:r>
        <w:rPr>
          <w:rStyle w:val="NormalTok"/>
        </w:rPr>
        <w:t>),</w:t>
      </w:r>
      <w:r>
        <w:br/>
      </w:r>
      <w:r>
        <w:rPr>
          <w:rStyle w:val="NormalTok"/>
        </w:rPr>
        <w:lastRenderedPageBreak/>
        <w:t xml:space="preserve">    </w:t>
      </w:r>
      <w:r>
        <w:rPr>
          <w:rStyle w:val="AttributeTok"/>
        </w:rPr>
        <w:t>ASSETS_PER_PARTCP =</w:t>
      </w:r>
      <w:r>
        <w:rPr>
          <w:rStyle w:val="NormalTok"/>
        </w:rPr>
        <w:t xml:space="preserve"> </w:t>
      </w:r>
      <w:r>
        <w:rPr>
          <w:rStyle w:val="FunctionTok"/>
        </w:rPr>
        <w:t>round</w:t>
      </w:r>
      <w:r>
        <w:rPr>
          <w:rStyle w:val="NormalTok"/>
        </w:rPr>
        <w:t xml:space="preserve">(TOTAL_ASSETS_EOY </w:t>
      </w:r>
      <w:r>
        <w:rPr>
          <w:rStyle w:val="SpecialCharTok"/>
        </w:rPr>
        <w:t>/</w:t>
      </w:r>
      <w:r>
        <w:rPr>
          <w:rStyle w:val="NormalTok"/>
        </w:rPr>
        <w:t xml:space="preserve"> DENOMINATOR, </w:t>
      </w:r>
      <w:r>
        <w:rPr>
          <w:rStyle w:val="DecValTok"/>
        </w:rPr>
        <w:t>0</w:t>
      </w:r>
      <w:r>
        <w:rPr>
          <w:rStyle w:val="NormalTok"/>
        </w:rPr>
        <w:t xml:space="preserv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SpecialCharTok"/>
        </w:rPr>
        <w:t>-</w:t>
      </w:r>
      <w:r>
        <w:rPr>
          <w:rStyle w:val="NormalTok"/>
        </w:rPr>
        <w:t>DENOMINATOR)</w:t>
      </w:r>
    </w:p>
    <w:p w14:paraId="04F990AF" w14:textId="77777777" w:rsidR="007E460F" w:rsidRDefault="00000000">
      <w:pPr>
        <w:pStyle w:val="FirstParagraph"/>
      </w:pPr>
      <w:r>
        <w:t>Plot assets per participant</w:t>
      </w:r>
    </w:p>
    <w:p w14:paraId="75304763" w14:textId="77777777" w:rsidR="007E460F" w:rsidRDefault="00000000">
      <w:pPr>
        <w:pStyle w:val="SourceCode"/>
      </w:pPr>
      <w:r>
        <w:rPr>
          <w:rStyle w:val="FunctionTok"/>
        </w:rPr>
        <w:t>ggplot</w:t>
      </w:r>
      <w:r>
        <w:rPr>
          <w:rStyle w:val="NormalTok"/>
        </w:rPr>
        <w:t xml:space="preserve">(plans, </w:t>
      </w:r>
      <w:r>
        <w:rPr>
          <w:rStyle w:val="FunctionTok"/>
        </w:rPr>
        <w:t>aes</w:t>
      </w:r>
      <w:r>
        <w:rPr>
          <w:rStyle w:val="NormalTok"/>
        </w:rPr>
        <w:t>(</w:t>
      </w:r>
      <w:r>
        <w:rPr>
          <w:rStyle w:val="AttributeTok"/>
        </w:rPr>
        <w:t>x =</w:t>
      </w:r>
      <w:r>
        <w:rPr>
          <w:rStyle w:val="NormalTok"/>
        </w:rPr>
        <w:t xml:space="preserve"> ASSETS_PER_PARTCP))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FunctionTok"/>
        </w:rPr>
        <w:t>median</w:t>
      </w:r>
      <w:r>
        <w:rPr>
          <w:rStyle w:val="NormalTok"/>
        </w:rPr>
        <w:t>(plans</w:t>
      </w:r>
      <w:r>
        <w:rPr>
          <w:rStyle w:val="SpecialCharTok"/>
        </w:rPr>
        <w:t>$</w:t>
      </w:r>
      <w:r>
        <w:rPr>
          <w:rStyle w:val="NormalTok"/>
        </w:rPr>
        <w:t xml:space="preserve">ASSETS_PER_PARTCP, </w:t>
      </w:r>
      <w:r>
        <w:rPr>
          <w:rStyle w:val="AttributeTok"/>
        </w:rPr>
        <w:t>na.rm =</w:t>
      </w:r>
      <w:r>
        <w:rPr>
          <w:rStyle w:val="NormalTok"/>
        </w:rPr>
        <w:t xml:space="preserve"> </w:t>
      </w:r>
      <w:r>
        <w:rPr>
          <w:rStyle w:val="ConstantTok"/>
        </w:rPr>
        <w:t>TRUE</w:t>
      </w:r>
      <w:r>
        <w:rPr>
          <w:rStyle w:val="NormalTok"/>
        </w:rPr>
        <w:t xml:space="preserve">), </w:t>
      </w:r>
      <w:r>
        <w:br/>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"darkred"</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of Assets per Participant"</w:t>
      </w:r>
      <w:r>
        <w:rPr>
          <w:rStyle w:val="NormalTok"/>
        </w:rPr>
        <w:t>,</w:t>
      </w:r>
      <w:r>
        <w:br/>
      </w:r>
      <w:r>
        <w:rPr>
          <w:rStyle w:val="NormalTok"/>
        </w:rPr>
        <w:t xml:space="preserve">       </w:t>
      </w:r>
      <w:r>
        <w:rPr>
          <w:rStyle w:val="AttributeTok"/>
        </w:rPr>
        <w:t>x =</w:t>
      </w:r>
      <w:r>
        <w:rPr>
          <w:rStyle w:val="NormalTok"/>
        </w:rPr>
        <w:t xml:space="preserve"> </w:t>
      </w:r>
      <w:r>
        <w:rPr>
          <w:rStyle w:val="StringTok"/>
        </w:rPr>
        <w:t>"Assets per Participant (USD)"</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82F9B8C" w14:textId="77777777" w:rsidR="007E460F" w:rsidRDefault="00000000">
      <w:pPr>
        <w:pStyle w:val="SourceCode"/>
      </w:pPr>
      <w:r>
        <w:rPr>
          <w:rStyle w:val="VerbatimChar"/>
        </w:rPr>
        <w:t>## Warning: Removed 15 rows containing non-finite outside the scale range</w:t>
      </w:r>
      <w:r>
        <w:br/>
      </w:r>
      <w:r>
        <w:rPr>
          <w:rStyle w:val="VerbatimChar"/>
        </w:rPr>
        <w:t>## (`stat_density()`).</w:t>
      </w:r>
    </w:p>
    <w:p w14:paraId="356F29FE" w14:textId="77777777" w:rsidR="007E460F" w:rsidRDefault="00000000">
      <w:pPr>
        <w:pStyle w:val="FirstParagraph"/>
      </w:pPr>
      <w:r>
        <w:rPr>
          <w:noProof/>
        </w:rPr>
        <w:drawing>
          <wp:inline distT="0" distB="0" distL="0" distR="0" wp14:anchorId="46A7B530" wp14:editId="2ADEDA84">
            <wp:extent cx="4620126" cy="3696101"/>
            <wp:effectExtent l="0" t="0" r="0" b="0"/>
            <wp:docPr id="61" name="Picture"/>
            <wp:cNvGraphicFramePr/>
            <a:graphic xmlns:a="http://schemas.openxmlformats.org/drawingml/2006/main">
              <a:graphicData uri="http://schemas.openxmlformats.org/drawingml/2006/picture">
                <pic:pic xmlns:pic="http://schemas.openxmlformats.org/drawingml/2006/picture">
                  <pic:nvPicPr>
                    <pic:cNvPr id="62" name="Picture" descr="1_exploratory_data_analysis_files/figure-docx/unnamed-chunk-25-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04AAD0D7" w14:textId="77777777" w:rsidR="007E460F" w:rsidRDefault="00000000">
      <w:pPr>
        <w:pStyle w:val="BodyText"/>
      </w:pPr>
      <w:r>
        <w:t>That sharp peak near the lower end, followed by a long right tail, suggests most plans cluster below $100K per participant, but a few are pulling the average upward with much higher balances.</w:t>
      </w:r>
    </w:p>
    <w:p w14:paraId="281A7A3C" w14:textId="77777777" w:rsidR="007E460F" w:rsidRDefault="00000000">
      <w:pPr>
        <w:pStyle w:val="BodyText"/>
      </w:pPr>
      <w:r>
        <w:t>Plot the log-transformed distribution to reveal structure in the lower range.</w:t>
      </w:r>
    </w:p>
    <w:p w14:paraId="1AD01722" w14:textId="77777777" w:rsidR="007E460F" w:rsidRDefault="00000000">
      <w:pPr>
        <w:pStyle w:val="SourceCode"/>
      </w:pPr>
      <w:r>
        <w:rPr>
          <w:rStyle w:val="FunctionTok"/>
        </w:rPr>
        <w:t>ggplot</w:t>
      </w:r>
      <w:r>
        <w:rPr>
          <w:rStyle w:val="NormalTok"/>
        </w:rPr>
        <w:t xml:space="preserve">(plans, </w:t>
      </w:r>
      <w:r>
        <w:rPr>
          <w:rStyle w:val="FunctionTok"/>
        </w:rPr>
        <w:t>aes</w:t>
      </w:r>
      <w:r>
        <w:rPr>
          <w:rStyle w:val="NormalTok"/>
        </w:rPr>
        <w:t>(</w:t>
      </w:r>
      <w:r>
        <w:rPr>
          <w:rStyle w:val="AttributeTok"/>
        </w:rPr>
        <w:t>x =</w:t>
      </w:r>
      <w:r>
        <w:rPr>
          <w:rStyle w:val="NormalTok"/>
        </w:rPr>
        <w:t xml:space="preserve"> </w:t>
      </w:r>
      <w:r>
        <w:rPr>
          <w:rStyle w:val="FunctionTok"/>
        </w:rPr>
        <w:t>log1p</w:t>
      </w:r>
      <w:r>
        <w:rPr>
          <w:rStyle w:val="NormalTok"/>
        </w:rPr>
        <w:t xml:space="preserve">(ASSETS_PER_PARTCP)))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"Log-Scaled Density of Assets per Participant"</w:t>
      </w:r>
      <w:r>
        <w:rPr>
          <w:rStyle w:val="NormalTok"/>
        </w:rPr>
        <w:t>,</w:t>
      </w:r>
      <w:r>
        <w:br/>
      </w:r>
      <w:r>
        <w:rPr>
          <w:rStyle w:val="NormalTok"/>
        </w:rPr>
        <w:t xml:space="preserve">       </w:t>
      </w:r>
      <w:r>
        <w:rPr>
          <w:rStyle w:val="AttributeTok"/>
        </w:rPr>
        <w:t>x =</w:t>
      </w:r>
      <w:r>
        <w:rPr>
          <w:rStyle w:val="NormalTok"/>
        </w:rPr>
        <w:t xml:space="preserve"> </w:t>
      </w:r>
      <w:r>
        <w:rPr>
          <w:rStyle w:val="StringTok"/>
        </w:rPr>
        <w:t>"log(Assets + 1)"</w:t>
      </w:r>
      <w:r>
        <w:rPr>
          <w:rStyle w:val="NormalTok"/>
        </w:rPr>
        <w:t>,</w:t>
      </w:r>
      <w:r>
        <w:br/>
      </w:r>
      <w:r>
        <w:rPr>
          <w:rStyle w:val="NormalTok"/>
        </w:rPr>
        <w:lastRenderedPageBreak/>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C1423D5" w14:textId="77777777" w:rsidR="007E460F" w:rsidRDefault="00000000">
      <w:pPr>
        <w:pStyle w:val="SourceCode"/>
      </w:pPr>
      <w:r>
        <w:rPr>
          <w:rStyle w:val="VerbatimChar"/>
        </w:rPr>
        <w:t>## Warning: Removed 15 rows containing non-finite outside the scale range</w:t>
      </w:r>
      <w:r>
        <w:br/>
      </w:r>
      <w:r>
        <w:rPr>
          <w:rStyle w:val="VerbatimChar"/>
        </w:rPr>
        <w:t>## (`stat_density()`).</w:t>
      </w:r>
    </w:p>
    <w:p w14:paraId="6BAF69DC" w14:textId="77777777" w:rsidR="007E460F" w:rsidRDefault="00000000">
      <w:pPr>
        <w:pStyle w:val="FirstParagraph"/>
      </w:pPr>
      <w:r>
        <w:rPr>
          <w:noProof/>
        </w:rPr>
        <w:drawing>
          <wp:inline distT="0" distB="0" distL="0" distR="0" wp14:anchorId="4271B8E5" wp14:editId="1FCEF2D9">
            <wp:extent cx="4620126" cy="3696101"/>
            <wp:effectExtent l="0" t="0" r="0" b="0"/>
            <wp:docPr id="64" name="Picture"/>
            <wp:cNvGraphicFramePr/>
            <a:graphic xmlns:a="http://schemas.openxmlformats.org/drawingml/2006/main">
              <a:graphicData uri="http://schemas.openxmlformats.org/drawingml/2006/picture">
                <pic:pic xmlns:pic="http://schemas.openxmlformats.org/drawingml/2006/picture">
                  <pic:nvPicPr>
                    <pic:cNvPr id="65" name="Picture" descr="1_exploratory_data_analysis_files/figure-docx/unnamed-chunk-26-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437D01B3" w14:textId="77777777" w:rsidR="007E460F" w:rsidRDefault="00000000">
      <w:pPr>
        <w:pStyle w:val="BodyText"/>
      </w:pPr>
      <w:r>
        <w:t>That peak around 10 corresponds to roughly $22,000–$25,000 per participant, which is a much more grounded estimate of typical adequacy than the inflated mean near $100K.</w:t>
      </w:r>
    </w:p>
    <w:p w14:paraId="2DB715B5" w14:textId="77777777" w:rsidR="007E460F" w:rsidRDefault="00000000">
      <w:pPr>
        <w:pStyle w:val="BodyText"/>
      </w:pPr>
      <w:r>
        <w:t>Most plans are far below the mean: The log transformation exposes that the bulk of plans cluster in the $10K–$30K range, not near six figures.</w:t>
      </w:r>
    </w:p>
    <w:p w14:paraId="63C886E3" w14:textId="77777777" w:rsidR="007E460F" w:rsidRDefault="00000000">
      <w:pPr>
        <w:pStyle w:val="BodyText"/>
      </w:pPr>
      <w:r>
        <w:t>Long tail still exists: But now it’s visually compressed, allowing us to focus on the core distribution.</w:t>
      </w:r>
    </w:p>
    <w:p w14:paraId="1EEB8CE8" w14:textId="77777777" w:rsidR="007E460F" w:rsidRDefault="00000000">
      <w:pPr>
        <w:pStyle w:val="Heading1"/>
      </w:pPr>
      <w:bookmarkStart w:id="14" w:name="X9756c808ba035ee24531558a163bd11818fb908"/>
      <w:bookmarkEnd w:id="13"/>
      <w:r>
        <w:t>Assets Per Participant Tier (ASSETS_PER_PARTCP_TIER)</w:t>
      </w:r>
    </w:p>
    <w:p w14:paraId="4D895CF9" w14:textId="77777777" w:rsidR="007E460F" w:rsidRDefault="00000000">
      <w:pPr>
        <w:pStyle w:val="FirstParagraph"/>
      </w:pPr>
      <w:r>
        <w:t>Create assets per parrticipant tier labels.</w:t>
      </w:r>
    </w:p>
    <w:p w14:paraId="29C09B3E"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br/>
      </w:r>
      <w:r>
        <w:rPr>
          <w:rStyle w:val="NormalTok"/>
        </w:rPr>
        <w:t xml:space="preserve">    </w:t>
      </w:r>
      <w:r>
        <w:rPr>
          <w:rStyle w:val="AttributeTok"/>
        </w:rPr>
        <w:t>ASSETS_PER_PARTCP_TIER =</w:t>
      </w:r>
      <w:r>
        <w:rPr>
          <w:rStyle w:val="NormalTok"/>
        </w:rPr>
        <w:t xml:space="preserve"> </w:t>
      </w:r>
      <w:r>
        <w:rPr>
          <w:rStyle w:val="FunctionTok"/>
        </w:rPr>
        <w:t>case_when</w:t>
      </w:r>
      <w:r>
        <w:rPr>
          <w:rStyle w:val="NormalTok"/>
        </w:rPr>
        <w:t>(</w:t>
      </w:r>
      <w:r>
        <w:br/>
      </w:r>
      <w:r>
        <w:rPr>
          <w:rStyle w:val="NormalTok"/>
        </w:rPr>
        <w:t xml:space="preserve">      ASSETS_PER_PARTCP </w:t>
      </w:r>
      <w:r>
        <w:rPr>
          <w:rStyle w:val="SpecialCharTok"/>
        </w:rPr>
        <w:t>&lt;</w:t>
      </w:r>
      <w:r>
        <w:rPr>
          <w:rStyle w:val="NormalTok"/>
        </w:rPr>
        <w:t xml:space="preserve"> </w:t>
      </w:r>
      <w:r>
        <w:rPr>
          <w:rStyle w:val="DecValTok"/>
        </w:rPr>
        <w:t>5000</w:t>
      </w:r>
      <w:r>
        <w:rPr>
          <w:rStyle w:val="NormalTok"/>
        </w:rPr>
        <w:t xml:space="preserve"> </w:t>
      </w:r>
      <w:r>
        <w:rPr>
          <w:rStyle w:val="SpecialCharTok"/>
        </w:rPr>
        <w:t>~</w:t>
      </w:r>
      <w:r>
        <w:rPr>
          <w:rStyle w:val="NormalTok"/>
        </w:rPr>
        <w:t xml:space="preserve"> </w:t>
      </w:r>
      <w:r>
        <w:rPr>
          <w:rStyle w:val="StringTok"/>
        </w:rPr>
        <w:t>"&lt; $5K"</w:t>
      </w:r>
      <w:r>
        <w:rPr>
          <w:rStyle w:val="NormalTok"/>
        </w:rPr>
        <w:t>,</w:t>
      </w:r>
      <w:r>
        <w:br/>
      </w:r>
      <w:r>
        <w:rPr>
          <w:rStyle w:val="NormalTok"/>
        </w:rPr>
        <w:t xml:space="preserve">      ASSETS_PER_PARTCP </w:t>
      </w:r>
      <w:r>
        <w:rPr>
          <w:rStyle w:val="SpecialCharTok"/>
        </w:rPr>
        <w:t>&gt;=</w:t>
      </w:r>
      <w:r>
        <w:rPr>
          <w:rStyle w:val="NormalTok"/>
        </w:rPr>
        <w:t xml:space="preserve"> </w:t>
      </w:r>
      <w:r>
        <w:rPr>
          <w:rStyle w:val="DecValTok"/>
        </w:rPr>
        <w:t>5000</w:t>
      </w:r>
      <w:r>
        <w:rPr>
          <w:rStyle w:val="NormalTok"/>
        </w:rPr>
        <w:t xml:space="preserve"> </w:t>
      </w:r>
      <w:r>
        <w:rPr>
          <w:rStyle w:val="SpecialCharTok"/>
        </w:rPr>
        <w:t>&amp;</w:t>
      </w:r>
      <w:r>
        <w:rPr>
          <w:rStyle w:val="NormalTok"/>
        </w:rPr>
        <w:t xml:space="preserve"> ASSETS_PER_PARTCP </w:t>
      </w:r>
      <w:r>
        <w:rPr>
          <w:rStyle w:val="SpecialCharTok"/>
        </w:rPr>
        <w:t>&lt;</w:t>
      </w:r>
      <w:r>
        <w:rPr>
          <w:rStyle w:val="NormalTok"/>
        </w:rPr>
        <w:t xml:space="preserve"> </w:t>
      </w:r>
      <w:r>
        <w:rPr>
          <w:rStyle w:val="DecValTok"/>
        </w:rPr>
        <w:t>25000</w:t>
      </w:r>
      <w:r>
        <w:rPr>
          <w:rStyle w:val="NormalTok"/>
        </w:rPr>
        <w:t xml:space="preserve"> </w:t>
      </w:r>
      <w:r>
        <w:rPr>
          <w:rStyle w:val="SpecialCharTok"/>
        </w:rPr>
        <w:t>~</w:t>
      </w:r>
      <w:r>
        <w:rPr>
          <w:rStyle w:val="NormalTok"/>
        </w:rPr>
        <w:t xml:space="preserve"> </w:t>
      </w:r>
      <w:r>
        <w:rPr>
          <w:rStyle w:val="StringTok"/>
        </w:rPr>
        <w:t>"$5K–$25K"</w:t>
      </w:r>
      <w:r>
        <w:rPr>
          <w:rStyle w:val="NormalTok"/>
        </w:rPr>
        <w:t>,</w:t>
      </w:r>
      <w:r>
        <w:br/>
      </w:r>
      <w:r>
        <w:rPr>
          <w:rStyle w:val="NormalTok"/>
        </w:rPr>
        <w:t xml:space="preserve">      ASSETS_PER_PARTCP </w:t>
      </w:r>
      <w:r>
        <w:rPr>
          <w:rStyle w:val="SpecialCharTok"/>
        </w:rPr>
        <w:t>&gt;=</w:t>
      </w:r>
      <w:r>
        <w:rPr>
          <w:rStyle w:val="NormalTok"/>
        </w:rPr>
        <w:t xml:space="preserve"> </w:t>
      </w:r>
      <w:r>
        <w:rPr>
          <w:rStyle w:val="DecValTok"/>
        </w:rPr>
        <w:t>25000</w:t>
      </w:r>
      <w:r>
        <w:rPr>
          <w:rStyle w:val="NormalTok"/>
        </w:rPr>
        <w:t xml:space="preserve"> </w:t>
      </w:r>
      <w:r>
        <w:rPr>
          <w:rStyle w:val="SpecialCharTok"/>
        </w:rPr>
        <w:t>&amp;</w:t>
      </w:r>
      <w:r>
        <w:rPr>
          <w:rStyle w:val="NormalTok"/>
        </w:rPr>
        <w:t xml:space="preserve"> ASSETS_PER_PARTCP </w:t>
      </w:r>
      <w:r>
        <w:rPr>
          <w:rStyle w:val="SpecialCharTok"/>
        </w:rPr>
        <w:t>&lt;</w:t>
      </w:r>
      <w:r>
        <w:rPr>
          <w:rStyle w:val="NormalTok"/>
        </w:rPr>
        <w:t xml:space="preserve"> </w:t>
      </w:r>
      <w:r>
        <w:rPr>
          <w:rStyle w:val="DecValTok"/>
        </w:rPr>
        <w:t>50000</w:t>
      </w:r>
      <w:r>
        <w:rPr>
          <w:rStyle w:val="NormalTok"/>
        </w:rPr>
        <w:t xml:space="preserve"> </w:t>
      </w:r>
      <w:r>
        <w:rPr>
          <w:rStyle w:val="SpecialCharTok"/>
        </w:rPr>
        <w:t>~</w:t>
      </w:r>
      <w:r>
        <w:rPr>
          <w:rStyle w:val="NormalTok"/>
        </w:rPr>
        <w:t xml:space="preserve"> </w:t>
      </w:r>
      <w:r>
        <w:rPr>
          <w:rStyle w:val="StringTok"/>
        </w:rPr>
        <w:t>"$25K–$50K"</w:t>
      </w:r>
      <w:r>
        <w:rPr>
          <w:rStyle w:val="NormalTok"/>
        </w:rPr>
        <w:t>,</w:t>
      </w:r>
      <w:r>
        <w:br/>
      </w:r>
      <w:r>
        <w:rPr>
          <w:rStyle w:val="NormalTok"/>
        </w:rPr>
        <w:t xml:space="preserve">      ASSETS_PER_PARTCP </w:t>
      </w:r>
      <w:r>
        <w:rPr>
          <w:rStyle w:val="SpecialCharTok"/>
        </w:rPr>
        <w:t>&gt;=</w:t>
      </w:r>
      <w:r>
        <w:rPr>
          <w:rStyle w:val="NormalTok"/>
        </w:rPr>
        <w:t xml:space="preserve"> </w:t>
      </w:r>
      <w:r>
        <w:rPr>
          <w:rStyle w:val="DecValTok"/>
        </w:rPr>
        <w:t>50000</w:t>
      </w:r>
      <w:r>
        <w:rPr>
          <w:rStyle w:val="NormalTok"/>
        </w:rPr>
        <w:t xml:space="preserve"> </w:t>
      </w:r>
      <w:r>
        <w:rPr>
          <w:rStyle w:val="SpecialCharTok"/>
        </w:rPr>
        <w:t>&amp;</w:t>
      </w:r>
      <w:r>
        <w:rPr>
          <w:rStyle w:val="NormalTok"/>
        </w:rPr>
        <w:t xml:space="preserve"> ASSETS_PER_PARTCP </w:t>
      </w:r>
      <w:r>
        <w:rPr>
          <w:rStyle w:val="SpecialCharTok"/>
        </w:rPr>
        <w:t>&lt;</w:t>
      </w:r>
      <w:r>
        <w:rPr>
          <w:rStyle w:val="NormalTok"/>
        </w:rPr>
        <w:t xml:space="preserve"> </w:t>
      </w:r>
      <w:r>
        <w:rPr>
          <w:rStyle w:val="DecValTok"/>
        </w:rPr>
        <w:t>100000</w:t>
      </w:r>
      <w:r>
        <w:rPr>
          <w:rStyle w:val="NormalTok"/>
        </w:rPr>
        <w:t xml:space="preserve"> </w:t>
      </w:r>
      <w:r>
        <w:rPr>
          <w:rStyle w:val="SpecialCharTok"/>
        </w:rPr>
        <w:t>~</w:t>
      </w:r>
      <w:r>
        <w:rPr>
          <w:rStyle w:val="NormalTok"/>
        </w:rPr>
        <w:t xml:space="preserve"> </w:t>
      </w:r>
      <w:r>
        <w:rPr>
          <w:rStyle w:val="StringTok"/>
        </w:rPr>
        <w:t>"$50K–$100K"</w:t>
      </w:r>
      <w:r>
        <w:rPr>
          <w:rStyle w:val="NormalTok"/>
        </w:rPr>
        <w:t>,</w:t>
      </w:r>
      <w:r>
        <w:br/>
      </w:r>
      <w:r>
        <w:rPr>
          <w:rStyle w:val="NormalTok"/>
        </w:rPr>
        <w:lastRenderedPageBreak/>
        <w:t xml:space="preserve">      ASSETS_PER_PARTCP </w:t>
      </w:r>
      <w:r>
        <w:rPr>
          <w:rStyle w:val="SpecialCharTok"/>
        </w:rPr>
        <w:t>&gt;=</w:t>
      </w:r>
      <w:r>
        <w:rPr>
          <w:rStyle w:val="NormalTok"/>
        </w:rPr>
        <w:t xml:space="preserve"> </w:t>
      </w:r>
      <w:r>
        <w:rPr>
          <w:rStyle w:val="DecValTok"/>
        </w:rPr>
        <w:t>100000</w:t>
      </w:r>
      <w:r>
        <w:rPr>
          <w:rStyle w:val="NormalTok"/>
        </w:rPr>
        <w:t xml:space="preserve"> </w:t>
      </w:r>
      <w:r>
        <w:rPr>
          <w:rStyle w:val="SpecialCharTok"/>
        </w:rPr>
        <w:t>~</w:t>
      </w:r>
      <w:r>
        <w:rPr>
          <w:rStyle w:val="NormalTok"/>
        </w:rPr>
        <w:t xml:space="preserve"> </w:t>
      </w:r>
      <w:r>
        <w:rPr>
          <w:rStyle w:val="StringTok"/>
        </w:rPr>
        <w:t>"&gt; $100K"</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ConstantTok"/>
        </w:rPr>
        <w:t>NA_character_</w:t>
      </w:r>
      <w:r>
        <w:rPr>
          <w:rStyle w:val="NormalTok"/>
        </w:rPr>
        <w:t>),</w:t>
      </w:r>
      <w:r>
        <w:br/>
      </w:r>
      <w:r>
        <w:rPr>
          <w:rStyle w:val="NormalTok"/>
        </w:rPr>
        <w:t xml:space="preserve">    </w:t>
      </w:r>
      <w:r>
        <w:rPr>
          <w:rStyle w:val="AttributeTok"/>
        </w:rPr>
        <w:t>ASSETS_PER_PARTCP_TIER =</w:t>
      </w:r>
      <w:r>
        <w:rPr>
          <w:rStyle w:val="NormalTok"/>
        </w:rPr>
        <w:t xml:space="preserve"> </w:t>
      </w:r>
      <w:r>
        <w:rPr>
          <w:rStyle w:val="FunctionTok"/>
        </w:rPr>
        <w:t>factor</w:t>
      </w:r>
      <w:r>
        <w:rPr>
          <w:rStyle w:val="NormalTok"/>
        </w:rPr>
        <w:t>(ASSETS_PER_PARTCP_TIER,</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"&lt; $5K"</w:t>
      </w:r>
      <w:r>
        <w:rPr>
          <w:rStyle w:val="NormalTok"/>
        </w:rPr>
        <w:t xml:space="preserve">, </w:t>
      </w:r>
      <w:r>
        <w:rPr>
          <w:rStyle w:val="StringTok"/>
        </w:rPr>
        <w:t>"$5K–$25K"</w:t>
      </w:r>
      <w:r>
        <w:rPr>
          <w:rStyle w:val="NormalTok"/>
        </w:rPr>
        <w:t xml:space="preserve">, </w:t>
      </w:r>
      <w:r>
        <w:rPr>
          <w:rStyle w:val="StringTok"/>
        </w:rPr>
        <w:t>"$25K–$50K"</w:t>
      </w:r>
      <w:r>
        <w:rPr>
          <w:rStyle w:val="NormalTok"/>
        </w:rPr>
        <w:t xml:space="preserve">, </w:t>
      </w:r>
      <w:r>
        <w:rPr>
          <w:rStyle w:val="StringTok"/>
        </w:rPr>
        <w:t>"$50K–$100K"</w:t>
      </w:r>
      <w:r>
        <w:rPr>
          <w:rStyle w:val="NormalTok"/>
        </w:rPr>
        <w:t xml:space="preserve">, </w:t>
      </w:r>
      <w:r>
        <w:rPr>
          <w:rStyle w:val="StringTok"/>
        </w:rPr>
        <w:t>"&gt; $100K"</w:t>
      </w:r>
      <w:r>
        <w:rPr>
          <w:rStyle w:val="NormalTok"/>
        </w:rPr>
        <w:t>),</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p>
    <w:p w14:paraId="5D106ABF" w14:textId="77777777" w:rsidR="007E460F" w:rsidRDefault="00000000">
      <w:pPr>
        <w:pStyle w:val="FirstParagraph"/>
      </w:pPr>
      <w:r>
        <w:t>Plot density by tier.</w:t>
      </w:r>
    </w:p>
    <w:p w14:paraId="59DBF754" w14:textId="77777777" w:rsidR="007E460F" w:rsidRDefault="00000000">
      <w:pPr>
        <w:pStyle w:val="SourceCode"/>
      </w:pPr>
      <w:r>
        <w:rPr>
          <w:rStyle w:val="FunctionTok"/>
        </w:rPr>
        <w:t>ggplot</w:t>
      </w:r>
      <w:r>
        <w:rPr>
          <w:rStyle w:val="NormalTok"/>
        </w:rPr>
        <w:t xml:space="preserve">(plans, </w:t>
      </w:r>
      <w:r>
        <w:rPr>
          <w:rStyle w:val="FunctionTok"/>
        </w:rPr>
        <w:t>aes</w:t>
      </w:r>
      <w:r>
        <w:rPr>
          <w:rStyle w:val="NormalTok"/>
        </w:rPr>
        <w:t>(</w:t>
      </w:r>
      <w:r>
        <w:rPr>
          <w:rStyle w:val="AttributeTok"/>
        </w:rPr>
        <w:t>x =</w:t>
      </w:r>
      <w:r>
        <w:rPr>
          <w:rStyle w:val="NormalTok"/>
        </w:rPr>
        <w:t xml:space="preserve"> ASSETS_PER_PARTCP, </w:t>
      </w:r>
      <w:r>
        <w:rPr>
          <w:rStyle w:val="AttributeTok"/>
        </w:rPr>
        <w:t>fill =</w:t>
      </w:r>
      <w:r>
        <w:rPr>
          <w:rStyle w:val="NormalTok"/>
        </w:rPr>
        <w:t xml:space="preserve"> ASSETS_PER_PARTCP_TIER)) </w:t>
      </w:r>
      <w:r>
        <w:rPr>
          <w:rStyle w:val="SpecialCharTok"/>
        </w:rPr>
        <w:t>+</w:t>
      </w:r>
      <w:r>
        <w:br/>
      </w:r>
      <w:r>
        <w:rPr>
          <w:rStyle w:val="NormalTok"/>
        </w:rPr>
        <w:t xml:space="preserve">  </w:t>
      </w:r>
      <w:r>
        <w:rPr>
          <w:rStyle w:val="FunctionTok"/>
        </w:rPr>
        <w:t>geom_density</w:t>
      </w:r>
      <w:r>
        <w:rPr>
          <w:rStyle w:val="NormalTok"/>
        </w:rPr>
        <w:t>(</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facet_wrap</w:t>
      </w:r>
      <w:r>
        <w:rPr>
          <w:rStyle w:val="NormalTok"/>
        </w:rPr>
        <w:t>(</w:t>
      </w:r>
      <w:r>
        <w:rPr>
          <w:rStyle w:val="SpecialCharTok"/>
        </w:rPr>
        <w:t>~</w:t>
      </w:r>
      <w:r>
        <w:rPr>
          <w:rStyle w:val="NormalTok"/>
        </w:rPr>
        <w:t xml:space="preserve"> ASSETS_PER_PARTCP_TIER, </w:t>
      </w:r>
      <w:r>
        <w:rPr>
          <w:rStyle w:val="AttributeTok"/>
        </w:rPr>
        <w:t>scales =</w:t>
      </w:r>
      <w:r>
        <w:rPr>
          <w:rStyle w:val="NormalTok"/>
        </w:rPr>
        <w:t xml:space="preserve"> </w:t>
      </w:r>
      <w:r>
        <w:rPr>
          <w:rStyle w:val="StringTok"/>
        </w:rPr>
        <w:t>"free"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"#B0C4DE"</w:t>
      </w:r>
      <w:r>
        <w:rPr>
          <w:rStyle w:val="NormalTok"/>
        </w:rPr>
        <w:t xml:space="preserve">, </w:t>
      </w:r>
      <w:r>
        <w:rPr>
          <w:rStyle w:val="StringTok"/>
        </w:rPr>
        <w:t>"#87AFC7"</w:t>
      </w:r>
      <w:r>
        <w:rPr>
          <w:rStyle w:val="NormalTok"/>
        </w:rPr>
        <w:t xml:space="preserve">, </w:t>
      </w:r>
      <w:r>
        <w:rPr>
          <w:rStyle w:val="StringTok"/>
        </w:rPr>
        <w:t>"#4682B4"</w:t>
      </w:r>
      <w:r>
        <w:rPr>
          <w:rStyle w:val="NormalTok"/>
        </w:rPr>
        <w:t xml:space="preserve">, </w:t>
      </w:r>
      <w:r>
        <w:rPr>
          <w:rStyle w:val="StringTok"/>
        </w:rPr>
        <w:t>"#36648B"</w:t>
      </w:r>
      <w:r>
        <w:rPr>
          <w:rStyle w:val="NormalTok"/>
        </w:rPr>
        <w:t xml:space="preserve">, </w:t>
      </w:r>
      <w:r>
        <w:rPr>
          <w:rStyle w:val="StringTok"/>
        </w:rPr>
        <w:t>"#27408B"</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of Assets Per Participant by Tier"</w:t>
      </w:r>
      <w:r>
        <w:rPr>
          <w:rStyle w:val="NormalTok"/>
        </w:rPr>
        <w:t>,</w:t>
      </w:r>
      <w:r>
        <w:br/>
      </w:r>
      <w:r>
        <w:rPr>
          <w:rStyle w:val="NormalTok"/>
        </w:rPr>
        <w:t xml:space="preserve">       </w:t>
      </w:r>
      <w:r>
        <w:rPr>
          <w:rStyle w:val="AttributeTok"/>
        </w:rPr>
        <w:t>x =</w:t>
      </w:r>
      <w:r>
        <w:rPr>
          <w:rStyle w:val="NormalTok"/>
        </w:rPr>
        <w:t xml:space="preserve"> </w:t>
      </w:r>
      <w:r>
        <w:rPr>
          <w:rStyle w:val="StringTok"/>
        </w:rPr>
        <w:t>"Assets per Participant (USD)"</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legend.position =</w:t>
      </w:r>
      <w:r>
        <w:rPr>
          <w:rStyle w:val="NormalTok"/>
        </w:rPr>
        <w:t xml:space="preserve"> </w:t>
      </w:r>
      <w:r>
        <w:rPr>
          <w:rStyle w:val="StringTok"/>
        </w:rPr>
        <w:t>"none"</w:t>
      </w:r>
      <w:r>
        <w:rPr>
          <w:rStyle w:val="NormalTok"/>
        </w:rPr>
        <w:t>)</w:t>
      </w:r>
    </w:p>
    <w:p w14:paraId="66AC3877" w14:textId="77777777" w:rsidR="007E460F" w:rsidRDefault="00000000">
      <w:pPr>
        <w:pStyle w:val="SourceCode"/>
      </w:pPr>
      <w:r>
        <w:rPr>
          <w:rStyle w:val="VerbatimChar"/>
        </w:rPr>
        <w:t>## Warning: Removed 15 rows containing non-finite outside the scale range</w:t>
      </w:r>
      <w:r>
        <w:br/>
      </w:r>
      <w:r>
        <w:rPr>
          <w:rStyle w:val="VerbatimChar"/>
        </w:rPr>
        <w:t>## (`stat_density()`).</w:t>
      </w:r>
    </w:p>
    <w:p w14:paraId="77FF1D18" w14:textId="77777777" w:rsidR="007E460F" w:rsidRDefault="00000000">
      <w:pPr>
        <w:pStyle w:val="FirstParagraph"/>
      </w:pPr>
      <w:r>
        <w:rPr>
          <w:noProof/>
        </w:rPr>
        <w:drawing>
          <wp:inline distT="0" distB="0" distL="0" distR="0" wp14:anchorId="61473783" wp14:editId="04297DC7">
            <wp:extent cx="4620126" cy="3696101"/>
            <wp:effectExtent l="0" t="0" r="0" b="0"/>
            <wp:docPr id="68" name="Picture"/>
            <wp:cNvGraphicFramePr/>
            <a:graphic xmlns:a="http://schemas.openxmlformats.org/drawingml/2006/main">
              <a:graphicData uri="http://schemas.openxmlformats.org/drawingml/2006/picture">
                <pic:pic xmlns:pic="http://schemas.openxmlformats.org/drawingml/2006/picture">
                  <pic:nvPicPr>
                    <pic:cNvPr id="69" name="Picture" descr="1_exploratory_data_analysis_files/figure-docx/unnamed-chunk-28-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14:paraId="110C2931" w14:textId="77777777" w:rsidR="007E460F" w:rsidRDefault="00000000">
      <w:pPr>
        <w:pStyle w:val="BodyText"/>
      </w:pPr>
      <w:r>
        <w:t>The “&lt; $5K” tier shows a tight peak near $1K, suggesting many plans cluster at very low adequacy. In contrast, the “$50K–$100K” tier is broader, indicating more heterogeneity in plan quality.</w:t>
      </w:r>
    </w:p>
    <w:p w14:paraId="1A94FFDD" w14:textId="77777777" w:rsidR="007E460F" w:rsidRDefault="00000000">
      <w:pPr>
        <w:pStyle w:val="BodyText"/>
      </w:pPr>
      <w:r>
        <w:lastRenderedPageBreak/>
        <w:t>The “&gt; $100K” tier is especially telling: a sharp peak just above $100K followed by a steep drop-off. That suggests a few high-performing plans dominate this tier, but most don’t go far beyond the threshold.</w:t>
      </w:r>
    </w:p>
    <w:p w14:paraId="61288A90" w14:textId="77777777" w:rsidR="007E460F" w:rsidRDefault="00000000">
      <w:pPr>
        <w:pStyle w:val="Heading1"/>
      </w:pPr>
      <w:bookmarkStart w:id="15" w:name="Xc4a2127d2bdc18f40ff98bd6d049364e6789d20"/>
      <w:bookmarkEnd w:id="14"/>
      <w:r>
        <w:t>Total Active Participants (TOTAL_ACTIVE_PARTCP_BOY, TOTAL_ACTIVE_PARTCP_EOY)</w:t>
      </w:r>
    </w:p>
    <w:p w14:paraId="6B58A8E0" w14:textId="77777777" w:rsidR="007E460F" w:rsidRDefault="00000000">
      <w:pPr>
        <w:pStyle w:val="FirstParagraph"/>
      </w:pPr>
      <w:r>
        <w:t>These variables provide the number of active participants in the plan as of the start and end of the reporting year. Active means eligible to contribute or currently contributing and includes employees who are actively participating or eligible to participate, even if they haven’t made contributions yet. These variables reflect the current coverage footprint of the plan.</w:t>
      </w:r>
    </w:p>
    <w:p w14:paraId="43538F2A" w14:textId="77777777" w:rsidR="007E460F" w:rsidRDefault="00000000">
      <w:pPr>
        <w:pStyle w:val="SourceCode"/>
      </w:pPr>
      <w:r>
        <w:rPr>
          <w:rStyle w:val="NormalTok"/>
        </w:rPr>
        <w:t xml:space="preserve">summary_by_active_participants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(SECTOR_TITLE) </w:t>
      </w:r>
      <w:r>
        <w:rPr>
          <w:rStyle w:val="SpecialCharTok"/>
        </w:rPr>
        <w:t>%&gt;%</w:t>
      </w:r>
      <w:r>
        <w:br/>
      </w:r>
      <w:r>
        <w:rPr>
          <w:rStyle w:val="NormalTok"/>
        </w:rPr>
        <w:t xml:space="preserve">  </w:t>
      </w:r>
      <w:r>
        <w:rPr>
          <w:rStyle w:val="FunctionTok"/>
        </w:rPr>
        <w:t>summarise</w:t>
      </w:r>
      <w:r>
        <w:rPr>
          <w:rStyle w:val="NormalTok"/>
        </w:rPr>
        <w:t>(</w:t>
      </w:r>
      <w:r>
        <w:rPr>
          <w:rStyle w:val="AttributeTok"/>
        </w:rPr>
        <w:t>total_active_boy =</w:t>
      </w:r>
      <w:r>
        <w:rPr>
          <w:rStyle w:val="NormalTok"/>
        </w:rPr>
        <w:t xml:space="preserve"> </w:t>
      </w:r>
      <w:r>
        <w:rPr>
          <w:rStyle w:val="FunctionTok"/>
        </w:rPr>
        <w:t>sum</w:t>
      </w:r>
      <w:r>
        <w:rPr>
          <w:rStyle w:val="NormalTok"/>
        </w:rPr>
        <w:t>(TOTAL_ACTIVE_PARTCP_BOY),</w:t>
      </w:r>
      <w:r>
        <w:br/>
      </w:r>
      <w:r>
        <w:rPr>
          <w:rStyle w:val="NormalTok"/>
        </w:rPr>
        <w:t xml:space="preserve">            </w:t>
      </w:r>
      <w:r>
        <w:rPr>
          <w:rStyle w:val="AttributeTok"/>
        </w:rPr>
        <w:t>total_active_eoy =</w:t>
      </w:r>
      <w:r>
        <w:rPr>
          <w:rStyle w:val="NormalTok"/>
        </w:rPr>
        <w:t xml:space="preserve"> </w:t>
      </w:r>
      <w:r>
        <w:rPr>
          <w:rStyle w:val="FunctionTok"/>
        </w:rPr>
        <w:t>sum</w:t>
      </w:r>
      <w:r>
        <w:rPr>
          <w:rStyle w:val="NormalTok"/>
        </w:rPr>
        <w:t>(TOTAL_ACTIVE_PARTCP_EOY))</w:t>
      </w:r>
      <w:r>
        <w:br/>
      </w:r>
      <w:r>
        <w:br/>
      </w:r>
      <w:r>
        <w:rPr>
          <w:rStyle w:val="FunctionTok"/>
        </w:rPr>
        <w:t>kable</w:t>
      </w:r>
      <w:r>
        <w:rPr>
          <w:rStyle w:val="NormalTok"/>
        </w:rPr>
        <w:t>(summary_by_active_participants,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"Sector"</w:t>
      </w:r>
      <w:r>
        <w:rPr>
          <w:rStyle w:val="NormalTok"/>
        </w:rPr>
        <w:t xml:space="preserve">, </w:t>
      </w:r>
      <w:r>
        <w:rPr>
          <w:rStyle w:val="StringTok"/>
        </w:rPr>
        <w:t>"BOY Participants"</w:t>
      </w:r>
      <w:r>
        <w:rPr>
          <w:rStyle w:val="NormalTok"/>
        </w:rPr>
        <w:t xml:space="preserve">, </w:t>
      </w:r>
      <w:r>
        <w:rPr>
          <w:rStyle w:val="StringTok"/>
        </w:rPr>
        <w:t>"EOY Participants"</w:t>
      </w:r>
      <w:r>
        <w:rPr>
          <w:rStyle w:val="NormalTok"/>
        </w:rPr>
        <w:t>),</w:t>
      </w:r>
      <w:r>
        <w:br/>
      </w:r>
      <w:r>
        <w:rPr>
          <w:rStyle w:val="NormalTok"/>
        </w:rPr>
        <w:t xml:space="preserve">      </w:t>
      </w:r>
      <w:r>
        <w:rPr>
          <w:rStyle w:val="AttributeTok"/>
        </w:rPr>
        <w:t>caption =</w:t>
      </w:r>
      <w:r>
        <w:rPr>
          <w:rStyle w:val="NormalTok"/>
        </w:rPr>
        <w:t xml:space="preserve"> </w:t>
      </w:r>
      <w:r>
        <w:rPr>
          <w:rStyle w:val="StringTok"/>
        </w:rPr>
        <w:t>"BOY and EOY Total Active Participants By Sector"</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77A80669" w14:textId="77777777" w:rsidR="007E460F" w:rsidRDefault="00000000">
      <w:pPr>
        <w:pStyle w:val="TableCaption"/>
      </w:pPr>
      <w:r>
        <w:t>BOY and EOY Total Active Participants By Sector</w:t>
      </w:r>
    </w:p>
    <w:tbl>
      <w:tblPr>
        <w:tblStyle w:val="Table"/>
        <w:tblW w:w="5000" w:type="pct"/>
        <w:tblLayout w:type="fixed"/>
        <w:tblLook w:val="0020" w:firstRow="1" w:lastRow="0" w:firstColumn="0" w:lastColumn="0" w:noHBand="0" w:noVBand="0"/>
        <w:tblCaption w:val="BOY and EOY Total Active Participants By Sector"/>
      </w:tblPr>
      <w:tblGrid>
        <w:gridCol w:w="6386"/>
        <w:gridCol w:w="1487"/>
        <w:gridCol w:w="1487"/>
      </w:tblGrid>
      <w:tr w:rsidR="007E460F" w14:paraId="1A2852CF"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5403" w:type="dxa"/>
          </w:tcPr>
          <w:p w14:paraId="040AE747" w14:textId="77777777" w:rsidR="007E460F" w:rsidRDefault="00000000">
            <w:pPr>
              <w:pStyle w:val="Compact"/>
            </w:pPr>
            <w:r>
              <w:t>Sector</w:t>
            </w:r>
          </w:p>
        </w:tc>
        <w:tc>
          <w:tcPr>
            <w:tcW w:w="1258" w:type="dxa"/>
          </w:tcPr>
          <w:p w14:paraId="31574F75" w14:textId="77777777" w:rsidR="007E460F" w:rsidRDefault="00000000">
            <w:pPr>
              <w:pStyle w:val="Compact"/>
              <w:jc w:val="right"/>
            </w:pPr>
            <w:r>
              <w:t>BOY Participants</w:t>
            </w:r>
          </w:p>
        </w:tc>
        <w:tc>
          <w:tcPr>
            <w:tcW w:w="1258" w:type="dxa"/>
          </w:tcPr>
          <w:p w14:paraId="7D900BF9" w14:textId="77777777" w:rsidR="007E460F" w:rsidRDefault="00000000">
            <w:pPr>
              <w:pStyle w:val="Compact"/>
              <w:jc w:val="right"/>
            </w:pPr>
            <w:r>
              <w:t>EOY Participants</w:t>
            </w:r>
          </w:p>
        </w:tc>
      </w:tr>
      <w:tr w:rsidR="007E460F" w14:paraId="6E99FC72" w14:textId="77777777">
        <w:tc>
          <w:tcPr>
            <w:tcW w:w="5403" w:type="dxa"/>
          </w:tcPr>
          <w:p w14:paraId="17FD92B6" w14:textId="77777777" w:rsidR="007E460F" w:rsidRDefault="00000000">
            <w:pPr>
              <w:pStyle w:val="Compact"/>
            </w:pPr>
            <w:r>
              <w:t>Accommodation and food services</w:t>
            </w:r>
          </w:p>
        </w:tc>
        <w:tc>
          <w:tcPr>
            <w:tcW w:w="1258" w:type="dxa"/>
          </w:tcPr>
          <w:p w14:paraId="75F21CD7" w14:textId="77777777" w:rsidR="007E460F" w:rsidRDefault="00000000">
            <w:pPr>
              <w:pStyle w:val="Compact"/>
              <w:jc w:val="right"/>
            </w:pPr>
            <w:r>
              <w:t>1,168,190</w:t>
            </w:r>
          </w:p>
        </w:tc>
        <w:tc>
          <w:tcPr>
            <w:tcW w:w="1258" w:type="dxa"/>
          </w:tcPr>
          <w:p w14:paraId="6449644E" w14:textId="77777777" w:rsidR="007E460F" w:rsidRDefault="00000000">
            <w:pPr>
              <w:pStyle w:val="Compact"/>
              <w:jc w:val="right"/>
            </w:pPr>
            <w:r>
              <w:t>1,268,490</w:t>
            </w:r>
          </w:p>
        </w:tc>
      </w:tr>
      <w:tr w:rsidR="007E460F" w14:paraId="3AD78171" w14:textId="77777777">
        <w:tc>
          <w:tcPr>
            <w:tcW w:w="5403" w:type="dxa"/>
          </w:tcPr>
          <w:p w14:paraId="247681C6" w14:textId="77777777" w:rsidR="007E460F" w:rsidRDefault="00000000">
            <w:pPr>
              <w:pStyle w:val="Compact"/>
            </w:pPr>
            <w:r>
              <w:t>Administrative and support and waste management and remediation services</w:t>
            </w:r>
          </w:p>
        </w:tc>
        <w:tc>
          <w:tcPr>
            <w:tcW w:w="1258" w:type="dxa"/>
          </w:tcPr>
          <w:p w14:paraId="715D532E" w14:textId="77777777" w:rsidR="007E460F" w:rsidRDefault="00000000">
            <w:pPr>
              <w:pStyle w:val="Compact"/>
              <w:jc w:val="right"/>
            </w:pPr>
            <w:r>
              <w:t>1,607,271</w:t>
            </w:r>
          </w:p>
        </w:tc>
        <w:tc>
          <w:tcPr>
            <w:tcW w:w="1258" w:type="dxa"/>
          </w:tcPr>
          <w:p w14:paraId="244D0C24" w14:textId="77777777" w:rsidR="007E460F" w:rsidRDefault="00000000">
            <w:pPr>
              <w:pStyle w:val="Compact"/>
              <w:jc w:val="right"/>
            </w:pPr>
            <w:r>
              <w:t>1,547,693</w:t>
            </w:r>
          </w:p>
        </w:tc>
      </w:tr>
      <w:tr w:rsidR="007E460F" w14:paraId="76F32C0A" w14:textId="77777777">
        <w:tc>
          <w:tcPr>
            <w:tcW w:w="5403" w:type="dxa"/>
          </w:tcPr>
          <w:p w14:paraId="788DA703" w14:textId="77777777" w:rsidR="007E460F" w:rsidRDefault="00000000">
            <w:pPr>
              <w:pStyle w:val="Compact"/>
            </w:pPr>
            <w:r>
              <w:t>Agriculture, forestry, fishing and hunting</w:t>
            </w:r>
          </w:p>
        </w:tc>
        <w:tc>
          <w:tcPr>
            <w:tcW w:w="1258" w:type="dxa"/>
          </w:tcPr>
          <w:p w14:paraId="6D4D0B8F" w14:textId="77777777" w:rsidR="007E460F" w:rsidRDefault="00000000">
            <w:pPr>
              <w:pStyle w:val="Compact"/>
              <w:jc w:val="right"/>
            </w:pPr>
            <w:r>
              <w:t>283,718</w:t>
            </w:r>
          </w:p>
        </w:tc>
        <w:tc>
          <w:tcPr>
            <w:tcW w:w="1258" w:type="dxa"/>
          </w:tcPr>
          <w:p w14:paraId="3FC15553" w14:textId="77777777" w:rsidR="007E460F" w:rsidRDefault="00000000">
            <w:pPr>
              <w:pStyle w:val="Compact"/>
              <w:jc w:val="right"/>
            </w:pPr>
            <w:r>
              <w:t>304,518</w:t>
            </w:r>
          </w:p>
        </w:tc>
      </w:tr>
      <w:tr w:rsidR="007E460F" w14:paraId="1EB2613C" w14:textId="77777777">
        <w:tc>
          <w:tcPr>
            <w:tcW w:w="5403" w:type="dxa"/>
          </w:tcPr>
          <w:p w14:paraId="69ED6222" w14:textId="77777777" w:rsidR="007E460F" w:rsidRDefault="00000000">
            <w:pPr>
              <w:pStyle w:val="Compact"/>
            </w:pPr>
            <w:r>
              <w:t>Arts, entertainment, and recreation</w:t>
            </w:r>
          </w:p>
        </w:tc>
        <w:tc>
          <w:tcPr>
            <w:tcW w:w="1258" w:type="dxa"/>
          </w:tcPr>
          <w:p w14:paraId="52DA9EC6" w14:textId="77777777" w:rsidR="007E460F" w:rsidRDefault="00000000">
            <w:pPr>
              <w:pStyle w:val="Compact"/>
              <w:jc w:val="right"/>
            </w:pPr>
            <w:r>
              <w:t>474,682</w:t>
            </w:r>
          </w:p>
        </w:tc>
        <w:tc>
          <w:tcPr>
            <w:tcW w:w="1258" w:type="dxa"/>
          </w:tcPr>
          <w:p w14:paraId="2809E567" w14:textId="77777777" w:rsidR="007E460F" w:rsidRDefault="00000000">
            <w:pPr>
              <w:pStyle w:val="Compact"/>
              <w:jc w:val="right"/>
            </w:pPr>
            <w:r>
              <w:t>531,316</w:t>
            </w:r>
          </w:p>
        </w:tc>
      </w:tr>
      <w:tr w:rsidR="007E460F" w14:paraId="72A1AF55" w14:textId="77777777">
        <w:tc>
          <w:tcPr>
            <w:tcW w:w="5403" w:type="dxa"/>
          </w:tcPr>
          <w:p w14:paraId="3C48F2D8" w14:textId="77777777" w:rsidR="007E460F" w:rsidRDefault="00000000">
            <w:pPr>
              <w:pStyle w:val="Compact"/>
            </w:pPr>
            <w:r>
              <w:t>Construction</w:t>
            </w:r>
          </w:p>
        </w:tc>
        <w:tc>
          <w:tcPr>
            <w:tcW w:w="1258" w:type="dxa"/>
          </w:tcPr>
          <w:p w14:paraId="55991D36" w14:textId="77777777" w:rsidR="007E460F" w:rsidRDefault="00000000">
            <w:pPr>
              <w:pStyle w:val="Compact"/>
              <w:jc w:val="right"/>
            </w:pPr>
            <w:r>
              <w:t>755,274</w:t>
            </w:r>
          </w:p>
        </w:tc>
        <w:tc>
          <w:tcPr>
            <w:tcW w:w="1258" w:type="dxa"/>
          </w:tcPr>
          <w:p w14:paraId="6E028B2A" w14:textId="77777777" w:rsidR="007E460F" w:rsidRDefault="00000000">
            <w:pPr>
              <w:pStyle w:val="Compact"/>
              <w:jc w:val="right"/>
            </w:pPr>
            <w:r>
              <w:t>790,349</w:t>
            </w:r>
          </w:p>
        </w:tc>
      </w:tr>
      <w:tr w:rsidR="007E460F" w14:paraId="7AC2418C" w14:textId="77777777">
        <w:tc>
          <w:tcPr>
            <w:tcW w:w="5403" w:type="dxa"/>
          </w:tcPr>
          <w:p w14:paraId="3FD0516E" w14:textId="77777777" w:rsidR="007E460F" w:rsidRDefault="00000000">
            <w:pPr>
              <w:pStyle w:val="Compact"/>
            </w:pPr>
            <w:r>
              <w:t>Educational services</w:t>
            </w:r>
          </w:p>
        </w:tc>
        <w:tc>
          <w:tcPr>
            <w:tcW w:w="1258" w:type="dxa"/>
          </w:tcPr>
          <w:p w14:paraId="35D0C50C" w14:textId="77777777" w:rsidR="007E460F" w:rsidRDefault="00000000">
            <w:pPr>
              <w:pStyle w:val="Compact"/>
              <w:jc w:val="right"/>
            </w:pPr>
            <w:r>
              <w:t>549,952</w:t>
            </w:r>
          </w:p>
        </w:tc>
        <w:tc>
          <w:tcPr>
            <w:tcW w:w="1258" w:type="dxa"/>
          </w:tcPr>
          <w:p w14:paraId="25244044" w14:textId="77777777" w:rsidR="007E460F" w:rsidRDefault="00000000">
            <w:pPr>
              <w:pStyle w:val="Compact"/>
              <w:jc w:val="right"/>
            </w:pPr>
            <w:r>
              <w:t>556,011</w:t>
            </w:r>
          </w:p>
        </w:tc>
      </w:tr>
      <w:tr w:rsidR="007E460F" w14:paraId="64F8F6AE" w14:textId="77777777">
        <w:tc>
          <w:tcPr>
            <w:tcW w:w="5403" w:type="dxa"/>
          </w:tcPr>
          <w:p w14:paraId="095997B1" w14:textId="77777777" w:rsidR="007E460F" w:rsidRDefault="00000000">
            <w:pPr>
              <w:pStyle w:val="Compact"/>
            </w:pPr>
            <w:r>
              <w:t>Finance and insurance</w:t>
            </w:r>
          </w:p>
        </w:tc>
        <w:tc>
          <w:tcPr>
            <w:tcW w:w="1258" w:type="dxa"/>
          </w:tcPr>
          <w:p w14:paraId="4D1D1048" w14:textId="77777777" w:rsidR="007E460F" w:rsidRDefault="00000000">
            <w:pPr>
              <w:pStyle w:val="Compact"/>
              <w:jc w:val="right"/>
            </w:pPr>
            <w:r>
              <w:t>2,452,314</w:t>
            </w:r>
          </w:p>
        </w:tc>
        <w:tc>
          <w:tcPr>
            <w:tcW w:w="1258" w:type="dxa"/>
          </w:tcPr>
          <w:p w14:paraId="6F066FB9" w14:textId="77777777" w:rsidR="007E460F" w:rsidRDefault="00000000">
            <w:pPr>
              <w:pStyle w:val="Compact"/>
              <w:jc w:val="right"/>
            </w:pPr>
            <w:r>
              <w:t>2,465,650</w:t>
            </w:r>
          </w:p>
        </w:tc>
      </w:tr>
      <w:tr w:rsidR="007E460F" w14:paraId="5E5E069D" w14:textId="77777777">
        <w:tc>
          <w:tcPr>
            <w:tcW w:w="5403" w:type="dxa"/>
          </w:tcPr>
          <w:p w14:paraId="3E1C4F65" w14:textId="77777777" w:rsidR="007E460F" w:rsidRDefault="00000000">
            <w:pPr>
              <w:pStyle w:val="Compact"/>
            </w:pPr>
            <w:r>
              <w:t>Health care and social assistance</w:t>
            </w:r>
          </w:p>
        </w:tc>
        <w:tc>
          <w:tcPr>
            <w:tcW w:w="1258" w:type="dxa"/>
          </w:tcPr>
          <w:p w14:paraId="5F1EBBE4" w14:textId="77777777" w:rsidR="007E460F" w:rsidRDefault="00000000">
            <w:pPr>
              <w:pStyle w:val="Compact"/>
              <w:jc w:val="right"/>
            </w:pPr>
            <w:r>
              <w:t>5,462,618</w:t>
            </w:r>
          </w:p>
        </w:tc>
        <w:tc>
          <w:tcPr>
            <w:tcW w:w="1258" w:type="dxa"/>
          </w:tcPr>
          <w:p w14:paraId="391B10BD" w14:textId="77777777" w:rsidR="007E460F" w:rsidRDefault="00000000">
            <w:pPr>
              <w:pStyle w:val="Compact"/>
              <w:jc w:val="right"/>
            </w:pPr>
            <w:r>
              <w:t>5,770,892</w:t>
            </w:r>
          </w:p>
        </w:tc>
      </w:tr>
      <w:tr w:rsidR="007E460F" w14:paraId="4A788603" w14:textId="77777777">
        <w:tc>
          <w:tcPr>
            <w:tcW w:w="5403" w:type="dxa"/>
          </w:tcPr>
          <w:p w14:paraId="58309AB6" w14:textId="77777777" w:rsidR="007E460F" w:rsidRDefault="00000000">
            <w:pPr>
              <w:pStyle w:val="Compact"/>
            </w:pPr>
            <w:r>
              <w:t>Information</w:t>
            </w:r>
          </w:p>
        </w:tc>
        <w:tc>
          <w:tcPr>
            <w:tcW w:w="1258" w:type="dxa"/>
          </w:tcPr>
          <w:p w14:paraId="5BAC249D" w14:textId="77777777" w:rsidR="007E460F" w:rsidRDefault="00000000">
            <w:pPr>
              <w:pStyle w:val="Compact"/>
              <w:jc w:val="right"/>
            </w:pPr>
            <w:r>
              <w:t>1,206,243</w:t>
            </w:r>
          </w:p>
        </w:tc>
        <w:tc>
          <w:tcPr>
            <w:tcW w:w="1258" w:type="dxa"/>
          </w:tcPr>
          <w:p w14:paraId="76057578" w14:textId="77777777" w:rsidR="007E460F" w:rsidRDefault="00000000">
            <w:pPr>
              <w:pStyle w:val="Compact"/>
              <w:jc w:val="right"/>
            </w:pPr>
            <w:r>
              <w:t>1,143,613</w:t>
            </w:r>
          </w:p>
        </w:tc>
      </w:tr>
      <w:tr w:rsidR="007E460F" w14:paraId="3C48600A" w14:textId="77777777">
        <w:tc>
          <w:tcPr>
            <w:tcW w:w="5403" w:type="dxa"/>
          </w:tcPr>
          <w:p w14:paraId="0CBA0007" w14:textId="77777777" w:rsidR="007E460F" w:rsidRDefault="00000000">
            <w:pPr>
              <w:pStyle w:val="Compact"/>
            </w:pPr>
            <w:r>
              <w:t>Management of companies and enterprises</w:t>
            </w:r>
          </w:p>
        </w:tc>
        <w:tc>
          <w:tcPr>
            <w:tcW w:w="1258" w:type="dxa"/>
          </w:tcPr>
          <w:p w14:paraId="569FC556" w14:textId="77777777" w:rsidR="007E460F" w:rsidRDefault="00000000">
            <w:pPr>
              <w:pStyle w:val="Compact"/>
              <w:jc w:val="right"/>
            </w:pPr>
            <w:r>
              <w:t>710,102</w:t>
            </w:r>
          </w:p>
        </w:tc>
        <w:tc>
          <w:tcPr>
            <w:tcW w:w="1258" w:type="dxa"/>
          </w:tcPr>
          <w:p w14:paraId="4A62684E" w14:textId="77777777" w:rsidR="007E460F" w:rsidRDefault="00000000">
            <w:pPr>
              <w:pStyle w:val="Compact"/>
              <w:jc w:val="right"/>
            </w:pPr>
            <w:r>
              <w:t>691,080</w:t>
            </w:r>
          </w:p>
        </w:tc>
      </w:tr>
      <w:tr w:rsidR="007E460F" w14:paraId="4ECB23C6" w14:textId="77777777">
        <w:tc>
          <w:tcPr>
            <w:tcW w:w="5403" w:type="dxa"/>
          </w:tcPr>
          <w:p w14:paraId="3F992218" w14:textId="77777777" w:rsidR="007E460F" w:rsidRDefault="00000000">
            <w:pPr>
              <w:pStyle w:val="Compact"/>
            </w:pPr>
            <w:r>
              <w:t>Manufacturing</w:t>
            </w:r>
          </w:p>
        </w:tc>
        <w:tc>
          <w:tcPr>
            <w:tcW w:w="1258" w:type="dxa"/>
          </w:tcPr>
          <w:p w14:paraId="70BDD0FA" w14:textId="77777777" w:rsidR="007E460F" w:rsidRDefault="00000000">
            <w:pPr>
              <w:pStyle w:val="Compact"/>
              <w:jc w:val="right"/>
            </w:pPr>
            <w:r>
              <w:t>5,807,609</w:t>
            </w:r>
          </w:p>
        </w:tc>
        <w:tc>
          <w:tcPr>
            <w:tcW w:w="1258" w:type="dxa"/>
          </w:tcPr>
          <w:p w14:paraId="3D06F3FE" w14:textId="77777777" w:rsidR="007E460F" w:rsidRDefault="00000000">
            <w:pPr>
              <w:pStyle w:val="Compact"/>
              <w:jc w:val="right"/>
            </w:pPr>
            <w:r>
              <w:t>5,816,261</w:t>
            </w:r>
          </w:p>
        </w:tc>
      </w:tr>
      <w:tr w:rsidR="007E460F" w14:paraId="034452B2" w14:textId="77777777">
        <w:tc>
          <w:tcPr>
            <w:tcW w:w="5403" w:type="dxa"/>
          </w:tcPr>
          <w:p w14:paraId="62284E3A" w14:textId="77777777" w:rsidR="007E460F" w:rsidRDefault="00000000">
            <w:pPr>
              <w:pStyle w:val="Compact"/>
            </w:pPr>
            <w:r>
              <w:t>Mining, quarrying, and oil and gas extraction</w:t>
            </w:r>
          </w:p>
        </w:tc>
        <w:tc>
          <w:tcPr>
            <w:tcW w:w="1258" w:type="dxa"/>
          </w:tcPr>
          <w:p w14:paraId="3F4DE51B" w14:textId="77777777" w:rsidR="007E460F" w:rsidRDefault="00000000">
            <w:pPr>
              <w:pStyle w:val="Compact"/>
              <w:jc w:val="right"/>
            </w:pPr>
            <w:r>
              <w:t>189,698</w:t>
            </w:r>
          </w:p>
        </w:tc>
        <w:tc>
          <w:tcPr>
            <w:tcW w:w="1258" w:type="dxa"/>
          </w:tcPr>
          <w:p w14:paraId="2A5B1513" w14:textId="77777777" w:rsidR="007E460F" w:rsidRDefault="00000000">
            <w:pPr>
              <w:pStyle w:val="Compact"/>
              <w:jc w:val="right"/>
            </w:pPr>
            <w:r>
              <w:t>189,523</w:t>
            </w:r>
          </w:p>
        </w:tc>
      </w:tr>
      <w:tr w:rsidR="007E460F" w14:paraId="1634CFF3" w14:textId="77777777">
        <w:tc>
          <w:tcPr>
            <w:tcW w:w="5403" w:type="dxa"/>
          </w:tcPr>
          <w:p w14:paraId="6F253381" w14:textId="77777777" w:rsidR="007E460F" w:rsidRDefault="00000000">
            <w:pPr>
              <w:pStyle w:val="Compact"/>
            </w:pPr>
            <w:r>
              <w:lastRenderedPageBreak/>
              <w:t>Other services (except public administration)</w:t>
            </w:r>
          </w:p>
        </w:tc>
        <w:tc>
          <w:tcPr>
            <w:tcW w:w="1258" w:type="dxa"/>
          </w:tcPr>
          <w:p w14:paraId="0135C897" w14:textId="77777777" w:rsidR="007E460F" w:rsidRDefault="00000000">
            <w:pPr>
              <w:pStyle w:val="Compact"/>
              <w:jc w:val="right"/>
            </w:pPr>
            <w:r>
              <w:t>512,773</w:t>
            </w:r>
          </w:p>
        </w:tc>
        <w:tc>
          <w:tcPr>
            <w:tcW w:w="1258" w:type="dxa"/>
          </w:tcPr>
          <w:p w14:paraId="075D027B" w14:textId="77777777" w:rsidR="007E460F" w:rsidRDefault="00000000">
            <w:pPr>
              <w:pStyle w:val="Compact"/>
              <w:jc w:val="right"/>
            </w:pPr>
            <w:r>
              <w:t>526,736</w:t>
            </w:r>
          </w:p>
        </w:tc>
      </w:tr>
      <w:tr w:rsidR="007E460F" w14:paraId="79899826" w14:textId="77777777">
        <w:tc>
          <w:tcPr>
            <w:tcW w:w="5403" w:type="dxa"/>
          </w:tcPr>
          <w:p w14:paraId="031A6327" w14:textId="77777777" w:rsidR="007E460F" w:rsidRDefault="00000000">
            <w:pPr>
              <w:pStyle w:val="Compact"/>
            </w:pPr>
            <w:r>
              <w:t>Professional, scientific, and technical services</w:t>
            </w:r>
          </w:p>
        </w:tc>
        <w:tc>
          <w:tcPr>
            <w:tcW w:w="1258" w:type="dxa"/>
          </w:tcPr>
          <w:p w14:paraId="265A7E0A" w14:textId="77777777" w:rsidR="007E460F" w:rsidRDefault="00000000">
            <w:pPr>
              <w:pStyle w:val="Compact"/>
              <w:jc w:val="right"/>
            </w:pPr>
            <w:r>
              <w:t>2,999,348</w:t>
            </w:r>
          </w:p>
        </w:tc>
        <w:tc>
          <w:tcPr>
            <w:tcW w:w="1258" w:type="dxa"/>
          </w:tcPr>
          <w:p w14:paraId="78A1FD91" w14:textId="77777777" w:rsidR="007E460F" w:rsidRDefault="00000000">
            <w:pPr>
              <w:pStyle w:val="Compact"/>
              <w:jc w:val="right"/>
            </w:pPr>
            <w:r>
              <w:t>2,984,643</w:t>
            </w:r>
          </w:p>
        </w:tc>
      </w:tr>
      <w:tr w:rsidR="007E460F" w14:paraId="6527D956" w14:textId="77777777">
        <w:tc>
          <w:tcPr>
            <w:tcW w:w="5403" w:type="dxa"/>
          </w:tcPr>
          <w:p w14:paraId="2E9EE4C3" w14:textId="77777777" w:rsidR="007E460F" w:rsidRDefault="00000000">
            <w:pPr>
              <w:pStyle w:val="Compact"/>
            </w:pPr>
            <w:r>
              <w:t>Public administration</w:t>
            </w:r>
          </w:p>
        </w:tc>
        <w:tc>
          <w:tcPr>
            <w:tcW w:w="1258" w:type="dxa"/>
          </w:tcPr>
          <w:p w14:paraId="20BAE987" w14:textId="77777777" w:rsidR="007E460F" w:rsidRDefault="00000000">
            <w:pPr>
              <w:pStyle w:val="Compact"/>
              <w:jc w:val="right"/>
            </w:pPr>
            <w:r>
              <w:t>16,822</w:t>
            </w:r>
          </w:p>
        </w:tc>
        <w:tc>
          <w:tcPr>
            <w:tcW w:w="1258" w:type="dxa"/>
          </w:tcPr>
          <w:p w14:paraId="3D9DADF8" w14:textId="77777777" w:rsidR="007E460F" w:rsidRDefault="00000000">
            <w:pPr>
              <w:pStyle w:val="Compact"/>
              <w:jc w:val="right"/>
            </w:pPr>
            <w:r>
              <w:t>19,354</w:t>
            </w:r>
          </w:p>
        </w:tc>
      </w:tr>
      <w:tr w:rsidR="007E460F" w14:paraId="7EFB751B" w14:textId="77777777">
        <w:tc>
          <w:tcPr>
            <w:tcW w:w="5403" w:type="dxa"/>
          </w:tcPr>
          <w:p w14:paraId="44C994B4" w14:textId="77777777" w:rsidR="007E460F" w:rsidRDefault="00000000">
            <w:pPr>
              <w:pStyle w:val="Compact"/>
            </w:pPr>
            <w:r>
              <w:t>Real estate and rental and leasing</w:t>
            </w:r>
          </w:p>
        </w:tc>
        <w:tc>
          <w:tcPr>
            <w:tcW w:w="1258" w:type="dxa"/>
          </w:tcPr>
          <w:p w14:paraId="045A9CC7" w14:textId="77777777" w:rsidR="007E460F" w:rsidRDefault="00000000">
            <w:pPr>
              <w:pStyle w:val="Compact"/>
              <w:jc w:val="right"/>
            </w:pPr>
            <w:r>
              <w:t>596,883</w:t>
            </w:r>
          </w:p>
        </w:tc>
        <w:tc>
          <w:tcPr>
            <w:tcW w:w="1258" w:type="dxa"/>
          </w:tcPr>
          <w:p w14:paraId="233D3A8A" w14:textId="77777777" w:rsidR="007E460F" w:rsidRDefault="00000000">
            <w:pPr>
              <w:pStyle w:val="Compact"/>
              <w:jc w:val="right"/>
            </w:pPr>
            <w:r>
              <w:t>617,697</w:t>
            </w:r>
          </w:p>
        </w:tc>
      </w:tr>
      <w:tr w:rsidR="007E460F" w14:paraId="39BF1C38" w14:textId="77777777">
        <w:tc>
          <w:tcPr>
            <w:tcW w:w="5403" w:type="dxa"/>
          </w:tcPr>
          <w:p w14:paraId="0FC876C3" w14:textId="77777777" w:rsidR="007E460F" w:rsidRDefault="00000000">
            <w:pPr>
              <w:pStyle w:val="Compact"/>
            </w:pPr>
            <w:r>
              <w:t>Retail trade</w:t>
            </w:r>
          </w:p>
        </w:tc>
        <w:tc>
          <w:tcPr>
            <w:tcW w:w="1258" w:type="dxa"/>
          </w:tcPr>
          <w:p w14:paraId="1880C453" w14:textId="77777777" w:rsidR="007E460F" w:rsidRDefault="00000000">
            <w:pPr>
              <w:pStyle w:val="Compact"/>
              <w:jc w:val="right"/>
            </w:pPr>
            <w:r>
              <w:t>5,048,063</w:t>
            </w:r>
          </w:p>
        </w:tc>
        <w:tc>
          <w:tcPr>
            <w:tcW w:w="1258" w:type="dxa"/>
          </w:tcPr>
          <w:p w14:paraId="1EF86172" w14:textId="77777777" w:rsidR="007E460F" w:rsidRDefault="00000000">
            <w:pPr>
              <w:pStyle w:val="Compact"/>
              <w:jc w:val="right"/>
            </w:pPr>
            <w:r>
              <w:t>5,188,143</w:t>
            </w:r>
          </w:p>
        </w:tc>
      </w:tr>
      <w:tr w:rsidR="007E460F" w14:paraId="66646DBE" w14:textId="77777777">
        <w:tc>
          <w:tcPr>
            <w:tcW w:w="5403" w:type="dxa"/>
          </w:tcPr>
          <w:p w14:paraId="73AA66F5" w14:textId="77777777" w:rsidR="007E460F" w:rsidRDefault="00000000">
            <w:pPr>
              <w:pStyle w:val="Compact"/>
            </w:pPr>
            <w:r>
              <w:t>Transportation and warehousing</w:t>
            </w:r>
          </w:p>
        </w:tc>
        <w:tc>
          <w:tcPr>
            <w:tcW w:w="1258" w:type="dxa"/>
          </w:tcPr>
          <w:p w14:paraId="6B3CC44E" w14:textId="77777777" w:rsidR="007E460F" w:rsidRDefault="00000000">
            <w:pPr>
              <w:pStyle w:val="Compact"/>
              <w:jc w:val="right"/>
            </w:pPr>
            <w:r>
              <w:t>1,675,569</w:t>
            </w:r>
          </w:p>
        </w:tc>
        <w:tc>
          <w:tcPr>
            <w:tcW w:w="1258" w:type="dxa"/>
          </w:tcPr>
          <w:p w14:paraId="1543D58E" w14:textId="77777777" w:rsidR="007E460F" w:rsidRDefault="00000000">
            <w:pPr>
              <w:pStyle w:val="Compact"/>
              <w:jc w:val="right"/>
            </w:pPr>
            <w:r>
              <w:t>1,665,496</w:t>
            </w:r>
          </w:p>
        </w:tc>
      </w:tr>
      <w:tr w:rsidR="007E460F" w14:paraId="3F9472D8" w14:textId="77777777">
        <w:tc>
          <w:tcPr>
            <w:tcW w:w="5403" w:type="dxa"/>
          </w:tcPr>
          <w:p w14:paraId="35D304F7" w14:textId="77777777" w:rsidR="007E460F" w:rsidRDefault="00000000">
            <w:pPr>
              <w:pStyle w:val="Compact"/>
            </w:pPr>
            <w:r>
              <w:t>Utilities</w:t>
            </w:r>
          </w:p>
        </w:tc>
        <w:tc>
          <w:tcPr>
            <w:tcW w:w="1258" w:type="dxa"/>
          </w:tcPr>
          <w:p w14:paraId="7B7243A1" w14:textId="77777777" w:rsidR="007E460F" w:rsidRDefault="00000000">
            <w:pPr>
              <w:pStyle w:val="Compact"/>
              <w:jc w:val="right"/>
            </w:pPr>
            <w:r>
              <w:t>332,464</w:t>
            </w:r>
          </w:p>
        </w:tc>
        <w:tc>
          <w:tcPr>
            <w:tcW w:w="1258" w:type="dxa"/>
          </w:tcPr>
          <w:p w14:paraId="699977C3" w14:textId="77777777" w:rsidR="007E460F" w:rsidRDefault="00000000">
            <w:pPr>
              <w:pStyle w:val="Compact"/>
              <w:jc w:val="right"/>
            </w:pPr>
            <w:r>
              <w:t>337,075</w:t>
            </w:r>
          </w:p>
        </w:tc>
      </w:tr>
      <w:tr w:rsidR="007E460F" w14:paraId="680A02C6" w14:textId="77777777">
        <w:tc>
          <w:tcPr>
            <w:tcW w:w="5403" w:type="dxa"/>
          </w:tcPr>
          <w:p w14:paraId="3D069DBD" w14:textId="77777777" w:rsidR="007E460F" w:rsidRDefault="00000000">
            <w:pPr>
              <w:pStyle w:val="Compact"/>
            </w:pPr>
            <w:r>
              <w:t>Wholesale trade</w:t>
            </w:r>
          </w:p>
        </w:tc>
        <w:tc>
          <w:tcPr>
            <w:tcW w:w="1258" w:type="dxa"/>
          </w:tcPr>
          <w:p w14:paraId="41DE2A43" w14:textId="77777777" w:rsidR="007E460F" w:rsidRDefault="00000000">
            <w:pPr>
              <w:pStyle w:val="Compact"/>
              <w:jc w:val="right"/>
            </w:pPr>
            <w:r>
              <w:t>1,345,132</w:t>
            </w:r>
          </w:p>
        </w:tc>
        <w:tc>
          <w:tcPr>
            <w:tcW w:w="1258" w:type="dxa"/>
          </w:tcPr>
          <w:p w14:paraId="03081493" w14:textId="77777777" w:rsidR="007E460F" w:rsidRDefault="00000000">
            <w:pPr>
              <w:pStyle w:val="Compact"/>
              <w:jc w:val="right"/>
            </w:pPr>
            <w:r>
              <w:t>1,382,098</w:t>
            </w:r>
          </w:p>
        </w:tc>
      </w:tr>
    </w:tbl>
    <w:p w14:paraId="631948B0" w14:textId="77777777" w:rsidR="007E460F" w:rsidRDefault="00000000">
      <w:pPr>
        <w:pStyle w:val="BodyText"/>
      </w:pPr>
      <w:r>
        <w:t>Plot active participants by sector.</w:t>
      </w:r>
    </w:p>
    <w:p w14:paraId="5C0661DA" w14:textId="77777777" w:rsidR="007E460F" w:rsidRDefault="00000000">
      <w:pPr>
        <w:pStyle w:val="SourceCode"/>
      </w:pPr>
      <w:r>
        <w:rPr>
          <w:rStyle w:val="NormalTok"/>
        </w:rPr>
        <w:t xml:space="preserve">active_long </w:t>
      </w:r>
      <w:r>
        <w:rPr>
          <w:rStyle w:val="OtherTok"/>
        </w:rPr>
        <w:t>&lt;-</w:t>
      </w:r>
      <w:r>
        <w:rPr>
          <w:rStyle w:val="NormalTok"/>
        </w:rPr>
        <w:t xml:space="preserve"> summary_by_active_participants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(total_active_boy, total_active_eoy),</w:t>
      </w:r>
      <w:r>
        <w:br/>
      </w:r>
      <w:r>
        <w:rPr>
          <w:rStyle w:val="NormalTok"/>
        </w:rPr>
        <w:t xml:space="preserve">               </w:t>
      </w:r>
      <w:r>
        <w:rPr>
          <w:rStyle w:val="AttributeTok"/>
        </w:rPr>
        <w:t>names_to =</w:t>
      </w:r>
      <w:r>
        <w:rPr>
          <w:rStyle w:val="NormalTok"/>
        </w:rPr>
        <w:t xml:space="preserve"> </w:t>
      </w:r>
      <w:r>
        <w:rPr>
          <w:rStyle w:val="StringTok"/>
        </w:rPr>
        <w:t>"Active_Type"</w:t>
      </w:r>
      <w:r>
        <w:rPr>
          <w:rStyle w:val="NormalTok"/>
        </w:rPr>
        <w:t>,</w:t>
      </w:r>
      <w:r>
        <w:br/>
      </w:r>
      <w:r>
        <w:rPr>
          <w:rStyle w:val="NormalTok"/>
        </w:rPr>
        <w:t xml:space="preserve">               </w:t>
      </w:r>
      <w:r>
        <w:rPr>
          <w:rStyle w:val="AttributeTok"/>
        </w:rPr>
        <w:t>values_to =</w:t>
      </w:r>
      <w:r>
        <w:rPr>
          <w:rStyle w:val="NormalTok"/>
        </w:rPr>
        <w:t xml:space="preserve"> </w:t>
      </w:r>
      <w:r>
        <w:rPr>
          <w:rStyle w:val="StringTok"/>
        </w:rPr>
        <w:t>"Active_Value"</w:t>
      </w:r>
      <w:r>
        <w:rPr>
          <w:rStyle w:val="NormalTok"/>
        </w:rPr>
        <w:t>)</w:t>
      </w:r>
      <w:r>
        <w:br/>
      </w:r>
      <w:r>
        <w:br/>
      </w:r>
      <w:r>
        <w:rPr>
          <w:rStyle w:val="FunctionTok"/>
        </w:rPr>
        <w:t>ggplot</w:t>
      </w:r>
      <w:r>
        <w:rPr>
          <w:rStyle w:val="NormalTok"/>
        </w:rPr>
        <w:t xml:space="preserve">(active_long,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w:t>
      </w:r>
      <w:r>
        <w:rPr>
          <w:rStyle w:val="SpecialCharTok"/>
        </w:rPr>
        <w:t>-</w:t>
      </w:r>
      <w:r>
        <w:rPr>
          <w:rStyle w:val="NormalTok"/>
        </w:rPr>
        <w:t xml:space="preserve">Active_Value), </w:t>
      </w:r>
      <w:r>
        <w:rPr>
          <w:rStyle w:val="AttributeTok"/>
        </w:rPr>
        <w:t>y =</w:t>
      </w:r>
      <w:r>
        <w:rPr>
          <w:rStyle w:val="NormalTok"/>
        </w:rPr>
        <w:t xml:space="preserve"> Active_Value </w:t>
      </w:r>
      <w:r>
        <w:rPr>
          <w:rStyle w:val="SpecialCharTok"/>
        </w:rPr>
        <w:t>/</w:t>
      </w:r>
      <w:r>
        <w:rPr>
          <w:rStyle w:val="NormalTok"/>
        </w:rPr>
        <w:t xml:space="preserve"> </w:t>
      </w:r>
      <w:r>
        <w:rPr>
          <w:rStyle w:val="FloatTok"/>
        </w:rPr>
        <w:t>1e9</w:t>
      </w:r>
      <w:r>
        <w:rPr>
          <w:rStyle w:val="NormalTok"/>
        </w:rPr>
        <w:t xml:space="preserve">, </w:t>
      </w:r>
      <w:r>
        <w:rPr>
          <w:rStyle w:val="AttributeTok"/>
        </w:rPr>
        <w:t>fill =</w:t>
      </w:r>
      <w:r>
        <w:rPr>
          <w:rStyle w:val="NormalTok"/>
        </w:rPr>
        <w:t xml:space="preserve"> Active_Type))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"total_active_boy"</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tringTok"/>
        </w:rPr>
        <w:t>"total_active_eoy"</w:t>
      </w:r>
      <w:r>
        <w:rPr>
          <w:rStyle w:val="NormalTok"/>
        </w:rPr>
        <w:t xml:space="preserve"> </w:t>
      </w:r>
      <w:r>
        <w:rPr>
          <w:rStyle w:val="OtherTok"/>
        </w:rPr>
        <w:t>=</w:t>
      </w:r>
      <w:r>
        <w:rPr>
          <w:rStyle w:val="NormalTok"/>
        </w:rPr>
        <w:t xml:space="preserve"> </w:t>
      </w:r>
      <w:r>
        <w:rPr>
          <w:rStyle w:val="StringTok"/>
        </w:rPr>
        <w:t>"lightsteelblue"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"total_active_boy"</w:t>
      </w:r>
      <w:r>
        <w:rPr>
          <w:rStyle w:val="NormalTok"/>
        </w:rPr>
        <w:t xml:space="preserve"> </w:t>
      </w:r>
      <w:r>
        <w:rPr>
          <w:rStyle w:val="OtherTok"/>
        </w:rPr>
        <w:t>=</w:t>
      </w:r>
      <w:r>
        <w:rPr>
          <w:rStyle w:val="NormalTok"/>
        </w:rPr>
        <w:t xml:space="preserve"> </w:t>
      </w:r>
      <w:r>
        <w:rPr>
          <w:rStyle w:val="StringTok"/>
        </w:rPr>
        <w:t>"Beginning of Year"</w:t>
      </w:r>
      <w:r>
        <w:rPr>
          <w:rStyle w:val="NormalTok"/>
        </w:rPr>
        <w:t xml:space="preserve">, </w:t>
      </w:r>
      <w:r>
        <w:rPr>
          <w:rStyle w:val="StringTok"/>
        </w:rPr>
        <w:t>"total_active_eoy"</w:t>
      </w:r>
      <w:r>
        <w:rPr>
          <w:rStyle w:val="NormalTok"/>
        </w:rPr>
        <w:t xml:space="preserve"> </w:t>
      </w:r>
      <w:r>
        <w:rPr>
          <w:rStyle w:val="OtherTok"/>
        </w:rPr>
        <w:t>=</w:t>
      </w:r>
      <w:r>
        <w:rPr>
          <w:rStyle w:val="NormalTok"/>
        </w:rPr>
        <w:t xml:space="preserve"> </w:t>
      </w:r>
      <w:r>
        <w:rPr>
          <w:rStyle w:val="StringTok"/>
        </w:rPr>
        <w:t>"End of Year"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"BOY and EOY Total Active Participants by Sector"</w:t>
      </w:r>
      <w:r>
        <w:rPr>
          <w:rStyle w:val="NormalTok"/>
        </w:rPr>
        <w:t>,</w:t>
      </w:r>
      <w:r>
        <w:br/>
      </w:r>
      <w:r>
        <w:rPr>
          <w:rStyle w:val="NormalTok"/>
        </w:rPr>
        <w:t xml:space="preserve">       </w:t>
      </w:r>
      <w:r>
        <w:rPr>
          <w:rStyle w:val="AttributeTok"/>
        </w:rPr>
        <w:t>x =</w:t>
      </w:r>
      <w:r>
        <w:rPr>
          <w:rStyle w:val="NormalTok"/>
        </w:rPr>
        <w:t xml:space="preserve"> </w:t>
      </w:r>
      <w:r>
        <w:rPr>
          <w:rStyle w:val="StringTok"/>
        </w:rPr>
        <w:t>"Sector"</w:t>
      </w:r>
      <w:r>
        <w:rPr>
          <w:rStyle w:val="NormalTok"/>
        </w:rPr>
        <w:t>,</w:t>
      </w:r>
      <w:r>
        <w:br/>
      </w:r>
      <w:r>
        <w:rPr>
          <w:rStyle w:val="NormalTok"/>
        </w:rPr>
        <w:t xml:space="preserve">       </w:t>
      </w:r>
      <w:r>
        <w:rPr>
          <w:rStyle w:val="AttributeTok"/>
        </w:rPr>
        <w:t>y =</w:t>
      </w:r>
      <w:r>
        <w:rPr>
          <w:rStyle w:val="NormalTok"/>
        </w:rPr>
        <w:t xml:space="preserve"> </w:t>
      </w:r>
      <w:r>
        <w:rPr>
          <w:rStyle w:val="StringTok"/>
        </w:rPr>
        <w:t>"Active Participants"</w:t>
      </w:r>
      <w:r>
        <w:rPr>
          <w:rStyle w:val="NormalTok"/>
        </w:rPr>
        <w:t>,</w:t>
      </w:r>
      <w:r>
        <w:br/>
      </w:r>
      <w:r>
        <w:rPr>
          <w:rStyle w:val="NormalTok"/>
        </w:rPr>
        <w:t xml:space="preserve">       </w:t>
      </w:r>
      <w:r>
        <w:rPr>
          <w:rStyle w:val="AttributeTok"/>
        </w:rPr>
        <w:t>fill =</w:t>
      </w:r>
      <w:r>
        <w:rPr>
          <w:rStyle w:val="NormalTok"/>
        </w:rPr>
        <w:t xml:space="preserve"> </w:t>
      </w:r>
      <w:r>
        <w:rPr>
          <w:rStyle w:val="StringTok"/>
        </w:rPr>
        <w:t>"Active 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7BE4C0D5" w14:textId="77777777" w:rsidR="007E460F" w:rsidRDefault="00000000">
      <w:pPr>
        <w:pStyle w:val="FirstParagraph"/>
      </w:pPr>
      <w:r>
        <w:rPr>
          <w:noProof/>
        </w:rPr>
        <w:lastRenderedPageBreak/>
        <w:drawing>
          <wp:inline distT="0" distB="0" distL="0" distR="0" wp14:anchorId="46CADEF5" wp14:editId="6FD84886">
            <wp:extent cx="4620126" cy="3696101"/>
            <wp:effectExtent l="0" t="0" r="0" b="0"/>
            <wp:docPr id="72" name="Picture"/>
            <wp:cNvGraphicFramePr/>
            <a:graphic xmlns:a="http://schemas.openxmlformats.org/drawingml/2006/main">
              <a:graphicData uri="http://schemas.openxmlformats.org/drawingml/2006/picture">
                <pic:pic xmlns:pic="http://schemas.openxmlformats.org/drawingml/2006/picture">
                  <pic:nvPicPr>
                    <pic:cNvPr id="73" name="Picture" descr="1_exploratory_data_analysis_files/figure-docx/unnamed-chunk-30-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14:paraId="11C6A704" w14:textId="77777777" w:rsidR="007E460F" w:rsidRDefault="00000000">
      <w:pPr>
        <w:pStyle w:val="BodyText"/>
      </w:pPr>
      <w:r>
        <w:t>Manufacturing, Healthcare, and Professional Services again dominate in participant volume, mirroring their asset dominance. Sectors like Retail, Accommodation, and Arts show modest participant counts despite being labor-intensive, which may signal structural under-coverage.</w:t>
      </w:r>
    </w:p>
    <w:p w14:paraId="0D01ECD8" w14:textId="77777777" w:rsidR="007E460F" w:rsidRDefault="00000000">
      <w:pPr>
        <w:pStyle w:val="BodyText"/>
      </w:pPr>
      <w:r>
        <w:t>The EOY bars generally exceed BOY, suggesting net growth in active participation, but the magnitude varies by sector.</w:t>
      </w:r>
    </w:p>
    <w:p w14:paraId="1DE7CA47" w14:textId="77777777" w:rsidR="007E460F" w:rsidRDefault="00000000">
      <w:pPr>
        <w:pStyle w:val="Heading1"/>
      </w:pPr>
      <w:bookmarkStart w:id="16" w:name="X35b8419d06b3ee793afcb566664c8e5b2307c64"/>
      <w:bookmarkEnd w:id="15"/>
      <w:r>
        <w:t>Participant Growth Rate (PARTCP_GROWTH_RATE)</w:t>
      </w:r>
    </w:p>
    <w:p w14:paraId="6047B4EC" w14:textId="77777777" w:rsidR="007E460F" w:rsidRDefault="00000000">
      <w:pPr>
        <w:pStyle w:val="FirstParagraph"/>
      </w:pPr>
      <w:r>
        <w:t>Engineer participant growth rate at the plan level.</w:t>
      </w:r>
    </w:p>
    <w:p w14:paraId="39F4A53D"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PARTCP_GROWTH_RATE =</w:t>
      </w:r>
      <w:r>
        <w:rPr>
          <w:rStyle w:val="NormalTok"/>
        </w:rPr>
        <w:t xml:space="preserve"> </w:t>
      </w:r>
      <w:r>
        <w:rPr>
          <w:rStyle w:val="FunctionTok"/>
        </w:rPr>
        <w:t>case_when</w:t>
      </w:r>
      <w:r>
        <w:rPr>
          <w:rStyle w:val="NormalTok"/>
        </w:rPr>
        <w:t>(</w:t>
      </w:r>
      <w:r>
        <w:br/>
      </w:r>
      <w:r>
        <w:rPr>
          <w:rStyle w:val="NormalTok"/>
        </w:rPr>
        <w:t xml:space="preserve">    TOTAL_ACTIVE_PARTCP_BOY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TOTAL_ACTIVE_PARTCP_EOY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loatTok"/>
        </w:rPr>
        <w:t>1.0000</w:t>
      </w:r>
      <w:r>
        <w:rPr>
          <w:rStyle w:val="NormalTok"/>
        </w:rPr>
        <w:t>,</w:t>
      </w:r>
      <w:r>
        <w:br/>
      </w:r>
      <w:r>
        <w:rPr>
          <w:rStyle w:val="NormalTok"/>
        </w:rPr>
        <w:t xml:space="preserve">    TOTAL_ACTIVE_PARTCP_BOY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TOTAL_ACTIVE_PARTCP_EOY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TOTAL_ACTIVE_PARTCP_BOY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round</w:t>
      </w:r>
      <w:r>
        <w:rPr>
          <w:rStyle w:val="NormalTok"/>
        </w:rPr>
        <w:t xml:space="preserve">((TOTAL_ACTIVE_PARTCP_EOY </w:t>
      </w:r>
      <w:r>
        <w:rPr>
          <w:rStyle w:val="SpecialCharTok"/>
        </w:rPr>
        <w:t>-</w:t>
      </w:r>
      <w:r>
        <w:rPr>
          <w:rStyle w:val="NormalTok"/>
        </w:rPr>
        <w:t xml:space="preserve"> TOTAL_ACTIVE_PARTCP_BOY) </w:t>
      </w:r>
      <w:r>
        <w:rPr>
          <w:rStyle w:val="SpecialCharTok"/>
        </w:rPr>
        <w:t>/</w:t>
      </w:r>
      <w:r>
        <w:rPr>
          <w:rStyle w:val="NormalTok"/>
        </w:rPr>
        <w:t xml:space="preserve"> TOTAL_ACTIVE_PARTCP_BOY, </w:t>
      </w:r>
      <w:r>
        <w:rPr>
          <w:rStyle w:val="DecValTok"/>
        </w:rPr>
        <w:t>4</w:t>
      </w:r>
      <w:r>
        <w:rPr>
          <w:rStyle w:val="NormalTok"/>
        </w:rPr>
        <w:t>)))</w:t>
      </w:r>
    </w:p>
    <w:p w14:paraId="7973F763" w14:textId="77777777" w:rsidR="007E460F" w:rsidRDefault="00000000">
      <w:pPr>
        <w:pStyle w:val="FirstParagraph"/>
      </w:pPr>
      <w:r>
        <w:t>Produce a density plot to show the distribution of participant growth rates.</w:t>
      </w:r>
    </w:p>
    <w:p w14:paraId="70E6962F" w14:textId="77777777" w:rsidR="007E460F" w:rsidRDefault="00000000">
      <w:pPr>
        <w:pStyle w:val="BodyText"/>
      </w:pPr>
      <w:r>
        <w:t>One plan with a participant growth rate of 299% is a serious outlier and distorting the overall distribution. I exclude the outlier in the following plot.</w:t>
      </w:r>
    </w:p>
    <w:p w14:paraId="591C87C7" w14:textId="77777777" w:rsidR="007E460F" w:rsidRDefault="00000000">
      <w:pPr>
        <w:pStyle w:val="SourceCode"/>
      </w:pPr>
      <w:r>
        <w:rPr>
          <w:rStyle w:val="FunctionTok"/>
        </w:rPr>
        <w:t>ggplot</w:t>
      </w:r>
      <w:r>
        <w:rPr>
          <w:rStyle w:val="NormalTok"/>
        </w:rPr>
        <w:t xml:space="preserve">(plans </w:t>
      </w:r>
      <w:r>
        <w:rPr>
          <w:rStyle w:val="SpecialCharTok"/>
        </w:rPr>
        <w:t>%&gt;%</w:t>
      </w:r>
      <w:r>
        <w:rPr>
          <w:rStyle w:val="NormalTok"/>
        </w:rPr>
        <w:t xml:space="preserve"> </w:t>
      </w:r>
      <w:r>
        <w:rPr>
          <w:rStyle w:val="FunctionTok"/>
        </w:rPr>
        <w:t>filter</w:t>
      </w:r>
      <w:r>
        <w:rPr>
          <w:rStyle w:val="NormalTok"/>
        </w:rPr>
        <w:t xml:space="preserve">(PARTCP_GROWTH_RATE </w:t>
      </w:r>
      <w:r>
        <w:rPr>
          <w:rStyle w:val="SpecialCharTok"/>
        </w:rPr>
        <w:t>&lt;=</w:t>
      </w:r>
      <w:r>
        <w:rPr>
          <w:rStyle w:val="NormalTok"/>
        </w:rPr>
        <w:t xml:space="preserve"> </w:t>
      </w:r>
      <w:r>
        <w:rPr>
          <w:rStyle w:val="DecValTok"/>
        </w:rPr>
        <w:t>100</w:t>
      </w:r>
      <w:r>
        <w:rPr>
          <w:rStyle w:val="NormalTok"/>
        </w:rPr>
        <w:t xml:space="preserve">), </w:t>
      </w:r>
      <w:r>
        <w:rPr>
          <w:rStyle w:val="FunctionTok"/>
        </w:rPr>
        <w:t>aes</w:t>
      </w:r>
      <w:r>
        <w:rPr>
          <w:rStyle w:val="NormalTok"/>
        </w:rPr>
        <w:t>(</w:t>
      </w:r>
      <w:r>
        <w:rPr>
          <w:rStyle w:val="AttributeTok"/>
        </w:rPr>
        <w:t>x =</w:t>
      </w:r>
      <w:r>
        <w:rPr>
          <w:rStyle w:val="NormalTok"/>
        </w:rPr>
        <w:t xml:space="preserve"> PARTCP_GROWTH_RATE)) </w:t>
      </w:r>
      <w:r>
        <w:rPr>
          <w:rStyle w:val="SpecialCharTok"/>
        </w:rPr>
        <w:t>+</w:t>
      </w:r>
      <w:r>
        <w:br/>
      </w:r>
      <w:r>
        <w:rPr>
          <w:rStyle w:val="NormalTok"/>
        </w:rPr>
        <w:lastRenderedPageBreak/>
        <w:t xml:space="preserve">  </w:t>
      </w:r>
      <w:r>
        <w:rPr>
          <w:rStyle w:val="FunctionTok"/>
        </w:rPr>
        <w:t>geom_density</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"gray40"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of Participant Growth Rates"</w:t>
      </w:r>
      <w:r>
        <w:rPr>
          <w:rStyle w:val="NormalTok"/>
        </w:rPr>
        <w:t>,</w:t>
      </w:r>
      <w:r>
        <w:br/>
      </w:r>
      <w:r>
        <w:rPr>
          <w:rStyle w:val="NormalTok"/>
        </w:rPr>
        <w:t xml:space="preserve">       </w:t>
      </w:r>
      <w:r>
        <w:rPr>
          <w:rStyle w:val="AttributeTok"/>
        </w:rPr>
        <w:t>x =</w:t>
      </w:r>
      <w:r>
        <w:rPr>
          <w:rStyle w:val="NormalTok"/>
        </w:rPr>
        <w:t xml:space="preserve"> </w:t>
      </w:r>
      <w:r>
        <w:rPr>
          <w:rStyle w:val="StringTok"/>
        </w:rPr>
        <w:t>"Growth Rate"</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691BD21" w14:textId="77777777" w:rsidR="007E460F" w:rsidRDefault="00000000">
      <w:pPr>
        <w:pStyle w:val="FirstParagraph"/>
      </w:pPr>
      <w:r>
        <w:rPr>
          <w:noProof/>
        </w:rPr>
        <w:drawing>
          <wp:inline distT="0" distB="0" distL="0" distR="0" wp14:anchorId="57632F9E" wp14:editId="1326B2D1">
            <wp:extent cx="4620126" cy="3696101"/>
            <wp:effectExtent l="0" t="0" r="0" b="0"/>
            <wp:docPr id="76" name="Picture"/>
            <wp:cNvGraphicFramePr/>
            <a:graphic xmlns:a="http://schemas.openxmlformats.org/drawingml/2006/main">
              <a:graphicData uri="http://schemas.openxmlformats.org/drawingml/2006/picture">
                <pic:pic xmlns:pic="http://schemas.openxmlformats.org/drawingml/2006/picture">
                  <pic:nvPicPr>
                    <pic:cNvPr id="77" name="Picture" descr="1_exploratory_data_analysis_files/figure-docx/unnamed-chunk-32-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14:paraId="10115AAE" w14:textId="77777777" w:rsidR="007E460F" w:rsidRDefault="00000000">
      <w:pPr>
        <w:pStyle w:val="BodyText"/>
      </w:pPr>
      <w:r>
        <w:t>Create a ridgeline plot by sector.</w:t>
      </w:r>
    </w:p>
    <w:p w14:paraId="04D087D3" w14:textId="77777777" w:rsidR="007E460F" w:rsidRDefault="00000000">
      <w:pPr>
        <w:pStyle w:val="SourceCode"/>
      </w:pPr>
      <w:r>
        <w:rPr>
          <w:rStyle w:val="NormalTok"/>
        </w:rPr>
        <w:t xml:space="preserve">plans </w:t>
      </w:r>
      <w:r>
        <w:rPr>
          <w:rStyle w:val="SpecialCharTok"/>
        </w:rPr>
        <w:t>%&gt;%</w:t>
      </w:r>
      <w:r>
        <w:br/>
      </w:r>
      <w:r>
        <w:rPr>
          <w:rStyle w:val="NormalTok"/>
        </w:rPr>
        <w:t xml:space="preserve">  </w:t>
      </w:r>
      <w:r>
        <w:rPr>
          <w:rStyle w:val="FunctionTok"/>
        </w:rPr>
        <w:t>filter</w:t>
      </w:r>
      <w:r>
        <w:rPr>
          <w:rStyle w:val="NormalTok"/>
        </w:rPr>
        <w:t xml:space="preserve">(PARTCP_GROWTH_RATE </w:t>
      </w:r>
      <w:r>
        <w:rPr>
          <w:rStyle w:val="SpecialCharTok"/>
        </w:rPr>
        <w:t>&lt;=</w:t>
      </w:r>
      <w:r>
        <w:rPr>
          <w:rStyle w:val="NormalTok"/>
        </w:rPr>
        <w:t xml:space="preserve"> </w:t>
      </w:r>
      <w:r>
        <w:rPr>
          <w:rStyle w:val="DecValTok"/>
        </w:rPr>
        <w:t>100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PARTCP_GROWTH_RATE, </w:t>
      </w:r>
      <w:r>
        <w:rPr>
          <w:rStyle w:val="AttributeTok"/>
        </w:rPr>
        <w:t>y =</w:t>
      </w:r>
      <w:r>
        <w:rPr>
          <w:rStyle w:val="NormalTok"/>
        </w:rPr>
        <w:t xml:space="preserve"> 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r>
        <w:rPr>
          <w:rStyle w:val="FunctionTok"/>
        </w:rPr>
        <w:t>geom_density_ridges</w:t>
      </w:r>
      <w:r>
        <w:rPr>
          <w:rStyle w:val="NormalTok"/>
        </w:rPr>
        <w:t>(</w:t>
      </w:r>
      <w:r>
        <w:rPr>
          <w:rStyle w:val="AttributeTok"/>
        </w:rPr>
        <w:t>bandwidth =</w:t>
      </w:r>
      <w:r>
        <w:rPr>
          <w:rStyle w:val="NormalTok"/>
        </w:rPr>
        <w:t xml:space="preserve"> </w:t>
      </w:r>
      <w:r>
        <w:rPr>
          <w:rStyle w:val="FloatTok"/>
        </w:rPr>
        <w:t>0.05</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"Participant Growth Rate by Sector (≤ 100)"</w:t>
      </w:r>
      <w:r>
        <w:rPr>
          <w:rStyle w:val="NormalTok"/>
        </w:rPr>
        <w:t>,</w:t>
      </w:r>
      <w:r>
        <w:br/>
      </w:r>
      <w:r>
        <w:rPr>
          <w:rStyle w:val="NormalTok"/>
        </w:rPr>
        <w:t xml:space="preserve">       </w:t>
      </w:r>
      <w:r>
        <w:rPr>
          <w:rStyle w:val="AttributeTok"/>
        </w:rPr>
        <w:t>x =</w:t>
      </w:r>
      <w:r>
        <w:rPr>
          <w:rStyle w:val="NormalTok"/>
        </w:rPr>
        <w:t xml:space="preserve"> </w:t>
      </w:r>
      <w:r>
        <w:rPr>
          <w:rStyle w:val="StringTok"/>
        </w:rPr>
        <w:t>"Growth Rate"</w:t>
      </w:r>
      <w:r>
        <w:rPr>
          <w:rStyle w:val="NormalTok"/>
        </w:rPr>
        <w:t>,</w:t>
      </w:r>
      <w:r>
        <w:br/>
      </w:r>
      <w:r>
        <w:rPr>
          <w:rStyle w:val="NormalTok"/>
        </w:rPr>
        <w:t xml:space="preserve">       </w:t>
      </w:r>
      <w:r>
        <w:rPr>
          <w:rStyle w:val="AttributeTok"/>
        </w:rPr>
        <w:t>y =</w:t>
      </w:r>
      <w:r>
        <w:rPr>
          <w:rStyle w:val="NormalTok"/>
        </w:rPr>
        <w:t xml:space="preserve"> </w:t>
      </w:r>
      <w:r>
        <w:rPr>
          <w:rStyle w:val="StringTok"/>
        </w:rPr>
        <w:t>"Sector"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EF76F7C" w14:textId="77777777" w:rsidR="007E460F" w:rsidRDefault="00000000">
      <w:pPr>
        <w:pStyle w:val="FirstParagraph"/>
      </w:pPr>
      <w:r>
        <w:rPr>
          <w:noProof/>
        </w:rPr>
        <w:lastRenderedPageBreak/>
        <w:drawing>
          <wp:inline distT="0" distB="0" distL="0" distR="0" wp14:anchorId="4EA6BD6A" wp14:editId="6DBD5BE7">
            <wp:extent cx="4620126" cy="3696101"/>
            <wp:effectExtent l="0" t="0" r="0" b="0"/>
            <wp:docPr id="79" name="Picture"/>
            <wp:cNvGraphicFramePr/>
            <a:graphic xmlns:a="http://schemas.openxmlformats.org/drawingml/2006/main">
              <a:graphicData uri="http://schemas.openxmlformats.org/drawingml/2006/picture">
                <pic:pic xmlns:pic="http://schemas.openxmlformats.org/drawingml/2006/picture">
                  <pic:nvPicPr>
                    <pic:cNvPr id="80" name="Picture" descr="1_exploratory_data_analysis_files/figure-docx/unnamed-chunk-33-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14:paraId="057CCCFB" w14:textId="77777777" w:rsidR="007E460F" w:rsidRDefault="00000000">
      <w:pPr>
        <w:pStyle w:val="BodyText"/>
      </w:pPr>
      <w:r>
        <w:t>Most sectors seem tightly clustered near zero, and the horizontal scale compresses variation, making it hard to distinguish meaningful outliers or trends.</w:t>
      </w:r>
    </w:p>
    <w:p w14:paraId="1FD06000" w14:textId="77777777" w:rsidR="007E460F" w:rsidRDefault="00000000">
      <w:pPr>
        <w:pStyle w:val="Heading1"/>
      </w:pPr>
      <w:bookmarkStart w:id="17" w:name="X910378f6ad0d4cabfabfbdcdc4cdcf6cefdc6e3"/>
      <w:bookmarkEnd w:id="16"/>
      <w:r>
        <w:t>Participant Growth Rate Tier (PARTCP_GROWTH_TIER)</w:t>
      </w:r>
    </w:p>
    <w:p w14:paraId="17FF96ED" w14:textId="77777777" w:rsidR="007E460F" w:rsidRDefault="00000000">
      <w:pPr>
        <w:pStyle w:val="FirstParagraph"/>
      </w:pPr>
      <w:r>
        <w:t>Create a participant growth tier flag to delineate between negative, typical, and high growth plans.</w:t>
      </w:r>
    </w:p>
    <w:p w14:paraId="434DBB0B" w14:textId="77777777" w:rsidR="007E460F" w:rsidRDefault="00000000">
      <w:pPr>
        <w:pStyle w:val="SourceCode"/>
      </w:pPr>
      <w:r>
        <w:rPr>
          <w:rStyle w:val="NormalTok"/>
        </w:rPr>
        <w:t xml:space="preserve">plans </w:t>
      </w:r>
      <w:r>
        <w:rPr>
          <w:rStyle w:val="OtherTok"/>
        </w:rPr>
        <w:t>&lt;-</w:t>
      </w:r>
      <w:r>
        <w:rPr>
          <w:rStyle w:val="NormalTok"/>
        </w:rPr>
        <w:t xml:space="preserve"> plans</w:t>
      </w:r>
      <w:r>
        <w:rPr>
          <w:rStyle w:val="SpecialCharTok"/>
        </w:rPr>
        <w:t>%&gt;%</w:t>
      </w:r>
      <w:r>
        <w:br/>
      </w:r>
      <w:r>
        <w:rPr>
          <w:rStyle w:val="NormalTok"/>
        </w:rPr>
        <w:t xml:space="preserve">  </w:t>
      </w:r>
      <w:r>
        <w:rPr>
          <w:rStyle w:val="FunctionTok"/>
        </w:rPr>
        <w:t>mutate</w:t>
      </w:r>
      <w:r>
        <w:rPr>
          <w:rStyle w:val="NormalTok"/>
        </w:rPr>
        <w:t>(</w:t>
      </w:r>
      <w:r>
        <w:rPr>
          <w:rStyle w:val="AttributeTok"/>
        </w:rPr>
        <w:t>PARTCP_GROWTH_TIER =</w:t>
      </w:r>
      <w:r>
        <w:rPr>
          <w:rStyle w:val="NormalTok"/>
        </w:rPr>
        <w:t xml:space="preserve"> </w:t>
      </w:r>
      <w:r>
        <w:rPr>
          <w:rStyle w:val="FunctionTok"/>
        </w:rPr>
        <w:t>case_when</w:t>
      </w:r>
      <w:r>
        <w:rPr>
          <w:rStyle w:val="NormalTok"/>
        </w:rPr>
        <w:t xml:space="preserve">(PARTCP_GROWTH_RATE </w:t>
      </w:r>
      <w:r>
        <w:rPr>
          <w:rStyle w:val="SpecialCharTok"/>
        </w:rPr>
        <w:t>&gt;</w:t>
      </w:r>
      <w:r>
        <w:rPr>
          <w:rStyle w:val="NormalTok"/>
        </w:rPr>
        <w:t xml:space="preserve"> </w:t>
      </w:r>
      <w:r>
        <w:rPr>
          <w:rStyle w:val="FloatTok"/>
        </w:rPr>
        <w:t>0.05</w:t>
      </w:r>
      <w:r>
        <w:rPr>
          <w:rStyle w:val="NormalTok"/>
        </w:rPr>
        <w:t xml:space="preserve"> </w:t>
      </w:r>
      <w:r>
        <w:rPr>
          <w:rStyle w:val="SpecialCharTok"/>
        </w:rPr>
        <w:t>~</w:t>
      </w:r>
      <w:r>
        <w:rPr>
          <w:rStyle w:val="NormalTok"/>
        </w:rPr>
        <w:t xml:space="preserve"> </w:t>
      </w:r>
      <w:r>
        <w:rPr>
          <w:rStyle w:val="StringTok"/>
        </w:rPr>
        <w:t>"High Growth"</w:t>
      </w:r>
      <w:r>
        <w:rPr>
          <w:rStyle w:val="NormalTok"/>
        </w:rPr>
        <w:t>,</w:t>
      </w:r>
      <w:r>
        <w:br/>
      </w:r>
      <w:r>
        <w:rPr>
          <w:rStyle w:val="NormalTok"/>
        </w:rPr>
        <w:t xml:space="preserve">                                        PARTCP_GROWTH_RATE </w:t>
      </w:r>
      <w:r>
        <w:rPr>
          <w:rStyle w:val="SpecialCharTok"/>
        </w:rPr>
        <w:t>&lt;</w:t>
      </w:r>
      <w:r>
        <w:rPr>
          <w:rStyle w:val="NormalTok"/>
        </w:rPr>
        <w:t xml:space="preserve"> </w:t>
      </w:r>
      <w:r>
        <w:rPr>
          <w:rStyle w:val="SpecialCharTok"/>
        </w:rPr>
        <w:t>-</w:t>
      </w:r>
      <w:r>
        <w:rPr>
          <w:rStyle w:val="FloatTok"/>
        </w:rPr>
        <w:t>0.05</w:t>
      </w:r>
      <w:r>
        <w:rPr>
          <w:rStyle w:val="NormalTok"/>
        </w:rPr>
        <w:t xml:space="preserve"> </w:t>
      </w:r>
      <w:r>
        <w:rPr>
          <w:rStyle w:val="SpecialCharTok"/>
        </w:rPr>
        <w:t>~</w:t>
      </w:r>
      <w:r>
        <w:rPr>
          <w:rStyle w:val="NormalTok"/>
        </w:rPr>
        <w:t xml:space="preserve"> </w:t>
      </w:r>
      <w:r>
        <w:rPr>
          <w:rStyle w:val="StringTok"/>
        </w:rPr>
        <w:t>"Negative Growth"</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"Typical"</w:t>
      </w:r>
      <w:r>
        <w:rPr>
          <w:rStyle w:val="NormalTok"/>
        </w:rPr>
        <w:t>),</w:t>
      </w:r>
      <w:r>
        <w:br/>
      </w:r>
      <w:r>
        <w:rPr>
          <w:rStyle w:val="NormalTok"/>
        </w:rPr>
        <w:t xml:space="preserve">             </w:t>
      </w:r>
      <w:r>
        <w:rPr>
          <w:rStyle w:val="AttributeTok"/>
        </w:rPr>
        <w:t>PARTCP_GROWTH_TIER =</w:t>
      </w:r>
      <w:r>
        <w:rPr>
          <w:rStyle w:val="NormalTok"/>
        </w:rPr>
        <w:t xml:space="preserve"> </w:t>
      </w:r>
      <w:r>
        <w:rPr>
          <w:rStyle w:val="FunctionTok"/>
        </w:rPr>
        <w:t>factor</w:t>
      </w:r>
      <w:r>
        <w:rPr>
          <w:rStyle w:val="NormalTok"/>
        </w:rPr>
        <w:t>(PARTCP_GROWTH_TIER,</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"Negative Growth"</w:t>
      </w:r>
      <w:r>
        <w:rPr>
          <w:rStyle w:val="NormalTok"/>
        </w:rPr>
        <w:t xml:space="preserve">, </w:t>
      </w:r>
      <w:r>
        <w:rPr>
          <w:rStyle w:val="StringTok"/>
        </w:rPr>
        <w:t>"Typical"</w:t>
      </w:r>
      <w:r>
        <w:rPr>
          <w:rStyle w:val="NormalTok"/>
        </w:rPr>
        <w:t xml:space="preserve">, </w:t>
      </w:r>
      <w:r>
        <w:rPr>
          <w:rStyle w:val="StringTok"/>
        </w:rPr>
        <w:t>"High Growth"</w:t>
      </w:r>
      <w:r>
        <w:rPr>
          <w:rStyle w:val="NormalTok"/>
        </w:rPr>
        <w:t>),</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p>
    <w:p w14:paraId="180D70A3" w14:textId="77777777" w:rsidR="007E460F" w:rsidRDefault="00000000">
      <w:pPr>
        <w:pStyle w:val="FirstParagraph"/>
      </w:pPr>
      <w:r>
        <w:t>Plot participant growth rates by sector with the growth tiers.</w:t>
      </w:r>
    </w:p>
    <w:p w14:paraId="56A6D64F" w14:textId="77777777" w:rsidR="007E460F" w:rsidRDefault="00000000">
      <w:pPr>
        <w:pStyle w:val="SourceCode"/>
      </w:pPr>
      <w:r>
        <w:rPr>
          <w:rStyle w:val="FunctionTok"/>
        </w:rPr>
        <w:t>ggplot</w:t>
      </w:r>
      <w:r>
        <w:rPr>
          <w:rStyle w:val="NormalTok"/>
        </w:rPr>
        <w:t xml:space="preserve">(plans, </w:t>
      </w:r>
      <w:r>
        <w:rPr>
          <w:rStyle w:val="FunctionTok"/>
        </w:rPr>
        <w:t>aes</w:t>
      </w:r>
      <w:r>
        <w:rPr>
          <w:rStyle w:val="NormalTok"/>
        </w:rPr>
        <w:t>(</w:t>
      </w:r>
      <w:r>
        <w:rPr>
          <w:rStyle w:val="AttributeTok"/>
        </w:rPr>
        <w:t>x =</w:t>
      </w:r>
      <w:r>
        <w:rPr>
          <w:rStyle w:val="NormalTok"/>
        </w:rPr>
        <w:t xml:space="preserve"> PARTCP_GROWTH_RATE, </w:t>
      </w:r>
      <w:r>
        <w:rPr>
          <w:rStyle w:val="AttributeTok"/>
        </w:rPr>
        <w:t>y =</w:t>
      </w:r>
      <w:r>
        <w:rPr>
          <w:rStyle w:val="NormalTok"/>
        </w:rPr>
        <w:t xml:space="preserve"> </w:t>
      </w:r>
      <w:r>
        <w:rPr>
          <w:rStyle w:val="FunctionTok"/>
        </w:rPr>
        <w:t>reorder</w:t>
      </w:r>
      <w:r>
        <w:rPr>
          <w:rStyle w:val="NormalTok"/>
        </w:rPr>
        <w:t>(stringr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PARTCP_GROWTH_RATE), </w:t>
      </w:r>
      <w:r>
        <w:rPr>
          <w:rStyle w:val="AttributeTok"/>
        </w:rPr>
        <w:t>fill =</w:t>
      </w:r>
      <w:r>
        <w:rPr>
          <w:rStyle w:val="NormalTok"/>
        </w:rPr>
        <w:t xml:space="preserve"> PARTCP_GROWTH_TIER)) </w:t>
      </w:r>
      <w:r>
        <w:rPr>
          <w:rStyle w:val="SpecialCharTok"/>
        </w:rPr>
        <w:t>+</w:t>
      </w:r>
      <w:r>
        <w:br/>
      </w:r>
      <w:r>
        <w:rPr>
          <w:rStyle w:val="NormalTok"/>
        </w:rPr>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"High Growth"</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tringTok"/>
        </w:rPr>
        <w:t>"Negative Growth"</w:t>
      </w:r>
      <w:r>
        <w:rPr>
          <w:rStyle w:val="NormalTok"/>
        </w:rPr>
        <w:t xml:space="preserve"> </w:t>
      </w:r>
      <w:r>
        <w:rPr>
          <w:rStyle w:val="OtherTok"/>
        </w:rPr>
        <w:lastRenderedPageBreak/>
        <w:t>=</w:t>
      </w:r>
      <w:r>
        <w:rPr>
          <w:rStyle w:val="NormalTok"/>
        </w:rPr>
        <w:t xml:space="preserve"> </w:t>
      </w:r>
      <w:r>
        <w:rPr>
          <w:rStyle w:val="StringTok"/>
        </w:rPr>
        <w:t>"lightsteelblue"</w:t>
      </w:r>
      <w:r>
        <w:rPr>
          <w:rStyle w:val="NormalTok"/>
        </w:rPr>
        <w:t xml:space="preserve">, </w:t>
      </w:r>
      <w:r>
        <w:rPr>
          <w:rStyle w:val="StringTok"/>
        </w:rPr>
        <w:t>"Typical"</w:t>
      </w:r>
      <w:r>
        <w:rPr>
          <w:rStyle w:val="NormalTok"/>
        </w:rPr>
        <w:t xml:space="preserve"> </w:t>
      </w:r>
      <w:r>
        <w:rPr>
          <w:rStyle w:val="OtherTok"/>
        </w:rPr>
        <w:t>=</w:t>
      </w:r>
      <w:r>
        <w:rPr>
          <w:rStyle w:val="NormalTok"/>
        </w:rPr>
        <w:t xml:space="preserve"> </w:t>
      </w:r>
      <w:r>
        <w:rPr>
          <w:rStyle w:val="StringTok"/>
        </w:rPr>
        <w:t>"gray70"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"Participant Growth Rate by Sector and Tier"</w:t>
      </w:r>
      <w:r>
        <w:rPr>
          <w:rStyle w:val="NormalTok"/>
        </w:rPr>
        <w:t>,</w:t>
      </w:r>
      <w:r>
        <w:br/>
      </w:r>
      <w:r>
        <w:rPr>
          <w:rStyle w:val="NormalTok"/>
        </w:rPr>
        <w:t xml:space="preserve">       </w:t>
      </w:r>
      <w:r>
        <w:rPr>
          <w:rStyle w:val="AttributeTok"/>
        </w:rPr>
        <w:t>x =</w:t>
      </w:r>
      <w:r>
        <w:rPr>
          <w:rStyle w:val="NormalTok"/>
        </w:rPr>
        <w:t xml:space="preserve"> </w:t>
      </w:r>
      <w:r>
        <w:rPr>
          <w:rStyle w:val="StringTok"/>
        </w:rPr>
        <w:t>"Growth Rate"</w:t>
      </w:r>
      <w:r>
        <w:rPr>
          <w:rStyle w:val="NormalTok"/>
        </w:rPr>
        <w:t>,</w:t>
      </w:r>
      <w:r>
        <w:br/>
      </w:r>
      <w:r>
        <w:rPr>
          <w:rStyle w:val="NormalTok"/>
        </w:rPr>
        <w:t xml:space="preserve">       </w:t>
      </w:r>
      <w:r>
        <w:rPr>
          <w:rStyle w:val="AttributeTok"/>
        </w:rPr>
        <w:t>y =</w:t>
      </w:r>
      <w:r>
        <w:rPr>
          <w:rStyle w:val="NormalTok"/>
        </w:rPr>
        <w:t xml:space="preserve"> </w:t>
      </w:r>
      <w:r>
        <w:rPr>
          <w:rStyle w:val="StringTok"/>
        </w:rPr>
        <w:t>"Sector"</w:t>
      </w:r>
      <w:r>
        <w:rPr>
          <w:rStyle w:val="NormalTok"/>
        </w:rPr>
        <w:t>,</w:t>
      </w:r>
      <w:r>
        <w:br/>
      </w:r>
      <w:r>
        <w:rPr>
          <w:rStyle w:val="NormalTok"/>
        </w:rPr>
        <w:t xml:space="preserve">       </w:t>
      </w:r>
      <w:r>
        <w:rPr>
          <w:rStyle w:val="AttributeTok"/>
        </w:rPr>
        <w:t>fill =</w:t>
      </w:r>
      <w:r>
        <w:rPr>
          <w:rStyle w:val="NormalTok"/>
        </w:rPr>
        <w:t xml:space="preserve"> </w:t>
      </w:r>
      <w:r>
        <w:rPr>
          <w:rStyle w:val="StringTok"/>
        </w:rPr>
        <w:t>"Growth Tier"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9787E46" w14:textId="77777777" w:rsidR="007E460F" w:rsidRDefault="00000000">
      <w:pPr>
        <w:pStyle w:val="FirstParagraph"/>
      </w:pPr>
      <w:r>
        <w:rPr>
          <w:noProof/>
        </w:rPr>
        <w:drawing>
          <wp:inline distT="0" distB="0" distL="0" distR="0" wp14:anchorId="147BA94D" wp14:editId="671AB687">
            <wp:extent cx="4620126" cy="3696101"/>
            <wp:effectExtent l="0" t="0" r="0" b="0"/>
            <wp:docPr id="83" name="Picture"/>
            <wp:cNvGraphicFramePr/>
            <a:graphic xmlns:a="http://schemas.openxmlformats.org/drawingml/2006/main">
              <a:graphicData uri="http://schemas.openxmlformats.org/drawingml/2006/picture">
                <pic:pic xmlns:pic="http://schemas.openxmlformats.org/drawingml/2006/picture">
                  <pic:nvPicPr>
                    <pic:cNvPr id="84" name="Picture" descr="1_exploratory_data_analysis_files/figure-docx/unnamed-chunk-3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7E911AA5" w14:textId="77777777" w:rsidR="007E460F" w:rsidRDefault="00000000">
      <w:pPr>
        <w:pStyle w:val="BodyText"/>
      </w:pPr>
      <w:r>
        <w:t>Participant growth rates vary meaningfully across sectors, and the flagged outliers, e.g. Manufacturing with high growth, Information with negative growth, suggest real economic or policy implications.</w:t>
      </w:r>
    </w:p>
    <w:p w14:paraId="1FB81644" w14:textId="77777777" w:rsidR="007E460F" w:rsidRDefault="00000000">
      <w:pPr>
        <w:pStyle w:val="Heading1"/>
      </w:pPr>
      <w:bookmarkStart w:id="18" w:name="Xfa1914694e8679d4150222bbfb95e7307e80902"/>
      <w:bookmarkEnd w:id="17"/>
      <w:r>
        <w:t>Total Participant Contributions (TOTAL_CONTRIB_PARTCP_BOY, TOTAL_CONTRIB_PARTCP_EOY)</w:t>
      </w:r>
    </w:p>
    <w:p w14:paraId="743AFEF3" w14:textId="77777777" w:rsidR="007E460F" w:rsidRDefault="00000000">
      <w:pPr>
        <w:pStyle w:val="FirstParagraph"/>
      </w:pPr>
      <w:r>
        <w:t>These variables capture the total dollar amount of participant contributions on record as of the start and end of the reporting year. The first reflects contributions made prior to the current plan year but still held in the plan. This is useful for understanding carryover balances or prior-year contribution momentum.</w:t>
      </w:r>
    </w:p>
    <w:p w14:paraId="16539EB9" w14:textId="77777777" w:rsidR="007E460F" w:rsidRDefault="00000000">
      <w:pPr>
        <w:pStyle w:val="BodyText"/>
      </w:pPr>
      <w:r>
        <w:t>The latter includes all contributions made by participants during the year, plus any prior balances still retained. It is often used to assess current-year contribution activity and participant engagement.</w:t>
      </w:r>
    </w:p>
    <w:p w14:paraId="20FCEF28" w14:textId="77777777" w:rsidR="007E460F" w:rsidRDefault="00000000">
      <w:pPr>
        <w:pStyle w:val="SourceCode"/>
      </w:pPr>
      <w:r>
        <w:rPr>
          <w:rStyle w:val="NormalTok"/>
        </w:rPr>
        <w:lastRenderedPageBreak/>
        <w:t xml:space="preserve">summary_by_partcp_contributions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(SECTOR_TITLE) </w:t>
      </w:r>
      <w:r>
        <w:rPr>
          <w:rStyle w:val="SpecialCharTok"/>
        </w:rPr>
        <w:t>%&gt;%</w:t>
      </w:r>
      <w:r>
        <w:br/>
      </w:r>
      <w:r>
        <w:rPr>
          <w:rStyle w:val="NormalTok"/>
        </w:rPr>
        <w:t xml:space="preserve">  </w:t>
      </w:r>
      <w:r>
        <w:rPr>
          <w:rStyle w:val="FunctionTok"/>
        </w:rPr>
        <w:t>summarise</w:t>
      </w:r>
      <w:r>
        <w:rPr>
          <w:rStyle w:val="NormalTok"/>
        </w:rPr>
        <w:t>(</w:t>
      </w:r>
      <w:r>
        <w:rPr>
          <w:rStyle w:val="AttributeTok"/>
        </w:rPr>
        <w:t>total_contrib_boy =</w:t>
      </w:r>
      <w:r>
        <w:rPr>
          <w:rStyle w:val="NormalTok"/>
        </w:rPr>
        <w:t xml:space="preserve"> </w:t>
      </w:r>
      <w:r>
        <w:rPr>
          <w:rStyle w:val="FunctionTok"/>
        </w:rPr>
        <w:t>sum</w:t>
      </w:r>
      <w:r>
        <w:rPr>
          <w:rStyle w:val="NormalTok"/>
        </w:rPr>
        <w:t>(TOTAL_CONTRIB_PARTCP_BOY),</w:t>
      </w:r>
      <w:r>
        <w:br/>
      </w:r>
      <w:r>
        <w:rPr>
          <w:rStyle w:val="NormalTok"/>
        </w:rPr>
        <w:t xml:space="preserve">            </w:t>
      </w:r>
      <w:r>
        <w:rPr>
          <w:rStyle w:val="AttributeTok"/>
        </w:rPr>
        <w:t>total_contrib_eoy =</w:t>
      </w:r>
      <w:r>
        <w:rPr>
          <w:rStyle w:val="NormalTok"/>
        </w:rPr>
        <w:t xml:space="preserve"> </w:t>
      </w:r>
      <w:r>
        <w:rPr>
          <w:rStyle w:val="FunctionTok"/>
        </w:rPr>
        <w:t>sum</w:t>
      </w:r>
      <w:r>
        <w:rPr>
          <w:rStyle w:val="NormalTok"/>
        </w:rPr>
        <w:t>(TOTAL_CONTRIB_PARTCP_EOY),</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kable</w:t>
      </w:r>
      <w:r>
        <w:rPr>
          <w:rStyle w:val="NormalTok"/>
        </w:rPr>
        <w:t>(summary_by_partcp_contributions,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"Sector"</w:t>
      </w:r>
      <w:r>
        <w:rPr>
          <w:rStyle w:val="NormalTok"/>
        </w:rPr>
        <w:t xml:space="preserve">, </w:t>
      </w:r>
      <w:r>
        <w:rPr>
          <w:rStyle w:val="StringTok"/>
        </w:rPr>
        <w:t>"BOY Contributions"</w:t>
      </w:r>
      <w:r>
        <w:rPr>
          <w:rStyle w:val="NormalTok"/>
        </w:rPr>
        <w:t xml:space="preserve">, </w:t>
      </w:r>
      <w:r>
        <w:rPr>
          <w:rStyle w:val="StringTok"/>
        </w:rPr>
        <w:t>"EOY Contributions"</w:t>
      </w:r>
      <w:r>
        <w:rPr>
          <w:rStyle w:val="NormalTok"/>
        </w:rPr>
        <w:t>),</w:t>
      </w:r>
      <w:r>
        <w:br/>
      </w:r>
      <w:r>
        <w:rPr>
          <w:rStyle w:val="NormalTok"/>
        </w:rPr>
        <w:t xml:space="preserve">      </w:t>
      </w:r>
      <w:r>
        <w:rPr>
          <w:rStyle w:val="AttributeTok"/>
        </w:rPr>
        <w:t>caption =</w:t>
      </w:r>
      <w:r>
        <w:rPr>
          <w:rStyle w:val="NormalTok"/>
        </w:rPr>
        <w:t xml:space="preserve"> </w:t>
      </w:r>
      <w:r>
        <w:rPr>
          <w:rStyle w:val="StringTok"/>
        </w:rPr>
        <w:t>"BOY and EOY Total Contributions By Sector"</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226FA41B" w14:textId="77777777" w:rsidR="007E460F" w:rsidRDefault="00000000">
      <w:pPr>
        <w:pStyle w:val="TableCaption"/>
      </w:pPr>
      <w:r>
        <w:t>BOY and EOY Total Contributions By Sector</w:t>
      </w:r>
    </w:p>
    <w:tbl>
      <w:tblPr>
        <w:tblStyle w:val="Table"/>
        <w:tblW w:w="5000" w:type="pct"/>
        <w:tblLayout w:type="fixed"/>
        <w:tblLook w:val="0020" w:firstRow="1" w:lastRow="0" w:firstColumn="0" w:lastColumn="0" w:noHBand="0" w:noVBand="0"/>
        <w:tblCaption w:val="BOY and EOY Total Contributions By Sector"/>
      </w:tblPr>
      <w:tblGrid>
        <w:gridCol w:w="6270"/>
        <w:gridCol w:w="1545"/>
        <w:gridCol w:w="1545"/>
      </w:tblGrid>
      <w:tr w:rsidR="007E460F" w14:paraId="2BE0D577"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5304" w:type="dxa"/>
          </w:tcPr>
          <w:p w14:paraId="2FF759BB" w14:textId="77777777" w:rsidR="007E460F" w:rsidRDefault="00000000">
            <w:pPr>
              <w:pStyle w:val="Compact"/>
            </w:pPr>
            <w:r>
              <w:t>Sector</w:t>
            </w:r>
          </w:p>
        </w:tc>
        <w:tc>
          <w:tcPr>
            <w:tcW w:w="1307" w:type="dxa"/>
          </w:tcPr>
          <w:p w14:paraId="3F3A1E12" w14:textId="77777777" w:rsidR="007E460F" w:rsidRDefault="00000000">
            <w:pPr>
              <w:pStyle w:val="Compact"/>
              <w:jc w:val="right"/>
            </w:pPr>
            <w:r>
              <w:t>BOY Contributions</w:t>
            </w:r>
          </w:p>
        </w:tc>
        <w:tc>
          <w:tcPr>
            <w:tcW w:w="1307" w:type="dxa"/>
          </w:tcPr>
          <w:p w14:paraId="33A068CA" w14:textId="77777777" w:rsidR="007E460F" w:rsidRDefault="00000000">
            <w:pPr>
              <w:pStyle w:val="Compact"/>
              <w:jc w:val="right"/>
            </w:pPr>
            <w:r>
              <w:t>EOY Contributions</w:t>
            </w:r>
          </w:p>
        </w:tc>
      </w:tr>
      <w:tr w:rsidR="007E460F" w14:paraId="28B1A0C8" w14:textId="77777777">
        <w:tc>
          <w:tcPr>
            <w:tcW w:w="5304" w:type="dxa"/>
          </w:tcPr>
          <w:p w14:paraId="6B6A0607" w14:textId="77777777" w:rsidR="007E460F" w:rsidRDefault="00000000">
            <w:pPr>
              <w:pStyle w:val="Compact"/>
            </w:pPr>
            <w:r>
              <w:t>Accommodation and food services</w:t>
            </w:r>
          </w:p>
        </w:tc>
        <w:tc>
          <w:tcPr>
            <w:tcW w:w="1307" w:type="dxa"/>
          </w:tcPr>
          <w:p w14:paraId="5D76258A" w14:textId="77777777" w:rsidR="007E460F" w:rsidRDefault="00000000">
            <w:pPr>
              <w:pStyle w:val="Compact"/>
              <w:jc w:val="right"/>
            </w:pPr>
            <w:r>
              <w:t>16,195,254</w:t>
            </w:r>
          </w:p>
        </w:tc>
        <w:tc>
          <w:tcPr>
            <w:tcW w:w="1307" w:type="dxa"/>
          </w:tcPr>
          <w:p w14:paraId="188B07A9" w14:textId="77777777" w:rsidR="007E460F" w:rsidRDefault="00000000">
            <w:pPr>
              <w:pStyle w:val="Compact"/>
              <w:jc w:val="right"/>
            </w:pPr>
            <w:r>
              <w:t>19,127,522</w:t>
            </w:r>
          </w:p>
        </w:tc>
      </w:tr>
      <w:tr w:rsidR="007E460F" w14:paraId="05648931" w14:textId="77777777">
        <w:tc>
          <w:tcPr>
            <w:tcW w:w="5304" w:type="dxa"/>
          </w:tcPr>
          <w:p w14:paraId="4171EFF3" w14:textId="77777777" w:rsidR="007E460F" w:rsidRDefault="00000000">
            <w:pPr>
              <w:pStyle w:val="Compact"/>
            </w:pPr>
            <w:r>
              <w:t>Administrative and support and waste management and remediation services</w:t>
            </w:r>
          </w:p>
        </w:tc>
        <w:tc>
          <w:tcPr>
            <w:tcW w:w="1307" w:type="dxa"/>
          </w:tcPr>
          <w:p w14:paraId="4B0F0835" w14:textId="77777777" w:rsidR="007E460F" w:rsidRDefault="00000000">
            <w:pPr>
              <w:pStyle w:val="Compact"/>
              <w:jc w:val="right"/>
            </w:pPr>
            <w:r>
              <w:t>27,573,485</w:t>
            </w:r>
          </w:p>
        </w:tc>
        <w:tc>
          <w:tcPr>
            <w:tcW w:w="1307" w:type="dxa"/>
          </w:tcPr>
          <w:p w14:paraId="1ABAA54F" w14:textId="77777777" w:rsidR="007E460F" w:rsidRDefault="00000000">
            <w:pPr>
              <w:pStyle w:val="Compact"/>
              <w:jc w:val="right"/>
            </w:pPr>
            <w:r>
              <w:t>24,828,878</w:t>
            </w:r>
          </w:p>
        </w:tc>
      </w:tr>
      <w:tr w:rsidR="007E460F" w14:paraId="00894B71" w14:textId="77777777">
        <w:tc>
          <w:tcPr>
            <w:tcW w:w="5304" w:type="dxa"/>
          </w:tcPr>
          <w:p w14:paraId="7CEFC6D5" w14:textId="77777777" w:rsidR="007E460F" w:rsidRDefault="00000000">
            <w:pPr>
              <w:pStyle w:val="Compact"/>
            </w:pPr>
            <w:r>
              <w:t>Agriculture, forestry, fishing and hunting</w:t>
            </w:r>
          </w:p>
        </w:tc>
        <w:tc>
          <w:tcPr>
            <w:tcW w:w="1307" w:type="dxa"/>
          </w:tcPr>
          <w:p w14:paraId="15ABD5C3" w14:textId="77777777" w:rsidR="007E460F" w:rsidRDefault="00000000">
            <w:pPr>
              <w:pStyle w:val="Compact"/>
              <w:jc w:val="right"/>
            </w:pPr>
            <w:r>
              <w:t>9,409,833</w:t>
            </w:r>
          </w:p>
        </w:tc>
        <w:tc>
          <w:tcPr>
            <w:tcW w:w="1307" w:type="dxa"/>
          </w:tcPr>
          <w:p w14:paraId="7C346165" w14:textId="77777777" w:rsidR="007E460F" w:rsidRDefault="00000000">
            <w:pPr>
              <w:pStyle w:val="Compact"/>
              <w:jc w:val="right"/>
            </w:pPr>
            <w:r>
              <w:t>10,366,717</w:t>
            </w:r>
          </w:p>
        </w:tc>
      </w:tr>
      <w:tr w:rsidR="007E460F" w14:paraId="33FCEC79" w14:textId="77777777">
        <w:tc>
          <w:tcPr>
            <w:tcW w:w="5304" w:type="dxa"/>
          </w:tcPr>
          <w:p w14:paraId="2E1FE952" w14:textId="77777777" w:rsidR="007E460F" w:rsidRDefault="00000000">
            <w:pPr>
              <w:pStyle w:val="Compact"/>
            </w:pPr>
            <w:r>
              <w:t>Arts, entertainment, and recreation</w:t>
            </w:r>
          </w:p>
        </w:tc>
        <w:tc>
          <w:tcPr>
            <w:tcW w:w="1307" w:type="dxa"/>
          </w:tcPr>
          <w:p w14:paraId="1946BC45" w14:textId="77777777" w:rsidR="007E460F" w:rsidRDefault="00000000">
            <w:pPr>
              <w:pStyle w:val="Compact"/>
              <w:jc w:val="right"/>
            </w:pPr>
            <w:r>
              <w:t>12,391,950</w:t>
            </w:r>
          </w:p>
        </w:tc>
        <w:tc>
          <w:tcPr>
            <w:tcW w:w="1307" w:type="dxa"/>
          </w:tcPr>
          <w:p w14:paraId="49B15B00" w14:textId="77777777" w:rsidR="007E460F" w:rsidRDefault="00000000">
            <w:pPr>
              <w:pStyle w:val="Compact"/>
              <w:jc w:val="right"/>
            </w:pPr>
            <w:r>
              <w:t>13,900,123</w:t>
            </w:r>
          </w:p>
        </w:tc>
      </w:tr>
      <w:tr w:rsidR="007E460F" w14:paraId="01AF8C86" w14:textId="77777777">
        <w:tc>
          <w:tcPr>
            <w:tcW w:w="5304" w:type="dxa"/>
          </w:tcPr>
          <w:p w14:paraId="0908BB79" w14:textId="77777777" w:rsidR="007E460F" w:rsidRDefault="00000000">
            <w:pPr>
              <w:pStyle w:val="Compact"/>
            </w:pPr>
            <w:r>
              <w:t>Construction</w:t>
            </w:r>
          </w:p>
        </w:tc>
        <w:tc>
          <w:tcPr>
            <w:tcW w:w="1307" w:type="dxa"/>
          </w:tcPr>
          <w:p w14:paraId="2F0CB872" w14:textId="77777777" w:rsidR="007E460F" w:rsidRDefault="00000000">
            <w:pPr>
              <w:pStyle w:val="Compact"/>
              <w:jc w:val="right"/>
            </w:pPr>
            <w:r>
              <w:t>29,734,078</w:t>
            </w:r>
          </w:p>
        </w:tc>
        <w:tc>
          <w:tcPr>
            <w:tcW w:w="1307" w:type="dxa"/>
          </w:tcPr>
          <w:p w14:paraId="160CBCB1" w14:textId="77777777" w:rsidR="007E460F" w:rsidRDefault="00000000">
            <w:pPr>
              <w:pStyle w:val="Compact"/>
              <w:jc w:val="right"/>
            </w:pPr>
            <w:r>
              <w:t>30,923,412</w:t>
            </w:r>
          </w:p>
        </w:tc>
      </w:tr>
      <w:tr w:rsidR="007E460F" w14:paraId="3BD1C6AB" w14:textId="77777777">
        <w:tc>
          <w:tcPr>
            <w:tcW w:w="5304" w:type="dxa"/>
          </w:tcPr>
          <w:p w14:paraId="46AEA953" w14:textId="77777777" w:rsidR="007E460F" w:rsidRDefault="00000000">
            <w:pPr>
              <w:pStyle w:val="Compact"/>
            </w:pPr>
            <w:r>
              <w:t>Educational services</w:t>
            </w:r>
          </w:p>
        </w:tc>
        <w:tc>
          <w:tcPr>
            <w:tcW w:w="1307" w:type="dxa"/>
          </w:tcPr>
          <w:p w14:paraId="35A2BB48" w14:textId="77777777" w:rsidR="007E460F" w:rsidRDefault="00000000">
            <w:pPr>
              <w:pStyle w:val="Compact"/>
              <w:jc w:val="right"/>
            </w:pPr>
            <w:r>
              <w:t>45,318,750</w:t>
            </w:r>
          </w:p>
        </w:tc>
        <w:tc>
          <w:tcPr>
            <w:tcW w:w="1307" w:type="dxa"/>
          </w:tcPr>
          <w:p w14:paraId="3EF799BD" w14:textId="77777777" w:rsidR="007E460F" w:rsidRDefault="00000000">
            <w:pPr>
              <w:pStyle w:val="Compact"/>
              <w:jc w:val="right"/>
            </w:pPr>
            <w:r>
              <w:t>55,067,221</w:t>
            </w:r>
          </w:p>
        </w:tc>
      </w:tr>
      <w:tr w:rsidR="007E460F" w14:paraId="14CD9467" w14:textId="77777777">
        <w:tc>
          <w:tcPr>
            <w:tcW w:w="5304" w:type="dxa"/>
          </w:tcPr>
          <w:p w14:paraId="79BF743F" w14:textId="77777777" w:rsidR="007E460F" w:rsidRDefault="00000000">
            <w:pPr>
              <w:pStyle w:val="Compact"/>
            </w:pPr>
            <w:r>
              <w:t>Finance and insurance</w:t>
            </w:r>
          </w:p>
        </w:tc>
        <w:tc>
          <w:tcPr>
            <w:tcW w:w="1307" w:type="dxa"/>
          </w:tcPr>
          <w:p w14:paraId="40DB84D4" w14:textId="77777777" w:rsidR="007E460F" w:rsidRDefault="00000000">
            <w:pPr>
              <w:pStyle w:val="Compact"/>
              <w:jc w:val="right"/>
            </w:pPr>
            <w:r>
              <w:t>185,173,544</w:t>
            </w:r>
          </w:p>
        </w:tc>
        <w:tc>
          <w:tcPr>
            <w:tcW w:w="1307" w:type="dxa"/>
          </w:tcPr>
          <w:p w14:paraId="4083A13E" w14:textId="77777777" w:rsidR="007E460F" w:rsidRDefault="00000000">
            <w:pPr>
              <w:pStyle w:val="Compact"/>
              <w:jc w:val="right"/>
            </w:pPr>
            <w:r>
              <w:t>215,317,039</w:t>
            </w:r>
          </w:p>
        </w:tc>
      </w:tr>
      <w:tr w:rsidR="007E460F" w14:paraId="6F8FEBC9" w14:textId="77777777">
        <w:tc>
          <w:tcPr>
            <w:tcW w:w="5304" w:type="dxa"/>
          </w:tcPr>
          <w:p w14:paraId="2DC2F4D5" w14:textId="77777777" w:rsidR="007E460F" w:rsidRDefault="00000000">
            <w:pPr>
              <w:pStyle w:val="Compact"/>
            </w:pPr>
            <w:r>
              <w:t>Health care and social assistance</w:t>
            </w:r>
          </w:p>
        </w:tc>
        <w:tc>
          <w:tcPr>
            <w:tcW w:w="1307" w:type="dxa"/>
          </w:tcPr>
          <w:p w14:paraId="2B3758CF" w14:textId="77777777" w:rsidR="007E460F" w:rsidRDefault="00000000">
            <w:pPr>
              <w:pStyle w:val="Compact"/>
              <w:jc w:val="right"/>
            </w:pPr>
            <w:r>
              <w:t>305,669,015</w:t>
            </w:r>
          </w:p>
        </w:tc>
        <w:tc>
          <w:tcPr>
            <w:tcW w:w="1307" w:type="dxa"/>
          </w:tcPr>
          <w:p w14:paraId="0556D758" w14:textId="77777777" w:rsidR="007E460F" w:rsidRDefault="00000000">
            <w:pPr>
              <w:pStyle w:val="Compact"/>
              <w:jc w:val="right"/>
            </w:pPr>
            <w:r>
              <w:t>358,891,892</w:t>
            </w:r>
          </w:p>
        </w:tc>
      </w:tr>
      <w:tr w:rsidR="007E460F" w14:paraId="575AB6A6" w14:textId="77777777">
        <w:tc>
          <w:tcPr>
            <w:tcW w:w="5304" w:type="dxa"/>
          </w:tcPr>
          <w:p w14:paraId="7F556D49" w14:textId="77777777" w:rsidR="007E460F" w:rsidRDefault="00000000">
            <w:pPr>
              <w:pStyle w:val="Compact"/>
            </w:pPr>
            <w:r>
              <w:t>Information</w:t>
            </w:r>
          </w:p>
        </w:tc>
        <w:tc>
          <w:tcPr>
            <w:tcW w:w="1307" w:type="dxa"/>
          </w:tcPr>
          <w:p w14:paraId="0B4E7FAF" w14:textId="77777777" w:rsidR="007E460F" w:rsidRDefault="00000000">
            <w:pPr>
              <w:pStyle w:val="Compact"/>
              <w:jc w:val="right"/>
            </w:pPr>
            <w:r>
              <w:t>86,132,502</w:t>
            </w:r>
          </w:p>
        </w:tc>
        <w:tc>
          <w:tcPr>
            <w:tcW w:w="1307" w:type="dxa"/>
          </w:tcPr>
          <w:p w14:paraId="5D852148" w14:textId="77777777" w:rsidR="007E460F" w:rsidRDefault="00000000">
            <w:pPr>
              <w:pStyle w:val="Compact"/>
              <w:jc w:val="right"/>
            </w:pPr>
            <w:r>
              <w:t>99,562,366</w:t>
            </w:r>
          </w:p>
        </w:tc>
      </w:tr>
      <w:tr w:rsidR="007E460F" w14:paraId="6B0B7998" w14:textId="77777777">
        <w:tc>
          <w:tcPr>
            <w:tcW w:w="5304" w:type="dxa"/>
          </w:tcPr>
          <w:p w14:paraId="4E1DE2EF" w14:textId="77777777" w:rsidR="007E460F" w:rsidRDefault="00000000">
            <w:pPr>
              <w:pStyle w:val="Compact"/>
            </w:pPr>
            <w:r>
              <w:t>Management of companies and enterprises</w:t>
            </w:r>
          </w:p>
        </w:tc>
        <w:tc>
          <w:tcPr>
            <w:tcW w:w="1307" w:type="dxa"/>
          </w:tcPr>
          <w:p w14:paraId="6B97C27D" w14:textId="77777777" w:rsidR="007E460F" w:rsidRDefault="00000000">
            <w:pPr>
              <w:pStyle w:val="Compact"/>
              <w:jc w:val="right"/>
            </w:pPr>
            <w:r>
              <w:t>60,895,987</w:t>
            </w:r>
          </w:p>
        </w:tc>
        <w:tc>
          <w:tcPr>
            <w:tcW w:w="1307" w:type="dxa"/>
          </w:tcPr>
          <w:p w14:paraId="380D232E" w14:textId="77777777" w:rsidR="007E460F" w:rsidRDefault="00000000">
            <w:pPr>
              <w:pStyle w:val="Compact"/>
              <w:jc w:val="right"/>
            </w:pPr>
            <w:r>
              <w:t>74,139,373</w:t>
            </w:r>
          </w:p>
        </w:tc>
      </w:tr>
      <w:tr w:rsidR="007E460F" w14:paraId="37086FBD" w14:textId="77777777">
        <w:tc>
          <w:tcPr>
            <w:tcW w:w="5304" w:type="dxa"/>
          </w:tcPr>
          <w:p w14:paraId="3244ACE9" w14:textId="77777777" w:rsidR="007E460F" w:rsidRDefault="00000000">
            <w:pPr>
              <w:pStyle w:val="Compact"/>
            </w:pPr>
            <w:r>
              <w:t>Manufacturing</w:t>
            </w:r>
          </w:p>
        </w:tc>
        <w:tc>
          <w:tcPr>
            <w:tcW w:w="1307" w:type="dxa"/>
          </w:tcPr>
          <w:p w14:paraId="0FAA47AE" w14:textId="77777777" w:rsidR="007E460F" w:rsidRDefault="00000000">
            <w:pPr>
              <w:pStyle w:val="Compact"/>
              <w:jc w:val="right"/>
            </w:pPr>
            <w:r>
              <w:t>372,763,144</w:t>
            </w:r>
          </w:p>
        </w:tc>
        <w:tc>
          <w:tcPr>
            <w:tcW w:w="1307" w:type="dxa"/>
          </w:tcPr>
          <w:p w14:paraId="128C9A4E" w14:textId="77777777" w:rsidR="007E460F" w:rsidRDefault="00000000">
            <w:pPr>
              <w:pStyle w:val="Compact"/>
              <w:jc w:val="right"/>
            </w:pPr>
            <w:r>
              <w:t>422,021,493</w:t>
            </w:r>
          </w:p>
        </w:tc>
      </w:tr>
      <w:tr w:rsidR="007E460F" w14:paraId="000C2330" w14:textId="77777777">
        <w:tc>
          <w:tcPr>
            <w:tcW w:w="5304" w:type="dxa"/>
          </w:tcPr>
          <w:p w14:paraId="59B3717D" w14:textId="77777777" w:rsidR="007E460F" w:rsidRDefault="00000000">
            <w:pPr>
              <w:pStyle w:val="Compact"/>
            </w:pPr>
            <w:r>
              <w:t>Mining, quarrying, and oil and gas extraction</w:t>
            </w:r>
          </w:p>
        </w:tc>
        <w:tc>
          <w:tcPr>
            <w:tcW w:w="1307" w:type="dxa"/>
          </w:tcPr>
          <w:p w14:paraId="54159B5B" w14:textId="77777777" w:rsidR="007E460F" w:rsidRDefault="00000000">
            <w:pPr>
              <w:pStyle w:val="Compact"/>
              <w:jc w:val="right"/>
            </w:pPr>
            <w:r>
              <w:t>10,094,683</w:t>
            </w:r>
          </w:p>
        </w:tc>
        <w:tc>
          <w:tcPr>
            <w:tcW w:w="1307" w:type="dxa"/>
          </w:tcPr>
          <w:p w14:paraId="5BF5CED2" w14:textId="77777777" w:rsidR="007E460F" w:rsidRDefault="00000000">
            <w:pPr>
              <w:pStyle w:val="Compact"/>
              <w:jc w:val="right"/>
            </w:pPr>
            <w:r>
              <w:t>13,679,972</w:t>
            </w:r>
          </w:p>
        </w:tc>
      </w:tr>
      <w:tr w:rsidR="007E460F" w14:paraId="079CDAA0" w14:textId="77777777">
        <w:tc>
          <w:tcPr>
            <w:tcW w:w="5304" w:type="dxa"/>
          </w:tcPr>
          <w:p w14:paraId="6CAE9431" w14:textId="77777777" w:rsidR="007E460F" w:rsidRDefault="00000000">
            <w:pPr>
              <w:pStyle w:val="Compact"/>
            </w:pPr>
            <w:r>
              <w:t>Other services (except public administration)</w:t>
            </w:r>
          </w:p>
        </w:tc>
        <w:tc>
          <w:tcPr>
            <w:tcW w:w="1307" w:type="dxa"/>
          </w:tcPr>
          <w:p w14:paraId="00781F01" w14:textId="77777777" w:rsidR="007E460F" w:rsidRDefault="00000000">
            <w:pPr>
              <w:pStyle w:val="Compact"/>
              <w:jc w:val="right"/>
            </w:pPr>
            <w:r>
              <w:t>19,582,701</w:t>
            </w:r>
          </w:p>
        </w:tc>
        <w:tc>
          <w:tcPr>
            <w:tcW w:w="1307" w:type="dxa"/>
          </w:tcPr>
          <w:p w14:paraId="1B4A2C94" w14:textId="77777777" w:rsidR="007E460F" w:rsidRDefault="00000000">
            <w:pPr>
              <w:pStyle w:val="Compact"/>
              <w:jc w:val="right"/>
            </w:pPr>
            <w:r>
              <w:t>15,426,136</w:t>
            </w:r>
          </w:p>
        </w:tc>
      </w:tr>
      <w:tr w:rsidR="007E460F" w14:paraId="5D6D8590" w14:textId="77777777">
        <w:tc>
          <w:tcPr>
            <w:tcW w:w="5304" w:type="dxa"/>
          </w:tcPr>
          <w:p w14:paraId="277BD53A" w14:textId="77777777" w:rsidR="007E460F" w:rsidRDefault="00000000">
            <w:pPr>
              <w:pStyle w:val="Compact"/>
            </w:pPr>
            <w:r>
              <w:t>Professional, scientific, and technical services</w:t>
            </w:r>
          </w:p>
        </w:tc>
        <w:tc>
          <w:tcPr>
            <w:tcW w:w="1307" w:type="dxa"/>
          </w:tcPr>
          <w:p w14:paraId="54AFCA87" w14:textId="77777777" w:rsidR="007E460F" w:rsidRDefault="00000000">
            <w:pPr>
              <w:pStyle w:val="Compact"/>
              <w:jc w:val="right"/>
            </w:pPr>
            <w:r>
              <w:t>267,372,240</w:t>
            </w:r>
          </w:p>
        </w:tc>
        <w:tc>
          <w:tcPr>
            <w:tcW w:w="1307" w:type="dxa"/>
          </w:tcPr>
          <w:p w14:paraId="76F984EE" w14:textId="77777777" w:rsidR="007E460F" w:rsidRDefault="00000000">
            <w:pPr>
              <w:pStyle w:val="Compact"/>
              <w:jc w:val="right"/>
            </w:pPr>
            <w:r>
              <w:t>285,891,040</w:t>
            </w:r>
          </w:p>
        </w:tc>
      </w:tr>
      <w:tr w:rsidR="007E460F" w14:paraId="6F6F68DF" w14:textId="77777777">
        <w:tc>
          <w:tcPr>
            <w:tcW w:w="5304" w:type="dxa"/>
          </w:tcPr>
          <w:p w14:paraId="4DA9BCC1" w14:textId="77777777" w:rsidR="007E460F" w:rsidRDefault="00000000">
            <w:pPr>
              <w:pStyle w:val="Compact"/>
            </w:pPr>
            <w:r>
              <w:t>Public administration</w:t>
            </w:r>
          </w:p>
        </w:tc>
        <w:tc>
          <w:tcPr>
            <w:tcW w:w="1307" w:type="dxa"/>
          </w:tcPr>
          <w:p w14:paraId="03BB10FB" w14:textId="77777777" w:rsidR="007E460F" w:rsidRDefault="00000000">
            <w:pPr>
              <w:pStyle w:val="Compact"/>
              <w:jc w:val="right"/>
            </w:pPr>
            <w:r>
              <w:t>534,422</w:t>
            </w:r>
          </w:p>
        </w:tc>
        <w:tc>
          <w:tcPr>
            <w:tcW w:w="1307" w:type="dxa"/>
          </w:tcPr>
          <w:p w14:paraId="3A8730FF" w14:textId="77777777" w:rsidR="007E460F" w:rsidRDefault="00000000">
            <w:pPr>
              <w:pStyle w:val="Compact"/>
              <w:jc w:val="right"/>
            </w:pPr>
            <w:r>
              <w:t>418,303</w:t>
            </w:r>
          </w:p>
        </w:tc>
      </w:tr>
      <w:tr w:rsidR="007E460F" w14:paraId="79AAB0F4" w14:textId="77777777">
        <w:tc>
          <w:tcPr>
            <w:tcW w:w="5304" w:type="dxa"/>
          </w:tcPr>
          <w:p w14:paraId="201722BB" w14:textId="77777777" w:rsidR="007E460F" w:rsidRDefault="00000000">
            <w:pPr>
              <w:pStyle w:val="Compact"/>
            </w:pPr>
            <w:r>
              <w:t>Real estate and rental and leasing</w:t>
            </w:r>
          </w:p>
        </w:tc>
        <w:tc>
          <w:tcPr>
            <w:tcW w:w="1307" w:type="dxa"/>
          </w:tcPr>
          <w:p w14:paraId="329C332E" w14:textId="77777777" w:rsidR="007E460F" w:rsidRDefault="00000000">
            <w:pPr>
              <w:pStyle w:val="Compact"/>
              <w:jc w:val="right"/>
            </w:pPr>
            <w:r>
              <w:t>12,132,954</w:t>
            </w:r>
          </w:p>
        </w:tc>
        <w:tc>
          <w:tcPr>
            <w:tcW w:w="1307" w:type="dxa"/>
          </w:tcPr>
          <w:p w14:paraId="2D643DFC" w14:textId="77777777" w:rsidR="007E460F" w:rsidRDefault="00000000">
            <w:pPr>
              <w:pStyle w:val="Compact"/>
              <w:jc w:val="right"/>
            </w:pPr>
            <w:r>
              <w:t>11,424,443</w:t>
            </w:r>
          </w:p>
        </w:tc>
      </w:tr>
      <w:tr w:rsidR="007E460F" w14:paraId="08C17EFE" w14:textId="77777777">
        <w:tc>
          <w:tcPr>
            <w:tcW w:w="5304" w:type="dxa"/>
          </w:tcPr>
          <w:p w14:paraId="24537AA0" w14:textId="77777777" w:rsidR="007E460F" w:rsidRDefault="00000000">
            <w:pPr>
              <w:pStyle w:val="Compact"/>
            </w:pPr>
            <w:r>
              <w:t>Retail trade</w:t>
            </w:r>
          </w:p>
        </w:tc>
        <w:tc>
          <w:tcPr>
            <w:tcW w:w="1307" w:type="dxa"/>
          </w:tcPr>
          <w:p w14:paraId="31941AE0" w14:textId="77777777" w:rsidR="007E460F" w:rsidRDefault="00000000">
            <w:pPr>
              <w:pStyle w:val="Compact"/>
              <w:jc w:val="right"/>
            </w:pPr>
            <w:r>
              <w:t>129,333,726</w:t>
            </w:r>
          </w:p>
        </w:tc>
        <w:tc>
          <w:tcPr>
            <w:tcW w:w="1307" w:type="dxa"/>
          </w:tcPr>
          <w:p w14:paraId="19D7D98C" w14:textId="77777777" w:rsidR="007E460F" w:rsidRDefault="00000000">
            <w:pPr>
              <w:pStyle w:val="Compact"/>
              <w:jc w:val="right"/>
            </w:pPr>
            <w:r>
              <w:t>177,622,307</w:t>
            </w:r>
          </w:p>
        </w:tc>
      </w:tr>
      <w:tr w:rsidR="007E460F" w14:paraId="47776D83" w14:textId="77777777">
        <w:tc>
          <w:tcPr>
            <w:tcW w:w="5304" w:type="dxa"/>
          </w:tcPr>
          <w:p w14:paraId="0231936B" w14:textId="77777777" w:rsidR="007E460F" w:rsidRDefault="00000000">
            <w:pPr>
              <w:pStyle w:val="Compact"/>
            </w:pPr>
            <w:r>
              <w:t>Transportation and warehousing</w:t>
            </w:r>
          </w:p>
        </w:tc>
        <w:tc>
          <w:tcPr>
            <w:tcW w:w="1307" w:type="dxa"/>
          </w:tcPr>
          <w:p w14:paraId="42F12BBD" w14:textId="77777777" w:rsidR="007E460F" w:rsidRDefault="00000000">
            <w:pPr>
              <w:pStyle w:val="Compact"/>
              <w:jc w:val="right"/>
            </w:pPr>
            <w:r>
              <w:t>137,043,315</w:t>
            </w:r>
          </w:p>
        </w:tc>
        <w:tc>
          <w:tcPr>
            <w:tcW w:w="1307" w:type="dxa"/>
          </w:tcPr>
          <w:p w14:paraId="3927D086" w14:textId="77777777" w:rsidR="007E460F" w:rsidRDefault="00000000">
            <w:pPr>
              <w:pStyle w:val="Compact"/>
              <w:jc w:val="right"/>
            </w:pPr>
            <w:r>
              <w:t>101,171,980</w:t>
            </w:r>
          </w:p>
        </w:tc>
      </w:tr>
      <w:tr w:rsidR="007E460F" w14:paraId="374B2385" w14:textId="77777777">
        <w:tc>
          <w:tcPr>
            <w:tcW w:w="5304" w:type="dxa"/>
          </w:tcPr>
          <w:p w14:paraId="4BB10358" w14:textId="77777777" w:rsidR="007E460F" w:rsidRDefault="00000000">
            <w:pPr>
              <w:pStyle w:val="Compact"/>
            </w:pPr>
            <w:r>
              <w:t>Utilities</w:t>
            </w:r>
          </w:p>
        </w:tc>
        <w:tc>
          <w:tcPr>
            <w:tcW w:w="1307" w:type="dxa"/>
          </w:tcPr>
          <w:p w14:paraId="60DA2F1E" w14:textId="77777777" w:rsidR="007E460F" w:rsidRDefault="00000000">
            <w:pPr>
              <w:pStyle w:val="Compact"/>
              <w:jc w:val="right"/>
            </w:pPr>
            <w:r>
              <w:t>39,769,886</w:t>
            </w:r>
          </w:p>
        </w:tc>
        <w:tc>
          <w:tcPr>
            <w:tcW w:w="1307" w:type="dxa"/>
          </w:tcPr>
          <w:p w14:paraId="2D4E7E2C" w14:textId="77777777" w:rsidR="007E460F" w:rsidRDefault="00000000">
            <w:pPr>
              <w:pStyle w:val="Compact"/>
              <w:jc w:val="right"/>
            </w:pPr>
            <w:r>
              <w:t>44,340,428</w:t>
            </w:r>
          </w:p>
        </w:tc>
      </w:tr>
      <w:tr w:rsidR="007E460F" w14:paraId="2FCEC9F7" w14:textId="77777777">
        <w:tc>
          <w:tcPr>
            <w:tcW w:w="5304" w:type="dxa"/>
          </w:tcPr>
          <w:p w14:paraId="589E6E5F" w14:textId="77777777" w:rsidR="007E460F" w:rsidRDefault="00000000">
            <w:pPr>
              <w:pStyle w:val="Compact"/>
            </w:pPr>
            <w:r>
              <w:t>Wholesale trade</w:t>
            </w:r>
          </w:p>
        </w:tc>
        <w:tc>
          <w:tcPr>
            <w:tcW w:w="1307" w:type="dxa"/>
          </w:tcPr>
          <w:p w14:paraId="50FD102C" w14:textId="77777777" w:rsidR="007E460F" w:rsidRDefault="00000000">
            <w:pPr>
              <w:pStyle w:val="Compact"/>
              <w:jc w:val="right"/>
            </w:pPr>
            <w:r>
              <w:t>50,820,438</w:t>
            </w:r>
          </w:p>
        </w:tc>
        <w:tc>
          <w:tcPr>
            <w:tcW w:w="1307" w:type="dxa"/>
          </w:tcPr>
          <w:p w14:paraId="176243C6" w14:textId="77777777" w:rsidR="007E460F" w:rsidRDefault="00000000">
            <w:pPr>
              <w:pStyle w:val="Compact"/>
              <w:jc w:val="right"/>
            </w:pPr>
            <w:r>
              <w:t>54,719,266</w:t>
            </w:r>
          </w:p>
        </w:tc>
      </w:tr>
    </w:tbl>
    <w:p w14:paraId="2B26C3B3" w14:textId="77777777" w:rsidR="007E460F" w:rsidRDefault="00000000">
      <w:pPr>
        <w:pStyle w:val="BodyText"/>
      </w:pPr>
      <w:r>
        <w:t>Plot contributions by sector.</w:t>
      </w:r>
    </w:p>
    <w:p w14:paraId="092E81FF" w14:textId="77777777" w:rsidR="007E460F" w:rsidRDefault="00000000">
      <w:pPr>
        <w:pStyle w:val="SourceCode"/>
      </w:pPr>
      <w:r>
        <w:rPr>
          <w:rStyle w:val="NormalTok"/>
        </w:rPr>
        <w:lastRenderedPageBreak/>
        <w:t xml:space="preserve">contributions_long </w:t>
      </w:r>
      <w:r>
        <w:rPr>
          <w:rStyle w:val="OtherTok"/>
        </w:rPr>
        <w:t>&lt;-</w:t>
      </w:r>
      <w:r>
        <w:rPr>
          <w:rStyle w:val="NormalTok"/>
        </w:rPr>
        <w:t xml:space="preserve"> summary_by_partcp_contributions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(total_contrib_boy, total_contrib_eoy),</w:t>
      </w:r>
      <w:r>
        <w:br/>
      </w:r>
      <w:r>
        <w:rPr>
          <w:rStyle w:val="NormalTok"/>
        </w:rPr>
        <w:t xml:space="preserve">               </w:t>
      </w:r>
      <w:r>
        <w:rPr>
          <w:rStyle w:val="AttributeTok"/>
        </w:rPr>
        <w:t>names_to =</w:t>
      </w:r>
      <w:r>
        <w:rPr>
          <w:rStyle w:val="NormalTok"/>
        </w:rPr>
        <w:t xml:space="preserve"> </w:t>
      </w:r>
      <w:r>
        <w:rPr>
          <w:rStyle w:val="StringTok"/>
        </w:rPr>
        <w:t>"Contribution_Type"</w:t>
      </w:r>
      <w:r>
        <w:rPr>
          <w:rStyle w:val="NormalTok"/>
        </w:rPr>
        <w:t>,</w:t>
      </w:r>
      <w:r>
        <w:br/>
      </w:r>
      <w:r>
        <w:rPr>
          <w:rStyle w:val="NormalTok"/>
        </w:rPr>
        <w:t xml:space="preserve">               </w:t>
      </w:r>
      <w:r>
        <w:rPr>
          <w:rStyle w:val="AttributeTok"/>
        </w:rPr>
        <w:t>values_to =</w:t>
      </w:r>
      <w:r>
        <w:rPr>
          <w:rStyle w:val="NormalTok"/>
        </w:rPr>
        <w:t xml:space="preserve"> </w:t>
      </w:r>
      <w:r>
        <w:rPr>
          <w:rStyle w:val="StringTok"/>
        </w:rPr>
        <w:t>"Contribution_Value"</w:t>
      </w:r>
      <w:r>
        <w:rPr>
          <w:rStyle w:val="NormalTok"/>
        </w:rPr>
        <w:t>)</w:t>
      </w:r>
      <w:r>
        <w:br/>
      </w:r>
      <w:r>
        <w:br/>
      </w:r>
      <w:r>
        <w:rPr>
          <w:rStyle w:val="FunctionTok"/>
        </w:rPr>
        <w:t>ggplot</w:t>
      </w:r>
      <w:r>
        <w:rPr>
          <w:rStyle w:val="NormalTok"/>
        </w:rPr>
        <w:t xml:space="preserve">(contributions_long,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w:t>
      </w:r>
      <w:r>
        <w:rPr>
          <w:rStyle w:val="SpecialCharTok"/>
        </w:rPr>
        <w:t>-</w:t>
      </w:r>
      <w:r>
        <w:rPr>
          <w:rStyle w:val="NormalTok"/>
        </w:rPr>
        <w:t xml:space="preserve">Contribution_Value), </w:t>
      </w:r>
      <w:r>
        <w:rPr>
          <w:rStyle w:val="AttributeTok"/>
        </w:rPr>
        <w:t>y =</w:t>
      </w:r>
      <w:r>
        <w:rPr>
          <w:rStyle w:val="NormalTok"/>
        </w:rPr>
        <w:t xml:space="preserve"> Contribution_Value </w:t>
      </w:r>
      <w:r>
        <w:rPr>
          <w:rStyle w:val="SpecialCharTok"/>
        </w:rPr>
        <w:t>/</w:t>
      </w:r>
      <w:r>
        <w:rPr>
          <w:rStyle w:val="NormalTok"/>
        </w:rPr>
        <w:t xml:space="preserve"> </w:t>
      </w:r>
      <w:r>
        <w:rPr>
          <w:rStyle w:val="FloatTok"/>
        </w:rPr>
        <w:t>1e9</w:t>
      </w:r>
      <w:r>
        <w:rPr>
          <w:rStyle w:val="NormalTok"/>
        </w:rPr>
        <w:t xml:space="preserve">, </w:t>
      </w:r>
      <w:r>
        <w:rPr>
          <w:rStyle w:val="AttributeTok"/>
        </w:rPr>
        <w:t>fill =</w:t>
      </w:r>
      <w:r>
        <w:rPr>
          <w:rStyle w:val="NormalTok"/>
        </w:rPr>
        <w:t xml:space="preserve"> Contribution_Type))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"total_contrib_boy"</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tringTok"/>
        </w:rPr>
        <w:t>"total_contrib_eoy"</w:t>
      </w:r>
      <w:r>
        <w:rPr>
          <w:rStyle w:val="NormalTok"/>
        </w:rPr>
        <w:t xml:space="preserve"> </w:t>
      </w:r>
      <w:r>
        <w:rPr>
          <w:rStyle w:val="OtherTok"/>
        </w:rPr>
        <w:t>=</w:t>
      </w:r>
      <w:r>
        <w:rPr>
          <w:rStyle w:val="NormalTok"/>
        </w:rPr>
        <w:t xml:space="preserve"> </w:t>
      </w:r>
      <w:r>
        <w:rPr>
          <w:rStyle w:val="StringTok"/>
        </w:rPr>
        <w:t>"lightsteelblue"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"total_contrib_boy"</w:t>
      </w:r>
      <w:r>
        <w:rPr>
          <w:rStyle w:val="NormalTok"/>
        </w:rPr>
        <w:t xml:space="preserve"> </w:t>
      </w:r>
      <w:r>
        <w:rPr>
          <w:rStyle w:val="OtherTok"/>
        </w:rPr>
        <w:t>=</w:t>
      </w:r>
      <w:r>
        <w:rPr>
          <w:rStyle w:val="NormalTok"/>
        </w:rPr>
        <w:t xml:space="preserve"> </w:t>
      </w:r>
      <w:r>
        <w:rPr>
          <w:rStyle w:val="StringTok"/>
        </w:rPr>
        <w:t>"Beginning of Year"</w:t>
      </w:r>
      <w:r>
        <w:rPr>
          <w:rStyle w:val="NormalTok"/>
        </w:rPr>
        <w:t xml:space="preserve">, </w:t>
      </w:r>
      <w:r>
        <w:rPr>
          <w:rStyle w:val="StringTok"/>
        </w:rPr>
        <w:t>"total_contrib_eoy"</w:t>
      </w:r>
      <w:r>
        <w:rPr>
          <w:rStyle w:val="NormalTok"/>
        </w:rPr>
        <w:t xml:space="preserve"> </w:t>
      </w:r>
      <w:r>
        <w:rPr>
          <w:rStyle w:val="OtherTok"/>
        </w:rPr>
        <w:t>=</w:t>
      </w:r>
      <w:r>
        <w:rPr>
          <w:rStyle w:val="NormalTok"/>
        </w:rPr>
        <w:t xml:space="preserve"> </w:t>
      </w:r>
      <w:r>
        <w:rPr>
          <w:rStyle w:val="StringTok"/>
        </w:rPr>
        <w:t>"End of Year"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"BOY and EOY Total Contributions by Sector"</w:t>
      </w:r>
      <w:r>
        <w:rPr>
          <w:rStyle w:val="NormalTok"/>
        </w:rPr>
        <w:t>,</w:t>
      </w:r>
      <w:r>
        <w:br/>
      </w:r>
      <w:r>
        <w:rPr>
          <w:rStyle w:val="NormalTok"/>
        </w:rPr>
        <w:t xml:space="preserve">       </w:t>
      </w:r>
      <w:r>
        <w:rPr>
          <w:rStyle w:val="AttributeTok"/>
        </w:rPr>
        <w:t>x =</w:t>
      </w:r>
      <w:r>
        <w:rPr>
          <w:rStyle w:val="NormalTok"/>
        </w:rPr>
        <w:t xml:space="preserve"> </w:t>
      </w:r>
      <w:r>
        <w:rPr>
          <w:rStyle w:val="StringTok"/>
        </w:rPr>
        <w:t>"Sector"</w:t>
      </w:r>
      <w:r>
        <w:rPr>
          <w:rStyle w:val="NormalTok"/>
        </w:rPr>
        <w:t>,</w:t>
      </w:r>
      <w:r>
        <w:br/>
      </w:r>
      <w:r>
        <w:rPr>
          <w:rStyle w:val="NormalTok"/>
        </w:rPr>
        <w:t xml:space="preserve">       </w:t>
      </w:r>
      <w:r>
        <w:rPr>
          <w:rStyle w:val="AttributeTok"/>
        </w:rPr>
        <w:t>y =</w:t>
      </w:r>
      <w:r>
        <w:rPr>
          <w:rStyle w:val="NormalTok"/>
        </w:rPr>
        <w:t xml:space="preserve"> </w:t>
      </w:r>
      <w:r>
        <w:rPr>
          <w:rStyle w:val="StringTok"/>
        </w:rPr>
        <w:t>"Contributions"</w:t>
      </w:r>
      <w:r>
        <w:rPr>
          <w:rStyle w:val="NormalTok"/>
        </w:rPr>
        <w:t>,</w:t>
      </w:r>
      <w:r>
        <w:br/>
      </w:r>
      <w:r>
        <w:rPr>
          <w:rStyle w:val="NormalTok"/>
        </w:rPr>
        <w:t xml:space="preserve">       </w:t>
      </w:r>
      <w:r>
        <w:rPr>
          <w:rStyle w:val="AttributeTok"/>
        </w:rPr>
        <w:t>fill =</w:t>
      </w:r>
      <w:r>
        <w:rPr>
          <w:rStyle w:val="NormalTok"/>
        </w:rPr>
        <w:t xml:space="preserve"> </w:t>
      </w:r>
      <w:r>
        <w:rPr>
          <w:rStyle w:val="StringTok"/>
        </w:rPr>
        <w:t>"Contribution 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583DD08D" w14:textId="77777777" w:rsidR="007E460F" w:rsidRDefault="00000000">
      <w:pPr>
        <w:pStyle w:val="FirstParagraph"/>
      </w:pPr>
      <w:r>
        <w:rPr>
          <w:noProof/>
        </w:rPr>
        <w:drawing>
          <wp:inline distT="0" distB="0" distL="0" distR="0" wp14:anchorId="06D944CB" wp14:editId="5830DADD">
            <wp:extent cx="4620126" cy="3696101"/>
            <wp:effectExtent l="0" t="0" r="0" b="0"/>
            <wp:docPr id="87" name="Picture"/>
            <wp:cNvGraphicFramePr/>
            <a:graphic xmlns:a="http://schemas.openxmlformats.org/drawingml/2006/main">
              <a:graphicData uri="http://schemas.openxmlformats.org/drawingml/2006/picture">
                <pic:pic xmlns:pic="http://schemas.openxmlformats.org/drawingml/2006/picture">
                  <pic:nvPicPr>
                    <pic:cNvPr id="88" name="Picture" descr="1_exploratory_data_analysis_files/figure-docx/unnamed-chunk-37-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676A4E9" w14:textId="77777777" w:rsidR="007E460F" w:rsidRDefault="00000000">
      <w:pPr>
        <w:pStyle w:val="BodyText"/>
      </w:pPr>
      <w:r>
        <w:t>Manufacturing, Professional Services, and Hotels &amp; Restaurants lead in total contributions, echoing their asset and participant dominance.</w:t>
      </w:r>
    </w:p>
    <w:p w14:paraId="20A169DF" w14:textId="77777777" w:rsidR="007E460F" w:rsidRDefault="00000000">
      <w:pPr>
        <w:pStyle w:val="BodyText"/>
      </w:pPr>
      <w:r>
        <w:t>The EOY bars generally exceed BOY, suggesting net contribution inflows, but the magnitude and slope vary by sector.</w:t>
      </w:r>
    </w:p>
    <w:p w14:paraId="6B6740B6" w14:textId="77777777" w:rsidR="007E460F" w:rsidRDefault="00000000">
      <w:pPr>
        <w:pStyle w:val="BodyText"/>
      </w:pPr>
      <w:r>
        <w:lastRenderedPageBreak/>
        <w:t>Sectors like Information and Mining show relatively flat or modest contribution growth, which may flag under-engagement or structural constraints</w:t>
      </w:r>
    </w:p>
    <w:p w14:paraId="732A88DD" w14:textId="77777777" w:rsidR="007E460F" w:rsidRDefault="00000000">
      <w:pPr>
        <w:pStyle w:val="Heading1"/>
      </w:pPr>
      <w:bookmarkStart w:id="19" w:name="Xcc256e819baa79455353b3dd7df0431c18d649d"/>
      <w:bookmarkEnd w:id="18"/>
      <w:r>
        <w:t>Participant Contribution Growth Rate (CONTRIB_PARTCP_GROWTH_RATE)</w:t>
      </w:r>
    </w:p>
    <w:p w14:paraId="41D18524" w14:textId="77777777" w:rsidR="007E460F" w:rsidRDefault="00000000">
      <w:pPr>
        <w:pStyle w:val="FirstParagraph"/>
      </w:pPr>
      <w:r>
        <w:t>Engineer a contribution growth rate at the plan level.</w:t>
      </w:r>
    </w:p>
    <w:p w14:paraId="1DED7D7D"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CONTRIB_PARTCP_GROWTH_RATE =</w:t>
      </w:r>
      <w:r>
        <w:rPr>
          <w:rStyle w:val="NormalTok"/>
        </w:rPr>
        <w:t xml:space="preserve"> </w:t>
      </w:r>
      <w:r>
        <w:rPr>
          <w:rStyle w:val="FunctionTok"/>
        </w:rPr>
        <w:t>case_when</w:t>
      </w:r>
      <w:r>
        <w:rPr>
          <w:rStyle w:val="NormalTok"/>
        </w:rPr>
        <w:t>(</w:t>
      </w:r>
      <w:r>
        <w:br/>
      </w:r>
      <w:r>
        <w:rPr>
          <w:rStyle w:val="NormalTok"/>
        </w:rPr>
        <w:t xml:space="preserve">    TOTAL_CONTRIB_PARTCP_BOY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TOTAL_CONTRIB_PARTCP_EOY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loatTok"/>
        </w:rPr>
        <w:t>1.0000</w:t>
      </w:r>
      <w:r>
        <w:rPr>
          <w:rStyle w:val="NormalTok"/>
        </w:rPr>
        <w:t>,</w:t>
      </w:r>
      <w:r>
        <w:br/>
      </w:r>
      <w:r>
        <w:rPr>
          <w:rStyle w:val="NormalTok"/>
        </w:rPr>
        <w:t xml:space="preserve">    TOTAL_CONTRIB_PARTCP_BOY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TOTAL_CONTRIB_PARTCP_EOY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TOTAL_CONTRIB_PARTCP_BOY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TOTAL_CONTRIB_PARTCP_EOY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TOTAL_CONTRIB_PARTCP_BOY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round</w:t>
      </w:r>
      <w:r>
        <w:rPr>
          <w:rStyle w:val="NormalTok"/>
        </w:rPr>
        <w:t xml:space="preserve">((TOTAL_CONTRIB_PARTCP_EOY </w:t>
      </w:r>
      <w:r>
        <w:rPr>
          <w:rStyle w:val="SpecialCharTok"/>
        </w:rPr>
        <w:t>-</w:t>
      </w:r>
      <w:r>
        <w:rPr>
          <w:rStyle w:val="NormalTok"/>
        </w:rPr>
        <w:t xml:space="preserve"> TOTAL_CONTRIB_PARTCP_BOY) </w:t>
      </w:r>
      <w:r>
        <w:rPr>
          <w:rStyle w:val="SpecialCharTok"/>
        </w:rPr>
        <w:t>/</w:t>
      </w:r>
      <w:r>
        <w:rPr>
          <w:rStyle w:val="NormalTok"/>
        </w:rPr>
        <w:t xml:space="preserve"> TOTAL_CONTRIB_PARTCP_BOY, </w:t>
      </w:r>
      <w:r>
        <w:rPr>
          <w:rStyle w:val="DecValTok"/>
        </w:rPr>
        <w:t>4</w:t>
      </w:r>
      <w:r>
        <w:rPr>
          <w:rStyle w:val="NormalTok"/>
        </w:rPr>
        <w:t>)))</w:t>
      </w:r>
    </w:p>
    <w:p w14:paraId="3AF3DBDC" w14:textId="77777777" w:rsidR="007E460F" w:rsidRDefault="00000000">
      <w:pPr>
        <w:pStyle w:val="FirstParagraph"/>
      </w:pPr>
      <w:r>
        <w:t>Produce a density plot to show the distribution of contribution growth rates.</w:t>
      </w:r>
    </w:p>
    <w:p w14:paraId="38464A49" w14:textId="77777777" w:rsidR="007E460F" w:rsidRDefault="00000000">
      <w:pPr>
        <w:pStyle w:val="BodyText"/>
      </w:pPr>
      <w:r>
        <w:t>One plan with a participant growth rate of 299% is a serious outlier and distorting the overall distribution. I exclude the outlier in the following plot.</w:t>
      </w:r>
    </w:p>
    <w:p w14:paraId="7B9C914E" w14:textId="77777777" w:rsidR="007E460F" w:rsidRDefault="00000000">
      <w:pPr>
        <w:pStyle w:val="SourceCode"/>
      </w:pPr>
      <w:r>
        <w:rPr>
          <w:rStyle w:val="FunctionTok"/>
        </w:rPr>
        <w:t>ggplot</w:t>
      </w:r>
      <w:r>
        <w:rPr>
          <w:rStyle w:val="NormalTok"/>
        </w:rPr>
        <w:t xml:space="preserve">(plans, </w:t>
      </w:r>
      <w:r>
        <w:rPr>
          <w:rStyle w:val="FunctionTok"/>
        </w:rPr>
        <w:t>aes</w:t>
      </w:r>
      <w:r>
        <w:rPr>
          <w:rStyle w:val="NormalTok"/>
        </w:rPr>
        <w:t>(</w:t>
      </w:r>
      <w:r>
        <w:rPr>
          <w:rStyle w:val="AttributeTok"/>
        </w:rPr>
        <w:t>x =</w:t>
      </w:r>
      <w:r>
        <w:rPr>
          <w:rStyle w:val="NormalTok"/>
        </w:rPr>
        <w:t xml:space="preserve"> CONTRIB_PARTCP_GROWTH_RATE))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"gray40"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of Contribution Growth Rates"</w:t>
      </w:r>
      <w:r>
        <w:rPr>
          <w:rStyle w:val="NormalTok"/>
        </w:rPr>
        <w:t>,</w:t>
      </w:r>
      <w:r>
        <w:br/>
      </w:r>
      <w:r>
        <w:rPr>
          <w:rStyle w:val="NormalTok"/>
        </w:rPr>
        <w:t xml:space="preserve">       </w:t>
      </w:r>
      <w:r>
        <w:rPr>
          <w:rStyle w:val="AttributeTok"/>
        </w:rPr>
        <w:t>x =</w:t>
      </w:r>
      <w:r>
        <w:rPr>
          <w:rStyle w:val="NormalTok"/>
        </w:rPr>
        <w:t xml:space="preserve"> </w:t>
      </w:r>
      <w:r>
        <w:rPr>
          <w:rStyle w:val="StringTok"/>
        </w:rPr>
        <w:t>"Growth Rate"</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407F65C8" w14:textId="77777777" w:rsidR="007E460F" w:rsidRDefault="00000000">
      <w:pPr>
        <w:pStyle w:val="FirstParagraph"/>
      </w:pPr>
      <w:r>
        <w:rPr>
          <w:noProof/>
        </w:rPr>
        <w:lastRenderedPageBreak/>
        <w:drawing>
          <wp:inline distT="0" distB="0" distL="0" distR="0" wp14:anchorId="65493630" wp14:editId="44B0AA7A">
            <wp:extent cx="4620126" cy="3696101"/>
            <wp:effectExtent l="0" t="0" r="0" b="0"/>
            <wp:docPr id="91" name="Picture"/>
            <wp:cNvGraphicFramePr/>
            <a:graphic xmlns:a="http://schemas.openxmlformats.org/drawingml/2006/main">
              <a:graphicData uri="http://schemas.openxmlformats.org/drawingml/2006/picture">
                <pic:pic xmlns:pic="http://schemas.openxmlformats.org/drawingml/2006/picture">
                  <pic:nvPicPr>
                    <pic:cNvPr id="92" name="Picture" descr="1_exploratory_data_analysis_files/figure-docx/unnamed-chunk-39-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14:paraId="72707AA7" w14:textId="77777777" w:rsidR="007E460F" w:rsidRDefault="00000000">
      <w:pPr>
        <w:pStyle w:val="BodyText"/>
      </w:pPr>
      <w:r>
        <w:t>Create a ridgeline plot by sector.</w:t>
      </w:r>
    </w:p>
    <w:p w14:paraId="601E4011" w14:textId="77777777" w:rsidR="007E460F" w:rsidRDefault="00000000">
      <w:pPr>
        <w:pStyle w:val="SourceCode"/>
      </w:pPr>
      <w:r>
        <w:rPr>
          <w:rStyle w:val="NormalTok"/>
        </w:rPr>
        <w:t xml:space="preserve">plans </w:t>
      </w:r>
      <w:r>
        <w:rPr>
          <w:rStyle w:val="SpecialCharTok"/>
        </w:rPr>
        <w:t>%&gt;%</w:t>
      </w:r>
      <w:r>
        <w:br/>
      </w:r>
      <w:r>
        <w:rPr>
          <w:rStyle w:val="NormalTok"/>
        </w:rPr>
        <w:t xml:space="preserve">  </w:t>
      </w:r>
      <w:r>
        <w:rPr>
          <w:rStyle w:val="FunctionTok"/>
        </w:rPr>
        <w:t>filter</w:t>
      </w:r>
      <w:r>
        <w:rPr>
          <w:rStyle w:val="NormalTok"/>
        </w:rPr>
        <w:t xml:space="preserve">(CONTRIB_PARTCP_GROWTH_RATE </w:t>
      </w:r>
      <w:r>
        <w:rPr>
          <w:rStyle w:val="SpecialCharTok"/>
        </w:rPr>
        <w:t>&lt;=</w:t>
      </w:r>
      <w:r>
        <w:rPr>
          <w:rStyle w:val="NormalTok"/>
        </w:rPr>
        <w:t xml:space="preserve"> </w:t>
      </w:r>
      <w:r>
        <w:rPr>
          <w:rStyle w:val="DecValTok"/>
        </w:rPr>
        <w:t>100</w:t>
      </w:r>
      <w:r>
        <w:rPr>
          <w:rStyle w:val="NormalTok"/>
        </w:rPr>
        <w:t xml:space="preserve">)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CONTRIB_PARTCP_GROWTH_RATE, </w:t>
      </w:r>
      <w:r>
        <w:rPr>
          <w:rStyle w:val="AttributeTok"/>
        </w:rPr>
        <w:t>y =</w:t>
      </w:r>
      <w:r>
        <w:rPr>
          <w:rStyle w:val="NormalTok"/>
        </w:rPr>
        <w:t xml:space="preserve"> 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r>
        <w:rPr>
          <w:rStyle w:val="FunctionTok"/>
        </w:rPr>
        <w:t>geom_density_ridges</w:t>
      </w:r>
      <w:r>
        <w:rPr>
          <w:rStyle w:val="NormalTok"/>
        </w:rPr>
        <w:t>(</w:t>
      </w:r>
      <w:r>
        <w:rPr>
          <w:rStyle w:val="AttributeTok"/>
        </w:rPr>
        <w:t>bandwidth =</w:t>
      </w:r>
      <w:r>
        <w:rPr>
          <w:rStyle w:val="NormalTok"/>
        </w:rPr>
        <w:t xml:space="preserve"> </w:t>
      </w:r>
      <w:r>
        <w:rPr>
          <w:rStyle w:val="FloatTok"/>
        </w:rPr>
        <w:t>0.05</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"Contribution Growth Rate by Sector"</w:t>
      </w:r>
      <w:r>
        <w:rPr>
          <w:rStyle w:val="NormalTok"/>
        </w:rPr>
        <w:t>,</w:t>
      </w:r>
      <w:r>
        <w:br/>
      </w:r>
      <w:r>
        <w:rPr>
          <w:rStyle w:val="NormalTok"/>
        </w:rPr>
        <w:t xml:space="preserve">       </w:t>
      </w:r>
      <w:r>
        <w:rPr>
          <w:rStyle w:val="AttributeTok"/>
        </w:rPr>
        <w:t>x =</w:t>
      </w:r>
      <w:r>
        <w:rPr>
          <w:rStyle w:val="NormalTok"/>
        </w:rPr>
        <w:t xml:space="preserve"> </w:t>
      </w:r>
      <w:r>
        <w:rPr>
          <w:rStyle w:val="StringTok"/>
        </w:rPr>
        <w:t>"Growth Rate"</w:t>
      </w:r>
      <w:r>
        <w:rPr>
          <w:rStyle w:val="NormalTok"/>
        </w:rPr>
        <w:t>,</w:t>
      </w:r>
      <w:r>
        <w:br/>
      </w:r>
      <w:r>
        <w:rPr>
          <w:rStyle w:val="NormalTok"/>
        </w:rPr>
        <w:t xml:space="preserve">       </w:t>
      </w:r>
      <w:r>
        <w:rPr>
          <w:rStyle w:val="AttributeTok"/>
        </w:rPr>
        <w:t>y =</w:t>
      </w:r>
      <w:r>
        <w:rPr>
          <w:rStyle w:val="NormalTok"/>
        </w:rPr>
        <w:t xml:space="preserve"> </w:t>
      </w:r>
      <w:r>
        <w:rPr>
          <w:rStyle w:val="StringTok"/>
        </w:rPr>
        <w:t>"Sector"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038CBF7F" w14:textId="77777777" w:rsidR="007E460F" w:rsidRDefault="00000000">
      <w:pPr>
        <w:pStyle w:val="FirstParagraph"/>
      </w:pPr>
      <w:r>
        <w:rPr>
          <w:noProof/>
        </w:rPr>
        <w:lastRenderedPageBreak/>
        <w:drawing>
          <wp:inline distT="0" distB="0" distL="0" distR="0" wp14:anchorId="4888D865" wp14:editId="44E27EDF">
            <wp:extent cx="4620126" cy="3696101"/>
            <wp:effectExtent l="0" t="0" r="0" b="0"/>
            <wp:docPr id="94" name="Picture"/>
            <wp:cNvGraphicFramePr/>
            <a:graphic xmlns:a="http://schemas.openxmlformats.org/drawingml/2006/main">
              <a:graphicData uri="http://schemas.openxmlformats.org/drawingml/2006/picture">
                <pic:pic xmlns:pic="http://schemas.openxmlformats.org/drawingml/2006/picture">
                  <pic:nvPicPr>
                    <pic:cNvPr id="95" name="Picture" descr="1_exploratory_data_analysis_files/figure-docx/unnamed-chunk-40-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499B0D27" w14:textId="77777777" w:rsidR="007E460F" w:rsidRDefault="00000000">
      <w:pPr>
        <w:pStyle w:val="BodyText"/>
      </w:pPr>
      <w:r>
        <w:t>Most sectors seem tightly clustered near zero, and the horizontal scale compresses variation, making it hard to distinguish meaningful outliers or trends.</w:t>
      </w:r>
    </w:p>
    <w:p w14:paraId="5C547CD7" w14:textId="77777777" w:rsidR="007E460F" w:rsidRDefault="00000000">
      <w:pPr>
        <w:pStyle w:val="Heading1"/>
      </w:pPr>
      <w:bookmarkStart w:id="20" w:name="X1adf388b5645bd16cd0a82809fed4e415979253"/>
      <w:bookmarkEnd w:id="19"/>
      <w:r>
        <w:t>Participant Contribution Growth Tier (CONTRIB_PARTCP_GROWTH_TIER)</w:t>
      </w:r>
    </w:p>
    <w:p w14:paraId="30461E9F" w14:textId="77777777" w:rsidR="007E460F" w:rsidRDefault="00000000">
      <w:pPr>
        <w:pStyle w:val="FirstParagraph"/>
      </w:pPr>
      <w:r>
        <w:t>Create a contribution growth rate tier to delineate between negative, typical, and high growth plans.</w:t>
      </w:r>
    </w:p>
    <w:p w14:paraId="0D117D6D" w14:textId="77777777" w:rsidR="007E460F" w:rsidRDefault="00000000">
      <w:pPr>
        <w:pStyle w:val="SourceCode"/>
      </w:pPr>
      <w:r>
        <w:rPr>
          <w:rStyle w:val="NormalTok"/>
        </w:rPr>
        <w:t xml:space="preserve">plans </w:t>
      </w:r>
      <w:r>
        <w:rPr>
          <w:rStyle w:val="OtherTok"/>
        </w:rPr>
        <w:t>&lt;-</w:t>
      </w:r>
      <w:r>
        <w:rPr>
          <w:rStyle w:val="NormalTok"/>
        </w:rPr>
        <w:t xml:space="preserve"> plans</w:t>
      </w:r>
      <w:r>
        <w:rPr>
          <w:rStyle w:val="SpecialCharTok"/>
        </w:rPr>
        <w:t>%&gt;%</w:t>
      </w:r>
      <w:r>
        <w:br/>
      </w:r>
      <w:r>
        <w:rPr>
          <w:rStyle w:val="NormalTok"/>
        </w:rPr>
        <w:t xml:space="preserve">  </w:t>
      </w:r>
      <w:r>
        <w:rPr>
          <w:rStyle w:val="FunctionTok"/>
        </w:rPr>
        <w:t>mutate</w:t>
      </w:r>
      <w:r>
        <w:rPr>
          <w:rStyle w:val="NormalTok"/>
        </w:rPr>
        <w:t>(</w:t>
      </w:r>
      <w:r>
        <w:rPr>
          <w:rStyle w:val="AttributeTok"/>
        </w:rPr>
        <w:t>CONTRIB_PARTCP_GROWTH_TIER=</w:t>
      </w:r>
      <w:r>
        <w:rPr>
          <w:rStyle w:val="NormalTok"/>
        </w:rPr>
        <w:t xml:space="preserve"> </w:t>
      </w:r>
      <w:r>
        <w:rPr>
          <w:rStyle w:val="FunctionTok"/>
        </w:rPr>
        <w:t>case_when</w:t>
      </w:r>
      <w:r>
        <w:rPr>
          <w:rStyle w:val="NormalTok"/>
        </w:rPr>
        <w:t xml:space="preserve">(CONTRIB_PARTCP_GROWTH_RATE </w:t>
      </w:r>
      <w:r>
        <w:rPr>
          <w:rStyle w:val="SpecialCharTok"/>
        </w:rPr>
        <w:t>&gt;</w:t>
      </w:r>
      <w:r>
        <w:rPr>
          <w:rStyle w:val="NormalTok"/>
        </w:rPr>
        <w:t xml:space="preserve"> </w:t>
      </w:r>
      <w:r>
        <w:rPr>
          <w:rStyle w:val="FloatTok"/>
        </w:rPr>
        <w:t>0.05</w:t>
      </w:r>
      <w:r>
        <w:rPr>
          <w:rStyle w:val="NormalTok"/>
        </w:rPr>
        <w:t xml:space="preserve"> </w:t>
      </w:r>
      <w:r>
        <w:rPr>
          <w:rStyle w:val="SpecialCharTok"/>
        </w:rPr>
        <w:t>~</w:t>
      </w:r>
      <w:r>
        <w:rPr>
          <w:rStyle w:val="NormalTok"/>
        </w:rPr>
        <w:t xml:space="preserve"> </w:t>
      </w:r>
      <w:r>
        <w:rPr>
          <w:rStyle w:val="StringTok"/>
        </w:rPr>
        <w:t>"High Growth"</w:t>
      </w:r>
      <w:r>
        <w:rPr>
          <w:rStyle w:val="NormalTok"/>
        </w:rPr>
        <w:t>,</w:t>
      </w:r>
      <w:r>
        <w:br/>
      </w:r>
      <w:r>
        <w:rPr>
          <w:rStyle w:val="NormalTok"/>
        </w:rPr>
        <w:t xml:space="preserve">                                        CONTRIB_PARTCP_GROWTH_RATE </w:t>
      </w:r>
      <w:r>
        <w:rPr>
          <w:rStyle w:val="SpecialCharTok"/>
        </w:rPr>
        <w:t>&lt;</w:t>
      </w:r>
      <w:r>
        <w:rPr>
          <w:rStyle w:val="NormalTok"/>
        </w:rPr>
        <w:t xml:space="preserve"> </w:t>
      </w:r>
      <w:r>
        <w:rPr>
          <w:rStyle w:val="SpecialCharTok"/>
        </w:rPr>
        <w:t>-</w:t>
      </w:r>
      <w:r>
        <w:rPr>
          <w:rStyle w:val="FloatTok"/>
        </w:rPr>
        <w:t>0.05</w:t>
      </w:r>
      <w:r>
        <w:rPr>
          <w:rStyle w:val="NormalTok"/>
        </w:rPr>
        <w:t xml:space="preserve"> </w:t>
      </w:r>
      <w:r>
        <w:rPr>
          <w:rStyle w:val="SpecialCharTok"/>
        </w:rPr>
        <w:t>~</w:t>
      </w:r>
      <w:r>
        <w:rPr>
          <w:rStyle w:val="NormalTok"/>
        </w:rPr>
        <w:t xml:space="preserve"> </w:t>
      </w:r>
      <w:r>
        <w:rPr>
          <w:rStyle w:val="StringTok"/>
        </w:rPr>
        <w:t>"Negative Growth"</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"Typical"</w:t>
      </w:r>
      <w:r>
        <w:rPr>
          <w:rStyle w:val="NormalTok"/>
        </w:rPr>
        <w:t>),</w:t>
      </w:r>
      <w:r>
        <w:br/>
      </w:r>
      <w:r>
        <w:rPr>
          <w:rStyle w:val="NormalTok"/>
        </w:rPr>
        <w:t xml:space="preserve">         </w:t>
      </w:r>
      <w:r>
        <w:rPr>
          <w:rStyle w:val="AttributeTok"/>
        </w:rPr>
        <w:t>CONTRIB_PARTCP_GROWTH_TIER =</w:t>
      </w:r>
      <w:r>
        <w:rPr>
          <w:rStyle w:val="NormalTok"/>
        </w:rPr>
        <w:t xml:space="preserve"> </w:t>
      </w:r>
      <w:r>
        <w:rPr>
          <w:rStyle w:val="FunctionTok"/>
        </w:rPr>
        <w:t>factor</w:t>
      </w:r>
      <w:r>
        <w:rPr>
          <w:rStyle w:val="NormalTok"/>
        </w:rPr>
        <w:t>(CONTRIB_PARTCP_GROWTH_TIER,</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"Negative Growth"</w:t>
      </w:r>
      <w:r>
        <w:rPr>
          <w:rStyle w:val="NormalTok"/>
        </w:rPr>
        <w:t xml:space="preserve">, </w:t>
      </w:r>
      <w:r>
        <w:rPr>
          <w:rStyle w:val="StringTok"/>
        </w:rPr>
        <w:t>"Typical"</w:t>
      </w:r>
      <w:r>
        <w:rPr>
          <w:rStyle w:val="NormalTok"/>
        </w:rPr>
        <w:t xml:space="preserve">, </w:t>
      </w:r>
      <w:r>
        <w:rPr>
          <w:rStyle w:val="StringTok"/>
        </w:rPr>
        <w:t>"High Growth"</w:t>
      </w:r>
      <w:r>
        <w:rPr>
          <w:rStyle w:val="NormalTok"/>
        </w:rPr>
        <w:t>),</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p>
    <w:p w14:paraId="730572E5" w14:textId="77777777" w:rsidR="007E460F" w:rsidRDefault="00000000">
      <w:pPr>
        <w:pStyle w:val="FirstParagraph"/>
      </w:pPr>
      <w:r>
        <w:t>Plot contribution growth tiers by sector with the growth flags.</w:t>
      </w:r>
    </w:p>
    <w:p w14:paraId="3315B327" w14:textId="77777777" w:rsidR="007E460F" w:rsidRDefault="00000000">
      <w:pPr>
        <w:pStyle w:val="SourceCode"/>
      </w:pPr>
      <w:r>
        <w:rPr>
          <w:rStyle w:val="FunctionTok"/>
        </w:rPr>
        <w:t>ggplot</w:t>
      </w:r>
      <w:r>
        <w:rPr>
          <w:rStyle w:val="NormalTok"/>
        </w:rPr>
        <w:t xml:space="preserve">(plans, </w:t>
      </w:r>
      <w:r>
        <w:rPr>
          <w:rStyle w:val="FunctionTok"/>
        </w:rPr>
        <w:t>aes</w:t>
      </w:r>
      <w:r>
        <w:rPr>
          <w:rStyle w:val="NormalTok"/>
        </w:rPr>
        <w:t>(</w:t>
      </w:r>
      <w:r>
        <w:rPr>
          <w:rStyle w:val="AttributeTok"/>
        </w:rPr>
        <w:t>x =</w:t>
      </w:r>
      <w:r>
        <w:rPr>
          <w:rStyle w:val="NormalTok"/>
        </w:rPr>
        <w:t xml:space="preserve"> CONTRIB_PARTCP_GROWTH_RATE, </w:t>
      </w:r>
      <w:r>
        <w:rPr>
          <w:rStyle w:val="AttributeTok"/>
        </w:rPr>
        <w:t>y =</w:t>
      </w:r>
      <w:r>
        <w:rPr>
          <w:rStyle w:val="NormalTok"/>
        </w:rPr>
        <w:t xml:space="preserve"> </w:t>
      </w:r>
      <w:r>
        <w:rPr>
          <w:rStyle w:val="FunctionTok"/>
        </w:rPr>
        <w:t>reorder</w:t>
      </w:r>
      <w:r>
        <w:rPr>
          <w:rStyle w:val="NormalTok"/>
        </w:rPr>
        <w:t>(stringr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CONTRIB_PARTCP_GROWTH_RATE), </w:t>
      </w:r>
      <w:r>
        <w:rPr>
          <w:rStyle w:val="AttributeTok"/>
        </w:rPr>
        <w:t>fill =</w:t>
      </w:r>
      <w:r>
        <w:rPr>
          <w:rStyle w:val="NormalTok"/>
        </w:rPr>
        <w:t xml:space="preserve"> CONTRIB_PARTCP_GROWTH_TIER)) </w:t>
      </w:r>
      <w:r>
        <w:rPr>
          <w:rStyle w:val="SpecialCharTok"/>
        </w:rPr>
        <w:t>+</w:t>
      </w:r>
      <w:r>
        <w:br/>
      </w:r>
      <w:r>
        <w:rPr>
          <w:rStyle w:val="NormalTok"/>
        </w:rPr>
        <w:lastRenderedPageBreak/>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"High Growth"</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tringTok"/>
        </w:rPr>
        <w:t>"Negative Growth"</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"Typical"</w:t>
      </w:r>
      <w:r>
        <w:rPr>
          <w:rStyle w:val="NormalTok"/>
        </w:rPr>
        <w:t xml:space="preserve"> </w:t>
      </w:r>
      <w:r>
        <w:rPr>
          <w:rStyle w:val="OtherTok"/>
        </w:rPr>
        <w:t>=</w:t>
      </w:r>
      <w:r>
        <w:rPr>
          <w:rStyle w:val="NormalTok"/>
        </w:rPr>
        <w:t xml:space="preserve"> </w:t>
      </w:r>
      <w:r>
        <w:rPr>
          <w:rStyle w:val="StringTok"/>
        </w:rPr>
        <w:t>"gray70"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"Contribution Growth Rate by Sector"</w:t>
      </w:r>
      <w:r>
        <w:rPr>
          <w:rStyle w:val="NormalTok"/>
        </w:rPr>
        <w:t>,</w:t>
      </w:r>
      <w:r>
        <w:br/>
      </w:r>
      <w:r>
        <w:rPr>
          <w:rStyle w:val="NormalTok"/>
        </w:rPr>
        <w:t xml:space="preserve">       </w:t>
      </w:r>
      <w:r>
        <w:rPr>
          <w:rStyle w:val="AttributeTok"/>
        </w:rPr>
        <w:t>x =</w:t>
      </w:r>
      <w:r>
        <w:rPr>
          <w:rStyle w:val="NormalTok"/>
        </w:rPr>
        <w:t xml:space="preserve"> </w:t>
      </w:r>
      <w:r>
        <w:rPr>
          <w:rStyle w:val="StringTok"/>
        </w:rPr>
        <w:t>"Growth Rate"</w:t>
      </w:r>
      <w:r>
        <w:rPr>
          <w:rStyle w:val="NormalTok"/>
        </w:rPr>
        <w:t>,</w:t>
      </w:r>
      <w:r>
        <w:br/>
      </w:r>
      <w:r>
        <w:rPr>
          <w:rStyle w:val="NormalTok"/>
        </w:rPr>
        <w:t xml:space="preserve">       </w:t>
      </w:r>
      <w:r>
        <w:rPr>
          <w:rStyle w:val="AttributeTok"/>
        </w:rPr>
        <w:t>y =</w:t>
      </w:r>
      <w:r>
        <w:rPr>
          <w:rStyle w:val="NormalTok"/>
        </w:rPr>
        <w:t xml:space="preserve"> </w:t>
      </w:r>
      <w:r>
        <w:rPr>
          <w:rStyle w:val="StringTok"/>
        </w:rPr>
        <w:t>"Sector"</w:t>
      </w:r>
      <w:r>
        <w:rPr>
          <w:rStyle w:val="NormalTok"/>
        </w:rPr>
        <w:t>,</w:t>
      </w:r>
      <w:r>
        <w:br/>
      </w:r>
      <w:r>
        <w:rPr>
          <w:rStyle w:val="NormalTok"/>
        </w:rPr>
        <w:t xml:space="preserve">       </w:t>
      </w:r>
      <w:r>
        <w:rPr>
          <w:rStyle w:val="AttributeTok"/>
        </w:rPr>
        <w:t>fill =</w:t>
      </w:r>
      <w:r>
        <w:rPr>
          <w:rStyle w:val="NormalTok"/>
        </w:rPr>
        <w:t xml:space="preserve"> </w:t>
      </w:r>
      <w:r>
        <w:rPr>
          <w:rStyle w:val="StringTok"/>
        </w:rPr>
        <w:t>"Growth Tier"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286B1AA" w14:textId="77777777" w:rsidR="007E460F" w:rsidRDefault="00000000">
      <w:pPr>
        <w:pStyle w:val="FirstParagraph"/>
      </w:pPr>
      <w:r>
        <w:rPr>
          <w:noProof/>
        </w:rPr>
        <w:drawing>
          <wp:inline distT="0" distB="0" distL="0" distR="0" wp14:anchorId="402A053B" wp14:editId="27178892">
            <wp:extent cx="4620126" cy="3696101"/>
            <wp:effectExtent l="0" t="0" r="0" b="0"/>
            <wp:docPr id="98" name="Picture"/>
            <wp:cNvGraphicFramePr/>
            <a:graphic xmlns:a="http://schemas.openxmlformats.org/drawingml/2006/main">
              <a:graphicData uri="http://schemas.openxmlformats.org/drawingml/2006/picture">
                <pic:pic xmlns:pic="http://schemas.openxmlformats.org/drawingml/2006/picture">
                  <pic:nvPicPr>
                    <pic:cNvPr id="99" name="Picture" descr="1_exploratory_data_analysis_files/figure-docx/unnamed-chunk-42-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14:paraId="645AA012" w14:textId="77777777" w:rsidR="007E460F" w:rsidRDefault="00000000">
      <w:pPr>
        <w:pStyle w:val="BodyText"/>
      </w:pPr>
      <w:r>
        <w:t>Transportation and warehousing, Mining, and Healthcare show strong contribution growth—suggesting active funding and participant engagement.</w:t>
      </w:r>
    </w:p>
    <w:p w14:paraId="03BBC02A" w14:textId="77777777" w:rsidR="007E460F" w:rsidRDefault="00000000">
      <w:pPr>
        <w:pStyle w:val="BodyText"/>
      </w:pPr>
      <w:r>
        <w:t>Information and Arts &amp; Entertainment show negative growth, which could signal stagnation, plan attrition, or structural undercoverage.</w:t>
      </w:r>
    </w:p>
    <w:p w14:paraId="54C7B4C4" w14:textId="77777777" w:rsidR="007E460F" w:rsidRDefault="00000000">
      <w:pPr>
        <w:pStyle w:val="Heading1"/>
      </w:pPr>
      <w:bookmarkStart w:id="21" w:name="X03cf434eb512f9ce0a2dbc1023e6a837b48a034"/>
      <w:bookmarkEnd w:id="20"/>
      <w:r>
        <w:t>Average Contribution Per Participant (AVERAGE_CONTRIB_PER_PARTCP)</w:t>
      </w:r>
    </w:p>
    <w:p w14:paraId="0C6EB52C" w14:textId="77777777" w:rsidR="007E460F" w:rsidRDefault="00000000">
      <w:pPr>
        <w:pStyle w:val="FirstParagraph"/>
      </w:pPr>
      <w:r>
        <w:t>Implement average contribution per participant.</w:t>
      </w:r>
    </w:p>
    <w:p w14:paraId="0E291707"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AVERAGE_CONTRIB_PER_PARTCP =</w:t>
      </w:r>
      <w:r>
        <w:rPr>
          <w:rStyle w:val="NormalTok"/>
        </w:rPr>
        <w:t xml:space="preserve"> </w:t>
      </w:r>
      <w:r>
        <w:rPr>
          <w:rStyle w:val="FunctionTok"/>
        </w:rPr>
        <w:t>case_when</w:t>
      </w:r>
      <w:r>
        <w:rPr>
          <w:rStyle w:val="NormalTok"/>
        </w:rPr>
        <w:t>(</w:t>
      </w:r>
      <w:r>
        <w:br/>
      </w:r>
      <w:r>
        <w:rPr>
          <w:rStyle w:val="NormalTok"/>
        </w:rPr>
        <w:t xml:space="preserve">    TOTAL_CONTRIB_PARTCP_EOY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TOTAL_ACCBAL_PARTCP_EOY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TOTAL_CONTRIB_PARTCP_EOY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loatTok"/>
        </w:rPr>
        <w:t>1.000</w:t>
      </w:r>
      <w:r>
        <w:rPr>
          <w:rStyle w:val="NormalTok"/>
        </w:rPr>
        <w:t>,</w:t>
      </w:r>
      <w:r>
        <w:br/>
      </w:r>
      <w:r>
        <w:rPr>
          <w:rStyle w:val="NormalTok"/>
        </w:rPr>
        <w:t xml:space="preserve">    TOTAL_ACCBAL_PARTCP_EOY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TOTAL_CONTRIB_PARTCP_EOY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lastRenderedPageBreak/>
        <w:t xml:space="preserve">    TOTAL_ACCBAL_PARTCP_EOY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round</w:t>
      </w:r>
      <w:r>
        <w:rPr>
          <w:rStyle w:val="NormalTok"/>
        </w:rPr>
        <w:t xml:space="preserve">(TOTAL_CONTRIB_PARTCP_EOY </w:t>
      </w:r>
      <w:r>
        <w:rPr>
          <w:rStyle w:val="SpecialCharTok"/>
        </w:rPr>
        <w:t>/</w:t>
      </w:r>
      <w:r>
        <w:rPr>
          <w:rStyle w:val="NormalTok"/>
        </w:rPr>
        <w:t xml:space="preserve"> TOTAL_ACCBAL_PARTCP_EOY, </w:t>
      </w:r>
      <w:r>
        <w:rPr>
          <w:rStyle w:val="DecValTok"/>
        </w:rPr>
        <w:t>4</w:t>
      </w:r>
      <w:r>
        <w:rPr>
          <w:rStyle w:val="NormalTok"/>
        </w:rPr>
        <w:t>)))</w:t>
      </w:r>
    </w:p>
    <w:p w14:paraId="59652A4E" w14:textId="77777777" w:rsidR="007E460F" w:rsidRDefault="00000000">
      <w:pPr>
        <w:pStyle w:val="FirstParagraph"/>
      </w:pPr>
      <w:r>
        <w:t>Plot average contribution per participant by sector.</w:t>
      </w:r>
    </w:p>
    <w:p w14:paraId="1914C61C" w14:textId="77777777" w:rsidR="007E460F" w:rsidRDefault="00000000">
      <w:pPr>
        <w:pStyle w:val="SourceCode"/>
      </w:pPr>
      <w:r>
        <w:rPr>
          <w:rStyle w:val="NormalTok"/>
        </w:rPr>
        <w:t xml:space="preserve">summary_by_average_contribution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(SECTOR_TITLE) </w:t>
      </w:r>
      <w:r>
        <w:rPr>
          <w:rStyle w:val="SpecialCharTok"/>
        </w:rPr>
        <w:t>%&gt;%</w:t>
      </w:r>
      <w:r>
        <w:br/>
      </w:r>
      <w:r>
        <w:rPr>
          <w:rStyle w:val="NormalTok"/>
        </w:rPr>
        <w:t xml:space="preserve">  </w:t>
      </w:r>
      <w:r>
        <w:rPr>
          <w:rStyle w:val="FunctionTok"/>
        </w:rPr>
        <w:t>summarise</w:t>
      </w:r>
      <w:r>
        <w:rPr>
          <w:rStyle w:val="NormalTok"/>
        </w:rPr>
        <w:t>(</w:t>
      </w:r>
      <w:r>
        <w:rPr>
          <w:rStyle w:val="AttributeTok"/>
        </w:rPr>
        <w:t>AVERAGE_CONTRIB_PER_PARTCP =</w:t>
      </w:r>
      <w:r>
        <w:rPr>
          <w:rStyle w:val="NormalTok"/>
        </w:rPr>
        <w:t xml:space="preserve"> </w:t>
      </w:r>
      <w:r>
        <w:rPr>
          <w:rStyle w:val="FunctionTok"/>
        </w:rPr>
        <w:t>mean</w:t>
      </w:r>
      <w:r>
        <w:rPr>
          <w:rStyle w:val="NormalTok"/>
        </w:rPr>
        <w:t>(AVERAGE_CONTRIB_PER_PARTCP))</w:t>
      </w:r>
      <w:r>
        <w:br/>
      </w:r>
      <w:r>
        <w:br/>
      </w:r>
      <w:r>
        <w:rPr>
          <w:rStyle w:val="FunctionTok"/>
        </w:rPr>
        <w:t>ggplot</w:t>
      </w:r>
      <w:r>
        <w:rPr>
          <w:rStyle w:val="NormalTok"/>
        </w:rPr>
        <w:t xml:space="preserve">(summary_by_average_contribution, </w:t>
      </w:r>
      <w:r>
        <w:rPr>
          <w:rStyle w:val="FunctionTok"/>
        </w:rPr>
        <w:t>aes</w:t>
      </w:r>
      <w:r>
        <w:rPr>
          <w:rStyle w:val="NormalTok"/>
        </w:rPr>
        <w:t>(</w:t>
      </w:r>
      <w:r>
        <w:rPr>
          <w:rStyle w:val="AttributeTok"/>
        </w:rPr>
        <w:t>x =</w:t>
      </w:r>
      <w:r>
        <w:rPr>
          <w:rStyle w:val="NormalTok"/>
        </w:rPr>
        <w:t xml:space="preserve"> AVERAGE_CONTRIB_PER_PARTCP, </w:t>
      </w:r>
      <w:r>
        <w:br/>
      </w:r>
      <w:r>
        <w:rPr>
          <w:rStyle w:val="NormalTok"/>
        </w:rPr>
        <w:t xml:space="preserve">                                            </w:t>
      </w:r>
      <w:r>
        <w:rPr>
          <w:rStyle w:val="AttributeTok"/>
        </w:rPr>
        <w:t>y =</w:t>
      </w:r>
      <w:r>
        <w:rPr>
          <w:rStyle w:val="NormalTok"/>
        </w:rPr>
        <w:t xml:space="preserve"> </w:t>
      </w:r>
      <w:r>
        <w:rPr>
          <w:rStyle w:val="FunctionTok"/>
        </w:rPr>
        <w:t>reorder</w:t>
      </w:r>
      <w:r>
        <w:rPr>
          <w:rStyle w:val="NormalTok"/>
        </w:rPr>
        <w:t>(stringr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w:t>
      </w:r>
      <w:r>
        <w:br/>
      </w:r>
      <w:r>
        <w:rPr>
          <w:rStyle w:val="NormalTok"/>
        </w:rPr>
        <w:t xml:space="preserve">                                                              AVERAGE_CONTRIB_PER_PARTCP))) </w:t>
      </w:r>
      <w:r>
        <w:rPr>
          <w:rStyle w:val="SpecialCharTok"/>
        </w:rPr>
        <w:t>+</w:t>
      </w:r>
      <w:r>
        <w:br/>
      </w:r>
      <w:r>
        <w:rPr>
          <w:rStyle w:val="NormalTok"/>
        </w:rPr>
        <w:t xml:space="preserve">  </w:t>
      </w:r>
      <w:r>
        <w:rPr>
          <w:rStyle w:val="FunctionTok"/>
        </w:rPr>
        <w:t>geom_col</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SpecialCharTok"/>
        </w:rPr>
        <w:t>+</w:t>
      </w:r>
      <w:r>
        <w:br/>
      </w:r>
      <w:r>
        <w:rPr>
          <w:rStyle w:val="NormalTok"/>
        </w:rPr>
        <w:t xml:space="preserve">  </w:t>
      </w:r>
      <w:r>
        <w:rPr>
          <w:rStyle w:val="FunctionTok"/>
        </w:rPr>
        <w:t>geom_text</w:t>
      </w:r>
      <w:r>
        <w:rPr>
          <w:rStyle w:val="NormalTok"/>
        </w:rPr>
        <w:t>(</w:t>
      </w:r>
      <w:r>
        <w:rPr>
          <w:rStyle w:val="FunctionTok"/>
        </w:rPr>
        <w:t>aes</w:t>
      </w:r>
      <w:r>
        <w:rPr>
          <w:rStyle w:val="NormalTok"/>
        </w:rPr>
        <w:t>(</w:t>
      </w:r>
      <w:r>
        <w:rPr>
          <w:rStyle w:val="AttributeTok"/>
        </w:rPr>
        <w:t>label =</w:t>
      </w:r>
      <w:r>
        <w:rPr>
          <w:rStyle w:val="NormalTok"/>
        </w:rPr>
        <w:t xml:space="preserve"> scales</w:t>
      </w:r>
      <w:r>
        <w:rPr>
          <w:rStyle w:val="SpecialCharTok"/>
        </w:rPr>
        <w:t>::</w:t>
      </w:r>
      <w:r>
        <w:rPr>
          <w:rStyle w:val="FunctionTok"/>
        </w:rPr>
        <w:t>comma</w:t>
      </w:r>
      <w:r>
        <w:rPr>
          <w:rStyle w:val="NormalTok"/>
        </w:rPr>
        <w:t>(</w:t>
      </w:r>
      <w:r>
        <w:rPr>
          <w:rStyle w:val="FunctionTok"/>
        </w:rPr>
        <w:t>round</w:t>
      </w:r>
      <w:r>
        <w:rPr>
          <w:rStyle w:val="NormalTok"/>
        </w:rPr>
        <w:t>(AVERAGE_CONTRIB_PER_PARTCP))),</w:t>
      </w:r>
      <w:r>
        <w:br/>
      </w:r>
      <w:r>
        <w:rPr>
          <w:rStyle w:val="NormalTok"/>
        </w:rPr>
        <w:t xml:space="preserve">            </w:t>
      </w:r>
      <w:r>
        <w:rPr>
          <w:rStyle w:val="AttributeTok"/>
        </w:rPr>
        <w:t>hjust =</w:t>
      </w:r>
      <w:r>
        <w:rPr>
          <w:rStyle w:val="NormalTok"/>
        </w:rPr>
        <w:t xml:space="preserve"> </w:t>
      </w:r>
      <w:r>
        <w:rPr>
          <w:rStyle w:val="SpecialCharTok"/>
        </w:rPr>
        <w:t>-</w:t>
      </w:r>
      <w:r>
        <w:rPr>
          <w:rStyle w:val="FloatTok"/>
        </w:rPr>
        <w:t>0.1</w:t>
      </w:r>
      <w:r>
        <w:rPr>
          <w:rStyle w:val="NormalTok"/>
        </w:rPr>
        <w:t xml:space="preserve">, </w:t>
      </w:r>
      <w:r>
        <w:rPr>
          <w:rStyle w:val="AttributeTok"/>
        </w:rPr>
        <w:t>size =</w:t>
      </w:r>
      <w:r>
        <w:rPr>
          <w:rStyle w:val="NormalTok"/>
        </w:rPr>
        <w:t xml:space="preserve"> </w:t>
      </w:r>
      <w:r>
        <w:rPr>
          <w:rStyle w:val="FloatTok"/>
        </w:rPr>
        <w:t>3.5</w:t>
      </w:r>
      <w:r>
        <w:rPr>
          <w:rStyle w:val="NormalTok"/>
        </w:rPr>
        <w:t xml:space="preserve">) </w:t>
      </w:r>
      <w:r>
        <w:rPr>
          <w:rStyle w:val="SpecialCharTok"/>
        </w:rPr>
        <w:t>+</w:t>
      </w:r>
      <w:r>
        <w:br/>
      </w:r>
      <w:r>
        <w:rPr>
          <w:rStyle w:val="NormalTok"/>
        </w:rPr>
        <w:t xml:space="preserve">  </w:t>
      </w:r>
      <w:r>
        <w:rPr>
          <w:rStyle w:val="FunctionTok"/>
        </w:rPr>
        <w:t>scale_x_continuous</w:t>
      </w:r>
      <w:r>
        <w:rPr>
          <w:rStyle w:val="NormalTok"/>
        </w:rPr>
        <w:t>(</w:t>
      </w:r>
      <w:r>
        <w:rPr>
          <w:rStyle w:val="AttributeTok"/>
        </w:rPr>
        <w:t>labels =</w:t>
      </w:r>
      <w:r>
        <w:rPr>
          <w:rStyle w:val="NormalTok"/>
        </w:rPr>
        <w:t xml:space="preserve"> scales</w:t>
      </w:r>
      <w:r>
        <w:rPr>
          <w:rStyle w:val="SpecialCharTok"/>
        </w:rPr>
        <w:t>::</w:t>
      </w:r>
      <w:r>
        <w:rPr>
          <w:rStyle w:val="FunctionTok"/>
        </w:rPr>
        <w:t>label_comma</w:t>
      </w:r>
      <w:r>
        <w:rPr>
          <w:rStyle w:val="NormalTok"/>
        </w:rPr>
        <w:t xml:space="preserve">()) </w:t>
      </w:r>
      <w:r>
        <w:rPr>
          <w:rStyle w:val="SpecialCharTok"/>
        </w:rPr>
        <w:t>+</w:t>
      </w:r>
      <w:r>
        <w:br/>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"Average Contribution per Participant by Sector"</w:t>
      </w:r>
      <w:r>
        <w:rPr>
          <w:rStyle w:val="NormalTok"/>
        </w:rPr>
        <w:t>,</w:t>
      </w:r>
      <w:r>
        <w:br/>
      </w:r>
      <w:r>
        <w:rPr>
          <w:rStyle w:val="NormalTok"/>
        </w:rPr>
        <w:t xml:space="preserve">       </w:t>
      </w:r>
      <w:r>
        <w:rPr>
          <w:rStyle w:val="AttributeTok"/>
        </w:rPr>
        <w:t>x =</w:t>
      </w:r>
      <w:r>
        <w:rPr>
          <w:rStyle w:val="NormalTok"/>
        </w:rPr>
        <w:t xml:space="preserve"> </w:t>
      </w:r>
      <w:r>
        <w:rPr>
          <w:rStyle w:val="StringTok"/>
        </w:rPr>
        <w:t>"Avg Contribution (USD)"</w:t>
      </w:r>
      <w:r>
        <w:rPr>
          <w:rStyle w:val="NormalTok"/>
        </w:rPr>
        <w:t>,</w:t>
      </w:r>
      <w:r>
        <w:br/>
      </w:r>
      <w:r>
        <w:rPr>
          <w:rStyle w:val="NormalTok"/>
        </w:rPr>
        <w:t xml:space="preserve">       </w:t>
      </w:r>
      <w:r>
        <w:rPr>
          <w:rStyle w:val="AttributeTok"/>
        </w:rPr>
        <w:t>y =</w:t>
      </w:r>
      <w:r>
        <w:rPr>
          <w:rStyle w:val="NormalTok"/>
        </w:rPr>
        <w:t xml:space="preserve"> </w:t>
      </w:r>
      <w:r>
        <w:rPr>
          <w:rStyle w:val="StringTok"/>
        </w:rPr>
        <w:t>"Sector"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rPr>
          <w:rStyle w:val="NormalTok"/>
        </w:rPr>
        <w:t xml:space="preserve"> </w:t>
      </w:r>
      <w:r>
        <w:br/>
      </w:r>
      <w:r>
        <w:rPr>
          <w:rStyle w:val="NormalTok"/>
        </w:rPr>
        <w:t xml:space="preserve">  </w:t>
      </w:r>
      <w:r>
        <w:rPr>
          <w:rStyle w:val="FunctionTok"/>
        </w:rPr>
        <w:t>coord_cartesian</w:t>
      </w:r>
      <w:r>
        <w:rPr>
          <w:rStyle w:val="NormalTok"/>
        </w:rPr>
        <w:t>(</w:t>
      </w:r>
      <w:r>
        <w:rPr>
          <w:rStyle w:val="AttributeTok"/>
        </w:rPr>
        <w:t>xlim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unctionTok"/>
        </w:rPr>
        <w:t>max</w:t>
      </w:r>
      <w:r>
        <w:rPr>
          <w:rStyle w:val="NormalTok"/>
        </w:rPr>
        <w:t>(plans</w:t>
      </w:r>
      <w:r>
        <w:rPr>
          <w:rStyle w:val="SpecialCharTok"/>
        </w:rPr>
        <w:t>$</w:t>
      </w:r>
      <w:r>
        <w:rPr>
          <w:rStyle w:val="NormalTok"/>
        </w:rPr>
        <w:t xml:space="preserve">AVERAGE_CONTRIB_PER_PARTCP) </w:t>
      </w:r>
      <w:r>
        <w:rPr>
          <w:rStyle w:val="SpecialCharTok"/>
        </w:rPr>
        <w:t>*</w:t>
      </w:r>
      <w:r>
        <w:rPr>
          <w:rStyle w:val="NormalTok"/>
        </w:rPr>
        <w:t xml:space="preserve"> </w:t>
      </w:r>
      <w:r>
        <w:rPr>
          <w:rStyle w:val="FloatTok"/>
        </w:rPr>
        <w:t>1.1</w:t>
      </w:r>
      <w:r>
        <w:rPr>
          <w:rStyle w:val="NormalTok"/>
        </w:rPr>
        <w:t>))</w:t>
      </w:r>
    </w:p>
    <w:p w14:paraId="4D00D67F" w14:textId="77777777" w:rsidR="007E460F" w:rsidRDefault="00000000">
      <w:pPr>
        <w:pStyle w:val="FirstParagraph"/>
      </w:pPr>
      <w:r>
        <w:rPr>
          <w:noProof/>
        </w:rPr>
        <w:drawing>
          <wp:inline distT="0" distB="0" distL="0" distR="0" wp14:anchorId="4CDEFE3D" wp14:editId="21CC42A7">
            <wp:extent cx="4620126" cy="3696101"/>
            <wp:effectExtent l="0" t="0" r="0" b="0"/>
            <wp:docPr id="102" name="Picture"/>
            <wp:cNvGraphicFramePr/>
            <a:graphic xmlns:a="http://schemas.openxmlformats.org/drawingml/2006/main">
              <a:graphicData uri="http://schemas.openxmlformats.org/drawingml/2006/picture">
                <pic:pic xmlns:pic="http://schemas.openxmlformats.org/drawingml/2006/picture">
                  <pic:nvPicPr>
                    <pic:cNvPr id="103" name="Picture" descr="1_exploratory_data_analysis_files/figure-docx/unnamed-chunk-44-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14:paraId="34319410" w14:textId="77777777" w:rsidR="007E460F" w:rsidRDefault="00000000">
      <w:pPr>
        <w:pStyle w:val="Heading1"/>
      </w:pPr>
      <w:bookmarkStart w:id="22" w:name="X1eb30c9c70bd8695cc146b2a4f3ed5a5897b62f"/>
      <w:bookmarkEnd w:id="21"/>
      <w:r>
        <w:lastRenderedPageBreak/>
        <w:t>Contribution Per Participant Tier (CONTRIB_PER_PARTCP_TIER)</w:t>
      </w:r>
    </w:p>
    <w:p w14:paraId="6D0A000D" w14:textId="77777777" w:rsidR="007E460F" w:rsidRDefault="00000000">
      <w:pPr>
        <w:pStyle w:val="FirstParagraph"/>
      </w:pPr>
      <w:r>
        <w:t>Create a tiered variable for average participant contribution.</w:t>
      </w:r>
    </w:p>
    <w:p w14:paraId="33B0F58C" w14:textId="77777777" w:rsidR="007E460F" w:rsidRDefault="00000000">
      <w:pPr>
        <w:pStyle w:val="SourceCode"/>
      </w:pPr>
      <w:r>
        <w:rPr>
          <w:rStyle w:val="NormalTok"/>
        </w:rPr>
        <w:t xml:space="preserve">plans </w:t>
      </w:r>
      <w:r>
        <w:rPr>
          <w:rStyle w:val="OtherTok"/>
        </w:rPr>
        <w:t>&lt;-</w:t>
      </w:r>
      <w:r>
        <w:rPr>
          <w:rStyle w:val="NormalTok"/>
        </w:rPr>
        <w:t xml:space="preserve"> plans</w:t>
      </w:r>
      <w:r>
        <w:rPr>
          <w:rStyle w:val="SpecialCharTok"/>
        </w:rPr>
        <w:t>%&gt;%</w:t>
      </w:r>
      <w:r>
        <w:br/>
      </w:r>
      <w:r>
        <w:rPr>
          <w:rStyle w:val="NormalTok"/>
        </w:rPr>
        <w:t xml:space="preserve">  </w:t>
      </w:r>
      <w:r>
        <w:rPr>
          <w:rStyle w:val="FunctionTok"/>
        </w:rPr>
        <w:t>mutate</w:t>
      </w:r>
      <w:r>
        <w:rPr>
          <w:rStyle w:val="NormalTok"/>
        </w:rPr>
        <w:t>(</w:t>
      </w:r>
      <w:r>
        <w:rPr>
          <w:rStyle w:val="AttributeTok"/>
        </w:rPr>
        <w:t>CONTRIB_PER_PARTCP_TIER =</w:t>
      </w:r>
      <w:r>
        <w:rPr>
          <w:rStyle w:val="NormalTok"/>
        </w:rPr>
        <w:t xml:space="preserve"> </w:t>
      </w:r>
      <w:r>
        <w:rPr>
          <w:rStyle w:val="FunctionTok"/>
        </w:rPr>
        <w:t>cut</w:t>
      </w:r>
      <w:r>
        <w:rPr>
          <w:rStyle w:val="NormalTok"/>
        </w:rPr>
        <w:t>(AVERAGE_CONTRIB_PER_PARTCP,</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DecValTok"/>
        </w:rPr>
        <w:t>1000</w:t>
      </w:r>
      <w:r>
        <w:rPr>
          <w:rStyle w:val="NormalTok"/>
        </w:rPr>
        <w:t xml:space="preserve">, </w:t>
      </w:r>
      <w:r>
        <w:rPr>
          <w:rStyle w:val="DecValTok"/>
        </w:rPr>
        <w:t>2000</w:t>
      </w:r>
      <w:r>
        <w:rPr>
          <w:rStyle w:val="NormalTok"/>
        </w:rPr>
        <w:t xml:space="preserve">, </w:t>
      </w:r>
      <w:r>
        <w:rPr>
          <w:rStyle w:val="DecValTok"/>
        </w:rPr>
        <w:t>3000</w:t>
      </w:r>
      <w:r>
        <w:rPr>
          <w:rStyle w:val="NormalTok"/>
        </w:rPr>
        <w:t xml:space="preserve">, </w:t>
      </w:r>
      <w:r>
        <w:rPr>
          <w:rStyle w:val="ConstantTok"/>
        </w:rPr>
        <w:t>Inf</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StringTok"/>
        </w:rPr>
        <w:t>"Moderate"</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 xml:space="preserve">         </w:t>
      </w:r>
      <w:r>
        <w:rPr>
          <w:rStyle w:val="AttributeTok"/>
        </w:rPr>
        <w:t>CONTRIB_PARTCP_GROWTH_TIER =</w:t>
      </w:r>
      <w:r>
        <w:rPr>
          <w:rStyle w:val="NormalTok"/>
        </w:rPr>
        <w:t xml:space="preserve"> </w:t>
      </w:r>
      <w:r>
        <w:rPr>
          <w:rStyle w:val="FunctionTok"/>
        </w:rPr>
        <w:t>factor</w:t>
      </w:r>
      <w:r>
        <w:rPr>
          <w:rStyle w:val="NormalTok"/>
        </w:rPr>
        <w:t>(CONTRIB_PARTCP_GROWTH_TIER,</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"Low"</w:t>
      </w:r>
      <w:r>
        <w:rPr>
          <w:rStyle w:val="NormalTok"/>
        </w:rPr>
        <w:t xml:space="preserve">, </w:t>
      </w:r>
      <w:r>
        <w:rPr>
          <w:rStyle w:val="StringTok"/>
        </w:rPr>
        <w:t>"Moderate"</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p>
    <w:p w14:paraId="26C8DB65" w14:textId="77777777" w:rsidR="007E460F" w:rsidRDefault="00000000">
      <w:pPr>
        <w:pStyle w:val="Heading1"/>
      </w:pPr>
      <w:bookmarkStart w:id="23" w:name="X94e0c1661acbb12a0c0795319d4a1f5237e79b7"/>
      <w:bookmarkEnd w:id="22"/>
      <w:r>
        <w:t>Employer Contributions (TOTAL_CONTRIB_EMPLR_BOY, TOTAL_CONTRIB_EMPLR_EOY)</w:t>
      </w:r>
    </w:p>
    <w:p w14:paraId="02957BE0" w14:textId="77777777" w:rsidR="007E460F" w:rsidRDefault="00000000">
      <w:pPr>
        <w:pStyle w:val="FirstParagraph"/>
      </w:pPr>
      <w:r>
        <w:t>These variables represent the total dollar amount of employer contributions on record as of the start and end of the reporting year. They include contributions made during the year plus any retained prior balances and are often used to assess current-year employer funding and plan support.</w:t>
      </w:r>
    </w:p>
    <w:p w14:paraId="3BBDED1C" w14:textId="77777777" w:rsidR="007E460F" w:rsidRDefault="00000000">
      <w:pPr>
        <w:pStyle w:val="SourceCode"/>
      </w:pPr>
      <w:r>
        <w:rPr>
          <w:rStyle w:val="NormalTok"/>
        </w:rPr>
        <w:t xml:space="preserve">summary_er_contributions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(SECTOR_TITLE) </w:t>
      </w:r>
      <w:r>
        <w:rPr>
          <w:rStyle w:val="SpecialCharTok"/>
        </w:rPr>
        <w:t>%&gt;%</w:t>
      </w:r>
      <w:r>
        <w:br/>
      </w:r>
      <w:r>
        <w:rPr>
          <w:rStyle w:val="NormalTok"/>
        </w:rPr>
        <w:t xml:space="preserve">  </w:t>
      </w:r>
      <w:r>
        <w:rPr>
          <w:rStyle w:val="FunctionTok"/>
        </w:rPr>
        <w:t>summarise</w:t>
      </w:r>
      <w:r>
        <w:rPr>
          <w:rStyle w:val="NormalTok"/>
        </w:rPr>
        <w:t>(</w:t>
      </w:r>
      <w:r>
        <w:rPr>
          <w:rStyle w:val="AttributeTok"/>
        </w:rPr>
        <w:t>total_contrib_boy =</w:t>
      </w:r>
      <w:r>
        <w:rPr>
          <w:rStyle w:val="NormalTok"/>
        </w:rPr>
        <w:t xml:space="preserve"> </w:t>
      </w:r>
      <w:r>
        <w:rPr>
          <w:rStyle w:val="FunctionTok"/>
        </w:rPr>
        <w:t>sum</w:t>
      </w:r>
      <w:r>
        <w:rPr>
          <w:rStyle w:val="NormalTok"/>
        </w:rPr>
        <w:t>(TOTAL_CONTRIB_EMPLR_BOY),</w:t>
      </w:r>
      <w:r>
        <w:br/>
      </w:r>
      <w:r>
        <w:rPr>
          <w:rStyle w:val="NormalTok"/>
        </w:rPr>
        <w:t xml:space="preserve">            </w:t>
      </w:r>
      <w:r>
        <w:rPr>
          <w:rStyle w:val="AttributeTok"/>
        </w:rPr>
        <w:t>total_contrib_eoy =</w:t>
      </w:r>
      <w:r>
        <w:rPr>
          <w:rStyle w:val="NormalTok"/>
        </w:rPr>
        <w:t xml:space="preserve"> </w:t>
      </w:r>
      <w:r>
        <w:rPr>
          <w:rStyle w:val="FunctionTok"/>
        </w:rPr>
        <w:t>sum</w:t>
      </w:r>
      <w:r>
        <w:rPr>
          <w:rStyle w:val="NormalTok"/>
        </w:rPr>
        <w:t>(TOTAL_CONTRIB_EMPLR_EOY),</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kable</w:t>
      </w:r>
      <w:r>
        <w:rPr>
          <w:rStyle w:val="NormalTok"/>
        </w:rPr>
        <w:t>(summary_er_contributions,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"Sector"</w:t>
      </w:r>
      <w:r>
        <w:rPr>
          <w:rStyle w:val="NormalTok"/>
        </w:rPr>
        <w:t xml:space="preserve">, </w:t>
      </w:r>
      <w:r>
        <w:rPr>
          <w:rStyle w:val="StringTok"/>
        </w:rPr>
        <w:t>"BOY Contributions"</w:t>
      </w:r>
      <w:r>
        <w:rPr>
          <w:rStyle w:val="NormalTok"/>
        </w:rPr>
        <w:t xml:space="preserve">, </w:t>
      </w:r>
      <w:r>
        <w:rPr>
          <w:rStyle w:val="StringTok"/>
        </w:rPr>
        <w:t>"EOY Contributions"</w:t>
      </w:r>
      <w:r>
        <w:rPr>
          <w:rStyle w:val="NormalTok"/>
        </w:rPr>
        <w:t>),</w:t>
      </w:r>
      <w:r>
        <w:br/>
      </w:r>
      <w:r>
        <w:rPr>
          <w:rStyle w:val="NormalTok"/>
        </w:rPr>
        <w:t xml:space="preserve">      </w:t>
      </w:r>
      <w:r>
        <w:rPr>
          <w:rStyle w:val="AttributeTok"/>
        </w:rPr>
        <w:t>caption =</w:t>
      </w:r>
      <w:r>
        <w:rPr>
          <w:rStyle w:val="NormalTok"/>
        </w:rPr>
        <w:t xml:space="preserve"> </w:t>
      </w:r>
      <w:r>
        <w:rPr>
          <w:rStyle w:val="StringTok"/>
        </w:rPr>
        <w:t>"BOY and EOY Total Employer Contributions By Sector"</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003E0F83" w14:textId="77777777" w:rsidR="007E460F" w:rsidRDefault="00000000">
      <w:pPr>
        <w:pStyle w:val="TableCaption"/>
      </w:pPr>
      <w:r>
        <w:t>BOY and EOY Total Employer Contributions By Sector</w:t>
      </w:r>
    </w:p>
    <w:tbl>
      <w:tblPr>
        <w:tblStyle w:val="Table"/>
        <w:tblW w:w="5000" w:type="pct"/>
        <w:tblLayout w:type="fixed"/>
        <w:tblLook w:val="0020" w:firstRow="1" w:lastRow="0" w:firstColumn="0" w:lastColumn="0" w:noHBand="0" w:noVBand="0"/>
        <w:tblCaption w:val="BOY and EOY Total Employer Contributions By Sector"/>
      </w:tblPr>
      <w:tblGrid>
        <w:gridCol w:w="6270"/>
        <w:gridCol w:w="1545"/>
        <w:gridCol w:w="1545"/>
      </w:tblGrid>
      <w:tr w:rsidR="007E460F" w14:paraId="462F5DAA"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5304" w:type="dxa"/>
          </w:tcPr>
          <w:p w14:paraId="67E5D1E1" w14:textId="77777777" w:rsidR="007E460F" w:rsidRDefault="00000000">
            <w:pPr>
              <w:pStyle w:val="Compact"/>
            </w:pPr>
            <w:r>
              <w:t>Sector</w:t>
            </w:r>
          </w:p>
        </w:tc>
        <w:tc>
          <w:tcPr>
            <w:tcW w:w="1307" w:type="dxa"/>
          </w:tcPr>
          <w:p w14:paraId="76B194E8" w14:textId="77777777" w:rsidR="007E460F" w:rsidRDefault="00000000">
            <w:pPr>
              <w:pStyle w:val="Compact"/>
              <w:jc w:val="right"/>
            </w:pPr>
            <w:r>
              <w:t>BOY Contributions</w:t>
            </w:r>
          </w:p>
        </w:tc>
        <w:tc>
          <w:tcPr>
            <w:tcW w:w="1307" w:type="dxa"/>
          </w:tcPr>
          <w:p w14:paraId="15AA6D4A" w14:textId="77777777" w:rsidR="007E460F" w:rsidRDefault="00000000">
            <w:pPr>
              <w:pStyle w:val="Compact"/>
              <w:jc w:val="right"/>
            </w:pPr>
            <w:r>
              <w:t>EOY Contributions</w:t>
            </w:r>
          </w:p>
        </w:tc>
      </w:tr>
      <w:tr w:rsidR="007E460F" w14:paraId="3FBE80C4" w14:textId="77777777">
        <w:tc>
          <w:tcPr>
            <w:tcW w:w="5304" w:type="dxa"/>
          </w:tcPr>
          <w:p w14:paraId="22291BED" w14:textId="77777777" w:rsidR="007E460F" w:rsidRDefault="00000000">
            <w:pPr>
              <w:pStyle w:val="Compact"/>
            </w:pPr>
            <w:r>
              <w:t>Accommodation and food services</w:t>
            </w:r>
          </w:p>
        </w:tc>
        <w:tc>
          <w:tcPr>
            <w:tcW w:w="1307" w:type="dxa"/>
          </w:tcPr>
          <w:p w14:paraId="1E210C6C" w14:textId="77777777" w:rsidR="007E460F" w:rsidRDefault="00000000">
            <w:pPr>
              <w:pStyle w:val="Compact"/>
              <w:jc w:val="right"/>
            </w:pPr>
            <w:r>
              <w:t>126,709,092</w:t>
            </w:r>
          </w:p>
        </w:tc>
        <w:tc>
          <w:tcPr>
            <w:tcW w:w="1307" w:type="dxa"/>
          </w:tcPr>
          <w:p w14:paraId="74E63CFC" w14:textId="77777777" w:rsidR="007E460F" w:rsidRDefault="00000000">
            <w:pPr>
              <w:pStyle w:val="Compact"/>
              <w:jc w:val="right"/>
            </w:pPr>
            <w:r>
              <w:t>145,508,537</w:t>
            </w:r>
          </w:p>
        </w:tc>
      </w:tr>
      <w:tr w:rsidR="007E460F" w14:paraId="0461F8EE" w14:textId="77777777">
        <w:tc>
          <w:tcPr>
            <w:tcW w:w="5304" w:type="dxa"/>
          </w:tcPr>
          <w:p w14:paraId="0A5EA45E" w14:textId="77777777" w:rsidR="007E460F" w:rsidRDefault="00000000">
            <w:pPr>
              <w:pStyle w:val="Compact"/>
            </w:pPr>
            <w:r>
              <w:t>Administrative and support and waste management and remediation services</w:t>
            </w:r>
          </w:p>
        </w:tc>
        <w:tc>
          <w:tcPr>
            <w:tcW w:w="1307" w:type="dxa"/>
          </w:tcPr>
          <w:p w14:paraId="6BD4505C" w14:textId="77777777" w:rsidR="007E460F" w:rsidRDefault="00000000">
            <w:pPr>
              <w:pStyle w:val="Compact"/>
              <w:jc w:val="right"/>
            </w:pPr>
            <w:r>
              <w:t>109,949,507</w:t>
            </w:r>
          </w:p>
        </w:tc>
        <w:tc>
          <w:tcPr>
            <w:tcW w:w="1307" w:type="dxa"/>
          </w:tcPr>
          <w:p w14:paraId="4B1BCBB0" w14:textId="77777777" w:rsidR="007E460F" w:rsidRDefault="00000000">
            <w:pPr>
              <w:pStyle w:val="Compact"/>
              <w:jc w:val="right"/>
            </w:pPr>
            <w:r>
              <w:t>103,792,732</w:t>
            </w:r>
          </w:p>
        </w:tc>
      </w:tr>
      <w:tr w:rsidR="007E460F" w14:paraId="510A290D" w14:textId="77777777">
        <w:tc>
          <w:tcPr>
            <w:tcW w:w="5304" w:type="dxa"/>
          </w:tcPr>
          <w:p w14:paraId="3D977BB5" w14:textId="77777777" w:rsidR="007E460F" w:rsidRDefault="00000000">
            <w:pPr>
              <w:pStyle w:val="Compact"/>
            </w:pPr>
            <w:r>
              <w:t>Agriculture, forestry, fishing and hunting</w:t>
            </w:r>
          </w:p>
        </w:tc>
        <w:tc>
          <w:tcPr>
            <w:tcW w:w="1307" w:type="dxa"/>
          </w:tcPr>
          <w:p w14:paraId="77719FE6" w14:textId="77777777" w:rsidR="007E460F" w:rsidRDefault="00000000">
            <w:pPr>
              <w:pStyle w:val="Compact"/>
              <w:jc w:val="right"/>
            </w:pPr>
            <w:r>
              <w:t>24,832,855</w:t>
            </w:r>
          </w:p>
        </w:tc>
        <w:tc>
          <w:tcPr>
            <w:tcW w:w="1307" w:type="dxa"/>
          </w:tcPr>
          <w:p w14:paraId="5D102FE4" w14:textId="77777777" w:rsidR="007E460F" w:rsidRDefault="00000000">
            <w:pPr>
              <w:pStyle w:val="Compact"/>
              <w:jc w:val="right"/>
            </w:pPr>
            <w:r>
              <w:t>24,296,013</w:t>
            </w:r>
          </w:p>
        </w:tc>
      </w:tr>
      <w:tr w:rsidR="007E460F" w14:paraId="2DBA9BE9" w14:textId="77777777">
        <w:tc>
          <w:tcPr>
            <w:tcW w:w="5304" w:type="dxa"/>
          </w:tcPr>
          <w:p w14:paraId="0DD5AECB" w14:textId="77777777" w:rsidR="007E460F" w:rsidRDefault="00000000">
            <w:pPr>
              <w:pStyle w:val="Compact"/>
            </w:pPr>
            <w:r>
              <w:t>Arts, entertainment, and recreation</w:t>
            </w:r>
          </w:p>
        </w:tc>
        <w:tc>
          <w:tcPr>
            <w:tcW w:w="1307" w:type="dxa"/>
          </w:tcPr>
          <w:p w14:paraId="599F57C5" w14:textId="77777777" w:rsidR="007E460F" w:rsidRDefault="00000000">
            <w:pPr>
              <w:pStyle w:val="Compact"/>
              <w:jc w:val="right"/>
            </w:pPr>
            <w:r>
              <w:t>89,523,702</w:t>
            </w:r>
          </w:p>
        </w:tc>
        <w:tc>
          <w:tcPr>
            <w:tcW w:w="1307" w:type="dxa"/>
          </w:tcPr>
          <w:p w14:paraId="50F6F8FB" w14:textId="77777777" w:rsidR="007E460F" w:rsidRDefault="00000000">
            <w:pPr>
              <w:pStyle w:val="Compact"/>
              <w:jc w:val="right"/>
            </w:pPr>
            <w:r>
              <w:t>98,199,295</w:t>
            </w:r>
          </w:p>
        </w:tc>
      </w:tr>
      <w:tr w:rsidR="007E460F" w14:paraId="6D020FEF" w14:textId="77777777">
        <w:tc>
          <w:tcPr>
            <w:tcW w:w="5304" w:type="dxa"/>
          </w:tcPr>
          <w:p w14:paraId="6AFC149B" w14:textId="77777777" w:rsidR="007E460F" w:rsidRDefault="00000000">
            <w:pPr>
              <w:pStyle w:val="Compact"/>
            </w:pPr>
            <w:r>
              <w:lastRenderedPageBreak/>
              <w:t>Construction</w:t>
            </w:r>
          </w:p>
        </w:tc>
        <w:tc>
          <w:tcPr>
            <w:tcW w:w="1307" w:type="dxa"/>
          </w:tcPr>
          <w:p w14:paraId="63AF6BC7" w14:textId="77777777" w:rsidR="007E460F" w:rsidRDefault="00000000">
            <w:pPr>
              <w:pStyle w:val="Compact"/>
              <w:jc w:val="right"/>
            </w:pPr>
            <w:r>
              <w:t>402,594,667</w:t>
            </w:r>
          </w:p>
        </w:tc>
        <w:tc>
          <w:tcPr>
            <w:tcW w:w="1307" w:type="dxa"/>
          </w:tcPr>
          <w:p w14:paraId="5BC699AB" w14:textId="77777777" w:rsidR="007E460F" w:rsidRDefault="00000000">
            <w:pPr>
              <w:pStyle w:val="Compact"/>
              <w:jc w:val="right"/>
            </w:pPr>
            <w:r>
              <w:t>442,969,038</w:t>
            </w:r>
          </w:p>
        </w:tc>
      </w:tr>
      <w:tr w:rsidR="007E460F" w14:paraId="2138F039" w14:textId="77777777">
        <w:tc>
          <w:tcPr>
            <w:tcW w:w="5304" w:type="dxa"/>
          </w:tcPr>
          <w:p w14:paraId="032A235D" w14:textId="77777777" w:rsidR="007E460F" w:rsidRDefault="00000000">
            <w:pPr>
              <w:pStyle w:val="Compact"/>
            </w:pPr>
            <w:r>
              <w:t>Educational services</w:t>
            </w:r>
          </w:p>
        </w:tc>
        <w:tc>
          <w:tcPr>
            <w:tcW w:w="1307" w:type="dxa"/>
          </w:tcPr>
          <w:p w14:paraId="029B4AAE" w14:textId="77777777" w:rsidR="007E460F" w:rsidRDefault="00000000">
            <w:pPr>
              <w:pStyle w:val="Compact"/>
              <w:jc w:val="right"/>
            </w:pPr>
            <w:r>
              <w:t>79,940,471</w:t>
            </w:r>
          </w:p>
        </w:tc>
        <w:tc>
          <w:tcPr>
            <w:tcW w:w="1307" w:type="dxa"/>
          </w:tcPr>
          <w:p w14:paraId="1A8CA8EB" w14:textId="77777777" w:rsidR="007E460F" w:rsidRDefault="00000000">
            <w:pPr>
              <w:pStyle w:val="Compact"/>
              <w:jc w:val="right"/>
            </w:pPr>
            <w:r>
              <w:t>85,236,763</w:t>
            </w:r>
          </w:p>
        </w:tc>
      </w:tr>
      <w:tr w:rsidR="007E460F" w14:paraId="7D638C05" w14:textId="77777777">
        <w:tc>
          <w:tcPr>
            <w:tcW w:w="5304" w:type="dxa"/>
          </w:tcPr>
          <w:p w14:paraId="2064770C" w14:textId="77777777" w:rsidR="007E460F" w:rsidRDefault="00000000">
            <w:pPr>
              <w:pStyle w:val="Compact"/>
            </w:pPr>
            <w:r>
              <w:t>Finance and insurance</w:t>
            </w:r>
          </w:p>
        </w:tc>
        <w:tc>
          <w:tcPr>
            <w:tcW w:w="1307" w:type="dxa"/>
          </w:tcPr>
          <w:p w14:paraId="4937BB6F" w14:textId="77777777" w:rsidR="007E460F" w:rsidRDefault="00000000">
            <w:pPr>
              <w:pStyle w:val="Compact"/>
              <w:jc w:val="right"/>
            </w:pPr>
            <w:r>
              <w:t>3,837,075,529</w:t>
            </w:r>
          </w:p>
        </w:tc>
        <w:tc>
          <w:tcPr>
            <w:tcW w:w="1307" w:type="dxa"/>
          </w:tcPr>
          <w:p w14:paraId="7A1E7460" w14:textId="77777777" w:rsidR="007E460F" w:rsidRDefault="00000000">
            <w:pPr>
              <w:pStyle w:val="Compact"/>
              <w:jc w:val="right"/>
            </w:pPr>
            <w:r>
              <w:t>4,432,300,819</w:t>
            </w:r>
          </w:p>
        </w:tc>
      </w:tr>
      <w:tr w:rsidR="007E460F" w14:paraId="7D7BC257" w14:textId="77777777">
        <w:tc>
          <w:tcPr>
            <w:tcW w:w="5304" w:type="dxa"/>
          </w:tcPr>
          <w:p w14:paraId="6EFF9379" w14:textId="77777777" w:rsidR="007E460F" w:rsidRDefault="00000000">
            <w:pPr>
              <w:pStyle w:val="Compact"/>
            </w:pPr>
            <w:r>
              <w:t>Health care and social assistance</w:t>
            </w:r>
          </w:p>
        </w:tc>
        <w:tc>
          <w:tcPr>
            <w:tcW w:w="1307" w:type="dxa"/>
          </w:tcPr>
          <w:p w14:paraId="5DC98C4E" w14:textId="77777777" w:rsidR="007E460F" w:rsidRDefault="00000000">
            <w:pPr>
              <w:pStyle w:val="Compact"/>
              <w:jc w:val="right"/>
            </w:pPr>
            <w:r>
              <w:t>3,579,953,008</w:t>
            </w:r>
          </w:p>
        </w:tc>
        <w:tc>
          <w:tcPr>
            <w:tcW w:w="1307" w:type="dxa"/>
          </w:tcPr>
          <w:p w14:paraId="18187636" w14:textId="77777777" w:rsidR="007E460F" w:rsidRDefault="00000000">
            <w:pPr>
              <w:pStyle w:val="Compact"/>
              <w:jc w:val="right"/>
            </w:pPr>
            <w:r>
              <w:t>3,638,193,545</w:t>
            </w:r>
          </w:p>
        </w:tc>
      </w:tr>
      <w:tr w:rsidR="007E460F" w14:paraId="6A53F0AE" w14:textId="77777777">
        <w:tc>
          <w:tcPr>
            <w:tcW w:w="5304" w:type="dxa"/>
          </w:tcPr>
          <w:p w14:paraId="0FDB83D0" w14:textId="77777777" w:rsidR="007E460F" w:rsidRDefault="00000000">
            <w:pPr>
              <w:pStyle w:val="Compact"/>
            </w:pPr>
            <w:r>
              <w:t>Information</w:t>
            </w:r>
          </w:p>
        </w:tc>
        <w:tc>
          <w:tcPr>
            <w:tcW w:w="1307" w:type="dxa"/>
          </w:tcPr>
          <w:p w14:paraId="735C6DF1" w14:textId="77777777" w:rsidR="007E460F" w:rsidRDefault="00000000">
            <w:pPr>
              <w:pStyle w:val="Compact"/>
              <w:jc w:val="right"/>
            </w:pPr>
            <w:r>
              <w:t>338,602,381</w:t>
            </w:r>
          </w:p>
        </w:tc>
        <w:tc>
          <w:tcPr>
            <w:tcW w:w="1307" w:type="dxa"/>
          </w:tcPr>
          <w:p w14:paraId="3BF2BD46" w14:textId="77777777" w:rsidR="007E460F" w:rsidRDefault="00000000">
            <w:pPr>
              <w:pStyle w:val="Compact"/>
              <w:jc w:val="right"/>
            </w:pPr>
            <w:r>
              <w:t>326,040,783</w:t>
            </w:r>
          </w:p>
        </w:tc>
      </w:tr>
      <w:tr w:rsidR="007E460F" w14:paraId="7B754D47" w14:textId="77777777">
        <w:tc>
          <w:tcPr>
            <w:tcW w:w="5304" w:type="dxa"/>
          </w:tcPr>
          <w:p w14:paraId="314543A4" w14:textId="77777777" w:rsidR="007E460F" w:rsidRDefault="00000000">
            <w:pPr>
              <w:pStyle w:val="Compact"/>
            </w:pPr>
            <w:r>
              <w:t>Management of companies and enterprises</w:t>
            </w:r>
          </w:p>
        </w:tc>
        <w:tc>
          <w:tcPr>
            <w:tcW w:w="1307" w:type="dxa"/>
          </w:tcPr>
          <w:p w14:paraId="4940AACB" w14:textId="77777777" w:rsidR="007E460F" w:rsidRDefault="00000000">
            <w:pPr>
              <w:pStyle w:val="Compact"/>
              <w:jc w:val="right"/>
            </w:pPr>
            <w:r>
              <w:t>767,388,478</w:t>
            </w:r>
          </w:p>
        </w:tc>
        <w:tc>
          <w:tcPr>
            <w:tcW w:w="1307" w:type="dxa"/>
          </w:tcPr>
          <w:p w14:paraId="50E4FAC6" w14:textId="77777777" w:rsidR="007E460F" w:rsidRDefault="00000000">
            <w:pPr>
              <w:pStyle w:val="Compact"/>
              <w:jc w:val="right"/>
            </w:pPr>
            <w:r>
              <w:t>832,896,784</w:t>
            </w:r>
          </w:p>
        </w:tc>
      </w:tr>
      <w:tr w:rsidR="007E460F" w14:paraId="312845CE" w14:textId="77777777">
        <w:tc>
          <w:tcPr>
            <w:tcW w:w="5304" w:type="dxa"/>
          </w:tcPr>
          <w:p w14:paraId="5E228458" w14:textId="77777777" w:rsidR="007E460F" w:rsidRDefault="00000000">
            <w:pPr>
              <w:pStyle w:val="Compact"/>
            </w:pPr>
            <w:r>
              <w:t>Manufacturing</w:t>
            </w:r>
          </w:p>
        </w:tc>
        <w:tc>
          <w:tcPr>
            <w:tcW w:w="1307" w:type="dxa"/>
          </w:tcPr>
          <w:p w14:paraId="6D3BFF01" w14:textId="77777777" w:rsidR="007E460F" w:rsidRDefault="00000000">
            <w:pPr>
              <w:pStyle w:val="Compact"/>
              <w:jc w:val="right"/>
            </w:pPr>
            <w:r>
              <w:t>3,445,493,151</w:t>
            </w:r>
          </w:p>
        </w:tc>
        <w:tc>
          <w:tcPr>
            <w:tcW w:w="1307" w:type="dxa"/>
          </w:tcPr>
          <w:p w14:paraId="31B2BDCE" w14:textId="77777777" w:rsidR="007E460F" w:rsidRDefault="00000000">
            <w:pPr>
              <w:pStyle w:val="Compact"/>
              <w:jc w:val="right"/>
            </w:pPr>
            <w:r>
              <w:t>3,783,174,572</w:t>
            </w:r>
          </w:p>
        </w:tc>
      </w:tr>
      <w:tr w:rsidR="007E460F" w14:paraId="2402928B" w14:textId="77777777">
        <w:tc>
          <w:tcPr>
            <w:tcW w:w="5304" w:type="dxa"/>
          </w:tcPr>
          <w:p w14:paraId="710AABA0" w14:textId="77777777" w:rsidR="007E460F" w:rsidRDefault="00000000">
            <w:pPr>
              <w:pStyle w:val="Compact"/>
            </w:pPr>
            <w:r>
              <w:t>Mining, quarrying, and oil and gas extraction</w:t>
            </w:r>
          </w:p>
        </w:tc>
        <w:tc>
          <w:tcPr>
            <w:tcW w:w="1307" w:type="dxa"/>
          </w:tcPr>
          <w:p w14:paraId="41671761" w14:textId="77777777" w:rsidR="007E460F" w:rsidRDefault="00000000">
            <w:pPr>
              <w:pStyle w:val="Compact"/>
              <w:jc w:val="right"/>
            </w:pPr>
            <w:r>
              <w:t>129,658,601</w:t>
            </w:r>
          </w:p>
        </w:tc>
        <w:tc>
          <w:tcPr>
            <w:tcW w:w="1307" w:type="dxa"/>
          </w:tcPr>
          <w:p w14:paraId="2AF8C0A0" w14:textId="77777777" w:rsidR="007E460F" w:rsidRDefault="00000000">
            <w:pPr>
              <w:pStyle w:val="Compact"/>
              <w:jc w:val="right"/>
            </w:pPr>
            <w:r>
              <w:t>156,671,780</w:t>
            </w:r>
          </w:p>
        </w:tc>
      </w:tr>
      <w:tr w:rsidR="007E460F" w14:paraId="34678057" w14:textId="77777777">
        <w:tc>
          <w:tcPr>
            <w:tcW w:w="5304" w:type="dxa"/>
          </w:tcPr>
          <w:p w14:paraId="11BC9EDD" w14:textId="77777777" w:rsidR="007E460F" w:rsidRDefault="00000000">
            <w:pPr>
              <w:pStyle w:val="Compact"/>
            </w:pPr>
            <w:r>
              <w:t>Other services (except public administration)</w:t>
            </w:r>
          </w:p>
        </w:tc>
        <w:tc>
          <w:tcPr>
            <w:tcW w:w="1307" w:type="dxa"/>
          </w:tcPr>
          <w:p w14:paraId="0C2738E3" w14:textId="77777777" w:rsidR="007E460F" w:rsidRDefault="00000000">
            <w:pPr>
              <w:pStyle w:val="Compact"/>
              <w:jc w:val="right"/>
            </w:pPr>
            <w:r>
              <w:t>73,743,413</w:t>
            </w:r>
          </w:p>
        </w:tc>
        <w:tc>
          <w:tcPr>
            <w:tcW w:w="1307" w:type="dxa"/>
          </w:tcPr>
          <w:p w14:paraId="57BE2392" w14:textId="77777777" w:rsidR="007E460F" w:rsidRDefault="00000000">
            <w:pPr>
              <w:pStyle w:val="Compact"/>
              <w:jc w:val="right"/>
            </w:pPr>
            <w:r>
              <w:t>83,836,797</w:t>
            </w:r>
          </w:p>
        </w:tc>
      </w:tr>
      <w:tr w:rsidR="007E460F" w14:paraId="4B7C439C" w14:textId="77777777">
        <w:tc>
          <w:tcPr>
            <w:tcW w:w="5304" w:type="dxa"/>
          </w:tcPr>
          <w:p w14:paraId="01B35D74" w14:textId="77777777" w:rsidR="007E460F" w:rsidRDefault="00000000">
            <w:pPr>
              <w:pStyle w:val="Compact"/>
            </w:pPr>
            <w:r>
              <w:t>Professional, scientific, and technical services</w:t>
            </w:r>
          </w:p>
        </w:tc>
        <w:tc>
          <w:tcPr>
            <w:tcW w:w="1307" w:type="dxa"/>
          </w:tcPr>
          <w:p w14:paraId="5914E86E" w14:textId="77777777" w:rsidR="007E460F" w:rsidRDefault="00000000">
            <w:pPr>
              <w:pStyle w:val="Compact"/>
              <w:jc w:val="right"/>
            </w:pPr>
            <w:r>
              <w:t>1,800,371,459</w:t>
            </w:r>
          </w:p>
        </w:tc>
        <w:tc>
          <w:tcPr>
            <w:tcW w:w="1307" w:type="dxa"/>
          </w:tcPr>
          <w:p w14:paraId="1225B422" w14:textId="77777777" w:rsidR="007E460F" w:rsidRDefault="00000000">
            <w:pPr>
              <w:pStyle w:val="Compact"/>
              <w:jc w:val="right"/>
            </w:pPr>
            <w:r>
              <w:t>1,953,942,010</w:t>
            </w:r>
          </w:p>
        </w:tc>
      </w:tr>
      <w:tr w:rsidR="007E460F" w14:paraId="5256A010" w14:textId="77777777">
        <w:tc>
          <w:tcPr>
            <w:tcW w:w="5304" w:type="dxa"/>
          </w:tcPr>
          <w:p w14:paraId="793A878B" w14:textId="77777777" w:rsidR="007E460F" w:rsidRDefault="00000000">
            <w:pPr>
              <w:pStyle w:val="Compact"/>
            </w:pPr>
            <w:r>
              <w:t>Public administration</w:t>
            </w:r>
          </w:p>
        </w:tc>
        <w:tc>
          <w:tcPr>
            <w:tcW w:w="1307" w:type="dxa"/>
          </w:tcPr>
          <w:p w14:paraId="556ED176" w14:textId="77777777" w:rsidR="007E460F" w:rsidRDefault="00000000">
            <w:pPr>
              <w:pStyle w:val="Compact"/>
              <w:jc w:val="right"/>
            </w:pPr>
            <w:r>
              <w:t>1,910,799</w:t>
            </w:r>
          </w:p>
        </w:tc>
        <w:tc>
          <w:tcPr>
            <w:tcW w:w="1307" w:type="dxa"/>
          </w:tcPr>
          <w:p w14:paraId="17668059" w14:textId="77777777" w:rsidR="007E460F" w:rsidRDefault="00000000">
            <w:pPr>
              <w:pStyle w:val="Compact"/>
              <w:jc w:val="right"/>
            </w:pPr>
            <w:r>
              <w:t>2,051,639</w:t>
            </w:r>
          </w:p>
        </w:tc>
      </w:tr>
      <w:tr w:rsidR="007E460F" w14:paraId="6466F649" w14:textId="77777777">
        <w:tc>
          <w:tcPr>
            <w:tcW w:w="5304" w:type="dxa"/>
          </w:tcPr>
          <w:p w14:paraId="60475576" w14:textId="77777777" w:rsidR="007E460F" w:rsidRDefault="00000000">
            <w:pPr>
              <w:pStyle w:val="Compact"/>
            </w:pPr>
            <w:r>
              <w:t>Real estate and rental and leasing</w:t>
            </w:r>
          </w:p>
        </w:tc>
        <w:tc>
          <w:tcPr>
            <w:tcW w:w="1307" w:type="dxa"/>
          </w:tcPr>
          <w:p w14:paraId="2BA66CEE" w14:textId="77777777" w:rsidR="007E460F" w:rsidRDefault="00000000">
            <w:pPr>
              <w:pStyle w:val="Compact"/>
              <w:jc w:val="right"/>
            </w:pPr>
            <w:r>
              <w:t>297,520,274</w:t>
            </w:r>
          </w:p>
        </w:tc>
        <w:tc>
          <w:tcPr>
            <w:tcW w:w="1307" w:type="dxa"/>
          </w:tcPr>
          <w:p w14:paraId="2AADB0DE" w14:textId="77777777" w:rsidR="007E460F" w:rsidRDefault="00000000">
            <w:pPr>
              <w:pStyle w:val="Compact"/>
              <w:jc w:val="right"/>
            </w:pPr>
            <w:r>
              <w:t>358,590,550</w:t>
            </w:r>
          </w:p>
        </w:tc>
      </w:tr>
      <w:tr w:rsidR="007E460F" w14:paraId="787BB18F" w14:textId="77777777">
        <w:tc>
          <w:tcPr>
            <w:tcW w:w="5304" w:type="dxa"/>
          </w:tcPr>
          <w:p w14:paraId="5D032CDA" w14:textId="77777777" w:rsidR="007E460F" w:rsidRDefault="00000000">
            <w:pPr>
              <w:pStyle w:val="Compact"/>
            </w:pPr>
            <w:r>
              <w:t>Retail trade</w:t>
            </w:r>
          </w:p>
        </w:tc>
        <w:tc>
          <w:tcPr>
            <w:tcW w:w="1307" w:type="dxa"/>
          </w:tcPr>
          <w:p w14:paraId="5DDC9B55" w14:textId="77777777" w:rsidR="007E460F" w:rsidRDefault="00000000">
            <w:pPr>
              <w:pStyle w:val="Compact"/>
              <w:jc w:val="right"/>
            </w:pPr>
            <w:r>
              <w:t>1,174,847,826</w:t>
            </w:r>
          </w:p>
        </w:tc>
        <w:tc>
          <w:tcPr>
            <w:tcW w:w="1307" w:type="dxa"/>
          </w:tcPr>
          <w:p w14:paraId="733FFA8C" w14:textId="77777777" w:rsidR="007E460F" w:rsidRDefault="00000000">
            <w:pPr>
              <w:pStyle w:val="Compact"/>
              <w:jc w:val="right"/>
            </w:pPr>
            <w:r>
              <w:t>1,208,806,909</w:t>
            </w:r>
          </w:p>
        </w:tc>
      </w:tr>
      <w:tr w:rsidR="007E460F" w14:paraId="6499D23A" w14:textId="77777777">
        <w:tc>
          <w:tcPr>
            <w:tcW w:w="5304" w:type="dxa"/>
          </w:tcPr>
          <w:p w14:paraId="3C57BFF3" w14:textId="77777777" w:rsidR="007E460F" w:rsidRDefault="00000000">
            <w:pPr>
              <w:pStyle w:val="Compact"/>
            </w:pPr>
            <w:r>
              <w:t>Transportation and warehousing</w:t>
            </w:r>
          </w:p>
        </w:tc>
        <w:tc>
          <w:tcPr>
            <w:tcW w:w="1307" w:type="dxa"/>
          </w:tcPr>
          <w:p w14:paraId="0D6B90A4" w14:textId="77777777" w:rsidR="007E460F" w:rsidRDefault="00000000">
            <w:pPr>
              <w:pStyle w:val="Compact"/>
              <w:jc w:val="right"/>
            </w:pPr>
            <w:r>
              <w:t>598,304,548</w:t>
            </w:r>
          </w:p>
        </w:tc>
        <w:tc>
          <w:tcPr>
            <w:tcW w:w="1307" w:type="dxa"/>
          </w:tcPr>
          <w:p w14:paraId="7298A25E" w14:textId="77777777" w:rsidR="007E460F" w:rsidRDefault="00000000">
            <w:pPr>
              <w:pStyle w:val="Compact"/>
              <w:jc w:val="right"/>
            </w:pPr>
            <w:r>
              <w:t>991,084,271</w:t>
            </w:r>
          </w:p>
        </w:tc>
      </w:tr>
      <w:tr w:rsidR="007E460F" w14:paraId="74AFDC0A" w14:textId="77777777">
        <w:tc>
          <w:tcPr>
            <w:tcW w:w="5304" w:type="dxa"/>
          </w:tcPr>
          <w:p w14:paraId="7C22F26D" w14:textId="77777777" w:rsidR="007E460F" w:rsidRDefault="00000000">
            <w:pPr>
              <w:pStyle w:val="Compact"/>
            </w:pPr>
            <w:r>
              <w:t>Utilities</w:t>
            </w:r>
          </w:p>
        </w:tc>
        <w:tc>
          <w:tcPr>
            <w:tcW w:w="1307" w:type="dxa"/>
          </w:tcPr>
          <w:p w14:paraId="63BB4D5C" w14:textId="77777777" w:rsidR="007E460F" w:rsidRDefault="00000000">
            <w:pPr>
              <w:pStyle w:val="Compact"/>
              <w:jc w:val="right"/>
            </w:pPr>
            <w:r>
              <w:t>236,843,909</w:t>
            </w:r>
          </w:p>
        </w:tc>
        <w:tc>
          <w:tcPr>
            <w:tcW w:w="1307" w:type="dxa"/>
          </w:tcPr>
          <w:p w14:paraId="2393B5BD" w14:textId="77777777" w:rsidR="007E460F" w:rsidRDefault="00000000">
            <w:pPr>
              <w:pStyle w:val="Compact"/>
              <w:jc w:val="right"/>
            </w:pPr>
            <w:r>
              <w:t>263,978,219</w:t>
            </w:r>
          </w:p>
        </w:tc>
      </w:tr>
      <w:tr w:rsidR="007E460F" w14:paraId="0266191E" w14:textId="77777777">
        <w:tc>
          <w:tcPr>
            <w:tcW w:w="5304" w:type="dxa"/>
          </w:tcPr>
          <w:p w14:paraId="1999574F" w14:textId="77777777" w:rsidR="007E460F" w:rsidRDefault="00000000">
            <w:pPr>
              <w:pStyle w:val="Compact"/>
            </w:pPr>
            <w:r>
              <w:t>Wholesale trade</w:t>
            </w:r>
          </w:p>
        </w:tc>
        <w:tc>
          <w:tcPr>
            <w:tcW w:w="1307" w:type="dxa"/>
          </w:tcPr>
          <w:p w14:paraId="2AB725ED" w14:textId="77777777" w:rsidR="007E460F" w:rsidRDefault="00000000">
            <w:pPr>
              <w:pStyle w:val="Compact"/>
              <w:jc w:val="right"/>
            </w:pPr>
            <w:r>
              <w:t>800,309,210</w:t>
            </w:r>
          </w:p>
        </w:tc>
        <w:tc>
          <w:tcPr>
            <w:tcW w:w="1307" w:type="dxa"/>
          </w:tcPr>
          <w:p w14:paraId="4F36BFBA" w14:textId="77777777" w:rsidR="007E460F" w:rsidRDefault="00000000">
            <w:pPr>
              <w:pStyle w:val="Compact"/>
              <w:jc w:val="right"/>
            </w:pPr>
            <w:r>
              <w:t>778,160,509</w:t>
            </w:r>
          </w:p>
        </w:tc>
      </w:tr>
    </w:tbl>
    <w:p w14:paraId="21DE3F82" w14:textId="77777777" w:rsidR="007E460F" w:rsidRDefault="00000000">
      <w:pPr>
        <w:pStyle w:val="BodyText"/>
      </w:pPr>
      <w:r>
        <w:t>Plot contributions by sector.</w:t>
      </w:r>
    </w:p>
    <w:p w14:paraId="66372D20" w14:textId="77777777" w:rsidR="007E460F" w:rsidRDefault="00000000">
      <w:pPr>
        <w:pStyle w:val="SourceCode"/>
      </w:pPr>
      <w:r>
        <w:rPr>
          <w:rStyle w:val="NormalTok"/>
        </w:rPr>
        <w:t xml:space="preserve">er_contributions_long </w:t>
      </w:r>
      <w:r>
        <w:rPr>
          <w:rStyle w:val="OtherTok"/>
        </w:rPr>
        <w:t>&lt;-</w:t>
      </w:r>
      <w:r>
        <w:rPr>
          <w:rStyle w:val="NormalTok"/>
        </w:rPr>
        <w:t xml:space="preserve"> summary_er_contributions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(total_contrib_boy, total_contrib_eoy),</w:t>
      </w:r>
      <w:r>
        <w:br/>
      </w:r>
      <w:r>
        <w:rPr>
          <w:rStyle w:val="NormalTok"/>
        </w:rPr>
        <w:t xml:space="preserve">               </w:t>
      </w:r>
      <w:r>
        <w:rPr>
          <w:rStyle w:val="AttributeTok"/>
        </w:rPr>
        <w:t>names_to =</w:t>
      </w:r>
      <w:r>
        <w:rPr>
          <w:rStyle w:val="NormalTok"/>
        </w:rPr>
        <w:t xml:space="preserve"> </w:t>
      </w:r>
      <w:r>
        <w:rPr>
          <w:rStyle w:val="StringTok"/>
        </w:rPr>
        <w:t>"Contribution_Type"</w:t>
      </w:r>
      <w:r>
        <w:rPr>
          <w:rStyle w:val="NormalTok"/>
        </w:rPr>
        <w:t>,</w:t>
      </w:r>
      <w:r>
        <w:br/>
      </w:r>
      <w:r>
        <w:rPr>
          <w:rStyle w:val="NormalTok"/>
        </w:rPr>
        <w:t xml:space="preserve">               </w:t>
      </w:r>
      <w:r>
        <w:rPr>
          <w:rStyle w:val="AttributeTok"/>
        </w:rPr>
        <w:t>values_to =</w:t>
      </w:r>
      <w:r>
        <w:rPr>
          <w:rStyle w:val="NormalTok"/>
        </w:rPr>
        <w:t xml:space="preserve"> </w:t>
      </w:r>
      <w:r>
        <w:rPr>
          <w:rStyle w:val="StringTok"/>
        </w:rPr>
        <w:t>"Contribution_Value"</w:t>
      </w:r>
      <w:r>
        <w:rPr>
          <w:rStyle w:val="NormalTok"/>
        </w:rPr>
        <w:t>)</w:t>
      </w:r>
      <w:r>
        <w:br/>
      </w:r>
      <w:r>
        <w:br/>
      </w:r>
      <w:r>
        <w:rPr>
          <w:rStyle w:val="FunctionTok"/>
        </w:rPr>
        <w:t>ggplot</w:t>
      </w:r>
      <w:r>
        <w:rPr>
          <w:rStyle w:val="NormalTok"/>
        </w:rPr>
        <w:t xml:space="preserve">(er_contributions_long,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w:t>
      </w:r>
      <w:r>
        <w:rPr>
          <w:rStyle w:val="SpecialCharTok"/>
        </w:rPr>
        <w:t>-</w:t>
      </w:r>
      <w:r>
        <w:rPr>
          <w:rStyle w:val="NormalTok"/>
        </w:rPr>
        <w:t xml:space="preserve">Contribution_Value), </w:t>
      </w:r>
      <w:r>
        <w:rPr>
          <w:rStyle w:val="AttributeTok"/>
        </w:rPr>
        <w:t>y =</w:t>
      </w:r>
      <w:r>
        <w:rPr>
          <w:rStyle w:val="NormalTok"/>
        </w:rPr>
        <w:t xml:space="preserve"> Contribution_Value </w:t>
      </w:r>
      <w:r>
        <w:rPr>
          <w:rStyle w:val="SpecialCharTok"/>
        </w:rPr>
        <w:t>/</w:t>
      </w:r>
      <w:r>
        <w:rPr>
          <w:rStyle w:val="NormalTok"/>
        </w:rPr>
        <w:t xml:space="preserve"> </w:t>
      </w:r>
      <w:r>
        <w:rPr>
          <w:rStyle w:val="FloatTok"/>
        </w:rPr>
        <w:t>1e9</w:t>
      </w:r>
      <w:r>
        <w:rPr>
          <w:rStyle w:val="NormalTok"/>
        </w:rPr>
        <w:t xml:space="preserve">, </w:t>
      </w:r>
      <w:r>
        <w:rPr>
          <w:rStyle w:val="AttributeTok"/>
        </w:rPr>
        <w:t>fill =</w:t>
      </w:r>
      <w:r>
        <w:rPr>
          <w:rStyle w:val="NormalTok"/>
        </w:rPr>
        <w:t xml:space="preserve"> Contribution_Type))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"total_contrib_boy"</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tringTok"/>
        </w:rPr>
        <w:t>"total_contrib_eoy"</w:t>
      </w:r>
      <w:r>
        <w:rPr>
          <w:rStyle w:val="NormalTok"/>
        </w:rPr>
        <w:t xml:space="preserve"> </w:t>
      </w:r>
      <w:r>
        <w:rPr>
          <w:rStyle w:val="OtherTok"/>
        </w:rPr>
        <w:t>=</w:t>
      </w:r>
      <w:r>
        <w:rPr>
          <w:rStyle w:val="NormalTok"/>
        </w:rPr>
        <w:t xml:space="preserve"> </w:t>
      </w:r>
      <w:r>
        <w:rPr>
          <w:rStyle w:val="StringTok"/>
        </w:rPr>
        <w:t>"lightsteelblue"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"total_contrib_boy"</w:t>
      </w:r>
      <w:r>
        <w:rPr>
          <w:rStyle w:val="NormalTok"/>
        </w:rPr>
        <w:t xml:space="preserve"> </w:t>
      </w:r>
      <w:r>
        <w:rPr>
          <w:rStyle w:val="OtherTok"/>
        </w:rPr>
        <w:t>=</w:t>
      </w:r>
      <w:r>
        <w:rPr>
          <w:rStyle w:val="NormalTok"/>
        </w:rPr>
        <w:t xml:space="preserve"> </w:t>
      </w:r>
      <w:r>
        <w:rPr>
          <w:rStyle w:val="StringTok"/>
        </w:rPr>
        <w:t>"Beginning of Year"</w:t>
      </w:r>
      <w:r>
        <w:rPr>
          <w:rStyle w:val="NormalTok"/>
        </w:rPr>
        <w:t xml:space="preserve">, </w:t>
      </w:r>
      <w:r>
        <w:rPr>
          <w:rStyle w:val="StringTok"/>
        </w:rPr>
        <w:t>"total_contrib_eoy"</w:t>
      </w:r>
      <w:r>
        <w:rPr>
          <w:rStyle w:val="NormalTok"/>
        </w:rPr>
        <w:t xml:space="preserve"> </w:t>
      </w:r>
      <w:r>
        <w:rPr>
          <w:rStyle w:val="OtherTok"/>
        </w:rPr>
        <w:t>=</w:t>
      </w:r>
      <w:r>
        <w:rPr>
          <w:rStyle w:val="NormalTok"/>
        </w:rPr>
        <w:t xml:space="preserve"> </w:t>
      </w:r>
      <w:r>
        <w:rPr>
          <w:rStyle w:val="StringTok"/>
        </w:rPr>
        <w:t>"End of Year"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"BOY and EOY Total Employer Contributions by Sector"</w:t>
      </w:r>
      <w:r>
        <w:rPr>
          <w:rStyle w:val="NormalTok"/>
        </w:rPr>
        <w:t>,</w:t>
      </w:r>
      <w:r>
        <w:br/>
      </w:r>
      <w:r>
        <w:rPr>
          <w:rStyle w:val="NormalTok"/>
        </w:rPr>
        <w:t xml:space="preserve">       </w:t>
      </w:r>
      <w:r>
        <w:rPr>
          <w:rStyle w:val="AttributeTok"/>
        </w:rPr>
        <w:t>x =</w:t>
      </w:r>
      <w:r>
        <w:rPr>
          <w:rStyle w:val="NormalTok"/>
        </w:rPr>
        <w:t xml:space="preserve"> </w:t>
      </w:r>
      <w:r>
        <w:rPr>
          <w:rStyle w:val="StringTok"/>
        </w:rPr>
        <w:t>"Sector"</w:t>
      </w:r>
      <w:r>
        <w:rPr>
          <w:rStyle w:val="NormalTok"/>
        </w:rPr>
        <w:t>,</w:t>
      </w:r>
      <w:r>
        <w:br/>
      </w:r>
      <w:r>
        <w:rPr>
          <w:rStyle w:val="NormalTok"/>
        </w:rPr>
        <w:lastRenderedPageBreak/>
        <w:t xml:space="preserve">       </w:t>
      </w:r>
      <w:r>
        <w:rPr>
          <w:rStyle w:val="AttributeTok"/>
        </w:rPr>
        <w:t>y =</w:t>
      </w:r>
      <w:r>
        <w:rPr>
          <w:rStyle w:val="NormalTok"/>
        </w:rPr>
        <w:t xml:space="preserve"> </w:t>
      </w:r>
      <w:r>
        <w:rPr>
          <w:rStyle w:val="StringTok"/>
        </w:rPr>
        <w:t>"Contributions"</w:t>
      </w:r>
      <w:r>
        <w:rPr>
          <w:rStyle w:val="NormalTok"/>
        </w:rPr>
        <w:t>,</w:t>
      </w:r>
      <w:r>
        <w:br/>
      </w:r>
      <w:r>
        <w:rPr>
          <w:rStyle w:val="NormalTok"/>
        </w:rPr>
        <w:t xml:space="preserve">       </w:t>
      </w:r>
      <w:r>
        <w:rPr>
          <w:rStyle w:val="AttributeTok"/>
        </w:rPr>
        <w:t>fill =</w:t>
      </w:r>
      <w:r>
        <w:rPr>
          <w:rStyle w:val="NormalTok"/>
        </w:rPr>
        <w:t xml:space="preserve"> </w:t>
      </w:r>
      <w:r>
        <w:rPr>
          <w:rStyle w:val="StringTok"/>
        </w:rPr>
        <w:t>"Contribution 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6DCB1FBB" w14:textId="77777777" w:rsidR="007E460F" w:rsidRDefault="00000000">
      <w:pPr>
        <w:pStyle w:val="FirstParagraph"/>
      </w:pPr>
      <w:r>
        <w:rPr>
          <w:noProof/>
        </w:rPr>
        <w:drawing>
          <wp:inline distT="0" distB="0" distL="0" distR="0" wp14:anchorId="3425C800" wp14:editId="28767ED8">
            <wp:extent cx="4620126" cy="3696101"/>
            <wp:effectExtent l="0" t="0" r="0" b="0"/>
            <wp:docPr id="107" name="Picture"/>
            <wp:cNvGraphicFramePr/>
            <a:graphic xmlns:a="http://schemas.openxmlformats.org/drawingml/2006/main">
              <a:graphicData uri="http://schemas.openxmlformats.org/drawingml/2006/picture">
                <pic:pic xmlns:pic="http://schemas.openxmlformats.org/drawingml/2006/picture">
                  <pic:nvPicPr>
                    <pic:cNvPr id="108" name="Picture" descr="1_exploratory_data_analysis_files/figure-docx/unnamed-chunk-47-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14:paraId="248D337C" w14:textId="77777777" w:rsidR="007E460F" w:rsidRDefault="00000000">
      <w:pPr>
        <w:pStyle w:val="BodyText"/>
      </w:pPr>
      <w:r>
        <w:t>Health care, Manufacturing, and Professional Services lead in employer contributions at both BOY and EOY, suggesting sustained institutional support.</w:t>
      </w:r>
    </w:p>
    <w:p w14:paraId="57FCDAE9" w14:textId="77777777" w:rsidR="007E460F" w:rsidRDefault="00000000">
      <w:pPr>
        <w:pStyle w:val="BodyText"/>
      </w:pPr>
      <w:r>
        <w:t>The EOY bars generally exceed BOY, indicating net inflows, but the slope varies by sector. Some sectors show flat or modest growth, which may flag underfunding or stagnation.</w:t>
      </w:r>
    </w:p>
    <w:p w14:paraId="1A6705B2" w14:textId="77777777" w:rsidR="007E460F" w:rsidRDefault="00000000">
      <w:pPr>
        <w:pStyle w:val="BodyText"/>
      </w:pPr>
      <w:r>
        <w:t>Sectors like Arts &amp; Entertainment, Accommodation, and Administrative Support show relatively low employer contributions, which could signal structural gaps in plan generosity.</w:t>
      </w:r>
    </w:p>
    <w:p w14:paraId="7D524A76" w14:textId="77777777" w:rsidR="007E460F" w:rsidRDefault="00000000">
      <w:pPr>
        <w:pStyle w:val="Heading1"/>
      </w:pPr>
      <w:bookmarkStart w:id="24" w:name="X8b46edb724a6ea4a2cf88eb9987a75ee3535e92"/>
      <w:bookmarkEnd w:id="23"/>
      <w:r>
        <w:t>Employer Contribution Growth Rate (CONTRIB_EMPLR_GROWTH_RATE)</w:t>
      </w:r>
    </w:p>
    <w:p w14:paraId="58FF9809" w14:textId="77777777" w:rsidR="007E460F" w:rsidRDefault="00000000">
      <w:pPr>
        <w:pStyle w:val="FirstParagraph"/>
      </w:pPr>
      <w:r>
        <w:t>Engineer a contribution growth rate at the plan level.</w:t>
      </w:r>
    </w:p>
    <w:p w14:paraId="6078852F"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CONTRIB_EMPLR_GROWTH_RATE =</w:t>
      </w:r>
      <w:r>
        <w:rPr>
          <w:rStyle w:val="NormalTok"/>
        </w:rPr>
        <w:t xml:space="preserve"> </w:t>
      </w:r>
      <w:r>
        <w:rPr>
          <w:rStyle w:val="FunctionTok"/>
        </w:rPr>
        <w:t>case_when</w:t>
      </w:r>
      <w:r>
        <w:rPr>
          <w:rStyle w:val="NormalTok"/>
        </w:rPr>
        <w:t>(</w:t>
      </w:r>
      <w:r>
        <w:br/>
      </w:r>
      <w:r>
        <w:rPr>
          <w:rStyle w:val="NormalTok"/>
        </w:rPr>
        <w:t xml:space="preserve">    TOTAL_CONTRIB_EMPLR_BOY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TOTAL_CONTRIB_EMPLR_EOY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loatTok"/>
        </w:rPr>
        <w:t>1.0000</w:t>
      </w:r>
      <w:r>
        <w:rPr>
          <w:rStyle w:val="NormalTok"/>
        </w:rPr>
        <w:t>,</w:t>
      </w:r>
      <w:r>
        <w:br/>
      </w:r>
      <w:r>
        <w:rPr>
          <w:rStyle w:val="NormalTok"/>
        </w:rPr>
        <w:t xml:space="preserve">    TOTAL_CONTRIB_EMPLR_BOY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TOTAL_CONTRIB_EMPLR_EOY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lastRenderedPageBreak/>
        <w:t xml:space="preserve">    TOTAL_CONTRIB_EMPLR_BOY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TOTAL_CONTRIB_EMPLR_EOY </w:t>
      </w:r>
      <w:r>
        <w:rPr>
          <w:rStyle w:val="SpecialCharTok"/>
        </w:rPr>
        <w:t>&lt;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 xml:space="preserve">    TOTAL_CONTRIB_EMPLR_BOY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FunctionTok"/>
        </w:rPr>
        <w:t>round</w:t>
      </w:r>
      <w:r>
        <w:rPr>
          <w:rStyle w:val="NormalTok"/>
        </w:rPr>
        <w:t xml:space="preserve">((TOTAL_CONTRIB_EMPLR_EOY </w:t>
      </w:r>
      <w:r>
        <w:rPr>
          <w:rStyle w:val="SpecialCharTok"/>
        </w:rPr>
        <w:t>-</w:t>
      </w:r>
      <w:r>
        <w:rPr>
          <w:rStyle w:val="NormalTok"/>
        </w:rPr>
        <w:t xml:space="preserve"> TOTAL_CONTRIB_EMPLR_BOY) </w:t>
      </w:r>
      <w:r>
        <w:rPr>
          <w:rStyle w:val="SpecialCharTok"/>
        </w:rPr>
        <w:t>/</w:t>
      </w:r>
      <w:r>
        <w:rPr>
          <w:rStyle w:val="NormalTok"/>
        </w:rPr>
        <w:t xml:space="preserve"> TOTAL_CONTRIB_EMPLR_BOY, </w:t>
      </w:r>
      <w:r>
        <w:rPr>
          <w:rStyle w:val="DecValTok"/>
        </w:rPr>
        <w:t>4</w:t>
      </w:r>
      <w:r>
        <w:rPr>
          <w:rStyle w:val="NormalTok"/>
        </w:rPr>
        <w:t>)))</w:t>
      </w:r>
    </w:p>
    <w:p w14:paraId="0A9A35D8" w14:textId="77777777" w:rsidR="007E460F" w:rsidRDefault="00000000">
      <w:pPr>
        <w:pStyle w:val="FirstParagraph"/>
      </w:pPr>
      <w:r>
        <w:t>Produce a density plot to show the distribution of contribution growth rates.</w:t>
      </w:r>
    </w:p>
    <w:p w14:paraId="591043CF" w14:textId="77777777" w:rsidR="007E460F" w:rsidRDefault="00000000">
      <w:pPr>
        <w:pStyle w:val="SourceCode"/>
      </w:pPr>
      <w:r>
        <w:rPr>
          <w:rStyle w:val="FunctionTok"/>
        </w:rPr>
        <w:t>ggplot</w:t>
      </w:r>
      <w:r>
        <w:rPr>
          <w:rStyle w:val="NormalTok"/>
        </w:rPr>
        <w:t xml:space="preserve">(plans, </w:t>
      </w:r>
      <w:r>
        <w:rPr>
          <w:rStyle w:val="FunctionTok"/>
        </w:rPr>
        <w:t>aes</w:t>
      </w:r>
      <w:r>
        <w:rPr>
          <w:rStyle w:val="NormalTok"/>
        </w:rPr>
        <w:t>(</w:t>
      </w:r>
      <w:r>
        <w:rPr>
          <w:rStyle w:val="AttributeTok"/>
        </w:rPr>
        <w:t>x =</w:t>
      </w:r>
      <w:r>
        <w:rPr>
          <w:rStyle w:val="NormalTok"/>
        </w:rPr>
        <w:t xml:space="preserve"> CONTRIB_EMPLR_GROWTH_RATE)) </w:t>
      </w:r>
      <w:r>
        <w:rPr>
          <w:rStyle w:val="SpecialCharTok"/>
        </w:rPr>
        <w:t>+</w:t>
      </w:r>
      <w:r>
        <w:br/>
      </w:r>
      <w:r>
        <w:rPr>
          <w:rStyle w:val="NormalTok"/>
        </w:rPr>
        <w:t xml:space="preserve">  </w:t>
      </w:r>
      <w:r>
        <w:rPr>
          <w:rStyle w:val="FunctionTok"/>
        </w:rPr>
        <w:t>geom_density</w:t>
      </w:r>
      <w:r>
        <w:rPr>
          <w:rStyle w:val="NormalTok"/>
        </w:rPr>
        <w:t>(</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geom_vline</w:t>
      </w:r>
      <w:r>
        <w:rPr>
          <w:rStyle w:val="NormalTok"/>
        </w:rPr>
        <w:t>(</w:t>
      </w:r>
      <w:r>
        <w:rPr>
          <w:rStyle w:val="AttributeTok"/>
        </w:rPr>
        <w:t>xintercept =</w:t>
      </w:r>
      <w:r>
        <w:rPr>
          <w:rStyle w:val="NormalTok"/>
        </w:rPr>
        <w:t xml:space="preserve"> </w:t>
      </w:r>
      <w:r>
        <w:rPr>
          <w:rStyle w:val="DecValTok"/>
        </w:rPr>
        <w:t>0</w:t>
      </w:r>
      <w:r>
        <w:rPr>
          <w:rStyle w:val="NormalTok"/>
        </w:rPr>
        <w:t xml:space="preserve">, </w:t>
      </w:r>
      <w:r>
        <w:rPr>
          <w:rStyle w:val="AttributeTok"/>
        </w:rPr>
        <w:t>linetype =</w:t>
      </w:r>
      <w:r>
        <w:rPr>
          <w:rStyle w:val="NormalTok"/>
        </w:rPr>
        <w:t xml:space="preserve"> </w:t>
      </w:r>
      <w:r>
        <w:rPr>
          <w:rStyle w:val="StringTok"/>
        </w:rPr>
        <w:t>"dashed"</w:t>
      </w:r>
      <w:r>
        <w:rPr>
          <w:rStyle w:val="NormalTok"/>
        </w:rPr>
        <w:t xml:space="preserve">, </w:t>
      </w:r>
      <w:r>
        <w:rPr>
          <w:rStyle w:val="AttributeTok"/>
        </w:rPr>
        <w:t>color =</w:t>
      </w:r>
      <w:r>
        <w:rPr>
          <w:rStyle w:val="NormalTok"/>
        </w:rPr>
        <w:t xml:space="preserve"> </w:t>
      </w:r>
      <w:r>
        <w:rPr>
          <w:rStyle w:val="StringTok"/>
        </w:rPr>
        <w:t>"gray40"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"Density of Employer Contribution Growth Rates"</w:t>
      </w:r>
      <w:r>
        <w:rPr>
          <w:rStyle w:val="NormalTok"/>
        </w:rPr>
        <w:t>,</w:t>
      </w:r>
      <w:r>
        <w:br/>
      </w:r>
      <w:r>
        <w:rPr>
          <w:rStyle w:val="NormalTok"/>
        </w:rPr>
        <w:t xml:space="preserve">       </w:t>
      </w:r>
      <w:r>
        <w:rPr>
          <w:rStyle w:val="AttributeTok"/>
        </w:rPr>
        <w:t>x =</w:t>
      </w:r>
      <w:r>
        <w:rPr>
          <w:rStyle w:val="NormalTok"/>
        </w:rPr>
        <w:t xml:space="preserve"> </w:t>
      </w:r>
      <w:r>
        <w:rPr>
          <w:rStyle w:val="StringTok"/>
        </w:rPr>
        <w:t>"Growth Rate"</w:t>
      </w:r>
      <w:r>
        <w:rPr>
          <w:rStyle w:val="NormalTok"/>
        </w:rPr>
        <w:t>,</w:t>
      </w:r>
      <w:r>
        <w:br/>
      </w:r>
      <w:r>
        <w:rPr>
          <w:rStyle w:val="NormalTok"/>
        </w:rPr>
        <w:t xml:space="preserve">       </w:t>
      </w:r>
      <w:r>
        <w:rPr>
          <w:rStyle w:val="AttributeTok"/>
        </w:rPr>
        <w:t>y =</w:t>
      </w:r>
      <w:r>
        <w:rPr>
          <w:rStyle w:val="NormalTok"/>
        </w:rPr>
        <w:t xml:space="preserve"> </w:t>
      </w:r>
      <w:r>
        <w:rPr>
          <w:rStyle w:val="StringTok"/>
        </w:rPr>
        <w:t>"Density"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600639B5" w14:textId="77777777" w:rsidR="007E460F" w:rsidRDefault="00000000">
      <w:pPr>
        <w:pStyle w:val="FirstParagraph"/>
      </w:pPr>
      <w:r>
        <w:rPr>
          <w:noProof/>
        </w:rPr>
        <w:drawing>
          <wp:inline distT="0" distB="0" distL="0" distR="0" wp14:anchorId="64ECEBF3" wp14:editId="7024AE0E">
            <wp:extent cx="4620126" cy="3696101"/>
            <wp:effectExtent l="0" t="0" r="0" b="0"/>
            <wp:docPr id="111" name="Picture"/>
            <wp:cNvGraphicFramePr/>
            <a:graphic xmlns:a="http://schemas.openxmlformats.org/drawingml/2006/main">
              <a:graphicData uri="http://schemas.openxmlformats.org/drawingml/2006/picture">
                <pic:pic xmlns:pic="http://schemas.openxmlformats.org/drawingml/2006/picture">
                  <pic:nvPicPr>
                    <pic:cNvPr id="112" name="Picture" descr="1_exploratory_data_analysis_files/figure-docx/unnamed-chunk-49-1.png"/>
                    <pic:cNvPicPr>
                      <a:picLocks noChangeAspect="1" noChangeArrowheads="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14:paraId="69E0C8F7" w14:textId="77777777" w:rsidR="007E460F" w:rsidRDefault="00000000">
      <w:pPr>
        <w:pStyle w:val="BodyText"/>
      </w:pPr>
      <w:r>
        <w:t>Create a ridgeline plot by sector.</w:t>
      </w:r>
    </w:p>
    <w:p w14:paraId="6F8AA15E" w14:textId="77777777" w:rsidR="007E460F" w:rsidRDefault="00000000">
      <w:pPr>
        <w:pStyle w:val="SourceCode"/>
      </w:pPr>
      <w:r>
        <w:rPr>
          <w:rStyle w:val="NormalTok"/>
        </w:rPr>
        <w:t xml:space="preserve">plans </w:t>
      </w:r>
      <w:r>
        <w:rPr>
          <w:rStyle w:val="SpecialCharTok"/>
        </w:rPr>
        <w:t>%&gt;%</w:t>
      </w:r>
      <w:r>
        <w:br/>
      </w:r>
      <w:r>
        <w:rPr>
          <w:rStyle w:val="NormalTok"/>
        </w:rPr>
        <w:t xml:space="preserve">  </w:t>
      </w:r>
      <w:r>
        <w:rPr>
          <w:rStyle w:val="FunctionTok"/>
        </w:rPr>
        <w:t>ggplot</w:t>
      </w:r>
      <w:r>
        <w:rPr>
          <w:rStyle w:val="NormalTok"/>
        </w:rPr>
        <w:t>(</w:t>
      </w:r>
      <w:r>
        <w:rPr>
          <w:rStyle w:val="FunctionTok"/>
        </w:rPr>
        <w:t>aes</w:t>
      </w:r>
      <w:r>
        <w:rPr>
          <w:rStyle w:val="NormalTok"/>
        </w:rPr>
        <w:t>(</w:t>
      </w:r>
      <w:r>
        <w:rPr>
          <w:rStyle w:val="AttributeTok"/>
        </w:rPr>
        <w:t>x =</w:t>
      </w:r>
      <w:r>
        <w:rPr>
          <w:rStyle w:val="NormalTok"/>
        </w:rPr>
        <w:t xml:space="preserve"> CONTRIB_EMPLR_GROWTH_RATE, </w:t>
      </w:r>
      <w:r>
        <w:rPr>
          <w:rStyle w:val="AttributeTok"/>
        </w:rPr>
        <w:t>y =</w:t>
      </w:r>
      <w:r>
        <w:rPr>
          <w:rStyle w:val="NormalTok"/>
        </w:rPr>
        <w:t xml:space="preserve"> 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w:t>
      </w:r>
      <w:r>
        <w:rPr>
          <w:rStyle w:val="SpecialCharTok"/>
        </w:rPr>
        <w:t>+</w:t>
      </w:r>
      <w:r>
        <w:br/>
      </w:r>
      <w:r>
        <w:rPr>
          <w:rStyle w:val="NormalTok"/>
        </w:rPr>
        <w:t xml:space="preserve">  </w:t>
      </w:r>
      <w:r>
        <w:rPr>
          <w:rStyle w:val="FunctionTok"/>
        </w:rPr>
        <w:t>geom_density_ridges</w:t>
      </w:r>
      <w:r>
        <w:rPr>
          <w:rStyle w:val="NormalTok"/>
        </w:rPr>
        <w:t>(</w:t>
      </w:r>
      <w:r>
        <w:rPr>
          <w:rStyle w:val="AttributeTok"/>
        </w:rPr>
        <w:t>bandwidth =</w:t>
      </w:r>
      <w:r>
        <w:rPr>
          <w:rStyle w:val="NormalTok"/>
        </w:rPr>
        <w:t xml:space="preserve"> </w:t>
      </w:r>
      <w:r>
        <w:rPr>
          <w:rStyle w:val="FloatTok"/>
        </w:rPr>
        <w:t>0.05</w:t>
      </w:r>
      <w:r>
        <w:rPr>
          <w:rStyle w:val="NormalTok"/>
        </w:rPr>
        <w:t xml:space="preserve">, </w:t>
      </w:r>
      <w:r>
        <w:rPr>
          <w:rStyle w:val="AttributeTok"/>
        </w:rPr>
        <w:t>fill =</w:t>
      </w:r>
      <w:r>
        <w:rPr>
          <w:rStyle w:val="NormalTok"/>
        </w:rPr>
        <w:t xml:space="preserve"> </w:t>
      </w:r>
      <w:r>
        <w:rPr>
          <w:rStyle w:val="StringTok"/>
        </w:rPr>
        <w:t>"steelblue"</w:t>
      </w:r>
      <w:r>
        <w:rPr>
          <w:rStyle w:val="NormalTok"/>
        </w:rPr>
        <w:t xml:space="preserve">, </w:t>
      </w:r>
      <w:r>
        <w:rPr>
          <w:rStyle w:val="AttributeTok"/>
        </w:rPr>
        <w:t>alpha =</w:t>
      </w:r>
      <w:r>
        <w:rPr>
          <w:rStyle w:val="NormalTok"/>
        </w:rPr>
        <w:t xml:space="preserve"> </w:t>
      </w:r>
      <w:r>
        <w:rPr>
          <w:rStyle w:val="FloatTok"/>
        </w:rPr>
        <w:t>0.6</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"Employer Contribution Growth Rate by Sector"</w:t>
      </w:r>
      <w:r>
        <w:rPr>
          <w:rStyle w:val="NormalTok"/>
        </w:rPr>
        <w:t>,</w:t>
      </w:r>
      <w:r>
        <w:br/>
      </w:r>
      <w:r>
        <w:rPr>
          <w:rStyle w:val="NormalTok"/>
        </w:rPr>
        <w:t xml:space="preserve">       </w:t>
      </w:r>
      <w:r>
        <w:rPr>
          <w:rStyle w:val="AttributeTok"/>
        </w:rPr>
        <w:t>x =</w:t>
      </w:r>
      <w:r>
        <w:rPr>
          <w:rStyle w:val="NormalTok"/>
        </w:rPr>
        <w:t xml:space="preserve"> </w:t>
      </w:r>
      <w:r>
        <w:rPr>
          <w:rStyle w:val="StringTok"/>
        </w:rPr>
        <w:t>"Growth Rate"</w:t>
      </w:r>
      <w:r>
        <w:rPr>
          <w:rStyle w:val="NormalTok"/>
        </w:rPr>
        <w:t>,</w:t>
      </w:r>
      <w:r>
        <w:br/>
      </w:r>
      <w:r>
        <w:rPr>
          <w:rStyle w:val="NormalTok"/>
        </w:rPr>
        <w:t xml:space="preserve">       </w:t>
      </w:r>
      <w:r>
        <w:rPr>
          <w:rStyle w:val="AttributeTok"/>
        </w:rPr>
        <w:t>y =</w:t>
      </w:r>
      <w:r>
        <w:rPr>
          <w:rStyle w:val="NormalTok"/>
        </w:rPr>
        <w:t xml:space="preserve"> </w:t>
      </w:r>
      <w:r>
        <w:rPr>
          <w:rStyle w:val="StringTok"/>
        </w:rPr>
        <w:t>"Sector"</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345D73BB" w14:textId="77777777" w:rsidR="007E460F" w:rsidRDefault="00000000">
      <w:pPr>
        <w:pStyle w:val="FirstParagraph"/>
      </w:pPr>
      <w:r>
        <w:rPr>
          <w:noProof/>
        </w:rPr>
        <w:lastRenderedPageBreak/>
        <w:drawing>
          <wp:inline distT="0" distB="0" distL="0" distR="0" wp14:anchorId="4A3634B0" wp14:editId="1C902978">
            <wp:extent cx="4620126" cy="3696101"/>
            <wp:effectExtent l="0" t="0" r="0" b="0"/>
            <wp:docPr id="114" name="Picture"/>
            <wp:cNvGraphicFramePr/>
            <a:graphic xmlns:a="http://schemas.openxmlformats.org/drawingml/2006/main">
              <a:graphicData uri="http://schemas.openxmlformats.org/drawingml/2006/picture">
                <pic:pic xmlns:pic="http://schemas.openxmlformats.org/drawingml/2006/picture">
                  <pic:nvPicPr>
                    <pic:cNvPr id="115" name="Picture" descr="1_exploratory_data_analysis_files/figure-docx/unnamed-chunk-50-1.png"/>
                    <pic:cNvPicPr>
                      <a:picLocks noChangeAspect="1" noChangeArrowheads="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14:paraId="002DAC06" w14:textId="77777777" w:rsidR="007E460F" w:rsidRDefault="00000000">
      <w:pPr>
        <w:pStyle w:val="BodyText"/>
      </w:pPr>
      <w:r>
        <w:t>Most sectors seem tightly clustered near zero, and the horizontal scale compresses variation, making it hard to distinguish meaningful outliers or trends.</w:t>
      </w:r>
    </w:p>
    <w:p w14:paraId="732D028C" w14:textId="77777777" w:rsidR="007E460F" w:rsidRDefault="00000000">
      <w:pPr>
        <w:pStyle w:val="Heading1"/>
      </w:pPr>
      <w:bookmarkStart w:id="25" w:name="X58a23be54e584325dccf12d4229f387d024e563"/>
      <w:bookmarkEnd w:id="24"/>
      <w:r>
        <w:t>Employer Contribution Growth Tier (CONTRIB_EMPLR_GROWTH_TIER)</w:t>
      </w:r>
    </w:p>
    <w:p w14:paraId="20C7A0AF" w14:textId="77777777" w:rsidR="007E460F" w:rsidRDefault="00000000">
      <w:pPr>
        <w:pStyle w:val="FirstParagraph"/>
      </w:pPr>
      <w:r>
        <w:t>Create an employer contribution growth rate flag to delineate between negative, typical, and high growth plans.</w:t>
      </w:r>
    </w:p>
    <w:p w14:paraId="256C2A20" w14:textId="77777777" w:rsidR="007E460F" w:rsidRDefault="00000000">
      <w:pPr>
        <w:pStyle w:val="SourceCode"/>
      </w:pPr>
      <w:r>
        <w:rPr>
          <w:rStyle w:val="NormalTok"/>
        </w:rPr>
        <w:t xml:space="preserve">plans </w:t>
      </w:r>
      <w:r>
        <w:rPr>
          <w:rStyle w:val="OtherTok"/>
        </w:rPr>
        <w:t>&lt;-</w:t>
      </w:r>
      <w:r>
        <w:rPr>
          <w:rStyle w:val="NormalTok"/>
        </w:rPr>
        <w:t xml:space="preserve"> plans</w:t>
      </w:r>
      <w:r>
        <w:rPr>
          <w:rStyle w:val="SpecialCharTok"/>
        </w:rPr>
        <w:t>%&gt;%</w:t>
      </w:r>
      <w:r>
        <w:br/>
      </w:r>
      <w:r>
        <w:rPr>
          <w:rStyle w:val="NormalTok"/>
        </w:rPr>
        <w:t xml:space="preserve">  </w:t>
      </w:r>
      <w:r>
        <w:rPr>
          <w:rStyle w:val="FunctionTok"/>
        </w:rPr>
        <w:t>mutate</w:t>
      </w:r>
      <w:r>
        <w:rPr>
          <w:rStyle w:val="NormalTok"/>
        </w:rPr>
        <w:t>(</w:t>
      </w:r>
      <w:r>
        <w:rPr>
          <w:rStyle w:val="AttributeTok"/>
        </w:rPr>
        <w:t>CONTRIB_EMPLR_GROWTH_TIER =</w:t>
      </w:r>
      <w:r>
        <w:rPr>
          <w:rStyle w:val="NormalTok"/>
        </w:rPr>
        <w:t xml:space="preserve"> </w:t>
      </w:r>
      <w:r>
        <w:rPr>
          <w:rStyle w:val="FunctionTok"/>
        </w:rPr>
        <w:t>case_when</w:t>
      </w:r>
      <w:r>
        <w:rPr>
          <w:rStyle w:val="NormalTok"/>
        </w:rPr>
        <w:t xml:space="preserve">(CONTRIB_EMPLR_GROWTH_RATE </w:t>
      </w:r>
      <w:r>
        <w:rPr>
          <w:rStyle w:val="SpecialCharTok"/>
        </w:rPr>
        <w:t>&gt;</w:t>
      </w:r>
      <w:r>
        <w:rPr>
          <w:rStyle w:val="NormalTok"/>
        </w:rPr>
        <w:t xml:space="preserve"> </w:t>
      </w:r>
      <w:r>
        <w:rPr>
          <w:rStyle w:val="FloatTok"/>
        </w:rPr>
        <w:t>0.05</w:t>
      </w:r>
      <w:r>
        <w:rPr>
          <w:rStyle w:val="NormalTok"/>
        </w:rPr>
        <w:t xml:space="preserve"> </w:t>
      </w:r>
      <w:r>
        <w:rPr>
          <w:rStyle w:val="SpecialCharTok"/>
        </w:rPr>
        <w:t>~</w:t>
      </w:r>
      <w:r>
        <w:rPr>
          <w:rStyle w:val="NormalTok"/>
        </w:rPr>
        <w:t xml:space="preserve"> </w:t>
      </w:r>
      <w:r>
        <w:rPr>
          <w:rStyle w:val="StringTok"/>
        </w:rPr>
        <w:t>"High Growth"</w:t>
      </w:r>
      <w:r>
        <w:rPr>
          <w:rStyle w:val="NormalTok"/>
        </w:rPr>
        <w:t>,</w:t>
      </w:r>
      <w:r>
        <w:br/>
      </w:r>
      <w:r>
        <w:rPr>
          <w:rStyle w:val="NormalTok"/>
        </w:rPr>
        <w:t xml:space="preserve">                                               CONTRIB_EMPLR_GROWTH_RATE </w:t>
      </w:r>
      <w:r>
        <w:rPr>
          <w:rStyle w:val="SpecialCharTok"/>
        </w:rPr>
        <w:t>&lt;</w:t>
      </w:r>
      <w:r>
        <w:rPr>
          <w:rStyle w:val="NormalTok"/>
        </w:rPr>
        <w:t xml:space="preserve"> </w:t>
      </w:r>
      <w:r>
        <w:rPr>
          <w:rStyle w:val="SpecialCharTok"/>
        </w:rPr>
        <w:t>-</w:t>
      </w:r>
      <w:r>
        <w:rPr>
          <w:rStyle w:val="FloatTok"/>
        </w:rPr>
        <w:t>0.05</w:t>
      </w:r>
      <w:r>
        <w:rPr>
          <w:rStyle w:val="NormalTok"/>
        </w:rPr>
        <w:t xml:space="preserve"> </w:t>
      </w:r>
      <w:r>
        <w:rPr>
          <w:rStyle w:val="SpecialCharTok"/>
        </w:rPr>
        <w:t>~</w:t>
      </w:r>
      <w:r>
        <w:rPr>
          <w:rStyle w:val="NormalTok"/>
        </w:rPr>
        <w:t xml:space="preserve"> </w:t>
      </w:r>
      <w:r>
        <w:rPr>
          <w:rStyle w:val="StringTok"/>
        </w:rPr>
        <w:t>"Negative Growth"</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StringTok"/>
        </w:rPr>
        <w:t>"Typical"</w:t>
      </w:r>
      <w:r>
        <w:rPr>
          <w:rStyle w:val="NormalTok"/>
        </w:rPr>
        <w:t>),</w:t>
      </w:r>
      <w:r>
        <w:br/>
      </w:r>
      <w:r>
        <w:rPr>
          <w:rStyle w:val="NormalTok"/>
        </w:rPr>
        <w:t xml:space="preserve">         </w:t>
      </w:r>
      <w:r>
        <w:rPr>
          <w:rStyle w:val="AttributeTok"/>
        </w:rPr>
        <w:t>CONTRIB_EMPLR_GROWTH_TIER =</w:t>
      </w:r>
      <w:r>
        <w:rPr>
          <w:rStyle w:val="NormalTok"/>
        </w:rPr>
        <w:t xml:space="preserve"> </w:t>
      </w:r>
      <w:r>
        <w:rPr>
          <w:rStyle w:val="FunctionTok"/>
        </w:rPr>
        <w:t>factor</w:t>
      </w:r>
      <w:r>
        <w:rPr>
          <w:rStyle w:val="NormalTok"/>
        </w:rPr>
        <w:t>(CONTRIB_EMPLR_GROWTH_TIER,</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"Negative Growth"</w:t>
      </w:r>
      <w:r>
        <w:rPr>
          <w:rStyle w:val="NormalTok"/>
        </w:rPr>
        <w:t xml:space="preserve">, </w:t>
      </w:r>
      <w:r>
        <w:rPr>
          <w:rStyle w:val="StringTok"/>
        </w:rPr>
        <w:t>"Typical"</w:t>
      </w:r>
      <w:r>
        <w:rPr>
          <w:rStyle w:val="NormalTok"/>
        </w:rPr>
        <w:t xml:space="preserve">, </w:t>
      </w:r>
      <w:r>
        <w:rPr>
          <w:rStyle w:val="StringTok"/>
        </w:rPr>
        <w:t>"High Growth"</w:t>
      </w:r>
      <w:r>
        <w:rPr>
          <w:rStyle w:val="NormalTok"/>
        </w:rPr>
        <w:t>),</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p>
    <w:p w14:paraId="4198CB37" w14:textId="77777777" w:rsidR="007E460F" w:rsidRDefault="00000000">
      <w:pPr>
        <w:pStyle w:val="FirstParagraph"/>
      </w:pPr>
      <w:r>
        <w:t>Plot contribution growth rates by sector with the growth flags.</w:t>
      </w:r>
    </w:p>
    <w:p w14:paraId="1DB8E2A9" w14:textId="77777777" w:rsidR="007E460F" w:rsidRDefault="00000000">
      <w:pPr>
        <w:pStyle w:val="SourceCode"/>
      </w:pPr>
      <w:r>
        <w:rPr>
          <w:rStyle w:val="FunctionTok"/>
        </w:rPr>
        <w:t>ggplot</w:t>
      </w:r>
      <w:r>
        <w:rPr>
          <w:rStyle w:val="NormalTok"/>
        </w:rPr>
        <w:t xml:space="preserve">(plans, </w:t>
      </w:r>
      <w:r>
        <w:rPr>
          <w:rStyle w:val="FunctionTok"/>
        </w:rPr>
        <w:t>aes</w:t>
      </w:r>
      <w:r>
        <w:rPr>
          <w:rStyle w:val="NormalTok"/>
        </w:rPr>
        <w:t>(</w:t>
      </w:r>
      <w:r>
        <w:rPr>
          <w:rStyle w:val="AttributeTok"/>
        </w:rPr>
        <w:t>x =</w:t>
      </w:r>
      <w:r>
        <w:rPr>
          <w:rStyle w:val="NormalTok"/>
        </w:rPr>
        <w:t xml:space="preserve"> CONTRIB_EMPLR_GROWTH_RATE, </w:t>
      </w:r>
      <w:r>
        <w:rPr>
          <w:rStyle w:val="AttributeTok"/>
        </w:rPr>
        <w:t>y =</w:t>
      </w:r>
      <w:r>
        <w:rPr>
          <w:rStyle w:val="NormalTok"/>
        </w:rPr>
        <w:t xml:space="preserve"> </w:t>
      </w:r>
      <w:r>
        <w:rPr>
          <w:rStyle w:val="FunctionTok"/>
        </w:rPr>
        <w:t>reorder</w:t>
      </w:r>
      <w:r>
        <w:rPr>
          <w:rStyle w:val="NormalTok"/>
        </w:rPr>
        <w:t>(stringr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CONTRIB_EMPLR_GROWTH_RATE), </w:t>
      </w:r>
      <w:r>
        <w:rPr>
          <w:rStyle w:val="AttributeTok"/>
        </w:rPr>
        <w:t>fill =</w:t>
      </w:r>
      <w:r>
        <w:rPr>
          <w:rStyle w:val="NormalTok"/>
        </w:rPr>
        <w:t xml:space="preserve"> CONTRIB_EMPLR_GROWTH_TIER)) </w:t>
      </w:r>
      <w:r>
        <w:rPr>
          <w:rStyle w:val="SpecialCharTok"/>
        </w:rPr>
        <w:t>+</w:t>
      </w:r>
      <w:r>
        <w:br/>
      </w:r>
      <w:r>
        <w:rPr>
          <w:rStyle w:val="NormalTok"/>
        </w:rPr>
        <w:lastRenderedPageBreak/>
        <w:t xml:space="preserve">  </w:t>
      </w:r>
      <w:r>
        <w:rPr>
          <w:rStyle w:val="FunctionTok"/>
        </w:rPr>
        <w:t>geom_col</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"High Growth"</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tringTok"/>
        </w:rPr>
        <w:t>"Negative Growth"</w:t>
      </w:r>
      <w:r>
        <w:rPr>
          <w:rStyle w:val="NormalTok"/>
        </w:rPr>
        <w:t xml:space="preserve"> </w:t>
      </w:r>
      <w:r>
        <w:rPr>
          <w:rStyle w:val="OtherTok"/>
        </w:rPr>
        <w:t>=</w:t>
      </w:r>
      <w:r>
        <w:rPr>
          <w:rStyle w:val="NormalTok"/>
        </w:rPr>
        <w:t xml:space="preserve"> </w:t>
      </w:r>
      <w:r>
        <w:rPr>
          <w:rStyle w:val="StringTok"/>
        </w:rPr>
        <w:t>"lightsteelblue"</w:t>
      </w:r>
      <w:r>
        <w:rPr>
          <w:rStyle w:val="NormalTok"/>
        </w:rPr>
        <w:t xml:space="preserve">, </w:t>
      </w:r>
      <w:r>
        <w:rPr>
          <w:rStyle w:val="StringTok"/>
        </w:rPr>
        <w:t>"Typical"</w:t>
      </w:r>
      <w:r>
        <w:rPr>
          <w:rStyle w:val="NormalTok"/>
        </w:rPr>
        <w:t xml:space="preserve"> </w:t>
      </w:r>
      <w:r>
        <w:rPr>
          <w:rStyle w:val="OtherTok"/>
        </w:rPr>
        <w:t>=</w:t>
      </w:r>
      <w:r>
        <w:rPr>
          <w:rStyle w:val="NormalTok"/>
        </w:rPr>
        <w:t xml:space="preserve"> </w:t>
      </w:r>
      <w:r>
        <w:rPr>
          <w:rStyle w:val="StringTok"/>
        </w:rPr>
        <w:t>"gray70"</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"Employer Contribution Growth Rate by Sector"</w:t>
      </w:r>
      <w:r>
        <w:rPr>
          <w:rStyle w:val="NormalTok"/>
        </w:rPr>
        <w:t>,</w:t>
      </w:r>
      <w:r>
        <w:br/>
      </w:r>
      <w:r>
        <w:rPr>
          <w:rStyle w:val="NormalTok"/>
        </w:rPr>
        <w:t xml:space="preserve">       </w:t>
      </w:r>
      <w:r>
        <w:rPr>
          <w:rStyle w:val="AttributeTok"/>
        </w:rPr>
        <w:t>x =</w:t>
      </w:r>
      <w:r>
        <w:rPr>
          <w:rStyle w:val="NormalTok"/>
        </w:rPr>
        <w:t xml:space="preserve"> </w:t>
      </w:r>
      <w:r>
        <w:rPr>
          <w:rStyle w:val="StringTok"/>
        </w:rPr>
        <w:t>"Growth Rate"</w:t>
      </w:r>
      <w:r>
        <w:rPr>
          <w:rStyle w:val="NormalTok"/>
        </w:rPr>
        <w:t>,</w:t>
      </w:r>
      <w:r>
        <w:br/>
      </w:r>
      <w:r>
        <w:rPr>
          <w:rStyle w:val="NormalTok"/>
        </w:rPr>
        <w:t xml:space="preserve">       </w:t>
      </w:r>
      <w:r>
        <w:rPr>
          <w:rStyle w:val="AttributeTok"/>
        </w:rPr>
        <w:t>y =</w:t>
      </w:r>
      <w:r>
        <w:rPr>
          <w:rStyle w:val="NormalTok"/>
        </w:rPr>
        <w:t xml:space="preserve"> </w:t>
      </w:r>
      <w:r>
        <w:rPr>
          <w:rStyle w:val="StringTok"/>
        </w:rPr>
        <w:t>"Sector"</w:t>
      </w:r>
      <w:r>
        <w:rPr>
          <w:rStyle w:val="NormalTok"/>
        </w:rPr>
        <w:t>,</w:t>
      </w:r>
      <w:r>
        <w:br/>
      </w:r>
      <w:r>
        <w:rPr>
          <w:rStyle w:val="NormalTok"/>
        </w:rPr>
        <w:t xml:space="preserve">       </w:t>
      </w:r>
      <w:r>
        <w:rPr>
          <w:rStyle w:val="AttributeTok"/>
        </w:rPr>
        <w:t>fill =</w:t>
      </w:r>
      <w:r>
        <w:rPr>
          <w:rStyle w:val="NormalTok"/>
        </w:rPr>
        <w:t xml:space="preserve"> </w:t>
      </w:r>
      <w:r>
        <w:rPr>
          <w:rStyle w:val="StringTok"/>
        </w:rPr>
        <w:t>"Growth Category"</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w:t>
      </w:r>
    </w:p>
    <w:p w14:paraId="58DC3387" w14:textId="77777777" w:rsidR="007E460F" w:rsidRDefault="00000000">
      <w:pPr>
        <w:pStyle w:val="FirstParagraph"/>
      </w:pPr>
      <w:r>
        <w:rPr>
          <w:noProof/>
        </w:rPr>
        <w:drawing>
          <wp:inline distT="0" distB="0" distL="0" distR="0" wp14:anchorId="619398CA" wp14:editId="7659600F">
            <wp:extent cx="4620126" cy="3696101"/>
            <wp:effectExtent l="0" t="0" r="0" b="0"/>
            <wp:docPr id="118" name="Picture"/>
            <wp:cNvGraphicFramePr/>
            <a:graphic xmlns:a="http://schemas.openxmlformats.org/drawingml/2006/main">
              <a:graphicData uri="http://schemas.openxmlformats.org/drawingml/2006/picture">
                <pic:pic xmlns:pic="http://schemas.openxmlformats.org/drawingml/2006/picture">
                  <pic:nvPicPr>
                    <pic:cNvPr id="119" name="Picture" descr="1_exploratory_data_analysis_files/figure-docx/unnamed-chunk-52-1.png"/>
                    <pic:cNvPicPr>
                      <a:picLocks noChangeAspect="1" noChangeArrowheads="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14:paraId="12B19C7C" w14:textId="77777777" w:rsidR="007E460F" w:rsidRDefault="00000000">
      <w:pPr>
        <w:pStyle w:val="BodyText"/>
      </w:pPr>
      <w:r>
        <w:t>Transportation and warehousing stands out with exceptional growth—this could reflect increased employer investment, plan expansion, or policy shifts.</w:t>
      </w:r>
    </w:p>
    <w:p w14:paraId="42CCFDBD" w14:textId="77777777" w:rsidR="007E460F" w:rsidRDefault="00000000">
      <w:pPr>
        <w:pStyle w:val="BodyText"/>
      </w:pPr>
      <w:r>
        <w:t>Educational services and Wholesale trade also show strong growth, which may signal rising institutional support in traditionally underfunded sectors.</w:t>
      </w:r>
    </w:p>
    <w:p w14:paraId="4D2F1A72" w14:textId="77777777" w:rsidR="007E460F" w:rsidRDefault="00000000">
      <w:pPr>
        <w:pStyle w:val="BodyText"/>
      </w:pPr>
      <w:r>
        <w:t>Several sectors show negative growth (e.g., Information, Arts &amp; Entertainment), which could indicate declining employer engagement, plan attrition, or funding retraction.</w:t>
      </w:r>
    </w:p>
    <w:p w14:paraId="231658A3" w14:textId="77777777" w:rsidR="007E460F" w:rsidRDefault="00000000">
      <w:pPr>
        <w:pStyle w:val="Heading1"/>
      </w:pPr>
      <w:bookmarkStart w:id="26" w:name="X2ae6654df59a65c05cd3ac0623458f7240b42f7"/>
      <w:bookmarkEnd w:id="25"/>
      <w:r>
        <w:t>Participant Loans (TOTAL_LOANS_BOY, TOTAL_LOANS_EOY)</w:t>
      </w:r>
    </w:p>
    <w:p w14:paraId="2B533B29" w14:textId="77777777" w:rsidR="007E460F" w:rsidRDefault="00000000">
      <w:pPr>
        <w:pStyle w:val="FirstParagraph"/>
      </w:pPr>
      <w:r>
        <w:t>These fields reflect the aggregate amount participants have borrowed from their retirement accounts and not yet repaid. Loans are typically allowed under 401(k) and some 403(b) plans, subject to IRS limits (usually up to $50,000 or 50% of vested account balance).</w:t>
      </w:r>
    </w:p>
    <w:p w14:paraId="3311547C" w14:textId="77777777" w:rsidR="007E460F" w:rsidRDefault="00000000">
      <w:pPr>
        <w:pStyle w:val="BodyText"/>
      </w:pPr>
      <w:r>
        <w:lastRenderedPageBreak/>
        <w:t>Comparing BOY vs. EOY values helps surface net borrowing or repayment trends. A rising EOY balance may signal increased participant financial stress or plan leniency.</w:t>
      </w:r>
    </w:p>
    <w:p w14:paraId="3AE2E28D" w14:textId="77777777" w:rsidR="007E460F" w:rsidRDefault="00000000">
      <w:pPr>
        <w:pStyle w:val="BodyText"/>
      </w:pPr>
      <w:r>
        <w:t>High loan balances can erode retirement adequacy. Plans with high loan-to-asset ratios or frequent borrowing as needing closer scrutiny.</w:t>
      </w:r>
    </w:p>
    <w:p w14:paraId="2D1A1C55" w14:textId="77777777" w:rsidR="007E460F" w:rsidRDefault="00000000">
      <w:pPr>
        <w:pStyle w:val="SourceCode"/>
      </w:pPr>
      <w:r>
        <w:rPr>
          <w:rStyle w:val="NormalTok"/>
        </w:rPr>
        <w:t xml:space="preserve">summary_loans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(SECTOR_TITLE) </w:t>
      </w:r>
      <w:r>
        <w:rPr>
          <w:rStyle w:val="SpecialCharTok"/>
        </w:rPr>
        <w:t>%&gt;%</w:t>
      </w:r>
      <w:r>
        <w:br/>
      </w:r>
      <w:r>
        <w:rPr>
          <w:rStyle w:val="NormalTok"/>
        </w:rPr>
        <w:t xml:space="preserve">  </w:t>
      </w:r>
      <w:r>
        <w:rPr>
          <w:rStyle w:val="FunctionTok"/>
        </w:rPr>
        <w:t>summarise</w:t>
      </w:r>
      <w:r>
        <w:rPr>
          <w:rStyle w:val="NormalTok"/>
        </w:rPr>
        <w:t>(</w:t>
      </w:r>
      <w:r>
        <w:rPr>
          <w:rStyle w:val="AttributeTok"/>
        </w:rPr>
        <w:t>total_loans_boy =</w:t>
      </w:r>
      <w:r>
        <w:rPr>
          <w:rStyle w:val="NormalTok"/>
        </w:rPr>
        <w:t xml:space="preserve"> </w:t>
      </w:r>
      <w:r>
        <w:rPr>
          <w:rStyle w:val="FunctionTok"/>
        </w:rPr>
        <w:t>sum</w:t>
      </w:r>
      <w:r>
        <w:rPr>
          <w:rStyle w:val="NormalTok"/>
        </w:rPr>
        <w:t>(TOTAL_LOANS_BOY),</w:t>
      </w:r>
      <w:r>
        <w:br/>
      </w:r>
      <w:r>
        <w:rPr>
          <w:rStyle w:val="NormalTok"/>
        </w:rPr>
        <w:t xml:space="preserve">            </w:t>
      </w:r>
      <w:r>
        <w:rPr>
          <w:rStyle w:val="AttributeTok"/>
        </w:rPr>
        <w:t>total_loans_eoy =</w:t>
      </w:r>
      <w:r>
        <w:rPr>
          <w:rStyle w:val="NormalTok"/>
        </w:rPr>
        <w:t xml:space="preserve"> </w:t>
      </w:r>
      <w:r>
        <w:rPr>
          <w:rStyle w:val="FunctionTok"/>
        </w:rPr>
        <w:t>sum</w:t>
      </w:r>
      <w:r>
        <w:rPr>
          <w:rStyle w:val="NormalTok"/>
        </w:rPr>
        <w:t>(TOTAL_LOANS_EOY),</w:t>
      </w:r>
      <w:r>
        <w:br/>
      </w:r>
      <w:r>
        <w:rPr>
          <w:rStyle w:val="NormalTok"/>
        </w:rPr>
        <w:t xml:space="preserve">            </w:t>
      </w:r>
      <w:r>
        <w:rPr>
          <w:rStyle w:val="AttributeTok"/>
        </w:rPr>
        <w:t>.groups =</w:t>
      </w:r>
      <w:r>
        <w:rPr>
          <w:rStyle w:val="NormalTok"/>
        </w:rPr>
        <w:t xml:space="preserve"> </w:t>
      </w:r>
      <w:r>
        <w:rPr>
          <w:rStyle w:val="StringTok"/>
        </w:rPr>
        <w:t>"drop"</w:t>
      </w:r>
      <w:r>
        <w:rPr>
          <w:rStyle w:val="NormalTok"/>
        </w:rPr>
        <w:t>)</w:t>
      </w:r>
      <w:r>
        <w:br/>
      </w:r>
      <w:r>
        <w:br/>
      </w:r>
      <w:r>
        <w:rPr>
          <w:rStyle w:val="FunctionTok"/>
        </w:rPr>
        <w:t>kable</w:t>
      </w:r>
      <w:r>
        <w:rPr>
          <w:rStyle w:val="NormalTok"/>
        </w:rPr>
        <w:t>(summary_loans,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"Sector"</w:t>
      </w:r>
      <w:r>
        <w:rPr>
          <w:rStyle w:val="NormalTok"/>
        </w:rPr>
        <w:t xml:space="preserve">, </w:t>
      </w:r>
      <w:r>
        <w:rPr>
          <w:rStyle w:val="StringTok"/>
        </w:rPr>
        <w:t>"BOY Loans"</w:t>
      </w:r>
      <w:r>
        <w:rPr>
          <w:rStyle w:val="NormalTok"/>
        </w:rPr>
        <w:t xml:space="preserve">, </w:t>
      </w:r>
      <w:r>
        <w:rPr>
          <w:rStyle w:val="StringTok"/>
        </w:rPr>
        <w:t>"EOY Loans"</w:t>
      </w:r>
      <w:r>
        <w:rPr>
          <w:rStyle w:val="NormalTok"/>
        </w:rPr>
        <w:t>),</w:t>
      </w:r>
      <w:r>
        <w:br/>
      </w:r>
      <w:r>
        <w:rPr>
          <w:rStyle w:val="NormalTok"/>
        </w:rPr>
        <w:t xml:space="preserve">      </w:t>
      </w:r>
      <w:r>
        <w:rPr>
          <w:rStyle w:val="AttributeTok"/>
        </w:rPr>
        <w:t>caption =</w:t>
      </w:r>
      <w:r>
        <w:rPr>
          <w:rStyle w:val="NormalTok"/>
        </w:rPr>
        <w:t xml:space="preserve"> </w:t>
      </w:r>
      <w:r>
        <w:rPr>
          <w:rStyle w:val="StringTok"/>
        </w:rPr>
        <w:t>"BOY and EOY Total Loan Balances By Sector"</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5DBDABF0" w14:textId="77777777" w:rsidR="007E460F" w:rsidRDefault="00000000">
      <w:pPr>
        <w:pStyle w:val="TableCaption"/>
      </w:pPr>
      <w:r>
        <w:t>BOY and EOY Total Loan Balances By Sector</w:t>
      </w:r>
    </w:p>
    <w:tbl>
      <w:tblPr>
        <w:tblStyle w:val="Table"/>
        <w:tblW w:w="5000" w:type="pct"/>
        <w:tblLayout w:type="fixed"/>
        <w:tblLook w:val="0020" w:firstRow="1" w:lastRow="0" w:firstColumn="0" w:lastColumn="0" w:noHBand="0" w:noVBand="0"/>
        <w:tblCaption w:val="BOY and EOY Total Loan Balances By Sector"/>
      </w:tblPr>
      <w:tblGrid>
        <w:gridCol w:w="6699"/>
        <w:gridCol w:w="1285"/>
        <w:gridCol w:w="1376"/>
      </w:tblGrid>
      <w:tr w:rsidR="007E460F" w14:paraId="15988EBF"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5668" w:type="dxa"/>
          </w:tcPr>
          <w:p w14:paraId="507A05D4" w14:textId="77777777" w:rsidR="007E460F" w:rsidRDefault="00000000">
            <w:pPr>
              <w:pStyle w:val="Compact"/>
            </w:pPr>
            <w:r>
              <w:t>Sector</w:t>
            </w:r>
          </w:p>
        </w:tc>
        <w:tc>
          <w:tcPr>
            <w:tcW w:w="1087" w:type="dxa"/>
          </w:tcPr>
          <w:p w14:paraId="743E8894" w14:textId="77777777" w:rsidR="007E460F" w:rsidRDefault="00000000">
            <w:pPr>
              <w:pStyle w:val="Compact"/>
              <w:jc w:val="right"/>
            </w:pPr>
            <w:r>
              <w:t>BOY Loans</w:t>
            </w:r>
          </w:p>
        </w:tc>
        <w:tc>
          <w:tcPr>
            <w:tcW w:w="1164" w:type="dxa"/>
          </w:tcPr>
          <w:p w14:paraId="1E0A8B8E" w14:textId="77777777" w:rsidR="007E460F" w:rsidRDefault="00000000">
            <w:pPr>
              <w:pStyle w:val="Compact"/>
              <w:jc w:val="right"/>
            </w:pPr>
            <w:r>
              <w:t>EOY Loans</w:t>
            </w:r>
          </w:p>
        </w:tc>
      </w:tr>
      <w:tr w:rsidR="007E460F" w14:paraId="0A54979B" w14:textId="77777777">
        <w:tc>
          <w:tcPr>
            <w:tcW w:w="5668" w:type="dxa"/>
          </w:tcPr>
          <w:p w14:paraId="18A8E5CB" w14:textId="77777777" w:rsidR="007E460F" w:rsidRDefault="00000000">
            <w:pPr>
              <w:pStyle w:val="Compact"/>
            </w:pPr>
            <w:r>
              <w:t>Accommodation and food services</w:t>
            </w:r>
          </w:p>
        </w:tc>
        <w:tc>
          <w:tcPr>
            <w:tcW w:w="1087" w:type="dxa"/>
          </w:tcPr>
          <w:p w14:paraId="22845D43" w14:textId="77777777" w:rsidR="007E460F" w:rsidRDefault="00000000">
            <w:pPr>
              <w:pStyle w:val="Compact"/>
              <w:jc w:val="right"/>
            </w:pPr>
            <w:r>
              <w:t>354,653,928</w:t>
            </w:r>
          </w:p>
        </w:tc>
        <w:tc>
          <w:tcPr>
            <w:tcW w:w="1164" w:type="dxa"/>
          </w:tcPr>
          <w:p w14:paraId="4AFA95E0" w14:textId="77777777" w:rsidR="007E460F" w:rsidRDefault="00000000">
            <w:pPr>
              <w:pStyle w:val="Compact"/>
              <w:jc w:val="right"/>
            </w:pPr>
            <w:r>
              <w:t>399,109,723</w:t>
            </w:r>
          </w:p>
        </w:tc>
      </w:tr>
      <w:tr w:rsidR="007E460F" w14:paraId="4DA4C8B0" w14:textId="77777777">
        <w:tc>
          <w:tcPr>
            <w:tcW w:w="5668" w:type="dxa"/>
          </w:tcPr>
          <w:p w14:paraId="6A48D7FE" w14:textId="77777777" w:rsidR="007E460F" w:rsidRDefault="00000000">
            <w:pPr>
              <w:pStyle w:val="Compact"/>
            </w:pPr>
            <w:r>
              <w:t>Administrative and support and waste management and remediation services</w:t>
            </w:r>
          </w:p>
        </w:tc>
        <w:tc>
          <w:tcPr>
            <w:tcW w:w="1087" w:type="dxa"/>
          </w:tcPr>
          <w:p w14:paraId="07931E71" w14:textId="77777777" w:rsidR="007E460F" w:rsidRDefault="00000000">
            <w:pPr>
              <w:pStyle w:val="Compact"/>
              <w:jc w:val="right"/>
            </w:pPr>
            <w:r>
              <w:t>534,909,780</w:t>
            </w:r>
          </w:p>
        </w:tc>
        <w:tc>
          <w:tcPr>
            <w:tcW w:w="1164" w:type="dxa"/>
          </w:tcPr>
          <w:p w14:paraId="32038F7F" w14:textId="77777777" w:rsidR="007E460F" w:rsidRDefault="00000000">
            <w:pPr>
              <w:pStyle w:val="Compact"/>
              <w:jc w:val="right"/>
            </w:pPr>
            <w:r>
              <w:t>614,193,978</w:t>
            </w:r>
          </w:p>
        </w:tc>
      </w:tr>
      <w:tr w:rsidR="007E460F" w14:paraId="22CCCC49" w14:textId="77777777">
        <w:tc>
          <w:tcPr>
            <w:tcW w:w="5668" w:type="dxa"/>
          </w:tcPr>
          <w:p w14:paraId="45B3E1B4" w14:textId="77777777" w:rsidR="007E460F" w:rsidRDefault="00000000">
            <w:pPr>
              <w:pStyle w:val="Compact"/>
            </w:pPr>
            <w:r>
              <w:t>Agriculture, forestry, fishing and hunting</w:t>
            </w:r>
          </w:p>
        </w:tc>
        <w:tc>
          <w:tcPr>
            <w:tcW w:w="1087" w:type="dxa"/>
          </w:tcPr>
          <w:p w14:paraId="20E68119" w14:textId="77777777" w:rsidR="007E460F" w:rsidRDefault="00000000">
            <w:pPr>
              <w:pStyle w:val="Compact"/>
              <w:jc w:val="right"/>
            </w:pPr>
            <w:r>
              <w:t>261,364,491</w:t>
            </w:r>
          </w:p>
        </w:tc>
        <w:tc>
          <w:tcPr>
            <w:tcW w:w="1164" w:type="dxa"/>
          </w:tcPr>
          <w:p w14:paraId="45F3533B" w14:textId="77777777" w:rsidR="007E460F" w:rsidRDefault="00000000">
            <w:pPr>
              <w:pStyle w:val="Compact"/>
              <w:jc w:val="right"/>
            </w:pPr>
            <w:r>
              <w:t>301,235,008</w:t>
            </w:r>
          </w:p>
        </w:tc>
      </w:tr>
      <w:tr w:rsidR="007E460F" w14:paraId="0BCE6ECF" w14:textId="77777777">
        <w:tc>
          <w:tcPr>
            <w:tcW w:w="5668" w:type="dxa"/>
          </w:tcPr>
          <w:p w14:paraId="25C5DBCC" w14:textId="77777777" w:rsidR="007E460F" w:rsidRDefault="00000000">
            <w:pPr>
              <w:pStyle w:val="Compact"/>
            </w:pPr>
            <w:r>
              <w:t>Arts, entertainment, and recreation</w:t>
            </w:r>
          </w:p>
        </w:tc>
        <w:tc>
          <w:tcPr>
            <w:tcW w:w="1087" w:type="dxa"/>
          </w:tcPr>
          <w:p w14:paraId="328DDB54" w14:textId="77777777" w:rsidR="007E460F" w:rsidRDefault="00000000">
            <w:pPr>
              <w:pStyle w:val="Compact"/>
              <w:jc w:val="right"/>
            </w:pPr>
            <w:r>
              <w:t>294,343,806</w:t>
            </w:r>
          </w:p>
        </w:tc>
        <w:tc>
          <w:tcPr>
            <w:tcW w:w="1164" w:type="dxa"/>
          </w:tcPr>
          <w:p w14:paraId="07240487" w14:textId="77777777" w:rsidR="007E460F" w:rsidRDefault="00000000">
            <w:pPr>
              <w:pStyle w:val="Compact"/>
              <w:jc w:val="right"/>
            </w:pPr>
            <w:r>
              <w:t>334,019,998</w:t>
            </w:r>
          </w:p>
        </w:tc>
      </w:tr>
      <w:tr w:rsidR="007E460F" w14:paraId="17A038CC" w14:textId="77777777">
        <w:tc>
          <w:tcPr>
            <w:tcW w:w="5668" w:type="dxa"/>
          </w:tcPr>
          <w:p w14:paraId="097DC4C8" w14:textId="77777777" w:rsidR="007E460F" w:rsidRDefault="00000000">
            <w:pPr>
              <w:pStyle w:val="Compact"/>
            </w:pPr>
            <w:r>
              <w:t>Construction</w:t>
            </w:r>
          </w:p>
        </w:tc>
        <w:tc>
          <w:tcPr>
            <w:tcW w:w="1087" w:type="dxa"/>
          </w:tcPr>
          <w:p w14:paraId="38F2EE5E" w14:textId="77777777" w:rsidR="007E460F" w:rsidRDefault="00000000">
            <w:pPr>
              <w:pStyle w:val="Compact"/>
              <w:jc w:val="right"/>
            </w:pPr>
            <w:r>
              <w:t>736,448,432</w:t>
            </w:r>
          </w:p>
        </w:tc>
        <w:tc>
          <w:tcPr>
            <w:tcW w:w="1164" w:type="dxa"/>
          </w:tcPr>
          <w:p w14:paraId="5AAF7173" w14:textId="77777777" w:rsidR="007E460F" w:rsidRDefault="00000000">
            <w:pPr>
              <w:pStyle w:val="Compact"/>
              <w:jc w:val="right"/>
            </w:pPr>
            <w:r>
              <w:t>846,006,771</w:t>
            </w:r>
          </w:p>
        </w:tc>
      </w:tr>
      <w:tr w:rsidR="007E460F" w14:paraId="74BA08C8" w14:textId="77777777">
        <w:tc>
          <w:tcPr>
            <w:tcW w:w="5668" w:type="dxa"/>
          </w:tcPr>
          <w:p w14:paraId="78AFB2C9" w14:textId="77777777" w:rsidR="007E460F" w:rsidRDefault="00000000">
            <w:pPr>
              <w:pStyle w:val="Compact"/>
            </w:pPr>
            <w:r>
              <w:t>Educational services</w:t>
            </w:r>
          </w:p>
        </w:tc>
        <w:tc>
          <w:tcPr>
            <w:tcW w:w="1087" w:type="dxa"/>
          </w:tcPr>
          <w:p w14:paraId="076AD092" w14:textId="77777777" w:rsidR="007E460F" w:rsidRDefault="00000000">
            <w:pPr>
              <w:pStyle w:val="Compact"/>
              <w:jc w:val="right"/>
            </w:pPr>
            <w:r>
              <w:t>265,006,263</w:t>
            </w:r>
          </w:p>
        </w:tc>
        <w:tc>
          <w:tcPr>
            <w:tcW w:w="1164" w:type="dxa"/>
          </w:tcPr>
          <w:p w14:paraId="27D014C8" w14:textId="77777777" w:rsidR="007E460F" w:rsidRDefault="00000000">
            <w:pPr>
              <w:pStyle w:val="Compact"/>
              <w:jc w:val="right"/>
            </w:pPr>
            <w:r>
              <w:t>315,187,010</w:t>
            </w:r>
          </w:p>
        </w:tc>
      </w:tr>
      <w:tr w:rsidR="007E460F" w14:paraId="73FA3ABE" w14:textId="77777777">
        <w:tc>
          <w:tcPr>
            <w:tcW w:w="5668" w:type="dxa"/>
          </w:tcPr>
          <w:p w14:paraId="1FEFCF7A" w14:textId="77777777" w:rsidR="007E460F" w:rsidRDefault="00000000">
            <w:pPr>
              <w:pStyle w:val="Compact"/>
            </w:pPr>
            <w:r>
              <w:t>Finance and insurance</w:t>
            </w:r>
          </w:p>
        </w:tc>
        <w:tc>
          <w:tcPr>
            <w:tcW w:w="1087" w:type="dxa"/>
          </w:tcPr>
          <w:p w14:paraId="4DF747AC" w14:textId="77777777" w:rsidR="007E460F" w:rsidRDefault="00000000">
            <w:pPr>
              <w:pStyle w:val="Compact"/>
              <w:jc w:val="right"/>
            </w:pPr>
            <w:r>
              <w:t>4,306,378,640</w:t>
            </w:r>
          </w:p>
        </w:tc>
        <w:tc>
          <w:tcPr>
            <w:tcW w:w="1164" w:type="dxa"/>
          </w:tcPr>
          <w:p w14:paraId="22856ED9" w14:textId="77777777" w:rsidR="007E460F" w:rsidRDefault="00000000">
            <w:pPr>
              <w:pStyle w:val="Compact"/>
              <w:jc w:val="right"/>
            </w:pPr>
            <w:r>
              <w:t>4,756,557,917</w:t>
            </w:r>
          </w:p>
        </w:tc>
      </w:tr>
      <w:tr w:rsidR="007E460F" w14:paraId="1DE18D73" w14:textId="77777777">
        <w:tc>
          <w:tcPr>
            <w:tcW w:w="5668" w:type="dxa"/>
          </w:tcPr>
          <w:p w14:paraId="61AC88E7" w14:textId="77777777" w:rsidR="007E460F" w:rsidRDefault="00000000">
            <w:pPr>
              <w:pStyle w:val="Compact"/>
            </w:pPr>
            <w:r>
              <w:t>Health care and social assistance</w:t>
            </w:r>
          </w:p>
        </w:tc>
        <w:tc>
          <w:tcPr>
            <w:tcW w:w="1087" w:type="dxa"/>
          </w:tcPr>
          <w:p w14:paraId="330CE5C1" w14:textId="77777777" w:rsidR="007E460F" w:rsidRDefault="00000000">
            <w:pPr>
              <w:pStyle w:val="Compact"/>
              <w:jc w:val="right"/>
            </w:pPr>
            <w:r>
              <w:t>3,945,217,033</w:t>
            </w:r>
          </w:p>
        </w:tc>
        <w:tc>
          <w:tcPr>
            <w:tcW w:w="1164" w:type="dxa"/>
          </w:tcPr>
          <w:p w14:paraId="10D6DCCE" w14:textId="77777777" w:rsidR="007E460F" w:rsidRDefault="00000000">
            <w:pPr>
              <w:pStyle w:val="Compact"/>
              <w:jc w:val="right"/>
            </w:pPr>
            <w:r>
              <w:t>4,494,304,960</w:t>
            </w:r>
          </w:p>
        </w:tc>
      </w:tr>
      <w:tr w:rsidR="007E460F" w14:paraId="6C2B6E6A" w14:textId="77777777">
        <w:tc>
          <w:tcPr>
            <w:tcW w:w="5668" w:type="dxa"/>
          </w:tcPr>
          <w:p w14:paraId="70FC3A9C" w14:textId="77777777" w:rsidR="007E460F" w:rsidRDefault="00000000">
            <w:pPr>
              <w:pStyle w:val="Compact"/>
            </w:pPr>
            <w:r>
              <w:t>Information</w:t>
            </w:r>
          </w:p>
        </w:tc>
        <w:tc>
          <w:tcPr>
            <w:tcW w:w="1087" w:type="dxa"/>
          </w:tcPr>
          <w:p w14:paraId="1761579A" w14:textId="77777777" w:rsidR="007E460F" w:rsidRDefault="00000000">
            <w:pPr>
              <w:pStyle w:val="Compact"/>
              <w:jc w:val="right"/>
            </w:pPr>
            <w:r>
              <w:t>1,991,780,015</w:t>
            </w:r>
          </w:p>
        </w:tc>
        <w:tc>
          <w:tcPr>
            <w:tcW w:w="1164" w:type="dxa"/>
          </w:tcPr>
          <w:p w14:paraId="0C6A7C33" w14:textId="77777777" w:rsidR="007E460F" w:rsidRDefault="00000000">
            <w:pPr>
              <w:pStyle w:val="Compact"/>
              <w:jc w:val="right"/>
            </w:pPr>
            <w:r>
              <w:t>2,062,004,324</w:t>
            </w:r>
          </w:p>
        </w:tc>
      </w:tr>
      <w:tr w:rsidR="007E460F" w14:paraId="0538B4B3" w14:textId="77777777">
        <w:tc>
          <w:tcPr>
            <w:tcW w:w="5668" w:type="dxa"/>
          </w:tcPr>
          <w:p w14:paraId="5937DA0F" w14:textId="77777777" w:rsidR="007E460F" w:rsidRDefault="00000000">
            <w:pPr>
              <w:pStyle w:val="Compact"/>
            </w:pPr>
            <w:r>
              <w:t>Management of companies and enterprises</w:t>
            </w:r>
          </w:p>
        </w:tc>
        <w:tc>
          <w:tcPr>
            <w:tcW w:w="1087" w:type="dxa"/>
          </w:tcPr>
          <w:p w14:paraId="4EB54D89" w14:textId="77777777" w:rsidR="007E460F" w:rsidRDefault="00000000">
            <w:pPr>
              <w:pStyle w:val="Compact"/>
              <w:jc w:val="right"/>
            </w:pPr>
            <w:r>
              <w:t>1,466,321,839</w:t>
            </w:r>
          </w:p>
        </w:tc>
        <w:tc>
          <w:tcPr>
            <w:tcW w:w="1164" w:type="dxa"/>
          </w:tcPr>
          <w:p w14:paraId="1C6C63AD" w14:textId="77777777" w:rsidR="007E460F" w:rsidRDefault="00000000">
            <w:pPr>
              <w:pStyle w:val="Compact"/>
              <w:jc w:val="right"/>
            </w:pPr>
            <w:r>
              <w:t>1,591,701,856</w:t>
            </w:r>
          </w:p>
        </w:tc>
      </w:tr>
      <w:tr w:rsidR="007E460F" w14:paraId="2A96E6FA" w14:textId="77777777">
        <w:tc>
          <w:tcPr>
            <w:tcW w:w="5668" w:type="dxa"/>
          </w:tcPr>
          <w:p w14:paraId="6B78EA20" w14:textId="77777777" w:rsidR="007E460F" w:rsidRDefault="00000000">
            <w:pPr>
              <w:pStyle w:val="Compact"/>
            </w:pPr>
            <w:r>
              <w:t>Manufacturing</w:t>
            </w:r>
          </w:p>
        </w:tc>
        <w:tc>
          <w:tcPr>
            <w:tcW w:w="1087" w:type="dxa"/>
          </w:tcPr>
          <w:p w14:paraId="18BAC92F" w14:textId="77777777" w:rsidR="007E460F" w:rsidRDefault="00000000">
            <w:pPr>
              <w:pStyle w:val="Compact"/>
              <w:jc w:val="right"/>
            </w:pPr>
            <w:r>
              <w:t>9,428,333,030</w:t>
            </w:r>
          </w:p>
        </w:tc>
        <w:tc>
          <w:tcPr>
            <w:tcW w:w="1164" w:type="dxa"/>
          </w:tcPr>
          <w:p w14:paraId="50C4D7C8" w14:textId="77777777" w:rsidR="007E460F" w:rsidRDefault="00000000">
            <w:pPr>
              <w:pStyle w:val="Compact"/>
              <w:jc w:val="right"/>
            </w:pPr>
            <w:r>
              <w:t>10,481,555,678</w:t>
            </w:r>
          </w:p>
        </w:tc>
      </w:tr>
      <w:tr w:rsidR="007E460F" w14:paraId="35D6DB05" w14:textId="77777777">
        <w:tc>
          <w:tcPr>
            <w:tcW w:w="5668" w:type="dxa"/>
          </w:tcPr>
          <w:p w14:paraId="7A27DE0F" w14:textId="77777777" w:rsidR="007E460F" w:rsidRDefault="00000000">
            <w:pPr>
              <w:pStyle w:val="Compact"/>
            </w:pPr>
            <w:r>
              <w:lastRenderedPageBreak/>
              <w:t>Mining, quarrying, and oil and gas extraction</w:t>
            </w:r>
          </w:p>
        </w:tc>
        <w:tc>
          <w:tcPr>
            <w:tcW w:w="1087" w:type="dxa"/>
          </w:tcPr>
          <w:p w14:paraId="667ECC19" w14:textId="77777777" w:rsidR="007E460F" w:rsidRDefault="00000000">
            <w:pPr>
              <w:pStyle w:val="Compact"/>
              <w:jc w:val="right"/>
            </w:pPr>
            <w:r>
              <w:t>432,702,094</w:t>
            </w:r>
          </w:p>
        </w:tc>
        <w:tc>
          <w:tcPr>
            <w:tcW w:w="1164" w:type="dxa"/>
          </w:tcPr>
          <w:p w14:paraId="2968D597" w14:textId="77777777" w:rsidR="007E460F" w:rsidRDefault="00000000">
            <w:pPr>
              <w:pStyle w:val="Compact"/>
              <w:jc w:val="right"/>
            </w:pPr>
            <w:r>
              <w:t>497,633,962</w:t>
            </w:r>
          </w:p>
        </w:tc>
      </w:tr>
      <w:tr w:rsidR="007E460F" w14:paraId="4ABAB6B2" w14:textId="77777777">
        <w:tc>
          <w:tcPr>
            <w:tcW w:w="5668" w:type="dxa"/>
          </w:tcPr>
          <w:p w14:paraId="0E9D2E81" w14:textId="77777777" w:rsidR="007E460F" w:rsidRDefault="00000000">
            <w:pPr>
              <w:pStyle w:val="Compact"/>
            </w:pPr>
            <w:r>
              <w:t>Other services (except public administration)</w:t>
            </w:r>
          </w:p>
        </w:tc>
        <w:tc>
          <w:tcPr>
            <w:tcW w:w="1087" w:type="dxa"/>
          </w:tcPr>
          <w:p w14:paraId="3F0DBC9E" w14:textId="77777777" w:rsidR="007E460F" w:rsidRDefault="00000000">
            <w:pPr>
              <w:pStyle w:val="Compact"/>
              <w:jc w:val="right"/>
            </w:pPr>
            <w:r>
              <w:t>295,611,600</w:t>
            </w:r>
          </w:p>
        </w:tc>
        <w:tc>
          <w:tcPr>
            <w:tcW w:w="1164" w:type="dxa"/>
          </w:tcPr>
          <w:p w14:paraId="0D09C441" w14:textId="77777777" w:rsidR="007E460F" w:rsidRDefault="00000000">
            <w:pPr>
              <w:pStyle w:val="Compact"/>
              <w:jc w:val="right"/>
            </w:pPr>
            <w:r>
              <w:t>334,238,621</w:t>
            </w:r>
          </w:p>
        </w:tc>
      </w:tr>
      <w:tr w:rsidR="007E460F" w14:paraId="27270B31" w14:textId="77777777">
        <w:tc>
          <w:tcPr>
            <w:tcW w:w="5668" w:type="dxa"/>
          </w:tcPr>
          <w:p w14:paraId="77FFB6A2" w14:textId="77777777" w:rsidR="007E460F" w:rsidRDefault="00000000">
            <w:pPr>
              <w:pStyle w:val="Compact"/>
            </w:pPr>
            <w:r>
              <w:t>Professional, scientific, and technical services</w:t>
            </w:r>
          </w:p>
        </w:tc>
        <w:tc>
          <w:tcPr>
            <w:tcW w:w="1087" w:type="dxa"/>
          </w:tcPr>
          <w:p w14:paraId="280E5B3D" w14:textId="77777777" w:rsidR="007E460F" w:rsidRDefault="00000000">
            <w:pPr>
              <w:pStyle w:val="Compact"/>
              <w:jc w:val="right"/>
            </w:pPr>
            <w:r>
              <w:t>2,521,685,752</w:t>
            </w:r>
          </w:p>
        </w:tc>
        <w:tc>
          <w:tcPr>
            <w:tcW w:w="1164" w:type="dxa"/>
          </w:tcPr>
          <w:p w14:paraId="49CF0CB3" w14:textId="77777777" w:rsidR="007E460F" w:rsidRDefault="00000000">
            <w:pPr>
              <w:pStyle w:val="Compact"/>
              <w:jc w:val="right"/>
            </w:pPr>
            <w:r>
              <w:t>2,856,497,811</w:t>
            </w:r>
          </w:p>
        </w:tc>
      </w:tr>
      <w:tr w:rsidR="007E460F" w14:paraId="73FDF260" w14:textId="77777777">
        <w:tc>
          <w:tcPr>
            <w:tcW w:w="5668" w:type="dxa"/>
          </w:tcPr>
          <w:p w14:paraId="1FE51A50" w14:textId="77777777" w:rsidR="007E460F" w:rsidRDefault="00000000">
            <w:pPr>
              <w:pStyle w:val="Compact"/>
            </w:pPr>
            <w:r>
              <w:t>Public administration</w:t>
            </w:r>
          </w:p>
        </w:tc>
        <w:tc>
          <w:tcPr>
            <w:tcW w:w="1087" w:type="dxa"/>
          </w:tcPr>
          <w:p w14:paraId="332F3BCA" w14:textId="77777777" w:rsidR="007E460F" w:rsidRDefault="00000000">
            <w:pPr>
              <w:pStyle w:val="Compact"/>
              <w:jc w:val="right"/>
            </w:pPr>
            <w:r>
              <w:t>18,653,385</w:t>
            </w:r>
          </w:p>
        </w:tc>
        <w:tc>
          <w:tcPr>
            <w:tcW w:w="1164" w:type="dxa"/>
          </w:tcPr>
          <w:p w14:paraId="36158E39" w14:textId="77777777" w:rsidR="007E460F" w:rsidRDefault="00000000">
            <w:pPr>
              <w:pStyle w:val="Compact"/>
              <w:jc w:val="right"/>
            </w:pPr>
            <w:r>
              <w:t>20,741,394</w:t>
            </w:r>
          </w:p>
        </w:tc>
      </w:tr>
      <w:tr w:rsidR="007E460F" w14:paraId="55C9C589" w14:textId="77777777">
        <w:tc>
          <w:tcPr>
            <w:tcW w:w="5668" w:type="dxa"/>
          </w:tcPr>
          <w:p w14:paraId="70484CA0" w14:textId="77777777" w:rsidR="007E460F" w:rsidRDefault="00000000">
            <w:pPr>
              <w:pStyle w:val="Compact"/>
            </w:pPr>
            <w:r>
              <w:t>Real estate and rental and leasing</w:t>
            </w:r>
          </w:p>
        </w:tc>
        <w:tc>
          <w:tcPr>
            <w:tcW w:w="1087" w:type="dxa"/>
          </w:tcPr>
          <w:p w14:paraId="20B08ACA" w14:textId="77777777" w:rsidR="007E460F" w:rsidRDefault="00000000">
            <w:pPr>
              <w:pStyle w:val="Compact"/>
              <w:jc w:val="right"/>
            </w:pPr>
            <w:r>
              <w:t>452,963,110</w:t>
            </w:r>
          </w:p>
        </w:tc>
        <w:tc>
          <w:tcPr>
            <w:tcW w:w="1164" w:type="dxa"/>
          </w:tcPr>
          <w:p w14:paraId="2FC93A2E" w14:textId="77777777" w:rsidR="007E460F" w:rsidRDefault="00000000">
            <w:pPr>
              <w:pStyle w:val="Compact"/>
              <w:jc w:val="right"/>
            </w:pPr>
            <w:r>
              <w:t>522,138,652</w:t>
            </w:r>
          </w:p>
        </w:tc>
      </w:tr>
      <w:tr w:rsidR="007E460F" w14:paraId="1EC4A192" w14:textId="77777777">
        <w:tc>
          <w:tcPr>
            <w:tcW w:w="5668" w:type="dxa"/>
          </w:tcPr>
          <w:p w14:paraId="38ABF5E8" w14:textId="77777777" w:rsidR="007E460F" w:rsidRDefault="00000000">
            <w:pPr>
              <w:pStyle w:val="Compact"/>
            </w:pPr>
            <w:r>
              <w:t>Retail trade</w:t>
            </w:r>
          </w:p>
        </w:tc>
        <w:tc>
          <w:tcPr>
            <w:tcW w:w="1087" w:type="dxa"/>
          </w:tcPr>
          <w:p w14:paraId="380596A7" w14:textId="77777777" w:rsidR="007E460F" w:rsidRDefault="00000000">
            <w:pPr>
              <w:pStyle w:val="Compact"/>
              <w:jc w:val="right"/>
            </w:pPr>
            <w:r>
              <w:t>3,261,581,614</w:t>
            </w:r>
          </w:p>
        </w:tc>
        <w:tc>
          <w:tcPr>
            <w:tcW w:w="1164" w:type="dxa"/>
          </w:tcPr>
          <w:p w14:paraId="4971688C" w14:textId="77777777" w:rsidR="007E460F" w:rsidRDefault="00000000">
            <w:pPr>
              <w:pStyle w:val="Compact"/>
              <w:jc w:val="right"/>
            </w:pPr>
            <w:r>
              <w:t>3,644,105,199</w:t>
            </w:r>
          </w:p>
        </w:tc>
      </w:tr>
      <w:tr w:rsidR="007E460F" w14:paraId="40A0B090" w14:textId="77777777">
        <w:tc>
          <w:tcPr>
            <w:tcW w:w="5668" w:type="dxa"/>
          </w:tcPr>
          <w:p w14:paraId="7877284A" w14:textId="77777777" w:rsidR="007E460F" w:rsidRDefault="00000000">
            <w:pPr>
              <w:pStyle w:val="Compact"/>
            </w:pPr>
            <w:r>
              <w:t>Transportation and warehousing</w:t>
            </w:r>
          </w:p>
        </w:tc>
        <w:tc>
          <w:tcPr>
            <w:tcW w:w="1087" w:type="dxa"/>
          </w:tcPr>
          <w:p w14:paraId="0E519F50" w14:textId="77777777" w:rsidR="007E460F" w:rsidRDefault="00000000">
            <w:pPr>
              <w:pStyle w:val="Compact"/>
              <w:jc w:val="right"/>
            </w:pPr>
            <w:r>
              <w:t>2,285,491,879</w:t>
            </w:r>
          </w:p>
        </w:tc>
        <w:tc>
          <w:tcPr>
            <w:tcW w:w="1164" w:type="dxa"/>
          </w:tcPr>
          <w:p w14:paraId="6C59806C" w14:textId="77777777" w:rsidR="007E460F" w:rsidRDefault="00000000">
            <w:pPr>
              <w:pStyle w:val="Compact"/>
              <w:jc w:val="right"/>
            </w:pPr>
            <w:r>
              <w:t>2,503,848,978</w:t>
            </w:r>
          </w:p>
        </w:tc>
      </w:tr>
      <w:tr w:rsidR="007E460F" w14:paraId="1A2497D2" w14:textId="77777777">
        <w:tc>
          <w:tcPr>
            <w:tcW w:w="5668" w:type="dxa"/>
          </w:tcPr>
          <w:p w14:paraId="6FA24B91" w14:textId="77777777" w:rsidR="007E460F" w:rsidRDefault="00000000">
            <w:pPr>
              <w:pStyle w:val="Compact"/>
            </w:pPr>
            <w:r>
              <w:t>Utilities</w:t>
            </w:r>
          </w:p>
        </w:tc>
        <w:tc>
          <w:tcPr>
            <w:tcW w:w="1087" w:type="dxa"/>
          </w:tcPr>
          <w:p w14:paraId="4039EFEA" w14:textId="77777777" w:rsidR="007E460F" w:rsidRDefault="00000000">
            <w:pPr>
              <w:pStyle w:val="Compact"/>
              <w:jc w:val="right"/>
            </w:pPr>
            <w:r>
              <w:t>1,158,275,903</w:t>
            </w:r>
          </w:p>
        </w:tc>
        <w:tc>
          <w:tcPr>
            <w:tcW w:w="1164" w:type="dxa"/>
          </w:tcPr>
          <w:p w14:paraId="09B5AFC4" w14:textId="77777777" w:rsidR="007E460F" w:rsidRDefault="00000000">
            <w:pPr>
              <w:pStyle w:val="Compact"/>
              <w:jc w:val="right"/>
            </w:pPr>
            <w:r>
              <w:t>1,229,892,453</w:t>
            </w:r>
          </w:p>
        </w:tc>
      </w:tr>
      <w:tr w:rsidR="007E460F" w14:paraId="496CF07D" w14:textId="77777777">
        <w:tc>
          <w:tcPr>
            <w:tcW w:w="5668" w:type="dxa"/>
          </w:tcPr>
          <w:p w14:paraId="08E10DD0" w14:textId="77777777" w:rsidR="007E460F" w:rsidRDefault="00000000">
            <w:pPr>
              <w:pStyle w:val="Compact"/>
            </w:pPr>
            <w:r>
              <w:t>Wholesale trade</w:t>
            </w:r>
          </w:p>
        </w:tc>
        <w:tc>
          <w:tcPr>
            <w:tcW w:w="1087" w:type="dxa"/>
          </w:tcPr>
          <w:p w14:paraId="3CDB92B8" w14:textId="77777777" w:rsidR="007E460F" w:rsidRDefault="00000000">
            <w:pPr>
              <w:pStyle w:val="Compact"/>
              <w:jc w:val="right"/>
            </w:pPr>
            <w:r>
              <w:t>1,799,220,344</w:t>
            </w:r>
          </w:p>
        </w:tc>
        <w:tc>
          <w:tcPr>
            <w:tcW w:w="1164" w:type="dxa"/>
          </w:tcPr>
          <w:p w14:paraId="4E98727C" w14:textId="77777777" w:rsidR="007E460F" w:rsidRDefault="00000000">
            <w:pPr>
              <w:pStyle w:val="Compact"/>
              <w:jc w:val="right"/>
            </w:pPr>
            <w:r>
              <w:t>2,024,908,403</w:t>
            </w:r>
          </w:p>
        </w:tc>
      </w:tr>
    </w:tbl>
    <w:p w14:paraId="7352C565" w14:textId="77777777" w:rsidR="007E460F" w:rsidRDefault="00000000">
      <w:pPr>
        <w:pStyle w:val="BodyText"/>
      </w:pPr>
      <w:r>
        <w:t>Plot loans by sector.</w:t>
      </w:r>
    </w:p>
    <w:p w14:paraId="496BB9AA" w14:textId="77777777" w:rsidR="007E460F" w:rsidRDefault="00000000">
      <w:pPr>
        <w:pStyle w:val="SourceCode"/>
      </w:pPr>
      <w:r>
        <w:rPr>
          <w:rStyle w:val="NormalTok"/>
        </w:rPr>
        <w:t xml:space="preserve">er_loans_long </w:t>
      </w:r>
      <w:r>
        <w:rPr>
          <w:rStyle w:val="OtherTok"/>
        </w:rPr>
        <w:t>&lt;-</w:t>
      </w:r>
      <w:r>
        <w:rPr>
          <w:rStyle w:val="NormalTok"/>
        </w:rPr>
        <w:t xml:space="preserve"> summary_loans </w:t>
      </w:r>
      <w:r>
        <w:rPr>
          <w:rStyle w:val="SpecialCharTok"/>
        </w:rPr>
        <w:t>%&gt;%</w:t>
      </w:r>
      <w:r>
        <w:br/>
      </w:r>
      <w:r>
        <w:rPr>
          <w:rStyle w:val="NormalTok"/>
        </w:rPr>
        <w:t xml:space="preserve">  </w:t>
      </w:r>
      <w:r>
        <w:rPr>
          <w:rStyle w:val="FunctionTok"/>
        </w:rPr>
        <w:t>pivot_longer</w:t>
      </w:r>
      <w:r>
        <w:rPr>
          <w:rStyle w:val="NormalTok"/>
        </w:rPr>
        <w:t>(</w:t>
      </w:r>
      <w:r>
        <w:rPr>
          <w:rStyle w:val="AttributeTok"/>
        </w:rPr>
        <w:t>cols =</w:t>
      </w:r>
      <w:r>
        <w:rPr>
          <w:rStyle w:val="NormalTok"/>
        </w:rPr>
        <w:t xml:space="preserve"> </w:t>
      </w:r>
      <w:r>
        <w:rPr>
          <w:rStyle w:val="FunctionTok"/>
        </w:rPr>
        <w:t>c</w:t>
      </w:r>
      <w:r>
        <w:rPr>
          <w:rStyle w:val="NormalTok"/>
        </w:rPr>
        <w:t>(total_loans_boy, total_loans_eoy),</w:t>
      </w:r>
      <w:r>
        <w:br/>
      </w:r>
      <w:r>
        <w:rPr>
          <w:rStyle w:val="NormalTok"/>
        </w:rPr>
        <w:t xml:space="preserve">               </w:t>
      </w:r>
      <w:r>
        <w:rPr>
          <w:rStyle w:val="AttributeTok"/>
        </w:rPr>
        <w:t>names_to =</w:t>
      </w:r>
      <w:r>
        <w:rPr>
          <w:rStyle w:val="NormalTok"/>
        </w:rPr>
        <w:t xml:space="preserve"> </w:t>
      </w:r>
      <w:r>
        <w:rPr>
          <w:rStyle w:val="StringTok"/>
        </w:rPr>
        <w:t>"Loan_Type"</w:t>
      </w:r>
      <w:r>
        <w:rPr>
          <w:rStyle w:val="NormalTok"/>
        </w:rPr>
        <w:t>,</w:t>
      </w:r>
      <w:r>
        <w:br/>
      </w:r>
      <w:r>
        <w:rPr>
          <w:rStyle w:val="NormalTok"/>
        </w:rPr>
        <w:t xml:space="preserve">               </w:t>
      </w:r>
      <w:r>
        <w:rPr>
          <w:rStyle w:val="AttributeTok"/>
        </w:rPr>
        <w:t>values_to =</w:t>
      </w:r>
      <w:r>
        <w:rPr>
          <w:rStyle w:val="NormalTok"/>
        </w:rPr>
        <w:t xml:space="preserve"> </w:t>
      </w:r>
      <w:r>
        <w:rPr>
          <w:rStyle w:val="StringTok"/>
        </w:rPr>
        <w:t>"Loan_Value"</w:t>
      </w:r>
      <w:r>
        <w:rPr>
          <w:rStyle w:val="NormalTok"/>
        </w:rPr>
        <w:t>)</w:t>
      </w:r>
      <w:r>
        <w:br/>
      </w:r>
      <w:r>
        <w:br/>
      </w:r>
      <w:r>
        <w:rPr>
          <w:rStyle w:val="FunctionTok"/>
        </w:rPr>
        <w:t>ggplot</w:t>
      </w:r>
      <w:r>
        <w:rPr>
          <w:rStyle w:val="NormalTok"/>
        </w:rPr>
        <w:t xml:space="preserve">(er_loans_long, </w:t>
      </w:r>
      <w:r>
        <w:rPr>
          <w:rStyle w:val="FunctionTok"/>
        </w:rPr>
        <w:t>aes</w:t>
      </w:r>
      <w:r>
        <w:rPr>
          <w:rStyle w:val="NormalTok"/>
        </w:rPr>
        <w:t>(</w:t>
      </w:r>
      <w:r>
        <w:rPr>
          <w:rStyle w:val="AttributeTok"/>
        </w:rPr>
        <w:t>x =</w:t>
      </w:r>
      <w:r>
        <w:rPr>
          <w:rStyle w:val="NormalTok"/>
        </w:rPr>
        <w:t xml:space="preserve"> </w:t>
      </w:r>
      <w:r>
        <w:rPr>
          <w:rStyle w:val="FunctionTok"/>
        </w:rPr>
        <w:t>reorder</w:t>
      </w:r>
      <w:r>
        <w:rPr>
          <w:rStyle w:val="NormalTok"/>
        </w:rPr>
        <w:t>(stringr</w:t>
      </w:r>
      <w:r>
        <w:rPr>
          <w:rStyle w:val="SpecialCharTok"/>
        </w:rPr>
        <w:t>::</w:t>
      </w:r>
      <w:r>
        <w:rPr>
          <w:rStyle w:val="FunctionTok"/>
        </w:rPr>
        <w:t>str_trunc</w:t>
      </w:r>
      <w:r>
        <w:rPr>
          <w:rStyle w:val="NormalTok"/>
        </w:rPr>
        <w:t xml:space="preserve">(SECTOR_TITLE, </w:t>
      </w:r>
      <w:r>
        <w:rPr>
          <w:rStyle w:val="AttributeTok"/>
        </w:rPr>
        <w:t>width =</w:t>
      </w:r>
      <w:r>
        <w:rPr>
          <w:rStyle w:val="NormalTok"/>
        </w:rPr>
        <w:t xml:space="preserve"> </w:t>
      </w:r>
      <w:r>
        <w:rPr>
          <w:rStyle w:val="DecValTok"/>
        </w:rPr>
        <w:t>20</w:t>
      </w:r>
      <w:r>
        <w:rPr>
          <w:rStyle w:val="NormalTok"/>
        </w:rPr>
        <w:t xml:space="preserve">), </w:t>
      </w:r>
      <w:r>
        <w:rPr>
          <w:rStyle w:val="SpecialCharTok"/>
        </w:rPr>
        <w:t>-</w:t>
      </w:r>
      <w:r>
        <w:rPr>
          <w:rStyle w:val="NormalTok"/>
        </w:rPr>
        <w:t xml:space="preserve">Loan_Value), </w:t>
      </w:r>
      <w:r>
        <w:rPr>
          <w:rStyle w:val="AttributeTok"/>
        </w:rPr>
        <w:t>y =</w:t>
      </w:r>
      <w:r>
        <w:rPr>
          <w:rStyle w:val="NormalTok"/>
        </w:rPr>
        <w:t xml:space="preserve"> Loan_Value, </w:t>
      </w:r>
      <w:r>
        <w:rPr>
          <w:rStyle w:val="AttributeTok"/>
        </w:rPr>
        <w:t>fill =</w:t>
      </w:r>
      <w:r>
        <w:rPr>
          <w:rStyle w:val="NormalTok"/>
        </w:rPr>
        <w:t xml:space="preserve"> Loan_Type)) </w:t>
      </w:r>
      <w:r>
        <w:rPr>
          <w:rStyle w:val="SpecialCharTok"/>
        </w:rPr>
        <w:t>+</w:t>
      </w:r>
      <w:r>
        <w:br/>
      </w:r>
      <w:r>
        <w:rPr>
          <w:rStyle w:val="NormalTok"/>
        </w:rPr>
        <w:t xml:space="preserve">  </w:t>
      </w:r>
      <w:r>
        <w:rPr>
          <w:rStyle w:val="FunctionTok"/>
        </w:rPr>
        <w:t>geom_bar</w:t>
      </w:r>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AttributeTok"/>
        </w:rPr>
        <w:t>position =</w:t>
      </w:r>
      <w:r>
        <w:rPr>
          <w:rStyle w:val="NormalTok"/>
        </w:rPr>
        <w:t xml:space="preserve"> </w:t>
      </w:r>
      <w:r>
        <w:rPr>
          <w:rStyle w:val="StringTok"/>
        </w:rPr>
        <w:t>"dodge"</w:t>
      </w:r>
      <w:r>
        <w:rPr>
          <w:rStyle w:val="NormalTok"/>
        </w:rPr>
        <w:t xml:space="preserve">) </w:t>
      </w:r>
      <w:r>
        <w:rPr>
          <w:rStyle w:val="SpecialCharTok"/>
        </w:rPr>
        <w:t>+</w:t>
      </w:r>
      <w:r>
        <w:br/>
      </w:r>
      <w:r>
        <w:rPr>
          <w:rStyle w:val="NormalTok"/>
        </w:rPr>
        <w:t xml:space="preserve">    </w:t>
      </w:r>
      <w:r>
        <w:rPr>
          <w:rStyle w:val="FunctionTok"/>
        </w:rPr>
        <w:t>scale_fill_manual</w:t>
      </w:r>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"total_loans_boy"</w:t>
      </w:r>
      <w:r>
        <w:rPr>
          <w:rStyle w:val="NormalTok"/>
        </w:rPr>
        <w:t xml:space="preserve"> </w:t>
      </w:r>
      <w:r>
        <w:rPr>
          <w:rStyle w:val="OtherTok"/>
        </w:rPr>
        <w:t>=</w:t>
      </w:r>
      <w:r>
        <w:rPr>
          <w:rStyle w:val="NormalTok"/>
        </w:rPr>
        <w:t xml:space="preserve"> </w:t>
      </w:r>
      <w:r>
        <w:rPr>
          <w:rStyle w:val="StringTok"/>
        </w:rPr>
        <w:t>"steelblue"</w:t>
      </w:r>
      <w:r>
        <w:rPr>
          <w:rStyle w:val="NormalTok"/>
        </w:rPr>
        <w:t xml:space="preserve">, </w:t>
      </w:r>
      <w:r>
        <w:rPr>
          <w:rStyle w:val="StringTok"/>
        </w:rPr>
        <w:t>"total_loans_eoy"</w:t>
      </w:r>
      <w:r>
        <w:rPr>
          <w:rStyle w:val="NormalTok"/>
        </w:rPr>
        <w:t xml:space="preserve"> </w:t>
      </w:r>
      <w:r>
        <w:rPr>
          <w:rStyle w:val="OtherTok"/>
        </w:rPr>
        <w:t>=</w:t>
      </w:r>
      <w:r>
        <w:rPr>
          <w:rStyle w:val="NormalTok"/>
        </w:rPr>
        <w:t xml:space="preserve"> </w:t>
      </w:r>
      <w:r>
        <w:rPr>
          <w:rStyle w:val="StringTok"/>
        </w:rPr>
        <w:t>"lightsteelblue"</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"total_loans_boy"</w:t>
      </w:r>
      <w:r>
        <w:rPr>
          <w:rStyle w:val="NormalTok"/>
        </w:rPr>
        <w:t xml:space="preserve"> </w:t>
      </w:r>
      <w:r>
        <w:rPr>
          <w:rStyle w:val="OtherTok"/>
        </w:rPr>
        <w:t>=</w:t>
      </w:r>
      <w:r>
        <w:rPr>
          <w:rStyle w:val="NormalTok"/>
        </w:rPr>
        <w:t xml:space="preserve"> </w:t>
      </w:r>
      <w:r>
        <w:rPr>
          <w:rStyle w:val="StringTok"/>
        </w:rPr>
        <w:t>"Beginning of Year"</w:t>
      </w:r>
      <w:r>
        <w:rPr>
          <w:rStyle w:val="NormalTok"/>
        </w:rPr>
        <w:t xml:space="preserve">, </w:t>
      </w:r>
      <w:r>
        <w:rPr>
          <w:rStyle w:val="StringTok"/>
        </w:rPr>
        <w:t>"total_loans_eoy"</w:t>
      </w:r>
      <w:r>
        <w:rPr>
          <w:rStyle w:val="NormalTok"/>
        </w:rPr>
        <w:t xml:space="preserve"> </w:t>
      </w:r>
      <w:r>
        <w:rPr>
          <w:rStyle w:val="OtherTok"/>
        </w:rPr>
        <w:t>=</w:t>
      </w:r>
      <w:r>
        <w:rPr>
          <w:rStyle w:val="NormalTok"/>
        </w:rPr>
        <w:t xml:space="preserve"> </w:t>
      </w:r>
      <w:r>
        <w:rPr>
          <w:rStyle w:val="StringTok"/>
        </w:rPr>
        <w:t>"End of Year"</w:t>
      </w:r>
      <w:r>
        <w:rPr>
          <w:rStyle w:val="NormalTok"/>
        </w:rPr>
        <w:t xml:space="preserve">)) </w:t>
      </w:r>
      <w:r>
        <w:rPr>
          <w:rStyle w:val="SpecialCharTok"/>
        </w:rPr>
        <w:t>+</w:t>
      </w:r>
      <w:r>
        <w:br/>
      </w:r>
      <w:r>
        <w:rPr>
          <w:rStyle w:val="NormalTok"/>
        </w:rPr>
        <w:t xml:space="preserve">  </w:t>
      </w:r>
      <w:r>
        <w:rPr>
          <w:rStyle w:val="FunctionTok"/>
        </w:rPr>
        <w:t>labs</w:t>
      </w:r>
      <w:r>
        <w:rPr>
          <w:rStyle w:val="NormalTok"/>
        </w:rPr>
        <w:t>(</w:t>
      </w:r>
      <w:r>
        <w:rPr>
          <w:rStyle w:val="AttributeTok"/>
        </w:rPr>
        <w:t>title =</w:t>
      </w:r>
      <w:r>
        <w:rPr>
          <w:rStyle w:val="NormalTok"/>
        </w:rPr>
        <w:t xml:space="preserve"> </w:t>
      </w:r>
      <w:r>
        <w:rPr>
          <w:rStyle w:val="StringTok"/>
        </w:rPr>
        <w:t>"BOY and EOY Total Loan Balances by Sector"</w:t>
      </w:r>
      <w:r>
        <w:rPr>
          <w:rStyle w:val="NormalTok"/>
        </w:rPr>
        <w:t>,</w:t>
      </w:r>
      <w:r>
        <w:br/>
      </w:r>
      <w:r>
        <w:rPr>
          <w:rStyle w:val="NormalTok"/>
        </w:rPr>
        <w:t xml:space="preserve">       </w:t>
      </w:r>
      <w:r>
        <w:rPr>
          <w:rStyle w:val="AttributeTok"/>
        </w:rPr>
        <w:t>x =</w:t>
      </w:r>
      <w:r>
        <w:rPr>
          <w:rStyle w:val="NormalTok"/>
        </w:rPr>
        <w:t xml:space="preserve"> </w:t>
      </w:r>
      <w:r>
        <w:rPr>
          <w:rStyle w:val="StringTok"/>
        </w:rPr>
        <w:t>"Sector"</w:t>
      </w:r>
      <w:r>
        <w:rPr>
          <w:rStyle w:val="NormalTok"/>
        </w:rPr>
        <w:t>,</w:t>
      </w:r>
      <w:r>
        <w:br/>
      </w:r>
      <w:r>
        <w:rPr>
          <w:rStyle w:val="NormalTok"/>
        </w:rPr>
        <w:t xml:space="preserve">       </w:t>
      </w:r>
      <w:r>
        <w:rPr>
          <w:rStyle w:val="AttributeTok"/>
        </w:rPr>
        <w:t>y =</w:t>
      </w:r>
      <w:r>
        <w:rPr>
          <w:rStyle w:val="NormalTok"/>
        </w:rPr>
        <w:t xml:space="preserve"> </w:t>
      </w:r>
      <w:r>
        <w:rPr>
          <w:rStyle w:val="StringTok"/>
        </w:rPr>
        <w:t>"Loans"</w:t>
      </w:r>
      <w:r>
        <w:rPr>
          <w:rStyle w:val="NormalTok"/>
        </w:rPr>
        <w:t>,</w:t>
      </w:r>
      <w:r>
        <w:br/>
      </w:r>
      <w:r>
        <w:rPr>
          <w:rStyle w:val="NormalTok"/>
        </w:rPr>
        <w:t xml:space="preserve">       </w:t>
      </w:r>
      <w:r>
        <w:rPr>
          <w:rStyle w:val="AttributeTok"/>
        </w:rPr>
        <w:t>fill =</w:t>
      </w:r>
      <w:r>
        <w:rPr>
          <w:rStyle w:val="NormalTok"/>
        </w:rPr>
        <w:t xml:space="preserve"> </w:t>
      </w:r>
      <w:r>
        <w:rPr>
          <w:rStyle w:val="StringTok"/>
        </w:rPr>
        <w:t>"Loan Type"</w:t>
      </w:r>
      <w:r>
        <w:rPr>
          <w:rStyle w:val="NormalTok"/>
        </w:rPr>
        <w:t xml:space="preserve">) </w:t>
      </w:r>
      <w:r>
        <w:rPr>
          <w:rStyle w:val="SpecialCharTok"/>
        </w:rPr>
        <w:t>+</w:t>
      </w:r>
      <w:r>
        <w:br/>
      </w:r>
      <w:r>
        <w:rPr>
          <w:rStyle w:val="NormalTok"/>
        </w:rPr>
        <w:t xml:space="preserve">  </w:t>
      </w:r>
      <w:r>
        <w:rPr>
          <w:rStyle w:val="FunctionTok"/>
        </w:rPr>
        <w:t>theme_minimal</w:t>
      </w:r>
      <w:r>
        <w:rPr>
          <w:rStyle w:val="NormalTok"/>
        </w:rPr>
        <w:t xml:space="preserve">() </w:t>
      </w:r>
      <w:r>
        <w:rPr>
          <w:rStyle w:val="SpecialCharTok"/>
        </w:rPr>
        <w:t>+</w:t>
      </w:r>
      <w:r>
        <w:br/>
      </w:r>
      <w:r>
        <w:rPr>
          <w:rStyle w:val="NormalTok"/>
        </w:rPr>
        <w:t xml:space="preserve">  </w:t>
      </w:r>
      <w:r>
        <w:rPr>
          <w:rStyle w:val="FunctionTok"/>
        </w:rPr>
        <w:t>theme</w:t>
      </w:r>
      <w:r>
        <w:rPr>
          <w:rStyle w:val="NormalTok"/>
        </w:rPr>
        <w:t>(</w:t>
      </w:r>
      <w:r>
        <w:rPr>
          <w:rStyle w:val="AttributeTok"/>
        </w:rPr>
        <w:t>axis.text.x =</w:t>
      </w:r>
      <w:r>
        <w:rPr>
          <w:rStyle w:val="NormalTok"/>
        </w:rPr>
        <w:t xml:space="preserve"> </w:t>
      </w:r>
      <w:r>
        <w:rPr>
          <w:rStyle w:val="FunctionTok"/>
        </w:rPr>
        <w:t>element_text</w:t>
      </w:r>
      <w:r>
        <w:rPr>
          <w:rStyle w:val="NormalTok"/>
        </w:rPr>
        <w:t>(</w:t>
      </w:r>
      <w:r>
        <w:rPr>
          <w:rStyle w:val="AttributeTok"/>
        </w:rPr>
        <w:t>angle =</w:t>
      </w:r>
      <w:r>
        <w:rPr>
          <w:rStyle w:val="NormalTok"/>
        </w:rPr>
        <w:t xml:space="preserve"> </w:t>
      </w:r>
      <w:r>
        <w:rPr>
          <w:rStyle w:val="DecValTok"/>
        </w:rPr>
        <w:t>90</w:t>
      </w:r>
      <w:r>
        <w:rPr>
          <w:rStyle w:val="NormalTok"/>
        </w:rPr>
        <w:t xml:space="preserve">, </w:t>
      </w:r>
      <w:r>
        <w:rPr>
          <w:rStyle w:val="AttributeTok"/>
        </w:rPr>
        <w:t>hjust =</w:t>
      </w:r>
      <w:r>
        <w:rPr>
          <w:rStyle w:val="NormalTok"/>
        </w:rPr>
        <w:t xml:space="preserve"> </w:t>
      </w:r>
      <w:r>
        <w:rPr>
          <w:rStyle w:val="FloatTok"/>
        </w:rPr>
        <w:t>0.5</w:t>
      </w:r>
      <w:r>
        <w:rPr>
          <w:rStyle w:val="NormalTok"/>
        </w:rPr>
        <w:t>),</w:t>
      </w:r>
      <w:r>
        <w:br/>
      </w:r>
      <w:r>
        <w:rPr>
          <w:rStyle w:val="NormalTok"/>
        </w:rPr>
        <w:t xml:space="preserve">        </w:t>
      </w:r>
      <w:r>
        <w:rPr>
          <w:rStyle w:val="AttributeTok"/>
        </w:rPr>
        <w:t>plot.title =</w:t>
      </w:r>
      <w:r>
        <w:rPr>
          <w:rStyle w:val="NormalTok"/>
        </w:rPr>
        <w:t xml:space="preserve"> </w:t>
      </w:r>
      <w:r>
        <w:rPr>
          <w:rStyle w:val="FunctionTok"/>
        </w:rPr>
        <w:t>element_text</w:t>
      </w:r>
      <w:r>
        <w:rPr>
          <w:rStyle w:val="NormalTok"/>
        </w:rPr>
        <w:t>(</w:t>
      </w:r>
      <w:r>
        <w:rPr>
          <w:rStyle w:val="AttributeTok"/>
        </w:rPr>
        <w:t>size =</w:t>
      </w:r>
      <w:r>
        <w:rPr>
          <w:rStyle w:val="NormalTok"/>
        </w:rPr>
        <w:t xml:space="preserve"> </w:t>
      </w:r>
      <w:r>
        <w:rPr>
          <w:rStyle w:val="DecValTok"/>
        </w:rPr>
        <w:t>14</w:t>
      </w:r>
      <w:r>
        <w:rPr>
          <w:rStyle w:val="NormalTok"/>
        </w:rPr>
        <w:t xml:space="preserve">, </w:t>
      </w:r>
      <w:r>
        <w:rPr>
          <w:rStyle w:val="AttributeTok"/>
        </w:rPr>
        <w:t>face =</w:t>
      </w:r>
      <w:r>
        <w:rPr>
          <w:rStyle w:val="NormalTok"/>
        </w:rPr>
        <w:t xml:space="preserve"> </w:t>
      </w:r>
      <w:r>
        <w:rPr>
          <w:rStyle w:val="StringTok"/>
        </w:rPr>
        <w:t>"bold"</w:t>
      </w:r>
      <w:r>
        <w:rPr>
          <w:rStyle w:val="NormalTok"/>
        </w:rPr>
        <w:t>))</w:t>
      </w:r>
    </w:p>
    <w:p w14:paraId="44BE7FE8" w14:textId="77777777" w:rsidR="007E460F" w:rsidRDefault="00000000">
      <w:pPr>
        <w:pStyle w:val="FirstParagraph"/>
      </w:pPr>
      <w:r>
        <w:rPr>
          <w:noProof/>
        </w:rPr>
        <w:lastRenderedPageBreak/>
        <w:drawing>
          <wp:inline distT="0" distB="0" distL="0" distR="0" wp14:anchorId="5DC7281E" wp14:editId="3C5AECBA">
            <wp:extent cx="4620126" cy="3696101"/>
            <wp:effectExtent l="0" t="0" r="0" b="0"/>
            <wp:docPr id="122" name="Picture"/>
            <wp:cNvGraphicFramePr/>
            <a:graphic xmlns:a="http://schemas.openxmlformats.org/drawingml/2006/main">
              <a:graphicData uri="http://schemas.openxmlformats.org/drawingml/2006/picture">
                <pic:pic xmlns:pic="http://schemas.openxmlformats.org/drawingml/2006/picture">
                  <pic:nvPicPr>
                    <pic:cNvPr id="123" name="Picture" descr="1_exploratory_data_analysis_files/figure-docx/unnamed-chunk-54-1.png"/>
                    <pic:cNvPicPr>
                      <a:picLocks noChangeAspect="1" noChangeArrowheads="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14:paraId="5B3DB641" w14:textId="77777777" w:rsidR="007E460F" w:rsidRDefault="00000000">
      <w:pPr>
        <w:pStyle w:val="BodyText"/>
      </w:pPr>
      <w:r>
        <w:t>Loan balances are rising in most sectors.</w:t>
      </w:r>
    </w:p>
    <w:p w14:paraId="6985C6AF" w14:textId="77777777" w:rsidR="007E460F" w:rsidRDefault="00000000">
      <w:pPr>
        <w:pStyle w:val="BodyText"/>
      </w:pPr>
      <w:r>
        <w:t>The light blue EOY bars often exceed the dark blue BOY bars, suggesting net borrowing across the year. That’s a potential red flag for participant liquidity strain or plan leniency.</w:t>
      </w:r>
    </w:p>
    <w:p w14:paraId="4C241711" w14:textId="77777777" w:rsidR="007E460F" w:rsidRDefault="00000000">
      <w:pPr>
        <w:pStyle w:val="BodyText"/>
      </w:pPr>
      <w:r>
        <w:t>Manufacturing and Health Care lead in total loan volume. These sectors show the highest absolute balances—likely due to large participant bases and higher plan penetration. But it also raises questions about adequacy erosion and fallback logic.</w:t>
      </w:r>
    </w:p>
    <w:p w14:paraId="1F95CBCF" w14:textId="77777777" w:rsidR="007E460F" w:rsidRDefault="00000000">
      <w:pPr>
        <w:pStyle w:val="BodyText"/>
      </w:pPr>
      <w:r>
        <w:t>Professional and Technical Services show modest growth. Possibly reflecting more conservative borrowing behavior or stronger financial wellness programs.</w:t>
      </w:r>
    </w:p>
    <w:p w14:paraId="50B87580" w14:textId="77777777" w:rsidR="007E460F" w:rsidRDefault="00000000">
      <w:pPr>
        <w:pStyle w:val="BodyText"/>
      </w:pPr>
      <w:r>
        <w:t>Church and public sectors (e.g., Educational Services, Public Administration) show lower balances. This aligns with structural plan constraints—403(b)(9) and some 403(b)(1) plans often restrict loans or discourage borrowing.</w:t>
      </w:r>
    </w:p>
    <w:p w14:paraId="4F809D45" w14:textId="77777777" w:rsidR="007E460F" w:rsidRDefault="00000000">
      <w:pPr>
        <w:pStyle w:val="Heading1"/>
      </w:pPr>
      <w:bookmarkStart w:id="27" w:name="X4d26817f9f859c9b481b163b3b8f19bb98beabd"/>
      <w:bookmarkEnd w:id="26"/>
      <w:r>
        <w:t>Has Outstanding Loans (HAS_OUTSTANDING_LOANS)</w:t>
      </w:r>
    </w:p>
    <w:p w14:paraId="141E3DE1" w14:textId="77777777" w:rsidR="007E460F" w:rsidRDefault="00000000">
      <w:pPr>
        <w:pStyle w:val="FirstParagraph"/>
      </w:pPr>
      <w:r>
        <w:t>Engineer a binary variable that identifies whether a plan has outstanding loan balances or not.</w:t>
      </w:r>
    </w:p>
    <w:p w14:paraId="6738A419"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HAS_OUTSTANDING_LOANS =</w:t>
      </w:r>
      <w:r>
        <w:rPr>
          <w:rStyle w:val="NormalTok"/>
        </w:rPr>
        <w:t xml:space="preserve"> </w:t>
      </w:r>
      <w:r>
        <w:rPr>
          <w:rStyle w:val="FunctionTok"/>
        </w:rPr>
        <w:t>case_when</w:t>
      </w:r>
      <w:r>
        <w:rPr>
          <w:rStyle w:val="NormalTok"/>
        </w:rPr>
        <w:t xml:space="preserve">(TOTAL_LOANS_BOY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TOTAL_LOANS_EOY </w:t>
      </w:r>
      <w:r>
        <w:rPr>
          <w:rStyle w:val="SpecialCharTok"/>
        </w:rPr>
        <w:t>&gt;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DecValTok"/>
        </w:rPr>
        <w:t>1</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DecValTok"/>
        </w:rPr>
        <w:t>0</w:t>
      </w:r>
      <w:r>
        <w:rPr>
          <w:rStyle w:val="NormalTok"/>
        </w:rPr>
        <w:t>))</w:t>
      </w:r>
    </w:p>
    <w:p w14:paraId="02FC383D" w14:textId="77777777" w:rsidR="007E460F" w:rsidRDefault="00000000">
      <w:pPr>
        <w:pStyle w:val="SourceCode"/>
      </w:pPr>
      <w:r>
        <w:rPr>
          <w:rStyle w:val="NormalTok"/>
        </w:rPr>
        <w:lastRenderedPageBreak/>
        <w:t xml:space="preserve">summary_os_loans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group_by</w:t>
      </w:r>
      <w:r>
        <w:rPr>
          <w:rStyle w:val="NormalTok"/>
        </w:rPr>
        <w:t xml:space="preserve">(SECTOR_TITLE, HAS_OUTSTANDING_LOANS) </w:t>
      </w:r>
      <w:r>
        <w:rPr>
          <w:rStyle w:val="SpecialCharTok"/>
        </w:rPr>
        <w:t>%&gt;%</w:t>
      </w:r>
      <w:r>
        <w:br/>
      </w:r>
      <w:r>
        <w:rPr>
          <w:rStyle w:val="NormalTok"/>
        </w:rPr>
        <w:t xml:space="preserve">  </w:t>
      </w:r>
      <w:r>
        <w:rPr>
          <w:rStyle w:val="FunctionTok"/>
        </w:rPr>
        <w:t>summarise</w:t>
      </w:r>
      <w:r>
        <w:rPr>
          <w:rStyle w:val="NormalTok"/>
        </w:rPr>
        <w:t>(</w:t>
      </w:r>
      <w:r>
        <w:rPr>
          <w:rStyle w:val="AttributeTok"/>
        </w:rPr>
        <w:t>entries =</w:t>
      </w:r>
      <w:r>
        <w:rPr>
          <w:rStyle w:val="NormalTok"/>
        </w:rPr>
        <w:t xml:space="preserve"> </w:t>
      </w:r>
      <w:r>
        <w:rPr>
          <w:rStyle w:val="FunctionTok"/>
        </w:rPr>
        <w:t>n</w:t>
      </w:r>
      <w:r>
        <w:rPr>
          <w:rStyle w:val="NormalTok"/>
        </w:rPr>
        <w:t xml:space="preserve">()) </w:t>
      </w:r>
      <w:r>
        <w:rPr>
          <w:rStyle w:val="SpecialCharTok"/>
        </w:rPr>
        <w:t>%&gt;%</w:t>
      </w:r>
      <w:r>
        <w:br/>
      </w:r>
      <w:r>
        <w:rPr>
          <w:rStyle w:val="NormalTok"/>
        </w:rPr>
        <w:t xml:space="preserve">  </w:t>
      </w:r>
      <w:r>
        <w:rPr>
          <w:rStyle w:val="FunctionTok"/>
        </w:rPr>
        <w:t>pivot_wider</w:t>
      </w:r>
      <w:r>
        <w:rPr>
          <w:rStyle w:val="NormalTok"/>
        </w:rPr>
        <w:t>(</w:t>
      </w:r>
      <w:r>
        <w:rPr>
          <w:rStyle w:val="AttributeTok"/>
        </w:rPr>
        <w:t>names_from =</w:t>
      </w:r>
      <w:r>
        <w:rPr>
          <w:rStyle w:val="NormalTok"/>
        </w:rPr>
        <w:t xml:space="preserve"> HAS_OUTSTANDING_LOANS,</w:t>
      </w:r>
      <w:r>
        <w:br/>
      </w:r>
      <w:r>
        <w:rPr>
          <w:rStyle w:val="NormalTok"/>
        </w:rPr>
        <w:t xml:space="preserve">              </w:t>
      </w:r>
      <w:r>
        <w:rPr>
          <w:rStyle w:val="AttributeTok"/>
        </w:rPr>
        <w:t>values_from =</w:t>
      </w:r>
      <w:r>
        <w:rPr>
          <w:rStyle w:val="NormalTok"/>
        </w:rPr>
        <w:t xml:space="preserve"> entries)</w:t>
      </w:r>
    </w:p>
    <w:p w14:paraId="210637E1" w14:textId="77777777" w:rsidR="007E460F" w:rsidRDefault="00000000">
      <w:pPr>
        <w:pStyle w:val="SourceCode"/>
      </w:pPr>
      <w:r>
        <w:rPr>
          <w:rStyle w:val="VerbatimChar"/>
        </w:rPr>
        <w:t>## `summarise()` has grouped output by 'SECTOR_TITLE'. You can override using the</w:t>
      </w:r>
      <w:r>
        <w:br/>
      </w:r>
      <w:r>
        <w:rPr>
          <w:rStyle w:val="VerbatimChar"/>
        </w:rPr>
        <w:t>## `.groups` argument.</w:t>
      </w:r>
    </w:p>
    <w:p w14:paraId="069A83AB" w14:textId="77777777" w:rsidR="007E460F" w:rsidRDefault="00000000">
      <w:pPr>
        <w:pStyle w:val="SourceCode"/>
      </w:pPr>
      <w:r>
        <w:rPr>
          <w:rStyle w:val="FunctionTok"/>
        </w:rPr>
        <w:t>kable</w:t>
      </w:r>
      <w:r>
        <w:rPr>
          <w:rStyle w:val="NormalTok"/>
        </w:rPr>
        <w:t>(summary_os_loans,</w:t>
      </w:r>
      <w:r>
        <w:br/>
      </w:r>
      <w:r>
        <w:rPr>
          <w:rStyle w:val="NormalTok"/>
        </w:rPr>
        <w:t xml:space="preserve">      </w:t>
      </w:r>
      <w:r>
        <w:rPr>
          <w:rStyle w:val="AttributeTok"/>
        </w:rPr>
        <w:t>col.names =</w:t>
      </w:r>
      <w:r>
        <w:rPr>
          <w:rStyle w:val="NormalTok"/>
        </w:rPr>
        <w:t xml:space="preserve"> </w:t>
      </w:r>
      <w:r>
        <w:rPr>
          <w:rStyle w:val="FunctionTok"/>
        </w:rPr>
        <w:t>c</w:t>
      </w:r>
      <w:r>
        <w:rPr>
          <w:rStyle w:val="NormalTok"/>
        </w:rPr>
        <w:t>(</w:t>
      </w:r>
      <w:r>
        <w:rPr>
          <w:rStyle w:val="StringTok"/>
        </w:rPr>
        <w:t>"Sector"</w:t>
      </w:r>
      <w:r>
        <w:rPr>
          <w:rStyle w:val="NormalTok"/>
        </w:rPr>
        <w:t xml:space="preserve">, </w:t>
      </w:r>
      <w:r>
        <w:rPr>
          <w:rStyle w:val="StringTok"/>
        </w:rPr>
        <w:t>"No Loans"</w:t>
      </w:r>
      <w:r>
        <w:rPr>
          <w:rStyle w:val="NormalTok"/>
        </w:rPr>
        <w:t xml:space="preserve">, </w:t>
      </w:r>
      <w:r>
        <w:rPr>
          <w:rStyle w:val="StringTok"/>
        </w:rPr>
        <w:t>"Loans"</w:t>
      </w:r>
      <w:r>
        <w:rPr>
          <w:rStyle w:val="NormalTok"/>
        </w:rPr>
        <w:t>),</w:t>
      </w:r>
      <w:r>
        <w:br/>
      </w:r>
      <w:r>
        <w:rPr>
          <w:rStyle w:val="NormalTok"/>
        </w:rPr>
        <w:t xml:space="preserve">      </w:t>
      </w:r>
      <w:r>
        <w:rPr>
          <w:rStyle w:val="AttributeTok"/>
        </w:rPr>
        <w:t>caption =</w:t>
      </w:r>
      <w:r>
        <w:rPr>
          <w:rStyle w:val="NormalTok"/>
        </w:rPr>
        <w:t xml:space="preserve"> </w:t>
      </w:r>
      <w:r>
        <w:rPr>
          <w:rStyle w:val="StringTok"/>
        </w:rPr>
        <w:t>"BOY and EOY Total Loans Outstanding By Sector"</w:t>
      </w:r>
      <w:r>
        <w:rPr>
          <w:rStyle w:val="NormalTok"/>
        </w:rPr>
        <w:t>,</w:t>
      </w:r>
      <w:r>
        <w:br/>
      </w:r>
      <w:r>
        <w:rPr>
          <w:rStyle w:val="NormalTok"/>
        </w:rPr>
        <w:t xml:space="preserve">      </w:t>
      </w:r>
      <w:r>
        <w:rPr>
          <w:rStyle w:val="AttributeTok"/>
        </w:rPr>
        <w:t>format.args =</w:t>
      </w:r>
      <w:r>
        <w:rPr>
          <w:rStyle w:val="NormalTok"/>
        </w:rPr>
        <w:t xml:space="preserve"> </w:t>
      </w:r>
      <w:r>
        <w:rPr>
          <w:rStyle w:val="FunctionTok"/>
        </w:rPr>
        <w:t>list</w:t>
      </w:r>
      <w:r>
        <w:rPr>
          <w:rStyle w:val="NormalTok"/>
        </w:rPr>
        <w:t>(</w:t>
      </w:r>
      <w:r>
        <w:rPr>
          <w:rStyle w:val="AttributeTok"/>
        </w:rPr>
        <w:t>big.mark =</w:t>
      </w:r>
      <w:r>
        <w:rPr>
          <w:rStyle w:val="NormalTok"/>
        </w:rPr>
        <w:t xml:space="preserve"> </w:t>
      </w:r>
      <w:r>
        <w:rPr>
          <w:rStyle w:val="StringTok"/>
        </w:rPr>
        <w:t>","</w:t>
      </w:r>
      <w:r>
        <w:rPr>
          <w:rStyle w:val="NormalTok"/>
        </w:rPr>
        <w:t>),</w:t>
      </w:r>
      <w:r>
        <w:br/>
      </w:r>
      <w:r>
        <w:rPr>
          <w:rStyle w:val="NormalTok"/>
        </w:rPr>
        <w:t xml:space="preserve">      </w:t>
      </w:r>
      <w:r>
        <w:rPr>
          <w:rStyle w:val="AttributeTok"/>
        </w:rPr>
        <w:t>align =</w:t>
      </w:r>
      <w:r>
        <w:rPr>
          <w:rStyle w:val="NormalTok"/>
        </w:rPr>
        <w:t xml:space="preserve"> </w:t>
      </w:r>
      <w:r>
        <w:rPr>
          <w:rStyle w:val="FunctionTok"/>
        </w:rPr>
        <w:t>c</w:t>
      </w:r>
      <w:r>
        <w:rPr>
          <w:rStyle w:val="NormalTok"/>
        </w:rPr>
        <w:t>(</w:t>
      </w:r>
      <w:r>
        <w:rPr>
          <w:rStyle w:val="StringTok"/>
        </w:rPr>
        <w:t>"l"</w:t>
      </w:r>
      <w:r>
        <w:rPr>
          <w:rStyle w:val="NormalTok"/>
        </w:rPr>
        <w:t xml:space="preserve">, </w:t>
      </w:r>
      <w:r>
        <w:rPr>
          <w:rStyle w:val="StringTok"/>
        </w:rPr>
        <w:t>"r"</w:t>
      </w:r>
      <w:r>
        <w:rPr>
          <w:rStyle w:val="NormalTok"/>
        </w:rPr>
        <w:t xml:space="preserve">, </w:t>
      </w:r>
      <w:r>
        <w:rPr>
          <w:rStyle w:val="StringTok"/>
        </w:rPr>
        <w:t>"r"</w:t>
      </w:r>
      <w:r>
        <w:rPr>
          <w:rStyle w:val="NormalTok"/>
        </w:rPr>
        <w:t>))</w:t>
      </w:r>
    </w:p>
    <w:p w14:paraId="70B9E1D4" w14:textId="77777777" w:rsidR="007E460F" w:rsidRDefault="00000000">
      <w:pPr>
        <w:pStyle w:val="TableCaption"/>
      </w:pPr>
      <w:r>
        <w:t>BOY and EOY Total Loans Outstanding By Sector</w:t>
      </w:r>
    </w:p>
    <w:tbl>
      <w:tblPr>
        <w:tblStyle w:val="Table"/>
        <w:tblW w:w="5000" w:type="pct"/>
        <w:tblLayout w:type="fixed"/>
        <w:tblLook w:val="0020" w:firstRow="1" w:lastRow="0" w:firstColumn="0" w:lastColumn="0" w:noHBand="0" w:noVBand="0"/>
        <w:tblCaption w:val="BOY and EOY Total Loans Outstanding By Sector"/>
      </w:tblPr>
      <w:tblGrid>
        <w:gridCol w:w="7765"/>
        <w:gridCol w:w="957"/>
        <w:gridCol w:w="638"/>
      </w:tblGrid>
      <w:tr w:rsidR="007E460F" w14:paraId="53E46053" w14:textId="77777777" w:rsidTr="007E460F">
        <w:trPr>
          <w:cnfStyle w:val="100000000000" w:firstRow="1" w:lastRow="0" w:firstColumn="0" w:lastColumn="0" w:oddVBand="0" w:evenVBand="0" w:oddHBand="0" w:evenHBand="0" w:firstRowFirstColumn="0" w:firstRowLastColumn="0" w:lastRowFirstColumn="0" w:lastRowLastColumn="0"/>
          <w:tblHeader/>
        </w:trPr>
        <w:tc>
          <w:tcPr>
            <w:tcW w:w="6570" w:type="dxa"/>
          </w:tcPr>
          <w:p w14:paraId="26197063" w14:textId="77777777" w:rsidR="007E460F" w:rsidRDefault="00000000">
            <w:pPr>
              <w:pStyle w:val="Compact"/>
            </w:pPr>
            <w:r>
              <w:t>Sector</w:t>
            </w:r>
          </w:p>
        </w:tc>
        <w:tc>
          <w:tcPr>
            <w:tcW w:w="810" w:type="dxa"/>
          </w:tcPr>
          <w:p w14:paraId="38F94EDF" w14:textId="77777777" w:rsidR="007E460F" w:rsidRDefault="00000000">
            <w:pPr>
              <w:pStyle w:val="Compact"/>
              <w:jc w:val="right"/>
            </w:pPr>
            <w:r>
              <w:t>No Loans</w:t>
            </w:r>
          </w:p>
        </w:tc>
        <w:tc>
          <w:tcPr>
            <w:tcW w:w="540" w:type="dxa"/>
          </w:tcPr>
          <w:p w14:paraId="4F5390BC" w14:textId="77777777" w:rsidR="007E460F" w:rsidRDefault="00000000">
            <w:pPr>
              <w:pStyle w:val="Compact"/>
              <w:jc w:val="right"/>
            </w:pPr>
            <w:r>
              <w:t>Loans</w:t>
            </w:r>
          </w:p>
        </w:tc>
      </w:tr>
      <w:tr w:rsidR="007E460F" w14:paraId="1FBC0054" w14:textId="77777777">
        <w:tc>
          <w:tcPr>
            <w:tcW w:w="6570" w:type="dxa"/>
          </w:tcPr>
          <w:p w14:paraId="7B503CCC" w14:textId="77777777" w:rsidR="007E460F" w:rsidRDefault="00000000">
            <w:pPr>
              <w:pStyle w:val="Compact"/>
            </w:pPr>
            <w:r>
              <w:t>Accommodation and food services</w:t>
            </w:r>
          </w:p>
        </w:tc>
        <w:tc>
          <w:tcPr>
            <w:tcW w:w="810" w:type="dxa"/>
          </w:tcPr>
          <w:p w14:paraId="5039467C" w14:textId="77777777" w:rsidR="007E460F" w:rsidRDefault="00000000">
            <w:pPr>
              <w:pStyle w:val="Compact"/>
              <w:jc w:val="right"/>
            </w:pPr>
            <w:r>
              <w:t>64</w:t>
            </w:r>
          </w:p>
        </w:tc>
        <w:tc>
          <w:tcPr>
            <w:tcW w:w="540" w:type="dxa"/>
          </w:tcPr>
          <w:p w14:paraId="4051DDEF" w14:textId="77777777" w:rsidR="007E460F" w:rsidRDefault="00000000">
            <w:pPr>
              <w:pStyle w:val="Compact"/>
              <w:jc w:val="right"/>
            </w:pPr>
            <w:r>
              <w:t>392</w:t>
            </w:r>
          </w:p>
        </w:tc>
      </w:tr>
      <w:tr w:rsidR="007E460F" w14:paraId="423DCFEC" w14:textId="77777777">
        <w:tc>
          <w:tcPr>
            <w:tcW w:w="6570" w:type="dxa"/>
          </w:tcPr>
          <w:p w14:paraId="0A655C94" w14:textId="77777777" w:rsidR="007E460F" w:rsidRDefault="00000000">
            <w:pPr>
              <w:pStyle w:val="Compact"/>
            </w:pPr>
            <w:r>
              <w:t>Administrative and support and waste management and remediation services</w:t>
            </w:r>
          </w:p>
        </w:tc>
        <w:tc>
          <w:tcPr>
            <w:tcW w:w="810" w:type="dxa"/>
          </w:tcPr>
          <w:p w14:paraId="6D9D46DF" w14:textId="77777777" w:rsidR="007E460F" w:rsidRDefault="00000000">
            <w:pPr>
              <w:pStyle w:val="Compact"/>
              <w:jc w:val="right"/>
            </w:pPr>
            <w:r>
              <w:t>44</w:t>
            </w:r>
          </w:p>
        </w:tc>
        <w:tc>
          <w:tcPr>
            <w:tcW w:w="540" w:type="dxa"/>
          </w:tcPr>
          <w:p w14:paraId="45B4C030" w14:textId="77777777" w:rsidR="007E460F" w:rsidRDefault="00000000">
            <w:pPr>
              <w:pStyle w:val="Compact"/>
              <w:jc w:val="right"/>
            </w:pPr>
            <w:r>
              <w:t>588</w:t>
            </w:r>
          </w:p>
        </w:tc>
      </w:tr>
      <w:tr w:rsidR="007E460F" w14:paraId="60E4FD8A" w14:textId="77777777">
        <w:tc>
          <w:tcPr>
            <w:tcW w:w="6570" w:type="dxa"/>
          </w:tcPr>
          <w:p w14:paraId="585E6C72" w14:textId="77777777" w:rsidR="007E460F" w:rsidRDefault="00000000">
            <w:pPr>
              <w:pStyle w:val="Compact"/>
            </w:pPr>
            <w:r>
              <w:t>Agriculture, forestry, fishing and hunting</w:t>
            </w:r>
          </w:p>
        </w:tc>
        <w:tc>
          <w:tcPr>
            <w:tcW w:w="810" w:type="dxa"/>
          </w:tcPr>
          <w:p w14:paraId="397337D7" w14:textId="77777777" w:rsidR="007E460F" w:rsidRDefault="00000000">
            <w:pPr>
              <w:pStyle w:val="Compact"/>
              <w:jc w:val="right"/>
            </w:pPr>
            <w:r>
              <w:t>28</w:t>
            </w:r>
          </w:p>
        </w:tc>
        <w:tc>
          <w:tcPr>
            <w:tcW w:w="540" w:type="dxa"/>
          </w:tcPr>
          <w:p w14:paraId="14321890" w14:textId="77777777" w:rsidR="007E460F" w:rsidRDefault="00000000">
            <w:pPr>
              <w:pStyle w:val="Compact"/>
              <w:jc w:val="right"/>
            </w:pPr>
            <w:r>
              <w:t>189</w:t>
            </w:r>
          </w:p>
        </w:tc>
      </w:tr>
      <w:tr w:rsidR="007E460F" w14:paraId="659A2B8A" w14:textId="77777777">
        <w:tc>
          <w:tcPr>
            <w:tcW w:w="6570" w:type="dxa"/>
          </w:tcPr>
          <w:p w14:paraId="4BDF7DEF" w14:textId="77777777" w:rsidR="007E460F" w:rsidRDefault="00000000">
            <w:pPr>
              <w:pStyle w:val="Compact"/>
            </w:pPr>
            <w:r>
              <w:t>Arts, entertainment, and recreation</w:t>
            </w:r>
          </w:p>
        </w:tc>
        <w:tc>
          <w:tcPr>
            <w:tcW w:w="810" w:type="dxa"/>
          </w:tcPr>
          <w:p w14:paraId="57EF1BC1" w14:textId="77777777" w:rsidR="007E460F" w:rsidRDefault="00000000">
            <w:pPr>
              <w:pStyle w:val="Compact"/>
              <w:jc w:val="right"/>
            </w:pPr>
            <w:r>
              <w:t>36</w:t>
            </w:r>
          </w:p>
        </w:tc>
        <w:tc>
          <w:tcPr>
            <w:tcW w:w="540" w:type="dxa"/>
          </w:tcPr>
          <w:p w14:paraId="0B08A477" w14:textId="77777777" w:rsidR="007E460F" w:rsidRDefault="00000000">
            <w:pPr>
              <w:pStyle w:val="Compact"/>
              <w:jc w:val="right"/>
            </w:pPr>
            <w:r>
              <w:t>331</w:t>
            </w:r>
          </w:p>
        </w:tc>
      </w:tr>
      <w:tr w:rsidR="007E460F" w14:paraId="1E392488" w14:textId="77777777">
        <w:tc>
          <w:tcPr>
            <w:tcW w:w="6570" w:type="dxa"/>
          </w:tcPr>
          <w:p w14:paraId="668543D1" w14:textId="77777777" w:rsidR="007E460F" w:rsidRDefault="00000000">
            <w:pPr>
              <w:pStyle w:val="Compact"/>
            </w:pPr>
            <w:r>
              <w:t>Construction</w:t>
            </w:r>
          </w:p>
        </w:tc>
        <w:tc>
          <w:tcPr>
            <w:tcW w:w="810" w:type="dxa"/>
          </w:tcPr>
          <w:p w14:paraId="21879E57" w14:textId="77777777" w:rsidR="007E460F" w:rsidRDefault="00000000">
            <w:pPr>
              <w:pStyle w:val="Compact"/>
              <w:jc w:val="right"/>
            </w:pPr>
            <w:r>
              <w:t>125</w:t>
            </w:r>
          </w:p>
        </w:tc>
        <w:tc>
          <w:tcPr>
            <w:tcW w:w="540" w:type="dxa"/>
          </w:tcPr>
          <w:p w14:paraId="6AD23B48" w14:textId="77777777" w:rsidR="007E460F" w:rsidRDefault="00000000">
            <w:pPr>
              <w:pStyle w:val="Compact"/>
              <w:jc w:val="right"/>
            </w:pPr>
            <w:r>
              <w:t>1,194</w:t>
            </w:r>
          </w:p>
        </w:tc>
      </w:tr>
      <w:tr w:rsidR="007E460F" w14:paraId="1D42966E" w14:textId="77777777">
        <w:tc>
          <w:tcPr>
            <w:tcW w:w="6570" w:type="dxa"/>
          </w:tcPr>
          <w:p w14:paraId="113B3420" w14:textId="77777777" w:rsidR="007E460F" w:rsidRDefault="00000000">
            <w:pPr>
              <w:pStyle w:val="Compact"/>
            </w:pPr>
            <w:r>
              <w:t>Educational services</w:t>
            </w:r>
          </w:p>
        </w:tc>
        <w:tc>
          <w:tcPr>
            <w:tcW w:w="810" w:type="dxa"/>
          </w:tcPr>
          <w:p w14:paraId="274B6460" w14:textId="77777777" w:rsidR="007E460F" w:rsidRDefault="00000000">
            <w:pPr>
              <w:pStyle w:val="Compact"/>
              <w:jc w:val="right"/>
            </w:pPr>
            <w:r>
              <w:t>36</w:t>
            </w:r>
          </w:p>
        </w:tc>
        <w:tc>
          <w:tcPr>
            <w:tcW w:w="540" w:type="dxa"/>
          </w:tcPr>
          <w:p w14:paraId="12568BEC" w14:textId="77777777" w:rsidR="007E460F" w:rsidRDefault="00000000">
            <w:pPr>
              <w:pStyle w:val="Compact"/>
              <w:jc w:val="right"/>
            </w:pPr>
            <w:r>
              <w:t>468</w:t>
            </w:r>
          </w:p>
        </w:tc>
      </w:tr>
      <w:tr w:rsidR="007E460F" w14:paraId="2397986A" w14:textId="77777777">
        <w:tc>
          <w:tcPr>
            <w:tcW w:w="6570" w:type="dxa"/>
          </w:tcPr>
          <w:p w14:paraId="1E91CE8F" w14:textId="77777777" w:rsidR="007E460F" w:rsidRDefault="00000000">
            <w:pPr>
              <w:pStyle w:val="Compact"/>
            </w:pPr>
            <w:r>
              <w:t>Finance and insurance</w:t>
            </w:r>
          </w:p>
        </w:tc>
        <w:tc>
          <w:tcPr>
            <w:tcW w:w="810" w:type="dxa"/>
          </w:tcPr>
          <w:p w14:paraId="5AADFA32" w14:textId="77777777" w:rsidR="007E460F" w:rsidRDefault="00000000">
            <w:pPr>
              <w:pStyle w:val="Compact"/>
              <w:jc w:val="right"/>
            </w:pPr>
            <w:r>
              <w:t>107</w:t>
            </w:r>
          </w:p>
        </w:tc>
        <w:tc>
          <w:tcPr>
            <w:tcW w:w="540" w:type="dxa"/>
          </w:tcPr>
          <w:p w14:paraId="5F643D7C" w14:textId="77777777" w:rsidR="007E460F" w:rsidRDefault="00000000">
            <w:pPr>
              <w:pStyle w:val="Compact"/>
              <w:jc w:val="right"/>
            </w:pPr>
            <w:r>
              <w:t>1,622</w:t>
            </w:r>
          </w:p>
        </w:tc>
      </w:tr>
      <w:tr w:rsidR="007E460F" w14:paraId="117987AF" w14:textId="77777777">
        <w:tc>
          <w:tcPr>
            <w:tcW w:w="6570" w:type="dxa"/>
          </w:tcPr>
          <w:p w14:paraId="09BED03C" w14:textId="77777777" w:rsidR="007E460F" w:rsidRDefault="00000000">
            <w:pPr>
              <w:pStyle w:val="Compact"/>
            </w:pPr>
            <w:r>
              <w:t>Health care and social assistance</w:t>
            </w:r>
          </w:p>
        </w:tc>
        <w:tc>
          <w:tcPr>
            <w:tcW w:w="810" w:type="dxa"/>
          </w:tcPr>
          <w:p w14:paraId="78474A56" w14:textId="77777777" w:rsidR="007E460F" w:rsidRDefault="00000000">
            <w:pPr>
              <w:pStyle w:val="Compact"/>
              <w:jc w:val="right"/>
            </w:pPr>
            <w:r>
              <w:t>442</w:t>
            </w:r>
          </w:p>
        </w:tc>
        <w:tc>
          <w:tcPr>
            <w:tcW w:w="540" w:type="dxa"/>
          </w:tcPr>
          <w:p w14:paraId="61FBBC74" w14:textId="77777777" w:rsidR="007E460F" w:rsidRDefault="00000000">
            <w:pPr>
              <w:pStyle w:val="Compact"/>
              <w:jc w:val="right"/>
            </w:pPr>
            <w:r>
              <w:t>2,797</w:t>
            </w:r>
          </w:p>
        </w:tc>
      </w:tr>
      <w:tr w:rsidR="007E460F" w14:paraId="34A1D203" w14:textId="77777777">
        <w:tc>
          <w:tcPr>
            <w:tcW w:w="6570" w:type="dxa"/>
          </w:tcPr>
          <w:p w14:paraId="7E56FA5F" w14:textId="77777777" w:rsidR="007E460F" w:rsidRDefault="00000000">
            <w:pPr>
              <w:pStyle w:val="Compact"/>
            </w:pPr>
            <w:r>
              <w:t>Information</w:t>
            </w:r>
          </w:p>
        </w:tc>
        <w:tc>
          <w:tcPr>
            <w:tcW w:w="810" w:type="dxa"/>
          </w:tcPr>
          <w:p w14:paraId="69CFF862" w14:textId="77777777" w:rsidR="007E460F" w:rsidRDefault="00000000">
            <w:pPr>
              <w:pStyle w:val="Compact"/>
              <w:jc w:val="right"/>
            </w:pPr>
            <w:r>
              <w:t>43</w:t>
            </w:r>
          </w:p>
        </w:tc>
        <w:tc>
          <w:tcPr>
            <w:tcW w:w="540" w:type="dxa"/>
          </w:tcPr>
          <w:p w14:paraId="6A78BAC4" w14:textId="77777777" w:rsidR="007E460F" w:rsidRDefault="00000000">
            <w:pPr>
              <w:pStyle w:val="Compact"/>
              <w:jc w:val="right"/>
            </w:pPr>
            <w:r>
              <w:t>865</w:t>
            </w:r>
          </w:p>
        </w:tc>
      </w:tr>
      <w:tr w:rsidR="007E460F" w14:paraId="086ABD00" w14:textId="77777777">
        <w:tc>
          <w:tcPr>
            <w:tcW w:w="6570" w:type="dxa"/>
          </w:tcPr>
          <w:p w14:paraId="3F028AA4" w14:textId="77777777" w:rsidR="007E460F" w:rsidRDefault="00000000">
            <w:pPr>
              <w:pStyle w:val="Compact"/>
            </w:pPr>
            <w:r>
              <w:t>Management of companies and enterprises</w:t>
            </w:r>
          </w:p>
        </w:tc>
        <w:tc>
          <w:tcPr>
            <w:tcW w:w="810" w:type="dxa"/>
          </w:tcPr>
          <w:p w14:paraId="5F8D8F57" w14:textId="77777777" w:rsidR="007E460F" w:rsidRDefault="00000000">
            <w:pPr>
              <w:pStyle w:val="Compact"/>
              <w:jc w:val="right"/>
            </w:pPr>
            <w:r>
              <w:t>17</w:t>
            </w:r>
          </w:p>
        </w:tc>
        <w:tc>
          <w:tcPr>
            <w:tcW w:w="540" w:type="dxa"/>
          </w:tcPr>
          <w:p w14:paraId="54C0EDAC" w14:textId="77777777" w:rsidR="007E460F" w:rsidRDefault="00000000">
            <w:pPr>
              <w:pStyle w:val="Compact"/>
              <w:jc w:val="right"/>
            </w:pPr>
            <w:r>
              <w:t>281</w:t>
            </w:r>
          </w:p>
        </w:tc>
      </w:tr>
      <w:tr w:rsidR="007E460F" w14:paraId="50AF508B" w14:textId="77777777">
        <w:tc>
          <w:tcPr>
            <w:tcW w:w="6570" w:type="dxa"/>
          </w:tcPr>
          <w:p w14:paraId="01E1507E" w14:textId="77777777" w:rsidR="007E460F" w:rsidRDefault="00000000">
            <w:pPr>
              <w:pStyle w:val="Compact"/>
            </w:pPr>
            <w:r>
              <w:t>Manufacturing</w:t>
            </w:r>
          </w:p>
        </w:tc>
        <w:tc>
          <w:tcPr>
            <w:tcW w:w="810" w:type="dxa"/>
          </w:tcPr>
          <w:p w14:paraId="3BD99AAF" w14:textId="77777777" w:rsidR="007E460F" w:rsidRDefault="00000000">
            <w:pPr>
              <w:pStyle w:val="Compact"/>
              <w:jc w:val="right"/>
            </w:pPr>
            <w:r>
              <w:t>367</w:t>
            </w:r>
          </w:p>
        </w:tc>
        <w:tc>
          <w:tcPr>
            <w:tcW w:w="540" w:type="dxa"/>
          </w:tcPr>
          <w:p w14:paraId="26100C29" w14:textId="77777777" w:rsidR="007E460F" w:rsidRDefault="00000000">
            <w:pPr>
              <w:pStyle w:val="Compact"/>
              <w:jc w:val="right"/>
            </w:pPr>
            <w:r>
              <w:t>4,879</w:t>
            </w:r>
          </w:p>
        </w:tc>
      </w:tr>
      <w:tr w:rsidR="007E460F" w14:paraId="5D0F7BF1" w14:textId="77777777">
        <w:tc>
          <w:tcPr>
            <w:tcW w:w="6570" w:type="dxa"/>
          </w:tcPr>
          <w:p w14:paraId="70B1C18E" w14:textId="77777777" w:rsidR="007E460F" w:rsidRDefault="00000000">
            <w:pPr>
              <w:pStyle w:val="Compact"/>
            </w:pPr>
            <w:r>
              <w:t>Mining, quarrying, and oil and gas extraction</w:t>
            </w:r>
          </w:p>
        </w:tc>
        <w:tc>
          <w:tcPr>
            <w:tcW w:w="810" w:type="dxa"/>
          </w:tcPr>
          <w:p w14:paraId="6E5B555A" w14:textId="77777777" w:rsidR="007E460F" w:rsidRDefault="00000000">
            <w:pPr>
              <w:pStyle w:val="Compact"/>
              <w:jc w:val="right"/>
            </w:pPr>
            <w:r>
              <w:t>21</w:t>
            </w:r>
          </w:p>
        </w:tc>
        <w:tc>
          <w:tcPr>
            <w:tcW w:w="540" w:type="dxa"/>
          </w:tcPr>
          <w:p w14:paraId="40E645C5" w14:textId="77777777" w:rsidR="007E460F" w:rsidRDefault="00000000">
            <w:pPr>
              <w:pStyle w:val="Compact"/>
              <w:jc w:val="right"/>
            </w:pPr>
            <w:r>
              <w:t>209</w:t>
            </w:r>
          </w:p>
        </w:tc>
      </w:tr>
      <w:tr w:rsidR="007E460F" w14:paraId="4DEA7A6E" w14:textId="77777777">
        <w:tc>
          <w:tcPr>
            <w:tcW w:w="6570" w:type="dxa"/>
          </w:tcPr>
          <w:p w14:paraId="3612C38A" w14:textId="77777777" w:rsidR="007E460F" w:rsidRDefault="00000000">
            <w:pPr>
              <w:pStyle w:val="Compact"/>
            </w:pPr>
            <w:r>
              <w:t>Other services (except public administration)</w:t>
            </w:r>
          </w:p>
        </w:tc>
        <w:tc>
          <w:tcPr>
            <w:tcW w:w="810" w:type="dxa"/>
          </w:tcPr>
          <w:p w14:paraId="08E449B2" w14:textId="77777777" w:rsidR="007E460F" w:rsidRDefault="00000000">
            <w:pPr>
              <w:pStyle w:val="Compact"/>
              <w:jc w:val="right"/>
            </w:pPr>
            <w:r>
              <w:t>127</w:t>
            </w:r>
          </w:p>
        </w:tc>
        <w:tc>
          <w:tcPr>
            <w:tcW w:w="540" w:type="dxa"/>
          </w:tcPr>
          <w:p w14:paraId="38EBECDC" w14:textId="77777777" w:rsidR="007E460F" w:rsidRDefault="00000000">
            <w:pPr>
              <w:pStyle w:val="Compact"/>
              <w:jc w:val="right"/>
            </w:pPr>
            <w:r>
              <w:t>823</w:t>
            </w:r>
          </w:p>
        </w:tc>
      </w:tr>
      <w:tr w:rsidR="007E460F" w14:paraId="4FA272B2" w14:textId="77777777">
        <w:tc>
          <w:tcPr>
            <w:tcW w:w="6570" w:type="dxa"/>
          </w:tcPr>
          <w:p w14:paraId="3767A4E1" w14:textId="77777777" w:rsidR="007E460F" w:rsidRDefault="00000000">
            <w:pPr>
              <w:pStyle w:val="Compact"/>
            </w:pPr>
            <w:r>
              <w:t>Professional, scientific, and technical services</w:t>
            </w:r>
          </w:p>
        </w:tc>
        <w:tc>
          <w:tcPr>
            <w:tcW w:w="810" w:type="dxa"/>
          </w:tcPr>
          <w:p w14:paraId="1E2D1A31" w14:textId="77777777" w:rsidR="007E460F" w:rsidRDefault="00000000">
            <w:pPr>
              <w:pStyle w:val="Compact"/>
              <w:jc w:val="right"/>
            </w:pPr>
            <w:r>
              <w:t>211</w:t>
            </w:r>
          </w:p>
        </w:tc>
        <w:tc>
          <w:tcPr>
            <w:tcW w:w="540" w:type="dxa"/>
          </w:tcPr>
          <w:p w14:paraId="43528418" w14:textId="77777777" w:rsidR="007E460F" w:rsidRDefault="00000000">
            <w:pPr>
              <w:pStyle w:val="Compact"/>
              <w:jc w:val="right"/>
            </w:pPr>
            <w:r>
              <w:t>4,145</w:t>
            </w:r>
          </w:p>
        </w:tc>
      </w:tr>
      <w:tr w:rsidR="007E460F" w14:paraId="2E55DC39" w14:textId="77777777">
        <w:tc>
          <w:tcPr>
            <w:tcW w:w="6570" w:type="dxa"/>
          </w:tcPr>
          <w:p w14:paraId="2616F8AC" w14:textId="77777777" w:rsidR="007E460F" w:rsidRDefault="00000000">
            <w:pPr>
              <w:pStyle w:val="Compact"/>
            </w:pPr>
            <w:r>
              <w:t>Public administration</w:t>
            </w:r>
          </w:p>
        </w:tc>
        <w:tc>
          <w:tcPr>
            <w:tcW w:w="810" w:type="dxa"/>
          </w:tcPr>
          <w:p w14:paraId="5A4EA870" w14:textId="77777777" w:rsidR="007E460F" w:rsidRDefault="00000000">
            <w:pPr>
              <w:pStyle w:val="Compact"/>
              <w:jc w:val="right"/>
            </w:pPr>
            <w:r>
              <w:t>4</w:t>
            </w:r>
          </w:p>
        </w:tc>
        <w:tc>
          <w:tcPr>
            <w:tcW w:w="540" w:type="dxa"/>
          </w:tcPr>
          <w:p w14:paraId="16A0B53E" w14:textId="77777777" w:rsidR="007E460F" w:rsidRDefault="00000000">
            <w:pPr>
              <w:pStyle w:val="Compact"/>
              <w:jc w:val="right"/>
            </w:pPr>
            <w:r>
              <w:t>22</w:t>
            </w:r>
          </w:p>
        </w:tc>
      </w:tr>
      <w:tr w:rsidR="007E460F" w14:paraId="6D36579B" w14:textId="77777777">
        <w:tc>
          <w:tcPr>
            <w:tcW w:w="6570" w:type="dxa"/>
          </w:tcPr>
          <w:p w14:paraId="2EEE423C" w14:textId="77777777" w:rsidR="007E460F" w:rsidRDefault="00000000">
            <w:pPr>
              <w:pStyle w:val="Compact"/>
            </w:pPr>
            <w:r>
              <w:t>Real estate and rental and leasing</w:t>
            </w:r>
          </w:p>
        </w:tc>
        <w:tc>
          <w:tcPr>
            <w:tcW w:w="810" w:type="dxa"/>
          </w:tcPr>
          <w:p w14:paraId="056FD53D" w14:textId="77777777" w:rsidR="007E460F" w:rsidRDefault="00000000">
            <w:pPr>
              <w:pStyle w:val="Compact"/>
              <w:jc w:val="right"/>
            </w:pPr>
            <w:r>
              <w:t>45</w:t>
            </w:r>
          </w:p>
        </w:tc>
        <w:tc>
          <w:tcPr>
            <w:tcW w:w="540" w:type="dxa"/>
          </w:tcPr>
          <w:p w14:paraId="2E5425AE" w14:textId="77777777" w:rsidR="007E460F" w:rsidRDefault="00000000">
            <w:pPr>
              <w:pStyle w:val="Compact"/>
              <w:jc w:val="right"/>
            </w:pPr>
            <w:r>
              <w:t>658</w:t>
            </w:r>
          </w:p>
        </w:tc>
      </w:tr>
      <w:tr w:rsidR="007E460F" w14:paraId="6FA5F893" w14:textId="77777777">
        <w:tc>
          <w:tcPr>
            <w:tcW w:w="6570" w:type="dxa"/>
          </w:tcPr>
          <w:p w14:paraId="58CBB584" w14:textId="77777777" w:rsidR="007E460F" w:rsidRDefault="00000000">
            <w:pPr>
              <w:pStyle w:val="Compact"/>
            </w:pPr>
            <w:r>
              <w:lastRenderedPageBreak/>
              <w:t>Retail trade</w:t>
            </w:r>
          </w:p>
        </w:tc>
        <w:tc>
          <w:tcPr>
            <w:tcW w:w="810" w:type="dxa"/>
          </w:tcPr>
          <w:p w14:paraId="19FF6B7D" w14:textId="77777777" w:rsidR="007E460F" w:rsidRDefault="00000000">
            <w:pPr>
              <w:pStyle w:val="Compact"/>
              <w:jc w:val="right"/>
            </w:pPr>
            <w:r>
              <w:t>163</w:t>
            </w:r>
          </w:p>
        </w:tc>
        <w:tc>
          <w:tcPr>
            <w:tcW w:w="540" w:type="dxa"/>
          </w:tcPr>
          <w:p w14:paraId="76CB486A" w14:textId="77777777" w:rsidR="007E460F" w:rsidRDefault="00000000">
            <w:pPr>
              <w:pStyle w:val="Compact"/>
              <w:jc w:val="right"/>
            </w:pPr>
            <w:r>
              <w:t>1,440</w:t>
            </w:r>
          </w:p>
        </w:tc>
      </w:tr>
      <w:tr w:rsidR="007E460F" w14:paraId="04796A16" w14:textId="77777777">
        <w:tc>
          <w:tcPr>
            <w:tcW w:w="6570" w:type="dxa"/>
          </w:tcPr>
          <w:p w14:paraId="4D3E1929" w14:textId="77777777" w:rsidR="007E460F" w:rsidRDefault="00000000">
            <w:pPr>
              <w:pStyle w:val="Compact"/>
            </w:pPr>
            <w:r>
              <w:t>Transportation and warehousing</w:t>
            </w:r>
          </w:p>
        </w:tc>
        <w:tc>
          <w:tcPr>
            <w:tcW w:w="810" w:type="dxa"/>
          </w:tcPr>
          <w:p w14:paraId="62581A2D" w14:textId="77777777" w:rsidR="007E460F" w:rsidRDefault="00000000">
            <w:pPr>
              <w:pStyle w:val="Compact"/>
              <w:jc w:val="right"/>
            </w:pPr>
            <w:r>
              <w:t>101</w:t>
            </w:r>
          </w:p>
        </w:tc>
        <w:tc>
          <w:tcPr>
            <w:tcW w:w="540" w:type="dxa"/>
          </w:tcPr>
          <w:p w14:paraId="68F119D8" w14:textId="77777777" w:rsidR="007E460F" w:rsidRDefault="00000000">
            <w:pPr>
              <w:pStyle w:val="Compact"/>
              <w:jc w:val="right"/>
            </w:pPr>
            <w:r>
              <w:t>762</w:t>
            </w:r>
          </w:p>
        </w:tc>
      </w:tr>
      <w:tr w:rsidR="007E460F" w14:paraId="401A42E3" w14:textId="77777777">
        <w:tc>
          <w:tcPr>
            <w:tcW w:w="6570" w:type="dxa"/>
          </w:tcPr>
          <w:p w14:paraId="40E76FB6" w14:textId="77777777" w:rsidR="007E460F" w:rsidRDefault="00000000">
            <w:pPr>
              <w:pStyle w:val="Compact"/>
            </w:pPr>
            <w:r>
              <w:t>Utilities</w:t>
            </w:r>
          </w:p>
        </w:tc>
        <w:tc>
          <w:tcPr>
            <w:tcW w:w="810" w:type="dxa"/>
          </w:tcPr>
          <w:p w14:paraId="09B568EB" w14:textId="77777777" w:rsidR="007E460F" w:rsidRDefault="00000000">
            <w:pPr>
              <w:pStyle w:val="Compact"/>
              <w:jc w:val="right"/>
            </w:pPr>
            <w:r>
              <w:t>4</w:t>
            </w:r>
          </w:p>
        </w:tc>
        <w:tc>
          <w:tcPr>
            <w:tcW w:w="540" w:type="dxa"/>
          </w:tcPr>
          <w:p w14:paraId="0F86C402" w14:textId="77777777" w:rsidR="007E460F" w:rsidRDefault="00000000">
            <w:pPr>
              <w:pStyle w:val="Compact"/>
              <w:jc w:val="right"/>
            </w:pPr>
            <w:r>
              <w:t>182</w:t>
            </w:r>
          </w:p>
        </w:tc>
      </w:tr>
      <w:tr w:rsidR="007E460F" w14:paraId="145EBD7A" w14:textId="77777777">
        <w:tc>
          <w:tcPr>
            <w:tcW w:w="6570" w:type="dxa"/>
          </w:tcPr>
          <w:p w14:paraId="4A84E737" w14:textId="77777777" w:rsidR="007E460F" w:rsidRDefault="00000000">
            <w:pPr>
              <w:pStyle w:val="Compact"/>
            </w:pPr>
            <w:r>
              <w:t>Wholesale trade</w:t>
            </w:r>
          </w:p>
        </w:tc>
        <w:tc>
          <w:tcPr>
            <w:tcW w:w="810" w:type="dxa"/>
          </w:tcPr>
          <w:p w14:paraId="67A70045" w14:textId="77777777" w:rsidR="007E460F" w:rsidRDefault="00000000">
            <w:pPr>
              <w:pStyle w:val="Compact"/>
              <w:jc w:val="right"/>
            </w:pPr>
            <w:r>
              <w:t>113</w:t>
            </w:r>
          </w:p>
        </w:tc>
        <w:tc>
          <w:tcPr>
            <w:tcW w:w="540" w:type="dxa"/>
          </w:tcPr>
          <w:p w14:paraId="0CC2485D" w14:textId="77777777" w:rsidR="007E460F" w:rsidRDefault="00000000">
            <w:pPr>
              <w:pStyle w:val="Compact"/>
              <w:jc w:val="right"/>
            </w:pPr>
            <w:r>
              <w:t>1,410</w:t>
            </w:r>
          </w:p>
        </w:tc>
      </w:tr>
    </w:tbl>
    <w:p w14:paraId="1197B2D0" w14:textId="77777777" w:rsidR="007E460F" w:rsidRDefault="00000000">
      <w:pPr>
        <w:pStyle w:val="Heading1"/>
      </w:pPr>
      <w:bookmarkStart w:id="28" w:name="loan-leakage-ratio-loan_leakage_ratio"/>
      <w:bookmarkEnd w:id="27"/>
      <w:r>
        <w:t>Loan Leakage Ratio (LOAN_LEAKAGE_RATIO)</w:t>
      </w:r>
    </w:p>
    <w:p w14:paraId="03B37F9A"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LOAN_LEAKAGE_RATIO =</w:t>
      </w:r>
      <w:r>
        <w:rPr>
          <w:rStyle w:val="NormalTok"/>
        </w:rPr>
        <w:t xml:space="preserve"> </w:t>
      </w:r>
      <w:r>
        <w:rPr>
          <w:rStyle w:val="FunctionTok"/>
        </w:rPr>
        <w:t>if_else</w:t>
      </w:r>
      <w:r>
        <w:rPr>
          <w:rStyle w:val="NormalTok"/>
        </w:rPr>
        <w:t xml:space="preserve">(TOTAL_LOANS_EOY </w:t>
      </w:r>
      <w:r>
        <w:rPr>
          <w:rStyle w:val="SpecialCharTok"/>
        </w:rPr>
        <w:t>==</w:t>
      </w:r>
      <w:r>
        <w:rPr>
          <w:rStyle w:val="NormalTok"/>
        </w:rPr>
        <w:t xml:space="preserve"> </w:t>
      </w:r>
      <w:r>
        <w:rPr>
          <w:rStyle w:val="DecValTok"/>
        </w:rPr>
        <w:t>0</w:t>
      </w:r>
      <w:r>
        <w:rPr>
          <w:rStyle w:val="NormalTok"/>
        </w:rPr>
        <w:t xml:space="preserve"> </w:t>
      </w:r>
      <w:r>
        <w:rPr>
          <w:rStyle w:val="SpecialCharTok"/>
        </w:rPr>
        <w:t>&amp;</w:t>
      </w:r>
      <w:r>
        <w:rPr>
          <w:rStyle w:val="NormalTok"/>
        </w:rPr>
        <w:t xml:space="preserve"> TOTAL_ASSETS_EOY </w:t>
      </w:r>
      <w:r>
        <w:rPr>
          <w:rStyle w:val="SpecialCharTok"/>
        </w:rPr>
        <w:t>==</w:t>
      </w:r>
      <w:r>
        <w:rPr>
          <w:rStyle w:val="NormalTok"/>
        </w:rPr>
        <w:t xml:space="preserve"> </w:t>
      </w:r>
      <w:r>
        <w:rPr>
          <w:rStyle w:val="DecValTok"/>
        </w:rPr>
        <w:t>0</w:t>
      </w:r>
      <w:r>
        <w:rPr>
          <w:rStyle w:val="NormalTok"/>
        </w:rPr>
        <w:t xml:space="preserve">, </w:t>
      </w:r>
      <w:r>
        <w:br/>
      </w:r>
      <w:r>
        <w:rPr>
          <w:rStyle w:val="NormalTok"/>
        </w:rPr>
        <w:t xml:space="preserve">                                      </w:t>
      </w:r>
      <w:r>
        <w:rPr>
          <w:rStyle w:val="DecValTok"/>
        </w:rPr>
        <w:t>0</w:t>
      </w:r>
      <w:r>
        <w:rPr>
          <w:rStyle w:val="NormalTok"/>
        </w:rPr>
        <w:t xml:space="preserve">, </w:t>
      </w:r>
      <w:r>
        <w:br/>
      </w:r>
      <w:r>
        <w:rPr>
          <w:rStyle w:val="NormalTok"/>
        </w:rPr>
        <w:t xml:space="preserve">                                      </w:t>
      </w:r>
      <w:r>
        <w:rPr>
          <w:rStyle w:val="FunctionTok"/>
        </w:rPr>
        <w:t>round</w:t>
      </w:r>
      <w:r>
        <w:rPr>
          <w:rStyle w:val="NormalTok"/>
        </w:rPr>
        <w:t xml:space="preserve">(TOTAL_LOANS_EOY </w:t>
      </w:r>
      <w:r>
        <w:rPr>
          <w:rStyle w:val="SpecialCharTok"/>
        </w:rPr>
        <w:t>/</w:t>
      </w:r>
      <w:r>
        <w:rPr>
          <w:rStyle w:val="NormalTok"/>
        </w:rPr>
        <w:t xml:space="preserve"> TOTAL_ASSETS_EOY, </w:t>
      </w:r>
      <w:r>
        <w:rPr>
          <w:rStyle w:val="DecValTok"/>
        </w:rPr>
        <w:t>4</w:t>
      </w:r>
      <w:r>
        <w:rPr>
          <w:rStyle w:val="NormalTok"/>
        </w:rPr>
        <w:t>)))</w:t>
      </w:r>
    </w:p>
    <w:p w14:paraId="1832E69A" w14:textId="77777777" w:rsidR="007E460F" w:rsidRDefault="00000000">
      <w:pPr>
        <w:pStyle w:val="Heading1"/>
      </w:pPr>
      <w:bookmarkStart w:id="29" w:name="loan-leakage-tier-loan_leakage_tier"/>
      <w:bookmarkEnd w:id="28"/>
      <w:r>
        <w:t>Loan Leakage Tier (LOAN_LEAKAGE_TIER)</w:t>
      </w:r>
    </w:p>
    <w:p w14:paraId="73C56980"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LOAN_LEAKAGE_TIER =</w:t>
      </w:r>
      <w:r>
        <w:rPr>
          <w:rStyle w:val="NormalTok"/>
        </w:rPr>
        <w:t xml:space="preserve"> </w:t>
      </w:r>
      <w:r>
        <w:rPr>
          <w:rStyle w:val="FunctionTok"/>
        </w:rPr>
        <w:t>case_when</w:t>
      </w:r>
      <w:r>
        <w:rPr>
          <w:rStyle w:val="NormalTok"/>
        </w:rPr>
        <w:t xml:space="preserve">(LOAN_LEAKAGE_RATIO </w:t>
      </w:r>
      <w:r>
        <w:rPr>
          <w:rStyle w:val="SpecialCharTok"/>
        </w:rPr>
        <w:t>==</w:t>
      </w:r>
      <w:r>
        <w:rPr>
          <w:rStyle w:val="NormalTok"/>
        </w:rPr>
        <w:t xml:space="preserve"> </w:t>
      </w:r>
      <w:r>
        <w:rPr>
          <w:rStyle w:val="DecValTok"/>
        </w:rPr>
        <w:t>0</w:t>
      </w:r>
      <w:r>
        <w:rPr>
          <w:rStyle w:val="NormalTok"/>
        </w:rPr>
        <w:t xml:space="preserve"> </w:t>
      </w:r>
      <w:r>
        <w:rPr>
          <w:rStyle w:val="SpecialCharTok"/>
        </w:rPr>
        <w:t>~</w:t>
      </w:r>
      <w:r>
        <w:rPr>
          <w:rStyle w:val="NormalTok"/>
        </w:rPr>
        <w:t xml:space="preserve"> </w:t>
      </w:r>
      <w:r>
        <w:rPr>
          <w:rStyle w:val="StringTok"/>
        </w:rPr>
        <w:t>"None"</w:t>
      </w:r>
      <w:r>
        <w:rPr>
          <w:rStyle w:val="NormalTok"/>
        </w:rPr>
        <w:t>,</w:t>
      </w:r>
      <w:r>
        <w:br/>
      </w:r>
      <w:r>
        <w:rPr>
          <w:rStyle w:val="NormalTok"/>
        </w:rPr>
        <w:t xml:space="preserve">                                       </w:t>
      </w:r>
      <w:r>
        <w:rPr>
          <w:rStyle w:val="ConstantTok"/>
        </w:rPr>
        <w:t>TRUE</w:t>
      </w:r>
      <w:r>
        <w:rPr>
          <w:rStyle w:val="NormalTok"/>
        </w:rPr>
        <w:t xml:space="preserve"> </w:t>
      </w:r>
      <w:r>
        <w:rPr>
          <w:rStyle w:val="SpecialCharTok"/>
        </w:rPr>
        <w:t>~</w:t>
      </w:r>
      <w:r>
        <w:rPr>
          <w:rStyle w:val="NormalTok"/>
        </w:rPr>
        <w:t xml:space="preserve"> </w:t>
      </w:r>
      <w:r>
        <w:rPr>
          <w:rStyle w:val="FunctionTok"/>
        </w:rPr>
        <w:t>as.character</w:t>
      </w:r>
      <w:r>
        <w:rPr>
          <w:rStyle w:val="NormalTok"/>
        </w:rPr>
        <w:t>(</w:t>
      </w:r>
      <w:r>
        <w:rPr>
          <w:rStyle w:val="FunctionTok"/>
        </w:rPr>
        <w:t>cut</w:t>
      </w:r>
      <w:r>
        <w:rPr>
          <w:rStyle w:val="NormalTok"/>
        </w:rPr>
        <w:t>(LOAN_LEAKAGE_RATIO,</w:t>
      </w:r>
      <w:r>
        <w:br/>
      </w:r>
      <w:r>
        <w:rPr>
          <w:rStyle w:val="NormalTok"/>
        </w:rPr>
        <w:t xml:space="preserve">                                                               </w:t>
      </w:r>
      <w:r>
        <w:rPr>
          <w:rStyle w:val="AttributeTok"/>
        </w:rPr>
        <w:t>breaks =</w:t>
      </w:r>
      <w:r>
        <w:rPr>
          <w:rStyle w:val="NormalTok"/>
        </w:rPr>
        <w:t xml:space="preserve"> </w:t>
      </w:r>
      <w:r>
        <w:rPr>
          <w:rStyle w:val="FunctionTok"/>
        </w:rPr>
        <w:t>c</w:t>
      </w:r>
      <w:r>
        <w:rPr>
          <w:rStyle w:val="NormalTok"/>
        </w:rPr>
        <w:t>(</w:t>
      </w:r>
      <w:r>
        <w:rPr>
          <w:rStyle w:val="DecValTok"/>
        </w:rPr>
        <w:t>0</w:t>
      </w:r>
      <w:r>
        <w:rPr>
          <w:rStyle w:val="NormalTok"/>
        </w:rPr>
        <w:t xml:space="preserve">, </w:t>
      </w:r>
      <w:r>
        <w:rPr>
          <w:rStyle w:val="FloatTok"/>
        </w:rPr>
        <w:t>0.05</w:t>
      </w:r>
      <w:r>
        <w:rPr>
          <w:rStyle w:val="NormalTok"/>
        </w:rPr>
        <w:t xml:space="preserve">, </w:t>
      </w:r>
      <w:r>
        <w:rPr>
          <w:rStyle w:val="FloatTok"/>
        </w:rPr>
        <w:t>0.1</w:t>
      </w:r>
      <w:r>
        <w:rPr>
          <w:rStyle w:val="NormalTok"/>
        </w:rPr>
        <w:t xml:space="preserve">, </w:t>
      </w:r>
      <w:r>
        <w:rPr>
          <w:rStyle w:val="FloatTok"/>
        </w:rPr>
        <w:t>0.15</w:t>
      </w:r>
      <w:r>
        <w:rPr>
          <w:rStyle w:val="NormalTok"/>
        </w:rPr>
        <w:t xml:space="preserve">, </w:t>
      </w:r>
      <w:r>
        <w:rPr>
          <w:rStyle w:val="FloatTok"/>
        </w:rPr>
        <w:t>0.2</w:t>
      </w:r>
      <w:r>
        <w:rPr>
          <w:rStyle w:val="NormalTok"/>
        </w:rPr>
        <w:t xml:space="preserve">, </w:t>
      </w:r>
      <w:r>
        <w:rPr>
          <w:rStyle w:val="ConstantTok"/>
        </w:rPr>
        <w:t>Inf</w:t>
      </w:r>
      <w:r>
        <w:rPr>
          <w:rStyle w:val="NormalTok"/>
        </w:rPr>
        <w:t>),</w:t>
      </w:r>
      <w:r>
        <w:br/>
      </w:r>
      <w:r>
        <w:rPr>
          <w:rStyle w:val="NormalTok"/>
        </w:rPr>
        <w:t xml:space="preserve">                                                               </w:t>
      </w:r>
      <w:r>
        <w:rPr>
          <w:rStyle w:val="AttributeTok"/>
        </w:rPr>
        <w:t>labels =</w:t>
      </w:r>
      <w:r>
        <w:rPr>
          <w:rStyle w:val="NormalTok"/>
        </w:rPr>
        <w:t xml:space="preserve"> </w:t>
      </w:r>
      <w:r>
        <w:rPr>
          <w:rStyle w:val="FunctionTok"/>
        </w:rPr>
        <w:t>c</w:t>
      </w:r>
      <w:r>
        <w:rPr>
          <w:rStyle w:val="NormalTok"/>
        </w:rPr>
        <w:t>(</w:t>
      </w:r>
      <w:r>
        <w:rPr>
          <w:rStyle w:val="StringTok"/>
        </w:rPr>
        <w:t>"Minimal"</w:t>
      </w:r>
      <w:r>
        <w:rPr>
          <w:rStyle w:val="NormalTok"/>
        </w:rPr>
        <w:t xml:space="preserve">, </w:t>
      </w:r>
      <w:r>
        <w:rPr>
          <w:rStyle w:val="StringTok"/>
        </w:rPr>
        <w:t>"Low"</w:t>
      </w:r>
      <w:r>
        <w:rPr>
          <w:rStyle w:val="NormalTok"/>
        </w:rPr>
        <w:t xml:space="preserve">, </w:t>
      </w:r>
      <w:r>
        <w:rPr>
          <w:rStyle w:val="StringTok"/>
        </w:rPr>
        <w:t>"Moderate"</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 xml:space="preserve">                                                               </w:t>
      </w:r>
      <w:r>
        <w:rPr>
          <w:rStyle w:val="AttributeTok"/>
        </w:rPr>
        <w:t>right =</w:t>
      </w:r>
      <w:r>
        <w:rPr>
          <w:rStyle w:val="NormalTok"/>
        </w:rPr>
        <w:t xml:space="preserve"> </w:t>
      </w:r>
      <w:r>
        <w:rPr>
          <w:rStyle w:val="ConstantTok"/>
        </w:rPr>
        <w:t>FALSE</w:t>
      </w:r>
      <w:r>
        <w:rPr>
          <w:rStyle w:val="NormalTok"/>
        </w:rPr>
        <w:t>))),</w:t>
      </w:r>
      <w:r>
        <w:br/>
      </w:r>
      <w:r>
        <w:rPr>
          <w:rStyle w:val="NormalTok"/>
        </w:rPr>
        <w:t xml:space="preserve">         </w:t>
      </w:r>
      <w:r>
        <w:rPr>
          <w:rStyle w:val="AttributeTok"/>
        </w:rPr>
        <w:t>LOAN_LEAKAGE_TIER =</w:t>
      </w:r>
      <w:r>
        <w:rPr>
          <w:rStyle w:val="NormalTok"/>
        </w:rPr>
        <w:t xml:space="preserve"> </w:t>
      </w:r>
      <w:r>
        <w:rPr>
          <w:rStyle w:val="FunctionTok"/>
        </w:rPr>
        <w:t>factor</w:t>
      </w:r>
      <w:r>
        <w:rPr>
          <w:rStyle w:val="NormalTok"/>
        </w:rPr>
        <w:t>(LOAN_LEAKAGE_TIER,</w:t>
      </w:r>
      <w:r>
        <w:br/>
      </w:r>
      <w:r>
        <w:rPr>
          <w:rStyle w:val="NormalTok"/>
        </w:rPr>
        <w:t xml:space="preserve">                                    </w:t>
      </w:r>
      <w:r>
        <w:rPr>
          <w:rStyle w:val="AttributeTok"/>
        </w:rPr>
        <w:t>levels =</w:t>
      </w:r>
      <w:r>
        <w:rPr>
          <w:rStyle w:val="NormalTok"/>
        </w:rPr>
        <w:t xml:space="preserve"> </w:t>
      </w:r>
      <w:r>
        <w:rPr>
          <w:rStyle w:val="FunctionTok"/>
        </w:rPr>
        <w:t>c</w:t>
      </w:r>
      <w:r>
        <w:rPr>
          <w:rStyle w:val="NormalTok"/>
        </w:rPr>
        <w:t>(</w:t>
      </w:r>
      <w:r>
        <w:rPr>
          <w:rStyle w:val="StringTok"/>
        </w:rPr>
        <w:t>"None"</w:t>
      </w:r>
      <w:r>
        <w:rPr>
          <w:rStyle w:val="NormalTok"/>
        </w:rPr>
        <w:t xml:space="preserve">, </w:t>
      </w:r>
      <w:r>
        <w:rPr>
          <w:rStyle w:val="StringTok"/>
        </w:rPr>
        <w:t>"Minimal"</w:t>
      </w:r>
      <w:r>
        <w:rPr>
          <w:rStyle w:val="NormalTok"/>
        </w:rPr>
        <w:t xml:space="preserve">, </w:t>
      </w:r>
      <w:r>
        <w:rPr>
          <w:rStyle w:val="StringTok"/>
        </w:rPr>
        <w:t>"Low"</w:t>
      </w:r>
      <w:r>
        <w:rPr>
          <w:rStyle w:val="NormalTok"/>
        </w:rPr>
        <w:t xml:space="preserve">, </w:t>
      </w:r>
      <w:r>
        <w:rPr>
          <w:rStyle w:val="StringTok"/>
        </w:rPr>
        <w:t>"Moderate"</w:t>
      </w:r>
      <w:r>
        <w:rPr>
          <w:rStyle w:val="NormalTok"/>
        </w:rPr>
        <w:t xml:space="preserve">, </w:t>
      </w:r>
      <w:r>
        <w:rPr>
          <w:rStyle w:val="StringTok"/>
        </w:rPr>
        <w:t>"High"</w:t>
      </w:r>
      <w:r>
        <w:rPr>
          <w:rStyle w:val="NormalTok"/>
        </w:rPr>
        <w:t xml:space="preserve">, </w:t>
      </w:r>
      <w:r>
        <w:rPr>
          <w:rStyle w:val="StringTok"/>
        </w:rPr>
        <w:t>"Very High"</w:t>
      </w:r>
      <w:r>
        <w:rPr>
          <w:rStyle w:val="NormalTok"/>
        </w:rPr>
        <w:t>),</w:t>
      </w:r>
      <w:r>
        <w:br/>
      </w:r>
      <w:r>
        <w:rPr>
          <w:rStyle w:val="NormalTok"/>
        </w:rPr>
        <w:t xml:space="preserve">                                    </w:t>
      </w:r>
      <w:r>
        <w:rPr>
          <w:rStyle w:val="AttributeTok"/>
        </w:rPr>
        <w:t>ordered =</w:t>
      </w:r>
      <w:r>
        <w:rPr>
          <w:rStyle w:val="NormalTok"/>
        </w:rPr>
        <w:t xml:space="preserve"> </w:t>
      </w:r>
      <w:r>
        <w:rPr>
          <w:rStyle w:val="ConstantTok"/>
        </w:rPr>
        <w:t>TRUE</w:t>
      </w:r>
      <w:r>
        <w:rPr>
          <w:rStyle w:val="NormalTok"/>
        </w:rPr>
        <w:t>))</w:t>
      </w:r>
    </w:p>
    <w:p w14:paraId="776D3F3E" w14:textId="77777777" w:rsidR="007E460F" w:rsidRDefault="00000000">
      <w:pPr>
        <w:pStyle w:val="Heading1"/>
      </w:pPr>
      <w:bookmarkStart w:id="30" w:name="X29b34e848db2317613ceece65b1b3d693e499f9"/>
      <w:bookmarkEnd w:id="29"/>
      <w:r>
        <w:t>Retirement Adequacy Score (ADEQUACY_SCORE, ADEQUACY_IND, ADEQUACY_LABEL)</w:t>
      </w:r>
    </w:p>
    <w:p w14:paraId="35203585" w14:textId="77777777" w:rsidR="007E460F" w:rsidRDefault="00000000">
      <w:pPr>
        <w:pStyle w:val="FirstParagraph"/>
      </w:pPr>
      <w:r>
        <w:t>This response variable is designed to classify retirement plans as adequate or inadequate based on a principled, multi-signal framework. Rather than relying on a single metric, it integrates four structural indicators of plan health:</w:t>
      </w:r>
    </w:p>
    <w:p w14:paraId="2FB1FCDE" w14:textId="77777777" w:rsidR="007E460F" w:rsidRDefault="00000000">
      <w:pPr>
        <w:pStyle w:val="BodyText"/>
      </w:pPr>
      <w:r>
        <w:t>Assets per Participant &gt; $50,000 signals long-term saving capacity and participant wealth accumulation.</w:t>
      </w:r>
    </w:p>
    <w:p w14:paraId="5A3EAA69" w14:textId="77777777" w:rsidR="007E460F" w:rsidRDefault="00000000">
      <w:pPr>
        <w:pStyle w:val="BodyText"/>
      </w:pPr>
      <w:r>
        <w:lastRenderedPageBreak/>
        <w:t>Asset Growth Rate &gt; 5% reflects sustained engagement and financial momentum over time.</w:t>
      </w:r>
    </w:p>
    <w:p w14:paraId="311C6F36" w14:textId="77777777" w:rsidR="007E460F" w:rsidRDefault="00000000">
      <w:pPr>
        <w:pStyle w:val="BodyText"/>
      </w:pPr>
      <w:r>
        <w:t>Average Contributions per Participant &gt; $2,000 indicates meaningful participant deferral behavior and plan utilization.</w:t>
      </w:r>
    </w:p>
    <w:p w14:paraId="2AE34821" w14:textId="77777777" w:rsidR="007E460F" w:rsidRDefault="00000000">
      <w:pPr>
        <w:pStyle w:val="BodyText"/>
      </w:pPr>
      <w:r>
        <w:t>Loan Leakage Ratio &lt; 0.5 captures erosion risk due to participant borrowing; lower ratios suggest stronger adequacy.</w:t>
      </w:r>
    </w:p>
    <w:p w14:paraId="6C52E7D6" w14:textId="77777777" w:rsidR="007E460F" w:rsidRDefault="00000000">
      <w:pPr>
        <w:pStyle w:val="BodyText"/>
      </w:pPr>
      <w:r>
        <w:t>Each condition is evaluated as a binary flag, and the adequacy score is the sum of conditions met. Plans meeting three or more criteria are classified as adequate.</w:t>
      </w:r>
    </w:p>
    <w:p w14:paraId="4394F261"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mutate</w:t>
      </w:r>
      <w:r>
        <w:rPr>
          <w:rStyle w:val="NormalTok"/>
        </w:rPr>
        <w:t>(</w:t>
      </w:r>
      <w:r>
        <w:rPr>
          <w:rStyle w:val="AttributeTok"/>
        </w:rPr>
        <w:t>ADEQUACY_SCORE =</w:t>
      </w:r>
      <w:r>
        <w:rPr>
          <w:rStyle w:val="NormalTok"/>
        </w:rPr>
        <w:t xml:space="preserve"> (ASSETS_PER_PARTCP </w:t>
      </w:r>
      <w:r>
        <w:rPr>
          <w:rStyle w:val="SpecialCharTok"/>
        </w:rPr>
        <w:t>&gt;</w:t>
      </w:r>
      <w:r>
        <w:rPr>
          <w:rStyle w:val="NormalTok"/>
        </w:rPr>
        <w:t xml:space="preserve"> </w:t>
      </w:r>
      <w:r>
        <w:rPr>
          <w:rStyle w:val="DecValTok"/>
        </w:rPr>
        <w:t>50000</w:t>
      </w:r>
      <w:r>
        <w:rPr>
          <w:rStyle w:val="NormalTok"/>
        </w:rPr>
        <w:t xml:space="preserve">) </w:t>
      </w:r>
      <w:r>
        <w:rPr>
          <w:rStyle w:val="SpecialCharTok"/>
        </w:rPr>
        <w:t>+</w:t>
      </w:r>
      <w:r>
        <w:br/>
      </w:r>
      <w:r>
        <w:rPr>
          <w:rStyle w:val="NormalTok"/>
        </w:rPr>
        <w:t xml:space="preserve">                          (TOTAL_ASSETS_GROWTH_RATE </w:t>
      </w:r>
      <w:r>
        <w:rPr>
          <w:rStyle w:val="SpecialCharTok"/>
        </w:rPr>
        <w:t>&gt;</w:t>
      </w:r>
      <w:r>
        <w:rPr>
          <w:rStyle w:val="NormalTok"/>
        </w:rPr>
        <w:t xml:space="preserve"> </w:t>
      </w:r>
      <w:r>
        <w:rPr>
          <w:rStyle w:val="FloatTok"/>
        </w:rPr>
        <w:t>0.05</w:t>
      </w:r>
      <w:r>
        <w:rPr>
          <w:rStyle w:val="NormalTok"/>
        </w:rPr>
        <w:t xml:space="preserve">) </w:t>
      </w:r>
      <w:r>
        <w:rPr>
          <w:rStyle w:val="SpecialCharTok"/>
        </w:rPr>
        <w:t>+</w:t>
      </w:r>
      <w:r>
        <w:br/>
      </w:r>
      <w:r>
        <w:rPr>
          <w:rStyle w:val="NormalTok"/>
        </w:rPr>
        <w:t xml:space="preserve">                          (AVERAGE_CONTRIB_PER_PARTCP </w:t>
      </w:r>
      <w:r>
        <w:rPr>
          <w:rStyle w:val="SpecialCharTok"/>
        </w:rPr>
        <w:t>&gt;</w:t>
      </w:r>
      <w:r>
        <w:rPr>
          <w:rStyle w:val="NormalTok"/>
        </w:rPr>
        <w:t xml:space="preserve"> </w:t>
      </w:r>
      <w:r>
        <w:rPr>
          <w:rStyle w:val="DecValTok"/>
        </w:rPr>
        <w:t>2000</w:t>
      </w:r>
      <w:r>
        <w:rPr>
          <w:rStyle w:val="NormalTok"/>
        </w:rPr>
        <w:t xml:space="preserve">) </w:t>
      </w:r>
      <w:r>
        <w:rPr>
          <w:rStyle w:val="SpecialCharTok"/>
        </w:rPr>
        <w:t>+</w:t>
      </w:r>
      <w:r>
        <w:br/>
      </w:r>
      <w:r>
        <w:rPr>
          <w:rStyle w:val="NormalTok"/>
        </w:rPr>
        <w:t xml:space="preserve">                          (LOAN_LEAKAGE_RATIO </w:t>
      </w:r>
      <w:r>
        <w:rPr>
          <w:rStyle w:val="SpecialCharTok"/>
        </w:rPr>
        <w:t>&lt;</w:t>
      </w:r>
      <w:r>
        <w:rPr>
          <w:rStyle w:val="NormalTok"/>
        </w:rPr>
        <w:t xml:space="preserve"> </w:t>
      </w:r>
      <w:r>
        <w:rPr>
          <w:rStyle w:val="FloatTok"/>
        </w:rPr>
        <w:t>0.5</w:t>
      </w:r>
      <w:r>
        <w:rPr>
          <w:rStyle w:val="NormalTok"/>
        </w:rPr>
        <w:t>),</w:t>
      </w:r>
      <w:r>
        <w:br/>
      </w:r>
      <w:r>
        <w:rPr>
          <w:rStyle w:val="NormalTok"/>
        </w:rPr>
        <w:t xml:space="preserve">         </w:t>
      </w:r>
      <w:r>
        <w:rPr>
          <w:rStyle w:val="AttributeTok"/>
        </w:rPr>
        <w:t>ADEQUACY_IND =</w:t>
      </w:r>
      <w:r>
        <w:rPr>
          <w:rStyle w:val="NormalTok"/>
        </w:rPr>
        <w:t xml:space="preserve"> </w:t>
      </w:r>
      <w:r>
        <w:rPr>
          <w:rStyle w:val="FunctionTok"/>
        </w:rPr>
        <w:t>if_else</w:t>
      </w:r>
      <w:r>
        <w:rPr>
          <w:rStyle w:val="NormalTok"/>
        </w:rPr>
        <w:t xml:space="preserve">(ADEQUACY_SCORE </w:t>
      </w:r>
      <w:r>
        <w:rPr>
          <w:rStyle w:val="SpecialCharTok"/>
        </w:rPr>
        <w:t>&gt;=</w:t>
      </w:r>
      <w:r>
        <w:rPr>
          <w:rStyle w:val="NormalTok"/>
        </w:rPr>
        <w:t xml:space="preserve"> </w:t>
      </w:r>
      <w:r>
        <w:rPr>
          <w:rStyle w:val="DecValTok"/>
        </w:rPr>
        <w:t>3</w:t>
      </w:r>
      <w:r>
        <w:rPr>
          <w:rStyle w:val="NormalTok"/>
        </w:rPr>
        <w:t xml:space="preserve">, </w:t>
      </w:r>
      <w:r>
        <w:rPr>
          <w:rStyle w:val="DecValTok"/>
        </w:rPr>
        <w:t>1</w:t>
      </w:r>
      <w:r>
        <w:rPr>
          <w:rStyle w:val="DataTypeTok"/>
        </w:rPr>
        <w:t>L</w:t>
      </w:r>
      <w:r>
        <w:rPr>
          <w:rStyle w:val="NormalTok"/>
        </w:rPr>
        <w:t xml:space="preserve">, </w:t>
      </w:r>
      <w:r>
        <w:rPr>
          <w:rStyle w:val="DecValTok"/>
        </w:rPr>
        <w:t>0</w:t>
      </w:r>
      <w:r>
        <w:rPr>
          <w:rStyle w:val="DataTypeTok"/>
        </w:rPr>
        <w:t>L</w:t>
      </w:r>
      <w:r>
        <w:rPr>
          <w:rStyle w:val="NormalTok"/>
        </w:rPr>
        <w:t>),</w:t>
      </w:r>
      <w:r>
        <w:br/>
      </w:r>
      <w:r>
        <w:rPr>
          <w:rStyle w:val="NormalTok"/>
        </w:rPr>
        <w:t xml:space="preserve">         </w:t>
      </w:r>
      <w:r>
        <w:rPr>
          <w:rStyle w:val="AttributeTok"/>
        </w:rPr>
        <w:t>ADEQUACY_LABEL =</w:t>
      </w:r>
      <w:r>
        <w:rPr>
          <w:rStyle w:val="NormalTok"/>
        </w:rPr>
        <w:t xml:space="preserve"> </w:t>
      </w:r>
      <w:r>
        <w:rPr>
          <w:rStyle w:val="FunctionTok"/>
        </w:rPr>
        <w:t>if_else</w:t>
      </w:r>
      <w:r>
        <w:rPr>
          <w:rStyle w:val="NormalTok"/>
        </w:rPr>
        <w:t xml:space="preserve">(ADEQUACY_IND </w:t>
      </w:r>
      <w:r>
        <w:rPr>
          <w:rStyle w:val="SpecialCharTok"/>
        </w:rPr>
        <w:t>==</w:t>
      </w:r>
      <w:r>
        <w:rPr>
          <w:rStyle w:val="NormalTok"/>
        </w:rPr>
        <w:t xml:space="preserve"> </w:t>
      </w:r>
      <w:r>
        <w:rPr>
          <w:rStyle w:val="DecValTok"/>
        </w:rPr>
        <w:t>1</w:t>
      </w:r>
      <w:r>
        <w:rPr>
          <w:rStyle w:val="DataTypeTok"/>
        </w:rPr>
        <w:t>L</w:t>
      </w:r>
      <w:r>
        <w:rPr>
          <w:rStyle w:val="NormalTok"/>
        </w:rPr>
        <w:t xml:space="preserve">, </w:t>
      </w:r>
      <w:r>
        <w:rPr>
          <w:rStyle w:val="StringTok"/>
        </w:rPr>
        <w:t>"Adequate"</w:t>
      </w:r>
      <w:r>
        <w:rPr>
          <w:rStyle w:val="NormalTok"/>
        </w:rPr>
        <w:t xml:space="preserve">, </w:t>
      </w:r>
      <w:r>
        <w:rPr>
          <w:rStyle w:val="StringTok"/>
        </w:rPr>
        <w:t>"Inadequate"</w:t>
      </w:r>
      <w:r>
        <w:rPr>
          <w:rStyle w:val="NormalTok"/>
        </w:rPr>
        <w:t>))</w:t>
      </w:r>
    </w:p>
    <w:p w14:paraId="442353F9" w14:textId="77777777" w:rsidR="007E460F" w:rsidRDefault="00000000">
      <w:pPr>
        <w:pStyle w:val="FirstParagraph"/>
      </w:pPr>
      <w:r>
        <w:t>This approach offers several advantages:</w:t>
      </w:r>
    </w:p>
    <w:p w14:paraId="1A593E0B" w14:textId="77777777" w:rsidR="007E460F" w:rsidRDefault="00000000">
      <w:pPr>
        <w:pStyle w:val="BodyText"/>
      </w:pPr>
      <w:r>
        <w:t>Interpretability; Stakeholders can trace adequacy classification to specific, transparent thresholds.</w:t>
      </w:r>
    </w:p>
    <w:p w14:paraId="6CADE384" w14:textId="77777777" w:rsidR="007E460F" w:rsidRDefault="00000000">
      <w:pPr>
        <w:pStyle w:val="BodyText"/>
      </w:pPr>
      <w:r>
        <w:t>Diagnostic clarity: Each component reflects a distinct dimension of plan health—accumulation, growth, engagement, and leakage.</w:t>
      </w:r>
    </w:p>
    <w:p w14:paraId="65FE2FA5" w14:textId="77777777" w:rsidR="007E460F" w:rsidRDefault="00000000">
      <w:pPr>
        <w:pStyle w:val="BodyText"/>
      </w:pPr>
      <w:r>
        <w:t>Fairness-aware: By requiring multiple criteria, the model avoids overfitting to any one sector or plan type.</w:t>
      </w:r>
    </w:p>
    <w:p w14:paraId="6376ADF9" w14:textId="77777777" w:rsidR="007E460F" w:rsidRDefault="00000000">
      <w:pPr>
        <w:pStyle w:val="BodyText"/>
      </w:pPr>
      <w:r>
        <w:t>Model-ready: The binary label supports classification tasks, while the tiered label enables stakeholder previews and fairness overlays.</w:t>
      </w:r>
    </w:p>
    <w:p w14:paraId="5AFD0BE9" w14:textId="77777777" w:rsidR="007E460F" w:rsidRDefault="00000000">
      <w:pPr>
        <w:pStyle w:val="BodyText"/>
      </w:pPr>
      <w:r>
        <w:t>This response variable scaffolds ethical modeling, stakeholder trust, and reproducible diagnostics, all central to my analytic philosophy for this project.</w:t>
      </w:r>
    </w:p>
    <w:p w14:paraId="38BEDD69" w14:textId="77777777" w:rsidR="007E460F" w:rsidRDefault="00000000">
      <w:pPr>
        <w:pStyle w:val="Heading1"/>
      </w:pPr>
      <w:bookmarkStart w:id="31" w:name="finalize-and-save-dataset"/>
      <w:bookmarkEnd w:id="30"/>
      <w:r>
        <w:t>Finalize and Save Dataset</w:t>
      </w:r>
    </w:p>
    <w:p w14:paraId="0D40D0FA" w14:textId="77777777" w:rsidR="007E460F" w:rsidRDefault="00000000">
      <w:pPr>
        <w:pStyle w:val="FirstParagraph"/>
      </w:pPr>
      <w:r>
        <w:t>Order variables and save plans data frame with updates and features.</w:t>
      </w:r>
    </w:p>
    <w:p w14:paraId="0A9DB368" w14:textId="77777777" w:rsidR="007E460F" w:rsidRDefault="00000000">
      <w:pPr>
        <w:pStyle w:val="SourceCode"/>
      </w:pPr>
      <w:r>
        <w:rPr>
          <w:rStyle w:val="NormalTok"/>
        </w:rPr>
        <w:t xml:space="preserve">plans </w:t>
      </w:r>
      <w:r>
        <w:rPr>
          <w:rStyle w:val="OtherTok"/>
        </w:rPr>
        <w:t>&lt;-</w:t>
      </w:r>
      <w:r>
        <w:rPr>
          <w:rStyle w:val="NormalTok"/>
        </w:rPr>
        <w:t xml:space="preserve"> plans </w:t>
      </w:r>
      <w:r>
        <w:rPr>
          <w:rStyle w:val="SpecialCharTok"/>
        </w:rPr>
        <w:t>%&gt;%</w:t>
      </w:r>
      <w:r>
        <w:br/>
      </w:r>
      <w:r>
        <w:rPr>
          <w:rStyle w:val="NormalTok"/>
        </w:rPr>
        <w:t xml:space="preserve">  </w:t>
      </w:r>
      <w:r>
        <w:rPr>
          <w:rStyle w:val="FunctionTok"/>
        </w:rPr>
        <w:t>select</w:t>
      </w:r>
      <w:r>
        <w:rPr>
          <w:rStyle w:val="NormalTok"/>
        </w:rPr>
        <w:t>(ADEQUACY_LABEL,</w:t>
      </w:r>
      <w:r>
        <w:br/>
      </w:r>
      <w:r>
        <w:rPr>
          <w:rStyle w:val="NormalTok"/>
        </w:rPr>
        <w:t xml:space="preserve">         ADEQUACY_IND,</w:t>
      </w:r>
      <w:r>
        <w:br/>
      </w:r>
      <w:r>
        <w:rPr>
          <w:rStyle w:val="NormalTok"/>
        </w:rPr>
        <w:t xml:space="preserve">         ADEQUACY_SCORE,</w:t>
      </w:r>
      <w:r>
        <w:br/>
      </w:r>
      <w:r>
        <w:rPr>
          <w:rStyle w:val="NormalTok"/>
        </w:rPr>
        <w:t xml:space="preserve">         ACK_ID,</w:t>
      </w:r>
      <w:r>
        <w:br/>
      </w:r>
      <w:r>
        <w:rPr>
          <w:rStyle w:val="NormalTok"/>
        </w:rPr>
        <w:t xml:space="preserve">         PLAN_YEAR_BEGIN_DATE,</w:t>
      </w:r>
      <w:r>
        <w:br/>
      </w:r>
      <w:r>
        <w:rPr>
          <w:rStyle w:val="NormalTok"/>
        </w:rPr>
        <w:t xml:space="preserve">         PLAN_YEAR_END_DATE,</w:t>
      </w:r>
      <w:r>
        <w:br/>
      </w:r>
      <w:r>
        <w:rPr>
          <w:rStyle w:val="NormalTok"/>
        </w:rPr>
        <w:lastRenderedPageBreak/>
        <w:t xml:space="preserve">         PLAN_NAME,</w:t>
      </w:r>
      <w:r>
        <w:br/>
      </w:r>
      <w:r>
        <w:rPr>
          <w:rStyle w:val="NormalTok"/>
        </w:rPr>
        <w:t xml:space="preserve">         PLAN_EFFECTIVE_DATE,</w:t>
      </w:r>
      <w:r>
        <w:br/>
      </w:r>
      <w:r>
        <w:rPr>
          <w:rStyle w:val="NormalTok"/>
        </w:rPr>
        <w:t xml:space="preserve">         PLAN_EFFECTIVE_YEAR,</w:t>
      </w:r>
      <w:r>
        <w:br/>
      </w:r>
      <w:r>
        <w:rPr>
          <w:rStyle w:val="NormalTok"/>
        </w:rPr>
        <w:t xml:space="preserve">         PLAN_VINTAGE_GROUP,</w:t>
      </w:r>
      <w:r>
        <w:br/>
      </w:r>
      <w:r>
        <w:rPr>
          <w:rStyle w:val="NormalTok"/>
        </w:rPr>
        <w:t xml:space="preserve">         PLAN_TYPE,</w:t>
      </w:r>
      <w:r>
        <w:br/>
      </w:r>
      <w:r>
        <w:rPr>
          <w:rStyle w:val="NormalTok"/>
        </w:rPr>
        <w:t xml:space="preserve">         PLAN_TYPE_NAME,</w:t>
      </w:r>
      <w:r>
        <w:br/>
      </w:r>
      <w:r>
        <w:rPr>
          <w:rStyle w:val="NormalTok"/>
        </w:rPr>
        <w:t xml:space="preserve">         SPONSOR_NAME,</w:t>
      </w:r>
      <w:r>
        <w:br/>
      </w:r>
      <w:r>
        <w:rPr>
          <w:rStyle w:val="NormalTok"/>
        </w:rPr>
        <w:t xml:space="preserve">         SPONSOR_STATE,</w:t>
      </w:r>
      <w:r>
        <w:br/>
      </w:r>
      <w:r>
        <w:rPr>
          <w:rStyle w:val="NormalTok"/>
        </w:rPr>
        <w:t xml:space="preserve">         SPONSOR_EIN,</w:t>
      </w:r>
      <w:r>
        <w:br/>
      </w:r>
      <w:r>
        <w:rPr>
          <w:rStyle w:val="NormalTok"/>
        </w:rPr>
        <w:t xml:space="preserve">         BUSINESS_CODE,</w:t>
      </w:r>
      <w:r>
        <w:br/>
      </w:r>
      <w:r>
        <w:rPr>
          <w:rStyle w:val="NormalTok"/>
        </w:rPr>
        <w:t xml:space="preserve">         INDUSTRY_TITLE,</w:t>
      </w:r>
      <w:r>
        <w:br/>
      </w:r>
      <w:r>
        <w:rPr>
          <w:rStyle w:val="NormalTok"/>
        </w:rPr>
        <w:t xml:space="preserve">         SECTOR_CODE,</w:t>
      </w:r>
      <w:r>
        <w:br/>
      </w:r>
      <w:r>
        <w:rPr>
          <w:rStyle w:val="NormalTok"/>
        </w:rPr>
        <w:t xml:space="preserve">         SECTOR_TITLE,</w:t>
      </w:r>
      <w:r>
        <w:br/>
      </w:r>
      <w:r>
        <w:rPr>
          <w:rStyle w:val="NormalTok"/>
        </w:rPr>
        <w:t xml:space="preserve">         SECTOR_PARTCP_SHARE,</w:t>
      </w:r>
      <w:r>
        <w:br/>
      </w:r>
      <w:r>
        <w:rPr>
          <w:rStyle w:val="NormalTok"/>
        </w:rPr>
        <w:t xml:space="preserve">         TOTAL_ACTIVE_PARTCP_BOY,</w:t>
      </w:r>
      <w:r>
        <w:br/>
      </w:r>
      <w:r>
        <w:rPr>
          <w:rStyle w:val="NormalTok"/>
        </w:rPr>
        <w:t xml:space="preserve">         TOTAL_ACTIVE_PARTCP_EOY,</w:t>
      </w:r>
      <w:r>
        <w:br/>
      </w:r>
      <w:r>
        <w:rPr>
          <w:rStyle w:val="NormalTok"/>
        </w:rPr>
        <w:t xml:space="preserve">         TOTAL_ACCBAL_PARTCP_BOY,</w:t>
      </w:r>
      <w:r>
        <w:br/>
      </w:r>
      <w:r>
        <w:rPr>
          <w:rStyle w:val="NormalTok"/>
        </w:rPr>
        <w:t xml:space="preserve">         TOTAL_ACCBAL_PARTCP_EOY,</w:t>
      </w:r>
      <w:r>
        <w:br/>
      </w:r>
      <w:r>
        <w:rPr>
          <w:rStyle w:val="NormalTok"/>
        </w:rPr>
        <w:t xml:space="preserve">         PARTCP_GROWTH_RATE,</w:t>
      </w:r>
      <w:r>
        <w:br/>
      </w:r>
      <w:r>
        <w:rPr>
          <w:rStyle w:val="NormalTok"/>
        </w:rPr>
        <w:t xml:space="preserve">         PARTCP_GROWTH_TIER,</w:t>
      </w:r>
      <w:r>
        <w:br/>
      </w:r>
      <w:r>
        <w:rPr>
          <w:rStyle w:val="NormalTok"/>
        </w:rPr>
        <w:t xml:space="preserve">         TOTAL_CONTRIB_PARTCP_BOY,</w:t>
      </w:r>
      <w:r>
        <w:br/>
      </w:r>
      <w:r>
        <w:rPr>
          <w:rStyle w:val="NormalTok"/>
        </w:rPr>
        <w:t xml:space="preserve">         TOTAL_CONTRIB_PARTCP_EOY,</w:t>
      </w:r>
      <w:r>
        <w:br/>
      </w:r>
      <w:r>
        <w:rPr>
          <w:rStyle w:val="NormalTok"/>
        </w:rPr>
        <w:t xml:space="preserve">         CONTRIB_PARTCP_GROWTH_RATE,</w:t>
      </w:r>
      <w:r>
        <w:br/>
      </w:r>
      <w:r>
        <w:rPr>
          <w:rStyle w:val="NormalTok"/>
        </w:rPr>
        <w:t xml:space="preserve">         CONTRIB_PARTCP_GROWTH_TIER,</w:t>
      </w:r>
      <w:r>
        <w:br/>
      </w:r>
      <w:r>
        <w:rPr>
          <w:rStyle w:val="NormalTok"/>
        </w:rPr>
        <w:t xml:space="preserve">         AVERAGE_CONTRIB_PER_PARTCP,</w:t>
      </w:r>
      <w:r>
        <w:br/>
      </w:r>
      <w:r>
        <w:rPr>
          <w:rStyle w:val="NormalTok"/>
        </w:rPr>
        <w:t xml:space="preserve">         CONTRIB_PER_PARTCP_TIER,</w:t>
      </w:r>
      <w:r>
        <w:br/>
      </w:r>
      <w:r>
        <w:rPr>
          <w:rStyle w:val="NormalTok"/>
        </w:rPr>
        <w:t xml:space="preserve">         TOTAL_CONTRIB_EMPLR_BOY,</w:t>
      </w:r>
      <w:r>
        <w:br/>
      </w:r>
      <w:r>
        <w:rPr>
          <w:rStyle w:val="NormalTok"/>
        </w:rPr>
        <w:t xml:space="preserve">         TOTAL_CONTRIB_EMPLR_EOY,</w:t>
      </w:r>
      <w:r>
        <w:br/>
      </w:r>
      <w:r>
        <w:rPr>
          <w:rStyle w:val="NormalTok"/>
        </w:rPr>
        <w:t xml:space="preserve">         CONTRIB_EMPLR_GROWTH_RATE,</w:t>
      </w:r>
      <w:r>
        <w:br/>
      </w:r>
      <w:r>
        <w:rPr>
          <w:rStyle w:val="NormalTok"/>
        </w:rPr>
        <w:t xml:space="preserve">         CONTRIB_EMPLR_GROWTH_TIER,</w:t>
      </w:r>
      <w:r>
        <w:br/>
      </w:r>
      <w:r>
        <w:rPr>
          <w:rStyle w:val="NormalTok"/>
        </w:rPr>
        <w:t xml:space="preserve">         TOTAL_LOANS_BOY,</w:t>
      </w:r>
      <w:r>
        <w:br/>
      </w:r>
      <w:r>
        <w:rPr>
          <w:rStyle w:val="NormalTok"/>
        </w:rPr>
        <w:t xml:space="preserve">         TOTAL_LOANS_EOY, </w:t>
      </w:r>
      <w:r>
        <w:br/>
      </w:r>
      <w:r>
        <w:rPr>
          <w:rStyle w:val="NormalTok"/>
        </w:rPr>
        <w:t xml:space="preserve">         HAS_OUTSTANDING_LOANS,</w:t>
      </w:r>
      <w:r>
        <w:br/>
      </w:r>
      <w:r>
        <w:rPr>
          <w:rStyle w:val="NormalTok"/>
        </w:rPr>
        <w:t xml:space="preserve">         LOAN_LEAKAGE_RATIO,</w:t>
      </w:r>
      <w:r>
        <w:br/>
      </w:r>
      <w:r>
        <w:rPr>
          <w:rStyle w:val="NormalTok"/>
        </w:rPr>
        <w:t xml:space="preserve">         LOAN_LEAKAGE_TIER,</w:t>
      </w:r>
      <w:r>
        <w:br/>
      </w:r>
      <w:r>
        <w:rPr>
          <w:rStyle w:val="NormalTok"/>
        </w:rPr>
        <w:t xml:space="preserve">         TOTAL_ASSETS_BOY,</w:t>
      </w:r>
      <w:r>
        <w:br/>
      </w:r>
      <w:r>
        <w:rPr>
          <w:rStyle w:val="NormalTok"/>
        </w:rPr>
        <w:t xml:space="preserve">         TOTAL_ASSETS_EOY,</w:t>
      </w:r>
      <w:r>
        <w:br/>
      </w:r>
      <w:r>
        <w:rPr>
          <w:rStyle w:val="NormalTok"/>
        </w:rPr>
        <w:t xml:space="preserve">         TOTAL_ASSETS_GROWTH_RATE,</w:t>
      </w:r>
      <w:r>
        <w:br/>
      </w:r>
      <w:r>
        <w:rPr>
          <w:rStyle w:val="NormalTok"/>
        </w:rPr>
        <w:t xml:space="preserve">         ASSETS_PER_PARTCP,</w:t>
      </w:r>
      <w:r>
        <w:br/>
      </w:r>
      <w:r>
        <w:rPr>
          <w:rStyle w:val="NormalTok"/>
        </w:rPr>
        <w:t xml:space="preserve">         ASSETS_PER_PARTCP_TIER)</w:t>
      </w:r>
      <w:r>
        <w:br/>
      </w:r>
      <w:r>
        <w:br/>
      </w:r>
      <w:r>
        <w:rPr>
          <w:rStyle w:val="FunctionTok"/>
        </w:rPr>
        <w:t>saveRDS</w:t>
      </w:r>
      <w:r>
        <w:rPr>
          <w:rStyle w:val="NormalTok"/>
        </w:rPr>
        <w:t xml:space="preserve">(plans, </w:t>
      </w:r>
      <w:r>
        <w:rPr>
          <w:rStyle w:val="StringTok"/>
        </w:rPr>
        <w:t>"../data/plans_final.rds"</w:t>
      </w:r>
      <w:r>
        <w:rPr>
          <w:rStyle w:val="NormalTok"/>
        </w:rPr>
        <w:t>)</w:t>
      </w:r>
      <w:bookmarkEnd w:id="31"/>
    </w:p>
    <w:sectPr w:rsidR="007E460F">
      <w:footnotePr>
        <w:numRestart w:val="eachSec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87CAB74A"/>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16cid:durableId="1193104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numRestart w:val="eachSect"/>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60F"/>
    <w:rsid w:val="004D37D8"/>
    <w:rsid w:val="007E460F"/>
    <w:rsid w:val="00894E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86F0A"/>
  <w15:docId w15:val="{649E41BA-8C60-48A1-BFFB-27E945394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10075</Words>
  <Characters>57434</Characters>
  <Application>Microsoft Office Word</Application>
  <DocSecurity>0</DocSecurity>
  <Lines>478</Lines>
  <Paragraphs>134</Paragraphs>
  <ScaleCrop>false</ScaleCrop>
  <Company/>
  <LinksUpToDate>false</LinksUpToDate>
  <CharactersWithSpaces>67375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Classifying Retirement Plan Financial Adequacy Using Form 5500 Data</dc:title>
  <dc:creator>Donnie Minnick, Statistical Learning - Fall A 2025</dc:creator>
  <cp:keywords/>
  <cp:lastModifiedBy>Donnie Minnick</cp:lastModifiedBy>
  <cp:revision>2</cp:revision>
  <dcterms:created xsi:type="dcterms:W3CDTF">2025-09-26T16:42:00Z</dcterms:created>
  <dcterms:modified xsi:type="dcterms:W3CDTF">2025-09-26T16:42:00Z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September 26, 2025</vt:lpwstr>
  </property>
  <property fmtid="{D5CDD505-2E9C-101B-9397-08002B2CF9AE}" pid="3" name="output">
    <vt:lpwstr/>
  </property>
  <property fmtid="{D5CDD505-2E9C-101B-9397-08002B2CF9AE}" pid="4" name="subtitle">
    <vt:lpwstr>Exploratory Data Analysis and Feature Engineering</vt:lpwstr>
  </property>
</Properties>
</file>