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value-measurement-database-application"/>
    <w:p>
      <w:pPr>
        <w:pStyle w:val="Heading1"/>
      </w:pPr>
      <w:r>
        <w:t xml:space="preserve">Value Measurement Database Application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Value Measurement Database Application</w:t>
      </w:r>
      <w:r>
        <w:t xml:space="preserve"> </w:t>
      </w:r>
      <w:r>
        <w:t xml:space="preserve">is a Python-based graphical user</w:t>
      </w:r>
      <w:r>
        <w:t xml:space="preserve"> </w:t>
      </w:r>
      <w:r>
        <w:t xml:space="preserve">interface (GUI) that allows users to interact with a MySQL database for tracking</w:t>
      </w:r>
      <w:r>
        <w:t xml:space="preserve"> </w:t>
      </w:r>
      <w:r>
        <w:t xml:space="preserve">transformation initiatives.</w:t>
      </w:r>
    </w:p>
    <w:p>
      <w:pPr>
        <w:pStyle w:val="BodyText"/>
      </w:pPr>
      <w:r>
        <w:t xml:space="preserve">Built using Tkinter, it provides a tabbed interface for managing multiple database</w:t>
      </w:r>
      <w:r>
        <w:t xml:space="preserve"> </w:t>
      </w:r>
      <w:r>
        <w:t xml:space="preserve">tables with CRUD (Create, Read, Update, Delete) functionality.</w:t>
      </w:r>
    </w:p>
    <w:bookmarkEnd w:id="20"/>
    <w:bookmarkStart w:id="21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Generation</w:t>
      </w:r>
      <w:r>
        <w:t xml:space="preserve">: Automatically creates input fields and displays data for multiple tables.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CRUD Operations</w:t>
      </w:r>
      <w:r>
        <w:t xml:space="preserve">: Supports inserting, updating, deleting, and viewing records.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Scrollable Table View</w:t>
      </w:r>
      <w:r>
        <w:t xml:space="preserve">: Displays data using a Treeview with vertical scrolling.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Automatic NULL Handling</w:t>
      </w:r>
      <w:r>
        <w:t xml:space="preserve">: Ensures empty fields are correctly handled in the database.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Connectivity</w:t>
      </w:r>
      <w:r>
        <w:t xml:space="preserve">: Interfaces with a MySQL database using</w:t>
      </w:r>
      <w:r>
        <w:t xml:space="preserve"> </w:t>
      </w:r>
      <w:r>
        <w:rPr>
          <w:rStyle w:val="VerbatimChar"/>
        </w:rPr>
        <w:t xml:space="preserve">mysql.connector</w:t>
      </w:r>
      <w:r>
        <w:t xml:space="preserve"> </w:t>
      </w:r>
      <w:r>
        <w:t xml:space="preserve">and configuration file to store credentials.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Handling</w:t>
      </w:r>
      <w:r>
        <w:t xml:space="preserve">: Use of try-except blocks that allows errors to be raised and presented in the GUI.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Query Storage, Execution and Download</w:t>
      </w:r>
      <w:r>
        <w:t xml:space="preserve">: Storage of complex queries via table with execution in the GUI.</w:t>
      </w:r>
    </w:p>
    <w:bookmarkEnd w:id="21"/>
    <w:bookmarkStart w:id="23" w:name="installation"/>
    <w:p>
      <w:pPr>
        <w:pStyle w:val="Heading2"/>
      </w:pPr>
      <w:r>
        <w:t xml:space="preserve">Installation</w:t>
      </w:r>
    </w:p>
    <w:bookmarkStart w:id="22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2"/>
        </w:numPr>
      </w:pPr>
      <w:r>
        <w:t xml:space="preserve">Python 3.x</w:t>
      </w:r>
    </w:p>
    <w:p>
      <w:pPr>
        <w:pStyle w:val="Compact"/>
        <w:numPr>
          <w:ilvl w:val="0"/>
          <w:numId w:val="1002"/>
        </w:numPr>
      </w:pPr>
      <w:r>
        <w:t xml:space="preserve">MySQL Server</w:t>
      </w:r>
    </w:p>
    <w:p>
      <w:pPr>
        <w:pStyle w:val="Compact"/>
        <w:numPr>
          <w:ilvl w:val="0"/>
          <w:numId w:val="1002"/>
        </w:numPr>
      </w:pPr>
      <w:r>
        <w:t xml:space="preserve">Required Python Packages:</w:t>
      </w:r>
      <w:r>
        <w:t xml:space="preserve"> </w:t>
      </w:r>
      <w:r>
        <w:rPr>
          <w:rStyle w:val="VerbatimChar"/>
        </w:rPr>
        <w:t xml:space="preserve">{bash} configparser datetime logging mysql-connector os re tkcalendar tkinter uuid</w:t>
      </w:r>
      <w:r>
        <w:t xml:space="preserve"> </w:t>
      </w:r>
      <w:r>
        <w:t xml:space="preserve">### Database Setup</w:t>
      </w:r>
    </w:p>
    <w:p>
      <w:pPr>
        <w:pStyle w:val="Compact"/>
        <w:numPr>
          <w:ilvl w:val="0"/>
          <w:numId w:val="1003"/>
        </w:numPr>
      </w:pPr>
      <w:r>
        <w:t xml:space="preserve">Create a MySQL database named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Define the required tables: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initiative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event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metric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plan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event_plan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global_metric_value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plan_metric_value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user_query</w:t>
      </w:r>
    </w:p>
    <w:p>
      <w:pPr>
        <w:pStyle w:val="Compact"/>
        <w:numPr>
          <w:ilvl w:val="0"/>
          <w:numId w:val="1003"/>
        </w:numPr>
      </w:pPr>
      <w:r>
        <w:t xml:space="preserve">Update the database connection details in</w:t>
      </w:r>
      <w:r>
        <w:t xml:space="preserve"> </w:t>
      </w:r>
      <w:r>
        <w:rPr>
          <w:rStyle w:val="VerbatimChar"/>
        </w:rPr>
        <w:t xml:space="preserve">config.ini</w:t>
      </w:r>
      <w:r>
        <w:t xml:space="preserve">.</w:t>
      </w:r>
    </w:p>
    <w:bookmarkEnd w:id="22"/>
    <w:bookmarkEnd w:id="23"/>
    <w:bookmarkStart w:id="26" w:name="usage"/>
    <w:p>
      <w:pPr>
        <w:pStyle w:val="Heading2"/>
      </w:pPr>
      <w:r>
        <w:t xml:space="preserve">Usage</w:t>
      </w:r>
    </w:p>
    <w:bookmarkStart w:id="24" w:name="running-the-application"/>
    <w:p>
      <w:pPr>
        <w:pStyle w:val="Heading3"/>
      </w:pPr>
      <w:r>
        <w:t xml:space="preserve">Running the Application</w:t>
      </w:r>
    </w:p>
    <w:p>
      <w:pPr>
        <w:pStyle w:val="FirstParagraph"/>
      </w:pPr>
      <w:r>
        <w:t xml:space="preserve">Execute the following command: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24"/>
    <w:bookmarkStart w:id="25" w:name="gui-functionality"/>
    <w:p>
      <w:pPr>
        <w:pStyle w:val="Heading3"/>
      </w:pPr>
      <w:r>
        <w:t xml:space="preserve">GUI Functionality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Navigate Tabs</w:t>
      </w:r>
      <w:r>
        <w:t xml:space="preserve">: Each tab represents a database table.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Add a Record</w:t>
      </w:r>
      <w:r>
        <w:t xml:space="preserve">: Fill in the input fields and click</w:t>
      </w:r>
      <w:r>
        <w:t xml:space="preserve"> </w:t>
      </w:r>
      <w:r>
        <w:rPr>
          <w:b/>
          <w:bCs/>
        </w:rPr>
        <w:t xml:space="preserve">Add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Update a Record</w:t>
      </w:r>
      <w:r>
        <w:t xml:space="preserve">: Select a row, modify fields, and click</w:t>
      </w:r>
      <w:r>
        <w:t xml:space="preserve"> </w:t>
      </w:r>
      <w:r>
        <w:rPr>
          <w:b/>
          <w:bCs/>
        </w:rPr>
        <w:t xml:space="preserve">Update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Delete a Record</w:t>
      </w:r>
      <w:r>
        <w:t xml:space="preserve">: Select a row and click</w:t>
      </w:r>
      <w:r>
        <w:t xml:space="preserve"> </w:t>
      </w:r>
      <w:r>
        <w:rPr>
          <w:b/>
          <w:bCs/>
        </w:rPr>
        <w:t xml:space="preserve">Delete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Refresh Data</w:t>
      </w:r>
      <w:r>
        <w:t xml:space="preserve">: Click</w:t>
      </w:r>
      <w:r>
        <w:t xml:space="preserve"> </w:t>
      </w:r>
      <w:r>
        <w:rPr>
          <w:b/>
          <w:bCs/>
        </w:rPr>
        <w:t xml:space="preserve">Refresh</w:t>
      </w:r>
      <w:r>
        <w:t xml:space="preserve"> </w:t>
      </w:r>
      <w:r>
        <w:t xml:space="preserve">to reload data from the database.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Query Execution</w:t>
      </w:r>
      <w:r>
        <w:t xml:space="preserve">: Store, run and download results from complex SQL queries.</w:t>
      </w:r>
    </w:p>
    <w:bookmarkEnd w:id="25"/>
    <w:bookmarkEnd w:id="26"/>
    <w:bookmarkStart w:id="27" w:name="file-structure"/>
    <w:p>
      <w:pPr>
        <w:pStyle w:val="Heading2"/>
      </w:pPr>
      <w:r>
        <w:t xml:space="preserve">File Structure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config.ini</w:t>
      </w:r>
      <w:r>
        <w:t xml:space="preserve"> </w:t>
      </w:r>
      <w:r>
        <w:t xml:space="preserve">- Stores MySQL login credentials and connection details.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app.py</w:t>
      </w:r>
      <w:r>
        <w:t xml:space="preserve"> </w:t>
      </w:r>
      <w:r>
        <w:t xml:space="preserve">- The main GUI application.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database.py</w:t>
      </w:r>
      <w:r>
        <w:t xml:space="preserve"> </w:t>
      </w:r>
      <w:r>
        <w:t xml:space="preserve">- Database interaction layer.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downloader.py</w:t>
      </w:r>
      <w:r>
        <w:t xml:space="preserve"> </w:t>
      </w:r>
      <w:r>
        <w:t xml:space="preserve">- Utility class; handles the downloading of query results to a csv file.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messenger.py</w:t>
      </w:r>
      <w:r>
        <w:t xml:space="preserve"> </w:t>
      </w:r>
      <w:r>
        <w:t xml:space="preserve">- Utility class; displays messages and logging output in application.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widget_binder.py</w:t>
      </w:r>
      <w:r>
        <w:t xml:space="preserve"> </w:t>
      </w:r>
      <w:r>
        <w:t xml:space="preserve">- Utility class; manages and synchronizes values across multiple Tkinter widgets.</w:t>
      </w:r>
    </w:p>
    <w:bookmarkEnd w:id="27"/>
    <w:bookmarkStart w:id="28" w:name="config.ini"/>
    <w:p>
      <w:pPr>
        <w:pStyle w:val="Heading2"/>
      </w:pPr>
      <w:r>
        <w:t xml:space="preserve">Config.ini</w:t>
      </w:r>
    </w:p>
    <w:p>
      <w:pPr>
        <w:pStyle w:val="FirstParagraph"/>
      </w:pPr>
      <w:r>
        <w:t xml:space="preserve">This file stores MySQL login credentials and connection details in a</w:t>
      </w:r>
      <w:r>
        <w:t xml:space="preserve"> </w:t>
      </w:r>
      <w:r>
        <w:t xml:space="preserve">structured format under a section named [value]. Each line represents a key-value</w:t>
      </w:r>
      <w:r>
        <w:t xml:space="preserve"> </w:t>
      </w:r>
      <w:r>
        <w:t xml:space="preserve">pair used to establish a connection to a MySQL database:</w:t>
      </w:r>
    </w:p>
    <w:p>
      <w:pPr>
        <w:pStyle w:val="BodyText"/>
      </w:pPr>
      <w:r>
        <w:rPr>
          <w:rStyle w:val="VerbatimChar"/>
        </w:rPr>
        <w:t xml:space="preserve">host = localhost</w:t>
      </w:r>
      <w:r>
        <w:t xml:space="preserve">: Specifies that the MySQL server is running on the local machine.</w:t>
      </w:r>
    </w:p>
    <w:p>
      <w:pPr>
        <w:pStyle w:val="BodyText"/>
      </w:pPr>
      <w:r>
        <w:rPr>
          <w:rStyle w:val="VerbatimChar"/>
        </w:rPr>
        <w:t xml:space="preserve">user = root</w:t>
      </w:r>
      <w:r>
        <w:t xml:space="preserve">: The username used to connect to the MySQL server.</w:t>
      </w:r>
    </w:p>
    <w:p>
      <w:pPr>
        <w:pStyle w:val="BodyText"/>
      </w:pPr>
      <w:r>
        <w:rPr>
          <w:rStyle w:val="VerbatimChar"/>
        </w:rPr>
        <w:t xml:space="preserve">password = XXXXXXXX</w:t>
      </w:r>
      <w:r>
        <w:t xml:space="preserve">: Placeholder for the actual password associated with the user.</w:t>
      </w:r>
    </w:p>
    <w:p>
      <w:pPr>
        <w:pStyle w:val="BodyText"/>
      </w:pPr>
      <w:r>
        <w:rPr>
          <w:rStyle w:val="VerbatimChar"/>
        </w:rPr>
        <w:t xml:space="preserve">database = value</w:t>
      </w:r>
      <w:r>
        <w:t xml:space="preserve">: The name of the database to connect to.</w:t>
      </w:r>
    </w:p>
    <w:p>
      <w:pPr>
        <w:pStyle w:val="BodyText"/>
      </w:pPr>
      <w:r>
        <w:t xml:space="preserve">This file can be securely read by the</w:t>
      </w:r>
      <w:r>
        <w:t xml:space="preserve"> </w:t>
      </w:r>
      <w:r>
        <w:rPr>
          <w:rStyle w:val="VerbatimChar"/>
        </w:rPr>
        <w:t xml:space="preserve">database.py</w:t>
      </w:r>
      <w:r>
        <w:t xml:space="preserve"> </w:t>
      </w:r>
      <w:r>
        <w:t xml:space="preserve">codes (e.g., using configparser) to</w:t>
      </w:r>
      <w:r>
        <w:t xml:space="preserve"> </w:t>
      </w:r>
      <w:r>
        <w:t xml:space="preserve">centralize and separate configuration from code.</w:t>
      </w:r>
    </w:p>
    <w:bookmarkEnd w:id="28"/>
    <w:bookmarkStart w:id="32" w:name="class-structure-diagram"/>
    <w:p>
      <w:pPr>
        <w:pStyle w:val="Heading2"/>
      </w:pPr>
      <w:r>
        <w:t xml:space="preserve">Class Structure Diagram</w:t>
      </w:r>
    </w:p>
    <w:p>
      <w:pPr>
        <w:pStyle w:val="FirstParagraph"/>
      </w:pPr>
      <w:r>
        <w:t xml:space="preserve">The following diagram provides a clear visual map of the system’s structure: its</w:t>
      </w:r>
      <w:r>
        <w:t xml:space="preserve"> </w:t>
      </w:r>
      <w:r>
        <w:t xml:space="preserve">classes, attributes, methods, and relationships.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lass Structure Diagram" title="" id="30" name="Picture"/>
            <a:graphic>
              <a:graphicData uri="http://schemas.openxmlformats.org/drawingml/2006/picture">
                <pic:pic>
                  <pic:nvPicPr>
                    <pic:cNvPr descr="class_structur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Class Structure Diagram</w:t>
      </w:r>
    </w:p>
    <w:bookmarkEnd w:id="32"/>
    <w:bookmarkStart w:id="33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Exception messages are raised from</w:t>
      </w:r>
      <w:r>
        <w:t xml:space="preserve"> </w:t>
      </w:r>
      <w:r>
        <w:rPr>
          <w:rStyle w:val="VerbatimChar"/>
        </w:rPr>
        <w:t xml:space="preserve">database.py</w:t>
      </w:r>
      <w:r>
        <w:t xml:space="preserve"> </w:t>
      </w:r>
      <w:r>
        <w:t xml:space="preserve">and other classes, and displayed in</w:t>
      </w:r>
      <w:r>
        <w:t xml:space="preserve"> </w:t>
      </w:r>
      <w:r>
        <w:t xml:space="preserve">the application using the functionality of</w:t>
      </w:r>
      <w:r>
        <w:t xml:space="preserve"> </w:t>
      </w:r>
      <w:r>
        <w:rPr>
          <w:rStyle w:val="VerbatimChar"/>
        </w:rPr>
        <w:t xml:space="preserve">messenger.py</w:t>
      </w:r>
      <w:r>
        <w:t xml:space="preserve">.</w:t>
      </w:r>
    </w:p>
    <w:p>
      <w:pPr>
        <w:pStyle w:val="BodyText"/>
      </w:pPr>
      <w:r>
        <w:t xml:space="preserve">To accomplish this, database calls and other functions are wrapped in try-except</w:t>
      </w:r>
      <w:r>
        <w:t xml:space="preserve"> </w:t>
      </w:r>
      <w:r>
        <w:t xml:space="preserve">blocks and any error messages are displayed via message boxes.</w:t>
      </w:r>
    </w:p>
    <w:p>
      <w:pPr>
        <w:pStyle w:val="BodyText"/>
      </w:pPr>
      <w:r>
        <w:t xml:space="preserve">Here’s a comprehensive README section for SQL integration, detailing the database</w:t>
      </w:r>
      <w:r>
        <w:t xml:space="preserve"> </w:t>
      </w:r>
      <w:r>
        <w:t xml:space="preserve">connection, functions, and usage for</w:t>
      </w:r>
      <w:r>
        <w:t xml:space="preserve"> </w:t>
      </w:r>
      <w:r>
        <w:rPr>
          <w:rStyle w:val="VerbatimChar"/>
        </w:rPr>
        <w:t xml:space="preserve">value_db.py</w:t>
      </w:r>
      <w:r>
        <w:t xml:space="preserve">. This documentation will help</w:t>
      </w:r>
      <w:r>
        <w:t xml:space="preserve"> </w:t>
      </w:r>
      <w:r>
        <w:t xml:space="preserve">developers understand how to work with the MySQL database in your project.</w:t>
      </w:r>
    </w:p>
    <w:bookmarkEnd w:id="33"/>
    <w:bookmarkStart w:id="44" w:name="sql-integration-guidelines"/>
    <w:p>
      <w:pPr>
        <w:pStyle w:val="Heading2"/>
      </w:pPr>
      <w:r>
        <w:t xml:space="preserve">SQL Integration Guidelines</w:t>
      </w:r>
    </w:p>
    <w:bookmarkStart w:id="34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project includes</w:t>
      </w:r>
      <w:r>
        <w:t xml:space="preserve"> </w:t>
      </w:r>
      <w:r>
        <w:rPr>
          <w:rStyle w:val="VerbatimChar"/>
        </w:rPr>
        <w:t xml:space="preserve">database.py</w:t>
      </w:r>
      <w:r>
        <w:t xml:space="preserve">, which provides a Python-based interface to</w:t>
      </w:r>
      <w:r>
        <w:t xml:space="preserve"> </w:t>
      </w:r>
      <w:r>
        <w:t xml:space="preserve">a MySQL database. The database handles value measurement operations, allowing</w:t>
      </w:r>
      <w:r>
        <w:t xml:space="preserve"> </w:t>
      </w:r>
      <w:r>
        <w:t xml:space="preserve">users to insert, fetch, update, and delete records efficiently.</w:t>
      </w:r>
    </w:p>
    <w:bookmarkEnd w:id="34"/>
    <w:bookmarkStart w:id="35" w:name="database-connection"/>
    <w:p>
      <w:pPr>
        <w:pStyle w:val="Heading3"/>
      </w:pPr>
      <w:r>
        <w:t xml:space="preserve">Database Connection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 </w:t>
      </w:r>
      <w:r>
        <w:t xml:space="preserve">class in</w:t>
      </w:r>
      <w:r>
        <w:t xml:space="preserve"> </w:t>
      </w:r>
      <w:r>
        <w:rPr>
          <w:rStyle w:val="VerbatimChar"/>
        </w:rPr>
        <w:t xml:space="preserve">value_db.py</w:t>
      </w:r>
      <w:r>
        <w:t xml:space="preserve"> </w:t>
      </w:r>
      <w:r>
        <w:t xml:space="preserve">establishes a connection to a MySQL database</w:t>
      </w:r>
      <w:r>
        <w:t xml:space="preserve"> </w:t>
      </w:r>
      <w:r>
        <w:t xml:space="preserve">using the following credentials (configured in the</w:t>
      </w:r>
      <w:r>
        <w:t xml:space="preserve"> </w:t>
      </w:r>
      <w:r>
        <w:rPr>
          <w:rStyle w:val="VerbatimChar"/>
        </w:rPr>
        <w:t xml:space="preserve">config.ini</w:t>
      </w:r>
      <w:r>
        <w:t xml:space="preserve"> </w:t>
      </w:r>
      <w:r>
        <w:t xml:space="preserve">file):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Host:</w:t>
      </w:r>
      <w:r>
        <w:t xml:space="preserve"> </w:t>
      </w:r>
      <w:r>
        <w:rPr>
          <w:rStyle w:val="VerbatimChar"/>
        </w:rPr>
        <w:t xml:space="preserve">localhost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User:</w:t>
      </w:r>
      <w:r>
        <w:t xml:space="preserve"> </w:t>
      </w:r>
      <w:r>
        <w:rPr>
          <w:rStyle w:val="VerbatimChar"/>
        </w:rPr>
        <w:t xml:space="preserve">root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XXXXXXXX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Database: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FirstParagraph"/>
      </w:pPr>
      <w:r>
        <w:t xml:space="preserve">To modify the connection settings, update the configuration file.</w:t>
      </w:r>
    </w:p>
    <w:bookmarkEnd w:id="35"/>
    <w:bookmarkStart w:id="43" w:name="methods-overview"/>
    <w:p>
      <w:pPr>
        <w:pStyle w:val="Heading3"/>
      </w:pPr>
      <w:r>
        <w:t xml:space="preserve">Methods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 </w:t>
      </w:r>
      <w:r>
        <w:t xml:space="preserve">class provides several methods to interact with MySQL tables:</w:t>
      </w:r>
    </w:p>
    <w:bookmarkStart w:id="36" w:name="get_columnstable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get_columns(table)</w:t>
      </w:r>
    </w:p>
    <w:p>
      <w:pPr>
        <w:pStyle w:val="Compact"/>
        <w:numPr>
          <w:ilvl w:val="0"/>
          <w:numId w:val="1008"/>
        </w:numPr>
      </w:pPr>
      <w:r>
        <w:t xml:space="preserve">Retrieves column names for a given table.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db.get_columns("table_name")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A list of column names.</w:t>
      </w:r>
    </w:p>
    <w:bookmarkEnd w:id="36"/>
    <w:bookmarkStart w:id="37" w:name="inserttable-data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insert(table, data)</w:t>
      </w:r>
    </w:p>
    <w:p>
      <w:pPr>
        <w:pStyle w:val="Compact"/>
        <w:numPr>
          <w:ilvl w:val="0"/>
          <w:numId w:val="1009"/>
        </w:numPr>
      </w:pPr>
      <w:r>
        <w:t xml:space="preserve">Inserts a new record into a specified table, generating primary keys if not provided.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python      data = {"column1": "value1", "column2": "value2"}      db.insert("table_name", data)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None.</w:t>
      </w:r>
    </w:p>
    <w:bookmarkEnd w:id="37"/>
    <w:bookmarkStart w:id="38" w:name="fetch_alltable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fetch_all(table)</w:t>
      </w:r>
    </w:p>
    <w:p>
      <w:pPr>
        <w:pStyle w:val="Compact"/>
        <w:numPr>
          <w:ilvl w:val="0"/>
          <w:numId w:val="1010"/>
        </w:numPr>
      </w:pPr>
      <w:r>
        <w:t xml:space="preserve">Fetches all records from a given table.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records = db.fetch_all("table_name")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A list of dictionaries representing rows.</w:t>
      </w:r>
    </w:p>
    <w:bookmarkEnd w:id="38"/>
    <w:bookmarkStart w:id="39" w:name="updatetable-data-conditions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update(table, data, conditions)</w:t>
      </w:r>
    </w:p>
    <w:p>
      <w:pPr>
        <w:pStyle w:val="Compact"/>
        <w:numPr>
          <w:ilvl w:val="0"/>
          <w:numId w:val="1011"/>
        </w:numPr>
      </w:pPr>
      <w:r>
        <w:t xml:space="preserve">Updates existing records in a table based on conditions.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python      data = {"column1": "new_value"}      conditions = {"id": 1}      db.update("table_name", data, conditions)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None.</w:t>
      </w:r>
    </w:p>
    <w:bookmarkEnd w:id="39"/>
    <w:bookmarkStart w:id="40" w:name="deletetable-conditions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delete(table, conditions)</w:t>
      </w:r>
    </w:p>
    <w:p>
      <w:pPr>
        <w:pStyle w:val="Compact"/>
        <w:numPr>
          <w:ilvl w:val="0"/>
          <w:numId w:val="1012"/>
        </w:numPr>
      </w:pPr>
      <w:r>
        <w:t xml:space="preserve">Deletes records from a table based on conditions.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python      conditions = {"id": 1}      db.delete("table_name", conditions)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None.</w:t>
      </w:r>
    </w:p>
    <w:bookmarkEnd w:id="40"/>
    <w:bookmarkStart w:id="41" w:name="call_procedureprocedure_name-params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call_procedure(procedure_name, params=())</w:t>
      </w:r>
    </w:p>
    <w:p>
      <w:pPr>
        <w:pStyle w:val="Compact"/>
        <w:numPr>
          <w:ilvl w:val="0"/>
          <w:numId w:val="1013"/>
        </w:numPr>
      </w:pPr>
      <w:r>
        <w:t xml:space="preserve">Calls a stored procedure.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db.call_procedure("procedure_name", (param1, param2))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Procedure output (if applicable).</w:t>
      </w:r>
    </w:p>
    <w:bookmarkEnd w:id="41"/>
    <w:bookmarkStart w:id="42" w:name="close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close()</w:t>
      </w:r>
    </w:p>
    <w:p>
      <w:pPr>
        <w:pStyle w:val="Compact"/>
        <w:numPr>
          <w:ilvl w:val="0"/>
          <w:numId w:val="1014"/>
        </w:numPr>
      </w:pPr>
      <w:r>
        <w:t xml:space="preserve">Closes the database connection.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db.close()</w:t>
      </w:r>
    </w:p>
    <w:bookmarkEnd w:id="42"/>
    <w:bookmarkEnd w:id="43"/>
    <w:bookmarkEnd w:id="44"/>
    <w:bookmarkStart w:id="45" w:name="error-handling-1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All SQL queries are wrapped in try-except blocks to catch</w:t>
      </w:r>
      <w:r>
        <w:t xml:space="preserve"> </w:t>
      </w:r>
      <w:r>
        <w:rPr>
          <w:rStyle w:val="VerbatimChar"/>
        </w:rPr>
        <w:t xml:space="preserve">mysql.connector.Error</w:t>
      </w:r>
      <w:r>
        <w:t xml:space="preserve">.</w:t>
      </w:r>
      <w:r>
        <w:t xml:space="preserve"> </w:t>
      </w:r>
      <w:r>
        <w:t xml:space="preserve">If an error occurs, an exception is raised with a relevant message.</w:t>
      </w:r>
    </w:p>
    <w:bookmarkEnd w:id="45"/>
    <w:bookmarkStart w:id="46" w:name="security-considerations"/>
    <w:p>
      <w:pPr>
        <w:pStyle w:val="Heading2"/>
      </w:pPr>
      <w:r>
        <w:t xml:space="preserve">Security Considerations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 not hardcode credentials in production.</w:t>
      </w:r>
      <w:r>
        <w:t xml:space="preserve"> </w:t>
      </w:r>
      <w:r>
        <w:t xml:space="preserve">Use environment variables or a configuration file.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Validate user input and use parameterized queries</w:t>
      </w:r>
      <w:r>
        <w:t xml:space="preserve"> </w:t>
      </w:r>
      <w:r>
        <w:t xml:space="preserve">to prevent SQL injection.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Implement role-based access control (RBAC)</w:t>
      </w:r>
      <w:r>
        <w:t xml:space="preserve"> </w:t>
      </w:r>
      <w:r>
        <w:t xml:space="preserve">in MySQL for secure operations.</w:t>
      </w:r>
    </w:p>
    <w:bookmarkEnd w:id="46"/>
    <w:bookmarkStart w:id="47" w:name="example-usage"/>
    <w:p>
      <w:pPr>
        <w:pStyle w:val="Heading2"/>
      </w:pPr>
      <w:r>
        <w:t xml:space="preserve">Example Usage</w:t>
      </w:r>
    </w:p>
    <w:p>
      <w:pPr>
        <w:pStyle w:val="FirstParagraph"/>
      </w:pPr>
      <w:r>
        <w:t xml:space="preserve">Here’s how you can use the database class in a script:</w:t>
      </w:r>
    </w:p>
    <w:p>
      <w:pPr>
        <w:pStyle w:val="BodyText"/>
      </w:pPr>
      <w:r>
        <w:t xml:space="preserve">```{python}</w:t>
      </w:r>
      <w:r>
        <w:t xml:space="preserve"> </w:t>
      </w:r>
      <w:r>
        <w:t xml:space="preserve">from database import Database</w:t>
      </w:r>
    </w:p>
    <w:p>
      <w:pPr>
        <w:pStyle w:val="BodyText"/>
      </w:pPr>
      <w:r>
        <w:t xml:space="preserve">db = Database()</w:t>
      </w:r>
    </w:p>
    <w:bookmarkEnd w:id="47"/>
    <w:bookmarkEnd w:id="48"/>
    <w:bookmarkStart w:id="50" w:name="insert-a-record"/>
    <w:p>
      <w:pPr>
        <w:pStyle w:val="Heading1"/>
      </w:pPr>
      <w:r>
        <w:t xml:space="preserve">Insert a record</w:t>
      </w:r>
    </w:p>
    <w:p>
      <w:pPr>
        <w:pStyle w:val="FirstParagraph"/>
      </w:pPr>
      <w:r>
        <w:t xml:space="preserve">db.insert(</w:t>
      </w:r>
      <w:r>
        <w:t xml:space="preserve">“</w:t>
      </w:r>
      <w:r>
        <w:t xml:space="preserve">users</w:t>
      </w:r>
      <w:r>
        <w:t xml:space="preserve">”</w:t>
      </w:r>
      <w:r>
        <w:t xml:space="preserve">, {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Alice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email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hyperlink r:id="rId49">
        <w:r>
          <w:rPr>
            <w:rStyle w:val="Hyperlink"/>
          </w:rPr>
          <w:t xml:space="preserve">alice@example.com</w:t>
        </w:r>
      </w:hyperlink>
      <w:r>
        <w:t xml:space="preserve">”</w:t>
      </w:r>
      <w:r>
        <w:t xml:space="preserve">})</w:t>
      </w:r>
    </w:p>
    <w:bookmarkEnd w:id="50"/>
    <w:bookmarkStart w:id="51" w:name="fetch-records"/>
    <w:p>
      <w:pPr>
        <w:pStyle w:val="Heading1"/>
      </w:pPr>
      <w:r>
        <w:t xml:space="preserve">Fetch records</w:t>
      </w:r>
    </w:p>
    <w:p>
      <w:pPr>
        <w:pStyle w:val="FirstParagraph"/>
      </w:pPr>
      <w:r>
        <w:t xml:space="preserve">records = db.fetch_all(</w:t>
      </w:r>
      <w:r>
        <w:t xml:space="preserve">“</w:t>
      </w:r>
      <w:r>
        <w:t xml:space="preserve">users</w:t>
      </w:r>
      <w:r>
        <w:t xml:space="preserve">”</w:t>
      </w:r>
      <w:r>
        <w:t xml:space="preserve">)</w:t>
      </w:r>
    </w:p>
    <w:bookmarkEnd w:id="51"/>
    <w:bookmarkStart w:id="53" w:name="update-a-record"/>
    <w:p>
      <w:pPr>
        <w:pStyle w:val="Heading1"/>
      </w:pPr>
      <w:r>
        <w:t xml:space="preserve">Update a record</w:t>
      </w:r>
    </w:p>
    <w:p>
      <w:pPr>
        <w:pStyle w:val="FirstParagraph"/>
      </w:pPr>
      <w:r>
        <w:t xml:space="preserve">db.update(</w:t>
      </w:r>
      <w:r>
        <w:t xml:space="preserve">“</w:t>
      </w:r>
      <w:r>
        <w:t xml:space="preserve">users</w:t>
      </w:r>
      <w:r>
        <w:t xml:space="preserve">”</w:t>
      </w:r>
      <w:r>
        <w:t xml:space="preserve">, {</w:t>
      </w:r>
      <w:r>
        <w:t xml:space="preserve">“</w:t>
      </w:r>
      <w:r>
        <w:t xml:space="preserve">email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hyperlink r:id="rId52">
        <w:r>
          <w:rPr>
            <w:rStyle w:val="Hyperlink"/>
          </w:rPr>
          <w:t xml:space="preserve">alice@newdomain.com</w:t>
        </w:r>
      </w:hyperlink>
      <w:r>
        <w:t xml:space="preserve">”</w:t>
      </w:r>
      <w:r>
        <w:t xml:space="preserve">}, {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Alice</w:t>
      </w:r>
      <w:r>
        <w:t xml:space="preserve">”</w:t>
      </w:r>
      <w:r>
        <w:t xml:space="preserve">})</w:t>
      </w:r>
    </w:p>
    <w:bookmarkEnd w:id="53"/>
    <w:bookmarkStart w:id="54" w:name="delete-a-record"/>
    <w:p>
      <w:pPr>
        <w:pStyle w:val="Heading1"/>
      </w:pPr>
      <w:r>
        <w:t xml:space="preserve">Delete a record</w:t>
      </w:r>
    </w:p>
    <w:p>
      <w:pPr>
        <w:pStyle w:val="FirstParagraph"/>
      </w:pPr>
      <w:r>
        <w:t xml:space="preserve">db.delete(</w:t>
      </w:r>
      <w:r>
        <w:t xml:space="preserve">“</w:t>
      </w:r>
      <w:r>
        <w:t xml:space="preserve">users</w:t>
      </w:r>
      <w:r>
        <w:t xml:space="preserve">”</w:t>
      </w:r>
      <w:r>
        <w:t xml:space="preserve">, {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Alice</w:t>
      </w:r>
      <w:r>
        <w:t xml:space="preserve">”</w:t>
      </w:r>
      <w:r>
        <w:t xml:space="preserve">})</w:t>
      </w:r>
    </w:p>
    <w:bookmarkEnd w:id="54"/>
    <w:bookmarkStart w:id="58" w:name="close-connection"/>
    <w:p>
      <w:pPr>
        <w:pStyle w:val="Heading1"/>
      </w:pPr>
      <w:r>
        <w:t xml:space="preserve">Close connection</w:t>
      </w:r>
    </w:p>
    <w:p>
      <w:pPr>
        <w:pStyle w:val="FirstParagraph"/>
      </w:pPr>
      <w:r>
        <w:t xml:space="preserve">db.close()</w:t>
      </w:r>
      <w:r>
        <w:t xml:space="preserve"> </w:t>
      </w:r>
      <w:r>
        <w:t xml:space="preserve">```</w:t>
      </w:r>
    </w:p>
    <w:bookmarkStart w:id="55" w:name="future-enhancements"/>
    <w:p>
      <w:pPr>
        <w:pStyle w:val="Heading2"/>
      </w:pPr>
      <w:r>
        <w:t xml:space="preserve">Future Enhancements</w:t>
      </w:r>
    </w:p>
    <w:p>
      <w:pPr>
        <w:pStyle w:val="Compact"/>
        <w:numPr>
          <w:ilvl w:val="0"/>
          <w:numId w:val="1016"/>
        </w:numPr>
      </w:pPr>
      <w:r>
        <w:t xml:space="preserve">User authentication and access control.</w:t>
      </w:r>
    </w:p>
    <w:p>
      <w:pPr>
        <w:pStyle w:val="Compact"/>
        <w:numPr>
          <w:ilvl w:val="0"/>
          <w:numId w:val="1016"/>
        </w:numPr>
      </w:pPr>
      <w:r>
        <w:t xml:space="preserve">Advanced filtering and search functionality.</w:t>
      </w:r>
    </w:p>
    <w:bookmarkEnd w:id="55"/>
    <w:bookmarkStart w:id="5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intended for internal use. Contact the author for usage permissions.</w:t>
      </w:r>
    </w:p>
    <w:bookmarkEnd w:id="56"/>
    <w:bookmarkStart w:id="57" w:name="author"/>
    <w:p>
      <w:pPr>
        <w:pStyle w:val="Heading2"/>
      </w:pPr>
      <w:r>
        <w:t xml:space="preserve">Author</w:t>
      </w:r>
    </w:p>
    <w:p>
      <w:pPr>
        <w:pStyle w:val="FirstParagraph"/>
      </w:pPr>
      <w:r>
        <w:t xml:space="preserve">Developed by Donnie Minnick to satisfy the requirements for Deliverable 5 in the</w:t>
      </w:r>
      <w:r>
        <w:t xml:space="preserve"> </w:t>
      </w:r>
      <w:r>
        <w:t xml:space="preserve">CS727 Relational Database Implementation and Applications course in the IIT MDS program.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49" Target="mailto:alice@example.com" TargetMode="External" /><Relationship Type="http://schemas.openxmlformats.org/officeDocument/2006/relationships/hyperlink" Id="rId52" Target="mailto:alice@newdomai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mailto:alice@example.com" TargetMode="External" /><Relationship Type="http://schemas.openxmlformats.org/officeDocument/2006/relationships/hyperlink" Id="rId52" Target="mailto:alice@newdoma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2025-04-29T21:00:25Z</dcterms:created>
  <dcterms:modified xsi:type="dcterms:W3CDTF">2025-04-29T21:00:25Z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