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55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5"/>
        <w:gridCol w:w="45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5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ĐOÀN KHOA CÔNG NGHỆ THÔNG TIN</w:t>
            </w:r>
          </w:p>
          <w:p>
            <w:pPr>
              <w:jc w:val="center"/>
              <w:rPr>
                <w:rFonts w:hint="default"/>
                <w:i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CHI ĐOÀN DH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20TH2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4500" w:type="dxa"/>
            <w:shd w:val="clear" w:color="auto" w:fill="auto"/>
          </w:tcPr>
          <w:p>
            <w:pPr>
              <w:pStyle w:val="5"/>
              <w:tabs>
                <w:tab w:val="clear" w:pos="4320"/>
                <w:tab w:val="clear" w:pos="8640"/>
              </w:tabs>
              <w:jc w:val="center"/>
              <w:rPr>
                <w:b/>
                <w:iCs/>
                <w:sz w:val="28"/>
                <w:szCs w:val="28"/>
                <w:u w:val="single"/>
              </w:rPr>
            </w:pPr>
            <w:r>
              <w:rPr>
                <w:b/>
                <w:iCs/>
                <w:sz w:val="28"/>
                <w:szCs w:val="28"/>
                <w:u w:val="single"/>
              </w:rPr>
              <w:t>ĐOÀN TNCS HỒ CHÍ MINH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5" w:type="dxa"/>
            <w:gridSpan w:val="2"/>
            <w:shd w:val="clear" w:color="auto" w:fill="auto"/>
          </w:tcPr>
          <w:p>
            <w:pPr>
              <w:pStyle w:val="5"/>
              <w:tabs>
                <w:tab w:val="clear" w:pos="4320"/>
                <w:tab w:val="clear" w:pos="8640"/>
              </w:tabs>
              <w:jc w:val="righ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An Giang, ngày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07</w:t>
            </w:r>
            <w:r>
              <w:rPr>
                <w:i/>
                <w:iCs/>
                <w:sz w:val="28"/>
                <w:szCs w:val="28"/>
              </w:rPr>
              <w:t xml:space="preserve"> tháng 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12</w:t>
            </w:r>
            <w:r>
              <w:rPr>
                <w:i/>
                <w:iCs/>
                <w:sz w:val="28"/>
                <w:szCs w:val="28"/>
              </w:rPr>
              <w:t xml:space="preserve">  năm 2022</w:t>
            </w:r>
          </w:p>
        </w:tc>
      </w:tr>
    </w:tbl>
    <w:p>
      <w:pPr>
        <w:ind w:firstLine="720"/>
        <w:jc w:val="both"/>
        <w:rPr>
          <w:b/>
          <w:sz w:val="28"/>
          <w:szCs w:val="28"/>
        </w:rPr>
      </w:pPr>
    </w:p>
    <w:p>
      <w:pPr>
        <w:tabs>
          <w:tab w:val="left" w:pos="180"/>
          <w:tab w:val="left" w:pos="645"/>
          <w:tab w:val="center" w:pos="424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CHƯƠNG TRÌNH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ĐẠI HỘI </w:t>
      </w:r>
      <w:bookmarkStart w:id="0" w:name="_GoBack"/>
      <w:bookmarkEnd w:id="0"/>
      <w:r>
        <w:rPr>
          <w:b/>
          <w:sz w:val="28"/>
          <w:szCs w:val="28"/>
        </w:rPr>
        <w:t>CHI ĐOÀN DH</w:t>
      </w:r>
      <w:r>
        <w:rPr>
          <w:rFonts w:hint="default"/>
          <w:b/>
          <w:sz w:val="28"/>
          <w:szCs w:val="28"/>
          <w:lang w:val="en-US"/>
        </w:rPr>
        <w:t>20</w:t>
      </w:r>
      <w:r>
        <w:rPr>
          <w:b/>
          <w:sz w:val="28"/>
          <w:szCs w:val="28"/>
        </w:rPr>
        <w:t>TH2</w:t>
      </w:r>
    </w:p>
    <w:p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NHIỆM KỲ 202</w:t>
      </w:r>
      <w:r>
        <w:rPr>
          <w:rFonts w:hint="default"/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 – 202</w:t>
      </w:r>
      <w:r>
        <w:rPr>
          <w:rFonts w:hint="default"/>
          <w:b/>
          <w:sz w:val="28"/>
          <w:szCs w:val="28"/>
          <w:lang w:val="en-US"/>
        </w:rPr>
        <w:t>3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3"/>
        <w:tblW w:w="10369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750"/>
        <w:gridCol w:w="6280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628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</w:t>
            </w:r>
          </w:p>
          <w:p>
            <w:pPr>
              <w:ind w:left="462" w:hanging="46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Phụ trách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9" w:type="dxa"/>
            <w:gridSpan w:val="4"/>
            <w:shd w:val="clear" w:color="auto" w:fill="auto"/>
          </w:tcPr>
          <w:p>
            <w:pPr>
              <w:spacing w:before="240"/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PHIÊN CHÍNH THỨC </w:t>
            </w:r>
            <w:r>
              <w:rPr>
                <w:b/>
                <w:i/>
                <w:sz w:val="28"/>
                <w:szCs w:val="28"/>
              </w:rPr>
              <w:t>(ngày</w:t>
            </w:r>
            <w:r>
              <w:rPr>
                <w:rFonts w:hint="default"/>
                <w:b/>
                <w:i/>
                <w:sz w:val="28"/>
                <w:szCs w:val="28"/>
                <w:lang w:val="en-US"/>
              </w:rPr>
              <w:t xml:space="preserve"> 07 </w:t>
            </w:r>
            <w:r>
              <w:rPr>
                <w:b/>
                <w:i/>
                <w:sz w:val="28"/>
                <w:szCs w:val="28"/>
              </w:rPr>
              <w:t>/</w:t>
            </w:r>
            <w:r>
              <w:rPr>
                <w:rFonts w:hint="default"/>
                <w:b/>
                <w:i/>
                <w:sz w:val="28"/>
                <w:szCs w:val="28"/>
                <w:lang w:val="en-US"/>
              </w:rPr>
              <w:t>12</w:t>
            </w:r>
            <w:r>
              <w:rPr>
                <w:b/>
                <w:i/>
                <w:sz w:val="28"/>
                <w:szCs w:val="28"/>
              </w:rPr>
              <w:t>/2022)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18h00-18h30</w:t>
            </w: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Ổn định tổ chức, đón tiếp khách mời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 hậu cần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18h30-19h00</w:t>
            </w: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Văn nghệ chào mừng</w:t>
            </w:r>
          </w:p>
        </w:tc>
        <w:tc>
          <w:tcPr>
            <w:tcW w:w="158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Chào cờ, Quốc ca, Đoàn ca</w:t>
            </w:r>
          </w:p>
        </w:tc>
        <w:tc>
          <w:tcPr>
            <w:tcW w:w="15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Tuyên bố lý do, giới thiệu khách mời và đại biểu tham dự Đại hội.</w:t>
            </w:r>
          </w:p>
        </w:tc>
        <w:tc>
          <w:tcPr>
            <w:tcW w:w="15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19h00-19h15</w:t>
            </w: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rFonts w:hint="default"/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>iới thiệu, biểu quyết danh sách đoàn chủ tịch và thư kí</w:t>
            </w:r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Mời Đoàn Chủ tịch, Đoàn Thư ký lên vị trí làm việc. </w:t>
            </w:r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Ban Thẩm tra tư cách Đại biểu báo cáo </w:t>
            </w:r>
            <w:r>
              <w:rPr>
                <w:i/>
                <w:sz w:val="28"/>
                <w:szCs w:val="28"/>
              </w:rPr>
              <w:t>(lần 1)</w:t>
            </w:r>
            <w:r>
              <w:rPr>
                <w:sz w:val="28"/>
                <w:szCs w:val="28"/>
              </w:rPr>
              <w:t>.</w:t>
            </w:r>
          </w:p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Trưởng ban TTTCĐB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 Thông qua tóm tắt Báo cáo chính trị của BCH Chi Đoàn, nhiệm kỳ 20</w:t>
            </w:r>
            <w:r>
              <w:rPr>
                <w:rFonts w:hint="default"/>
                <w:sz w:val="28"/>
                <w:szCs w:val="28"/>
                <w:lang w:val="en-US"/>
              </w:rPr>
              <w:t>21</w:t>
            </w:r>
            <w:r>
              <w:rPr>
                <w:sz w:val="28"/>
                <w:szCs w:val="28"/>
              </w:rPr>
              <w:t xml:space="preserve"> – 202</w:t>
            </w:r>
            <w:r>
              <w:rPr>
                <w:rFonts w:hint="default"/>
                <w:sz w:val="28"/>
                <w:szCs w:val="28"/>
                <w:lang w:val="en-US"/>
              </w:rPr>
              <w:t>2</w:t>
            </w:r>
          </w:p>
        </w:tc>
        <w:tc>
          <w:tcPr>
            <w:tcW w:w="158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Chủ tịch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Thảo luận và biểu quyết</w:t>
            </w:r>
          </w:p>
        </w:tc>
        <w:tc>
          <w:tcPr>
            <w:tcW w:w="15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Ban Chấp hành Chi Đoàn trình bày Bản tự phê và tuyên bố hết nhiệm kỳ.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Bí thư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19h15-19h45</w:t>
            </w: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 Thông qua đề án nhân sự Ban Chấp hành Chi Đoàn nhiệm kỳ 202</w:t>
            </w:r>
            <w:r>
              <w:rPr>
                <w:rFonts w:hint="default"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- 202</w:t>
            </w:r>
            <w:r>
              <w:rPr>
                <w:rFonts w:hint="default"/>
                <w:sz w:val="28"/>
                <w:szCs w:val="28"/>
                <w:lang w:val="en-US"/>
              </w:rPr>
              <w:t>3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Chủ tịch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Thông qua danh sách dự kiến nhân sự tham gia ứng cử Ban Chấp hành Chi Đoàn nhiệm kỳ 202</w:t>
            </w:r>
            <w:r>
              <w:rPr>
                <w:rFonts w:hint="default"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- 202</w:t>
            </w:r>
            <w:r>
              <w:rPr>
                <w:rFonts w:hint="default"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Chủ tịch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Đoàn Chủ tịch giới thiệu và bầu Ban bầu cử (biểu quyết)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Chủ tịch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Ban thẩm tra tư cách đại biểu báo cáo </w:t>
            </w:r>
            <w:r>
              <w:rPr>
                <w:i/>
                <w:sz w:val="28"/>
                <w:szCs w:val="28"/>
              </w:rPr>
              <w:t>(lần 2).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 TTTCĐB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 Ban bầu cử hướng dẫn cách bầu cử và tiến hành bầu cử Ban Chấp hành Chi Đoàn nhiệm kỳ 202</w:t>
            </w:r>
            <w:r>
              <w:rPr>
                <w:rFonts w:hint="default"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– 202</w:t>
            </w:r>
            <w:r>
              <w:rPr>
                <w:rFonts w:hint="default"/>
                <w:sz w:val="28"/>
                <w:szCs w:val="28"/>
                <w:lang w:val="en-US"/>
              </w:rPr>
              <w:t>3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 bầu cử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19h45-19h50</w:t>
            </w: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Ban bầu cử kiểm phiếu.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 bầu cử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19h50-20h20</w:t>
            </w: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 Công bố kết quả bầu Ban Chấp hành Chi Đoàn nhiệm kỳ 202</w:t>
            </w:r>
            <w:r>
              <w:rPr>
                <w:rFonts w:hint="default"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- 202</w:t>
            </w:r>
            <w:r>
              <w:rPr>
                <w:rFonts w:hint="default"/>
                <w:sz w:val="28"/>
                <w:szCs w:val="28"/>
                <w:lang w:val="en-US"/>
              </w:rPr>
              <w:t>3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 bầu cử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Họp Ban Chấp hành Chi Đoàn lần thứ nhất bầu: Ban Thường vụ và hiệp thương Chi Hội Sinh viên. </w:t>
            </w:r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Đại biểu nghỉ giải lao.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 Chấp 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20h40-21h00</w:t>
            </w: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Công bố kết quả Hội nghị lần thứ nhất của Ban Chấp hành Chi Đoàn.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Chủ tịch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Ban Chấp hành Chi Đoàn, Chi Hội, Ban cán sự ra mắt, phát biểu hạ quyết tâm.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Bí thư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Tặng quà cho Ban Chấp hành không tái ứng cử</w:t>
            </w:r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Khen thưởng nhiệm kỳ.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chủ tịch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21h00-21h30</w:t>
            </w: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Phát biểu chỉ đạo của Ban Thường vụ Đoàn.Khoa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Khoa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Phát biểu của Cố vấn học tập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Phát biểu tiếp thu ý kiến chỉ đạo của BTV Đoàn Khoa và CVHT.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Bí thư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Thông qua Nghị quyết Đại hội, biểu quyết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chủ tịch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 w:val="continue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80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Chào cờ bế mạc.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</w:t>
      </w:r>
    </w:p>
    <w:p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BAN TỔ CHỨC ĐẠI HỘI</w:t>
      </w:r>
    </w:p>
    <w:sectPr>
      <w:footerReference r:id="rId3" w:type="default"/>
      <w:pgSz w:w="11907" w:h="16840"/>
      <w:pgMar w:top="1134" w:right="1134" w:bottom="1134" w:left="1701" w:header="680" w:footer="680" w:gutter="0"/>
      <w:pgNumType w:fmt="decimal" w:start="1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single" w:color="auto" w:sz="4" w:space="1"/>
      </w:pBdr>
      <w:jc w:val="both"/>
      <w:rPr>
        <w:rFonts w:hint="default"/>
        <w:sz w:val="26"/>
        <w:szCs w:val="26"/>
        <w:lang w:val="en-US"/>
      </w:rPr>
    </w:pPr>
    <w:r>
      <w:rPr>
        <w:sz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347E2"/>
    <w:multiLevelType w:val="multilevel"/>
    <w:tmpl w:val="5A1347E2"/>
    <w:lvl w:ilvl="0" w:tentative="0">
      <w:start w:val="1"/>
      <w:numFmt w:val="decimal"/>
      <w:lvlText w:val="%1."/>
      <w:lvlJc w:val="left"/>
      <w:pPr>
        <w:tabs>
          <w:tab w:val="left" w:pos="480"/>
        </w:tabs>
        <w:ind w:left="4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C70"/>
    <w:rsid w:val="00040D60"/>
    <w:rsid w:val="000520ED"/>
    <w:rsid w:val="00062A64"/>
    <w:rsid w:val="000A3943"/>
    <w:rsid w:val="000D3A3E"/>
    <w:rsid w:val="00133909"/>
    <w:rsid w:val="0015060A"/>
    <w:rsid w:val="001723AF"/>
    <w:rsid w:val="001937F5"/>
    <w:rsid w:val="001F0C38"/>
    <w:rsid w:val="00200C1B"/>
    <w:rsid w:val="002064E4"/>
    <w:rsid w:val="00221CDE"/>
    <w:rsid w:val="00233388"/>
    <w:rsid w:val="002644A1"/>
    <w:rsid w:val="00265788"/>
    <w:rsid w:val="002825FF"/>
    <w:rsid w:val="002A4FE6"/>
    <w:rsid w:val="002A59A6"/>
    <w:rsid w:val="002C11FA"/>
    <w:rsid w:val="002C1FF0"/>
    <w:rsid w:val="002C594C"/>
    <w:rsid w:val="002C6413"/>
    <w:rsid w:val="002C6CB6"/>
    <w:rsid w:val="002F7539"/>
    <w:rsid w:val="003154ED"/>
    <w:rsid w:val="00320EB4"/>
    <w:rsid w:val="00333137"/>
    <w:rsid w:val="00347E48"/>
    <w:rsid w:val="003B5E9B"/>
    <w:rsid w:val="003D0B6B"/>
    <w:rsid w:val="004255CA"/>
    <w:rsid w:val="00440B71"/>
    <w:rsid w:val="00441B8F"/>
    <w:rsid w:val="0047546B"/>
    <w:rsid w:val="004A71AA"/>
    <w:rsid w:val="004B2236"/>
    <w:rsid w:val="004D481D"/>
    <w:rsid w:val="004E139F"/>
    <w:rsid w:val="005329C8"/>
    <w:rsid w:val="00543A7A"/>
    <w:rsid w:val="00544F1B"/>
    <w:rsid w:val="00546265"/>
    <w:rsid w:val="00566360"/>
    <w:rsid w:val="00593788"/>
    <w:rsid w:val="005D52D6"/>
    <w:rsid w:val="005E1C70"/>
    <w:rsid w:val="005F7D2B"/>
    <w:rsid w:val="00625F08"/>
    <w:rsid w:val="0063398A"/>
    <w:rsid w:val="00652AF1"/>
    <w:rsid w:val="00664FD0"/>
    <w:rsid w:val="00673899"/>
    <w:rsid w:val="00684765"/>
    <w:rsid w:val="006A08B3"/>
    <w:rsid w:val="006A725A"/>
    <w:rsid w:val="0072011C"/>
    <w:rsid w:val="007205B5"/>
    <w:rsid w:val="0074041E"/>
    <w:rsid w:val="00746FA7"/>
    <w:rsid w:val="007763B1"/>
    <w:rsid w:val="00785A26"/>
    <w:rsid w:val="007A2527"/>
    <w:rsid w:val="007B041F"/>
    <w:rsid w:val="007B6A8A"/>
    <w:rsid w:val="00800C22"/>
    <w:rsid w:val="00810C25"/>
    <w:rsid w:val="008127A0"/>
    <w:rsid w:val="00825168"/>
    <w:rsid w:val="0084181F"/>
    <w:rsid w:val="00847398"/>
    <w:rsid w:val="00864082"/>
    <w:rsid w:val="00887CDF"/>
    <w:rsid w:val="008940C9"/>
    <w:rsid w:val="008A3B55"/>
    <w:rsid w:val="008A7C6D"/>
    <w:rsid w:val="008B59D3"/>
    <w:rsid w:val="008C31D0"/>
    <w:rsid w:val="00925B3D"/>
    <w:rsid w:val="009534DD"/>
    <w:rsid w:val="00972686"/>
    <w:rsid w:val="00976FE9"/>
    <w:rsid w:val="009A4B0E"/>
    <w:rsid w:val="009A7548"/>
    <w:rsid w:val="009B770B"/>
    <w:rsid w:val="009E3EAB"/>
    <w:rsid w:val="00A02AD3"/>
    <w:rsid w:val="00A0696D"/>
    <w:rsid w:val="00A12601"/>
    <w:rsid w:val="00A35706"/>
    <w:rsid w:val="00A37D14"/>
    <w:rsid w:val="00A7217C"/>
    <w:rsid w:val="00A94657"/>
    <w:rsid w:val="00AA131A"/>
    <w:rsid w:val="00AC2B71"/>
    <w:rsid w:val="00B046DA"/>
    <w:rsid w:val="00B63F15"/>
    <w:rsid w:val="00B8603A"/>
    <w:rsid w:val="00BB2FF6"/>
    <w:rsid w:val="00C008A4"/>
    <w:rsid w:val="00C130CA"/>
    <w:rsid w:val="00C24C7A"/>
    <w:rsid w:val="00C308E4"/>
    <w:rsid w:val="00C735FD"/>
    <w:rsid w:val="00C953CB"/>
    <w:rsid w:val="00CA7C7E"/>
    <w:rsid w:val="00CB6121"/>
    <w:rsid w:val="00CD3521"/>
    <w:rsid w:val="00D06E71"/>
    <w:rsid w:val="00D23107"/>
    <w:rsid w:val="00D37A61"/>
    <w:rsid w:val="00D37D35"/>
    <w:rsid w:val="00DA5DB0"/>
    <w:rsid w:val="00DA6AA1"/>
    <w:rsid w:val="00DD6328"/>
    <w:rsid w:val="00DF2A99"/>
    <w:rsid w:val="00E04264"/>
    <w:rsid w:val="00E40B08"/>
    <w:rsid w:val="00E467F0"/>
    <w:rsid w:val="00E56500"/>
    <w:rsid w:val="00E60FA5"/>
    <w:rsid w:val="00EB698F"/>
    <w:rsid w:val="00EC0EC8"/>
    <w:rsid w:val="00EC56EB"/>
    <w:rsid w:val="00EC77C2"/>
    <w:rsid w:val="00ED14CB"/>
    <w:rsid w:val="00F1784F"/>
    <w:rsid w:val="00F41A09"/>
    <w:rsid w:val="00F63B72"/>
    <w:rsid w:val="00FC3B38"/>
    <w:rsid w:val="00FD12F4"/>
    <w:rsid w:val="00FD39D3"/>
    <w:rsid w:val="00FE0393"/>
    <w:rsid w:val="00FE3B28"/>
    <w:rsid w:val="15455C8C"/>
    <w:rsid w:val="2391614E"/>
    <w:rsid w:val="2BCA7616"/>
    <w:rsid w:val="42822F9E"/>
    <w:rsid w:val="50F7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qFormat/>
    <w:uiPriority w:val="0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6"/>
    <w:uiPriority w:val="0"/>
    <w:pPr>
      <w:tabs>
        <w:tab w:val="center" w:pos="4320"/>
        <w:tab w:val="right" w:pos="8640"/>
      </w:tabs>
    </w:pPr>
  </w:style>
  <w:style w:type="character" w:customStyle="1" w:styleId="6">
    <w:name w:val="Header Char"/>
    <w:link w:val="5"/>
    <w:uiPriority w:val="0"/>
    <w:rPr>
      <w:sz w:val="24"/>
      <w:szCs w:val="24"/>
    </w:rPr>
  </w:style>
  <w:style w:type="character" w:customStyle="1" w:styleId="7">
    <w:name w:val="Footer Char"/>
    <w:basedOn w:val="2"/>
    <w:link w:val="4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335</Words>
  <Characters>1911</Characters>
  <Lines>15</Lines>
  <Paragraphs>4</Paragraphs>
  <TotalTime>4</TotalTime>
  <ScaleCrop>false</ScaleCrop>
  <LinksUpToDate>false</LinksUpToDate>
  <CharactersWithSpaces>2242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2022-02-26T10:21:00Z</dcterms:created>
  <dc:creator>user</dc:creator>
  <cp:lastModifiedBy>Hoài Nam Nguyễn</cp:lastModifiedBy>
  <dcterms:modified xsi:type="dcterms:W3CDTF">2022-12-11T12:24:52Z</dcterms:modified>
  <dc:title>TỈNH ĐOÀN AN GIANG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641889A39B0347AC856621FDE996B328</vt:lpwstr>
  </property>
</Properties>
</file>