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176B" w14:textId="77777777" w:rsidR="00FB3318" w:rsidRPr="00FB1801" w:rsidRDefault="00FB3318" w:rsidP="00FB3318">
      <w:pPr>
        <w:widowControl w:val="0"/>
        <w:autoSpaceDE w:val="0"/>
        <w:autoSpaceDN w:val="0"/>
        <w:adjustRightInd w:val="0"/>
        <w:jc w:val="center"/>
        <w:rPr>
          <w:rFonts w:ascii="Century Gothic" w:hAnsi="Century Gothic" w:cs="Calibri"/>
          <w:b/>
          <w:color w:val="FF0000"/>
          <w:sz w:val="28"/>
        </w:rPr>
      </w:pPr>
      <w:r>
        <w:rPr>
          <w:rFonts w:ascii="Century Gothic" w:hAnsi="Century Gothic" w:cs="Calibri"/>
          <w:b/>
          <w:sz w:val="28"/>
        </w:rPr>
        <w:t>Ведомость рабочих чертежей основного комплекта</w:t>
      </w:r>
    </w:p>
    <w:tbl>
      <w:tblPr>
        <w:tblpPr w:leftFromText="57" w:rightFromText="181" w:vertAnchor="text" w:tblpX="-368" w:tblpY="1"/>
        <w:tblOverlap w:val="never"/>
        <w:tblW w:w="103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0"/>
        <w:gridCol w:w="6520"/>
        <w:gridCol w:w="2835"/>
      </w:tblGrid>
      <w:tr w:rsidR="00FB3318" w:rsidRPr="000E5B17" w14:paraId="7E0C3C4E" w14:textId="77777777" w:rsidTr="00FB3318">
        <w:trPr>
          <w:trHeight w:val="850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6CFA7E" w14:textId="77777777" w:rsidR="00FB3318" w:rsidRPr="000E5B17" w:rsidRDefault="00FB3318" w:rsidP="00FB3318">
            <w:pPr>
              <w:ind w:right="-80"/>
              <w:jc w:val="center"/>
              <w:rPr>
                <w:rFonts w:ascii="Century Gothic" w:hAnsi="Century Gothic" w:cs="Calibri"/>
                <w:b/>
              </w:rPr>
            </w:pPr>
            <w:r>
              <w:rPr>
                <w:rFonts w:ascii="Century Gothic" w:hAnsi="Century Gothic" w:cs="Calibri"/>
                <w:b/>
              </w:rPr>
              <w:t>Лист</w:t>
            </w: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AD27D0E" w14:textId="77777777" w:rsidR="00FB3318" w:rsidRPr="000E5B17" w:rsidRDefault="00FB3318" w:rsidP="00FB3318">
            <w:pPr>
              <w:ind w:left="-4" w:right="-72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Наименование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8144E4A" w14:textId="77777777" w:rsidR="00FB3318" w:rsidRPr="000E5B17" w:rsidRDefault="00FB3318" w:rsidP="00FB3318">
            <w:pPr>
              <w:ind w:left="-142" w:right="-74"/>
              <w:jc w:val="center"/>
              <w:rPr>
                <w:rFonts w:ascii="Century Gothic" w:hAnsi="Century Gothic" w:cs="Calibri"/>
                <w:b/>
              </w:rPr>
            </w:pPr>
            <w:r w:rsidRPr="000E5B17">
              <w:rPr>
                <w:rFonts w:ascii="Century Gothic" w:hAnsi="Century Gothic" w:cs="Calibri"/>
                <w:b/>
              </w:rPr>
              <w:t>Примечание</w:t>
            </w:r>
          </w:p>
        </w:tc>
      </w:tr>
      <w:tr w:rsidR="00FB3318" w:rsidRPr="000E5B17" w14:paraId="595FF455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6726ADB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E7A2A66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Общие данные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FB978E7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4D645107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12D467B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0F5C236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Зона действия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F28702C" w14:textId="77777777" w:rsidR="00FB3318" w:rsidRPr="00400F0E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57AE23A1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C855BED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324598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Структурная схема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8B865A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259643C1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E99B7C5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A2BEA10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Схема электропитания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1BF5E6E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549A907C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0B219E3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97CA9F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Подвал.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944EF3C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51DB96FE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8A5CE05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DD8204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1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BD19205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7C4F557E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03C6B8E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8F72C42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2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69BB9E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519D2723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A8FAC5A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D3A9A0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3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71F2A0F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0A7D134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4F35192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58CF813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4 этаж.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C15C6EC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7D33BA8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B59E9A0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364A6F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Кровля. План расположения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7665E13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79B013FF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8856D0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D774E31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Схема коммутации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4FF8578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676E436A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2FC21CF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DA9EBEC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FB1801">
              <w:rPr>
                <w:rFonts w:ascii="Century Gothic" w:hAnsi="Century Gothic" w:cs="Calibri"/>
              </w:rPr>
              <w:t>Компоновка ОСПИ Тандем. Схема подключения ОСПИ Тандем к АПС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ACCA1F7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42F908E0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C1D2CAD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647A34A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FB1801">
              <w:rPr>
                <w:rFonts w:ascii="Century Gothic" w:hAnsi="Century Gothic" w:cs="Calibri"/>
              </w:rPr>
              <w:t>Компоновка УС-1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55041CD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597D8AB7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6D64414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FE90C7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FB1801">
              <w:rPr>
                <w:rFonts w:ascii="Century Gothic" w:hAnsi="Century Gothic" w:cs="Calibri"/>
              </w:rPr>
              <w:t>Компоновка УППВ. Схема подключения блоков УППВ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504F024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FB3318" w:rsidRPr="000E5B17" w14:paraId="23ED27DC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03F6F37" w14:textId="77777777" w:rsidR="00FB3318" w:rsidRPr="00FB1801" w:rsidRDefault="00FB3318" w:rsidP="00FB3318">
            <w:pPr>
              <w:pStyle w:val="ad"/>
              <w:widowControl w:val="0"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C9A5790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FB1801">
              <w:rPr>
                <w:rFonts w:ascii="Century Gothic" w:hAnsi="Century Gothic" w:cs="Calibri"/>
              </w:rPr>
              <w:t>Узлы крепления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81E0D33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74F72F0E" w14:textId="77777777" w:rsidTr="004A6F4C">
        <w:trPr>
          <w:trHeight w:val="454"/>
        </w:trPr>
        <w:tc>
          <w:tcPr>
            <w:tcW w:w="103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CD5E677" w14:textId="610FF69A" w:rsidR="00E079AB" w:rsidRPr="000E5B17" w:rsidRDefault="00E079AB" w:rsidP="00E079AB">
            <w:pPr>
              <w:ind w:left="-4" w:right="-72"/>
              <w:jc w:val="center"/>
              <w:rPr>
                <w:rFonts w:ascii="Century Gothic" w:hAnsi="Century Gothic" w:cs="Calibri"/>
              </w:rPr>
            </w:pPr>
            <w:r w:rsidRPr="00E079AB">
              <w:rPr>
                <w:rFonts w:ascii="Century Gothic" w:hAnsi="Century Gothic" w:cs="Calibri"/>
                <w:b/>
              </w:rPr>
              <w:t>Прилагаемые документы</w:t>
            </w:r>
          </w:p>
        </w:tc>
      </w:tr>
      <w:tr w:rsidR="00FB3318" w:rsidRPr="000E5B17" w14:paraId="09C88049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9D52565" w14:textId="77777777" w:rsidR="00FB3318" w:rsidRPr="00FB1801" w:rsidRDefault="00FB3318" w:rsidP="00E079AB">
            <w:pPr>
              <w:pStyle w:val="ad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1087088" w14:textId="2C45E70F" w:rsidR="00FB3318" w:rsidRPr="000E5B17" w:rsidRDefault="002546C0" w:rsidP="00FB3318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Кабельный журнал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BD1C6E9" w14:textId="77777777" w:rsidR="00FB3318" w:rsidRPr="000E5B17" w:rsidRDefault="00FB3318" w:rsidP="00FB331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318D2094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BEE275D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2A69197E" w14:textId="25B5872C" w:rsidR="00E079AB" w:rsidRPr="000E5B17" w:rsidRDefault="002546C0" w:rsidP="00E079AB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>
              <w:rPr>
                <w:rFonts w:ascii="Century Gothic" w:hAnsi="Century Gothic" w:cs="Calibri"/>
              </w:rPr>
              <w:t>Спецификация оборудования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D03B03F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653EB4DA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E279061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155A78" w14:textId="354D29B4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2A604C">
              <w:rPr>
                <w:rFonts w:ascii="Century Gothic" w:hAnsi="Century Gothic" w:cs="Calibri"/>
              </w:rPr>
              <w:t>ТУ на радиофикацию, систему кабельного телевидения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23C7AC6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123BAC04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1ACEE82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246BD81" w14:textId="6C45ACFD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  <w:r w:rsidRPr="002A604C">
              <w:rPr>
                <w:rFonts w:ascii="Century Gothic" w:hAnsi="Century Gothic" w:cs="Calibri"/>
                <w:i/>
                <w:iCs/>
              </w:rPr>
              <w:t>ТУ на сопряжение объектовой системы оповещения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EE0D441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7D25E60B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12A5F19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18EE6DF" w14:textId="42C14411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entury Gothic" w:hAnsi="Century Gothic" w:cs="Calibri"/>
              </w:rPr>
            </w:pPr>
            <w:r w:rsidRPr="002A604C">
              <w:rPr>
                <w:rFonts w:ascii="Century Gothic" w:hAnsi="Century Gothic" w:cs="Calibri"/>
                <w:i/>
                <w:iCs/>
              </w:rPr>
              <w:t>ТТ к оборудованию, устанавливаемому на объекте защиты, для обеспечения</w:t>
            </w:r>
            <w:r>
              <w:rPr>
                <w:rFonts w:ascii="Century Gothic" w:hAnsi="Century Gothic" w:cs="Calibri"/>
                <w:i/>
                <w:iCs/>
              </w:rPr>
              <w:t xml:space="preserve"> </w:t>
            </w:r>
            <w:r w:rsidRPr="002A604C">
              <w:rPr>
                <w:rFonts w:ascii="Century Gothic" w:hAnsi="Century Gothic" w:cs="Calibri"/>
                <w:i/>
                <w:iCs/>
              </w:rPr>
              <w:t>передачи дублирующих сигналов о возникновении пожара</w:t>
            </w: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23BD9F8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  <w:tr w:rsidR="00E079AB" w:rsidRPr="000E5B17" w14:paraId="0DA2C892" w14:textId="77777777" w:rsidTr="00FB3318">
        <w:trPr>
          <w:trHeight w:val="454"/>
        </w:trPr>
        <w:tc>
          <w:tcPr>
            <w:tcW w:w="97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00B4D6D8" w14:textId="77777777" w:rsidR="00E079AB" w:rsidRPr="00FB1801" w:rsidRDefault="00E079AB" w:rsidP="00E079AB">
            <w:pPr>
              <w:pStyle w:val="ad"/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entury Gothic" w:hAnsi="Century Gothic" w:cs="Calibri"/>
              </w:rPr>
            </w:pPr>
          </w:p>
        </w:tc>
        <w:tc>
          <w:tcPr>
            <w:tcW w:w="6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4A2C9A7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rPr>
                <w:rFonts w:ascii="Century Gothic" w:hAnsi="Century Gothic" w:cs="Calibri"/>
              </w:rPr>
            </w:pPr>
          </w:p>
        </w:tc>
        <w:tc>
          <w:tcPr>
            <w:tcW w:w="283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41ED373" w14:textId="77777777" w:rsidR="00E079AB" w:rsidRPr="000E5B17" w:rsidRDefault="00E079AB" w:rsidP="00E079A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Century Gothic" w:hAnsi="Century Gothic" w:cs="Calibri"/>
              </w:rPr>
            </w:pPr>
          </w:p>
        </w:tc>
      </w:tr>
    </w:tbl>
    <w:p w14:paraId="2435434D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2A63AFF3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4D61C1FC" w14:textId="77777777" w:rsidR="00F279CF" w:rsidRPr="00AB4AF9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3A5BD00A" w14:textId="77777777" w:rsidR="00F279CF" w:rsidRPr="00FE18C0" w:rsidRDefault="00F279CF" w:rsidP="00DF4CA3">
      <w:pPr>
        <w:ind w:right="312" w:firstLine="284"/>
        <w:rPr>
          <w:rFonts w:ascii="Century Gothic" w:hAnsi="Century Gothic"/>
          <w:lang w:eastAsia="en-US"/>
        </w:rPr>
      </w:pPr>
    </w:p>
    <w:p w14:paraId="7B53F380" w14:textId="77777777" w:rsidR="00AB4AF9" w:rsidRPr="00AB4AF9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0" w:name="_Toc22207285"/>
      <w:bookmarkStart w:id="1" w:name="_Toc191289559"/>
      <w:bookmarkStart w:id="2" w:name="_Toc220670265"/>
      <w:bookmarkStart w:id="3" w:name="_Toc230956936"/>
      <w:r w:rsidRPr="00AB4AF9">
        <w:rPr>
          <w:szCs w:val="28"/>
        </w:rPr>
        <w:lastRenderedPageBreak/>
        <w:t>Общие сведения</w:t>
      </w:r>
      <w:bookmarkStart w:id="4" w:name="_Toc340834284"/>
      <w:bookmarkStart w:id="5" w:name="_Toc411603302"/>
      <w:bookmarkStart w:id="6" w:name="_Toc415481519"/>
      <w:bookmarkStart w:id="7" w:name="_Toc504397537"/>
      <w:bookmarkStart w:id="8" w:name="_Toc22207286"/>
      <w:bookmarkStart w:id="9" w:name="_Toc191289560"/>
      <w:bookmarkEnd w:id="0"/>
      <w:bookmarkEnd w:id="1"/>
      <w:bookmarkEnd w:id="2"/>
      <w:bookmarkEnd w:id="3"/>
    </w:p>
    <w:p w14:paraId="5EB15E9F" w14:textId="77777777" w:rsidR="001D47C7" w:rsidRPr="00AB4AF9" w:rsidRDefault="001D47C7" w:rsidP="00DF4CA3">
      <w:pPr>
        <w:pStyle w:val="21"/>
        <w:numPr>
          <w:ilvl w:val="1"/>
          <w:numId w:val="38"/>
        </w:numPr>
        <w:ind w:left="0" w:right="312" w:firstLine="284"/>
      </w:pPr>
      <w:r w:rsidRPr="00AB4AF9">
        <w:t>Общие</w:t>
      </w:r>
      <w:r w:rsidRPr="00AB4AF9">
        <w:rPr>
          <w:lang w:eastAsia="ja-JP"/>
        </w:rPr>
        <w:t xml:space="preserve"> указания</w:t>
      </w:r>
      <w:bookmarkStart w:id="10" w:name="_Toc289785061"/>
      <w:bookmarkEnd w:id="4"/>
      <w:bookmarkEnd w:id="5"/>
      <w:bookmarkEnd w:id="6"/>
      <w:bookmarkEnd w:id="7"/>
      <w:bookmarkEnd w:id="8"/>
      <w:bookmarkEnd w:id="9"/>
    </w:p>
    <w:p w14:paraId="36E16496" w14:textId="77777777" w:rsid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  <w:lang w:val="en-US"/>
        </w:rPr>
      </w:pPr>
    </w:p>
    <w:p w14:paraId="316DB618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устройство структурированной кабельной системы и телефонизации в рамках капитального ремонта общеобразовательного учреждения (ГБОУ "Школа № 429"), расположенного по адресу: г. Москва, 5-я ул. Соколиной Горы, д.14.</w:t>
      </w:r>
    </w:p>
    <w:p w14:paraId="77CC03AA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Проектная документация разработана на основании технического задания на проектирование, архитектурного проекта, технологических решений и смежных инженерных разделов.</w:t>
      </w:r>
    </w:p>
    <w:p w14:paraId="1673371E" w14:textId="77777777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4EC83B56" w14:textId="38221EAD" w:rsidR="003668B9" w:rsidRPr="003668B9" w:rsidRDefault="003668B9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3668B9">
        <w:rPr>
          <w:rFonts w:ascii="Century Gothic" w:hAnsi="Century Gothic"/>
          <w:iCs/>
        </w:rPr>
        <w:t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</w:t>
      </w:r>
    </w:p>
    <w:p w14:paraId="4FDA0534" w14:textId="2DCBED52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  <w:lang w:eastAsia="ja-JP"/>
        </w:rPr>
      </w:pPr>
      <w:bookmarkStart w:id="11" w:name="_Toc8984978"/>
      <w:bookmarkStart w:id="12" w:name="_Toc22207287"/>
      <w:bookmarkStart w:id="13" w:name="_Toc191289561"/>
      <w:bookmarkEnd w:id="10"/>
      <w:r w:rsidRPr="00ED400B">
        <w:t>Перечень</w:t>
      </w:r>
      <w:r w:rsidRPr="00ED400B">
        <w:rPr>
          <w:szCs w:val="24"/>
          <w:lang w:eastAsia="ja-JP"/>
        </w:rPr>
        <w:t xml:space="preserve"> </w:t>
      </w:r>
      <w:r w:rsidRPr="00ED400B">
        <w:rPr>
          <w:szCs w:val="24"/>
        </w:rPr>
        <w:t>нормативно</w:t>
      </w:r>
      <w:r w:rsidRPr="00ED400B">
        <w:rPr>
          <w:szCs w:val="24"/>
          <w:lang w:eastAsia="ja-JP"/>
        </w:rPr>
        <w:t>-тех</w:t>
      </w:r>
      <w:r w:rsidRPr="00ED400B">
        <w:rPr>
          <w:szCs w:val="24"/>
        </w:rPr>
        <w:t>нической документации</w:t>
      </w:r>
      <w:bookmarkEnd w:id="11"/>
      <w:bookmarkEnd w:id="12"/>
      <w:bookmarkEnd w:id="13"/>
    </w:p>
    <w:p w14:paraId="7A0674D4" w14:textId="77777777" w:rsidR="001D47C7" w:rsidRPr="00AB4AF9" w:rsidRDefault="001D47C7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Проектная документация разработана на основании следующих документов:</w:t>
      </w:r>
    </w:p>
    <w:p w14:paraId="179163A9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30.12.2009 г. № 384-ФЗ. Технический регламент о безопасности зданий и сооружений;</w:t>
      </w:r>
    </w:p>
    <w:p w14:paraId="3BB3D5A0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Постановление Правительства Российской Федерации от 16.02.2008 г. № 87. О составе разделов проектной документации и требованиях к их содержанию;</w:t>
      </w:r>
    </w:p>
    <w:p w14:paraId="427F246A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Российской Федерации от 22.07.2008 г. № 123-ФЗ. Технический регламент о требованиях пожарной безопасности;</w:t>
      </w:r>
    </w:p>
    <w:p w14:paraId="26080CF5" w14:textId="0F07AD20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Федеральный закон от 07.07.2003 г. № 126-ФЗ "О связи";</w:t>
      </w:r>
    </w:p>
    <w:p w14:paraId="3DB2BE52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21.101-2020. Система проектной документации для строительства. Основные требования к проектной и рабочей документации;</w:t>
      </w:r>
    </w:p>
    <w:p w14:paraId="56CF376E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ГОСТ Р 31565-2012. Кабельные изделия. Требования пожарной безопасности;</w:t>
      </w:r>
    </w:p>
    <w:p w14:paraId="29C1299B" w14:textId="77777777" w:rsidR="006F6D6F" w:rsidRPr="006F6D6F" w:rsidRDefault="006F6D6F" w:rsidP="00DF4CA3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6F6D6F">
        <w:rPr>
          <w:rFonts w:ascii="Century Gothic" w:hAnsi="Century Gothic"/>
          <w:iCs/>
        </w:rPr>
        <w:t>ПУЭ. Правила устройства электроустановок. Издание 7;</w:t>
      </w:r>
    </w:p>
    <w:p w14:paraId="2A636A7E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118.13330.2022 Общественные здания и сооружения;</w:t>
      </w:r>
    </w:p>
    <w:p w14:paraId="42F92F60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132.13330.2011 Обеспечение антитеррористической защищенности зданий и сооружений. Общие требования проектирования;</w:t>
      </w:r>
    </w:p>
    <w:p w14:paraId="6C9B5A47" w14:textId="77777777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 133.13330.2012 Сети проводного радиовещания и оповещения в зданиях и сооружениях. Нормы проектирования;</w:t>
      </w:r>
    </w:p>
    <w:p w14:paraId="75860609" w14:textId="23D0D11E" w:rsidR="004A4FFE" w:rsidRPr="00C34B1D" w:rsidRDefault="00C34B1D" w:rsidP="00734775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СП134.13330.2022 Системы электросвязи зданий и сооружения. Основные положения проектирования</w:t>
      </w:r>
    </w:p>
    <w:p w14:paraId="4547F33C" w14:textId="77777777" w:rsidR="00C11083" w:rsidRDefault="00C11083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14EA8DBC" w14:textId="77777777" w:rsidR="00C34B1D" w:rsidRPr="00AB4AF9" w:rsidRDefault="00C34B1D" w:rsidP="00DF4CA3">
      <w:pPr>
        <w:pStyle w:val="11"/>
        <w:numPr>
          <w:ilvl w:val="0"/>
          <w:numId w:val="0"/>
        </w:numPr>
        <w:ind w:right="312" w:firstLine="284"/>
        <w:rPr>
          <w:rFonts w:ascii="Century Gothic" w:hAnsi="Century Gothic"/>
          <w:iCs/>
        </w:rPr>
      </w:pPr>
    </w:p>
    <w:p w14:paraId="31A27D22" w14:textId="77777777" w:rsidR="001D47C7" w:rsidRPr="00ED400B" w:rsidRDefault="001D47C7" w:rsidP="00DF4CA3">
      <w:pPr>
        <w:pStyle w:val="21"/>
        <w:numPr>
          <w:ilvl w:val="1"/>
          <w:numId w:val="38"/>
        </w:numPr>
        <w:ind w:left="0" w:right="312" w:firstLine="284"/>
        <w:rPr>
          <w:szCs w:val="24"/>
        </w:rPr>
      </w:pPr>
      <w:bookmarkStart w:id="14" w:name="_Toc191289562"/>
      <w:bookmarkStart w:id="15" w:name="_Toc437880621"/>
      <w:bookmarkStart w:id="16" w:name="_Toc8984979"/>
      <w:bookmarkStart w:id="17" w:name="_Toc22207288"/>
      <w:r w:rsidRPr="00ED400B">
        <w:lastRenderedPageBreak/>
        <w:t>С</w:t>
      </w:r>
      <w:r w:rsidR="00FB56A4" w:rsidRPr="00ED400B">
        <w:t>остав</w:t>
      </w:r>
      <w:r w:rsidR="00FB56A4" w:rsidRPr="00ED400B">
        <w:rPr>
          <w:szCs w:val="24"/>
        </w:rPr>
        <w:t xml:space="preserve"> проектируемых систем</w:t>
      </w:r>
      <w:bookmarkEnd w:id="14"/>
      <w:r w:rsidR="00FB56A4" w:rsidRPr="00ED400B">
        <w:rPr>
          <w:szCs w:val="24"/>
        </w:rPr>
        <w:t xml:space="preserve"> </w:t>
      </w:r>
      <w:bookmarkStart w:id="18" w:name="_Toc437880622"/>
      <w:bookmarkEnd w:id="15"/>
      <w:bookmarkEnd w:id="16"/>
      <w:bookmarkEnd w:id="17"/>
    </w:p>
    <w:bookmarkEnd w:id="18"/>
    <w:p w14:paraId="41A7508D" w14:textId="77777777" w:rsidR="00FB56A4" w:rsidRPr="00AB4AF9" w:rsidRDefault="00FB56A4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AB4AF9">
        <w:rPr>
          <w:rFonts w:ascii="Century Gothic" w:hAnsi="Century Gothic"/>
          <w:iCs/>
        </w:rPr>
        <w:t>В объем работ по настоящему разделу входит описание следующих систем:</w:t>
      </w:r>
    </w:p>
    <w:p w14:paraId="031ED217" w14:textId="2696633B" w:rsidR="00C34B1D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>
        <w:rPr>
          <w:rFonts w:ascii="Century Gothic" w:hAnsi="Century Gothic"/>
          <w:iCs/>
        </w:rPr>
        <w:t>С</w:t>
      </w:r>
      <w:r w:rsidRPr="00C34B1D">
        <w:rPr>
          <w:rFonts w:ascii="Century Gothic" w:hAnsi="Century Gothic"/>
          <w:iCs/>
        </w:rPr>
        <w:t>истема радиовещания;</w:t>
      </w:r>
    </w:p>
    <w:p w14:paraId="2ED1A530" w14:textId="115558F6" w:rsidR="003668B9" w:rsidRPr="00C34B1D" w:rsidRDefault="00C34B1D" w:rsidP="00C34B1D">
      <w:pPr>
        <w:pStyle w:val="11"/>
        <w:numPr>
          <w:ilvl w:val="0"/>
          <w:numId w:val="12"/>
        </w:numPr>
        <w:ind w:left="0" w:right="312" w:firstLine="284"/>
        <w:rPr>
          <w:rFonts w:ascii="Century Gothic" w:hAnsi="Century Gothic"/>
          <w:iCs/>
        </w:rPr>
      </w:pPr>
      <w:r>
        <w:rPr>
          <w:rFonts w:ascii="Century Gothic" w:hAnsi="Century Gothic"/>
          <w:iCs/>
        </w:rPr>
        <w:t>С</w:t>
      </w:r>
      <w:r w:rsidRPr="00C34B1D">
        <w:rPr>
          <w:rFonts w:ascii="Century Gothic" w:hAnsi="Century Gothic"/>
          <w:iCs/>
        </w:rPr>
        <w:t>истема оповещения ГОЧС;</w:t>
      </w:r>
    </w:p>
    <w:p w14:paraId="3D5A9013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19" w:name="_Toc196394471"/>
      <w:bookmarkStart w:id="20" w:name="_Toc226384438"/>
      <w:bookmarkStart w:id="21" w:name="_Toc230956937"/>
      <w:bookmarkStart w:id="22" w:name="_Toc437880623"/>
      <w:bookmarkStart w:id="23" w:name="_Toc8984981"/>
      <w:bookmarkStart w:id="24" w:name="_Toc22207290"/>
      <w:bookmarkStart w:id="25" w:name="_Toc422473976"/>
      <w:bookmarkStart w:id="26" w:name="_Toc316557521"/>
      <w:bookmarkStart w:id="27" w:name="_Toc422068494"/>
      <w:bookmarkStart w:id="28" w:name="_Toc437880636"/>
      <w:bookmarkStart w:id="29" w:name="_Toc8984992"/>
      <w:bookmarkStart w:id="30" w:name="_Toc22207299"/>
      <w:bookmarkStart w:id="31" w:name="_Toc191289589"/>
      <w:bookmarkStart w:id="32" w:name="_Toc220670275"/>
      <w:r w:rsidRPr="00C34B1D">
        <w:rPr>
          <w:szCs w:val="28"/>
        </w:rPr>
        <w:t>Система</w:t>
      </w:r>
      <w:r w:rsidRPr="008E45FE">
        <w:t xml:space="preserve"> радиовещания</w:t>
      </w:r>
      <w:bookmarkEnd w:id="19"/>
      <w:bookmarkEnd w:id="20"/>
      <w:bookmarkEnd w:id="21"/>
      <w:r w:rsidRPr="008E45FE">
        <w:t xml:space="preserve"> </w:t>
      </w:r>
      <w:bookmarkEnd w:id="22"/>
      <w:bookmarkEnd w:id="23"/>
      <w:bookmarkEnd w:id="24"/>
    </w:p>
    <w:p w14:paraId="56560883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33" w:name="_Toc196394472"/>
      <w:bookmarkStart w:id="34" w:name="_Toc226384439"/>
      <w:bookmarkStart w:id="35" w:name="_Toc230956938"/>
      <w:r w:rsidRPr="00C34B1D">
        <w:rPr>
          <w:szCs w:val="28"/>
        </w:rPr>
        <w:t>Назначение</w:t>
      </w:r>
      <w:r w:rsidRPr="008E45FE">
        <w:t xml:space="preserve"> системы:</w:t>
      </w:r>
      <w:bookmarkEnd w:id="33"/>
      <w:bookmarkEnd w:id="34"/>
      <w:bookmarkEnd w:id="35"/>
    </w:p>
    <w:p w14:paraId="3D915ABD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трансляции I, II, III программ звукового вещания;</w:t>
      </w:r>
    </w:p>
    <w:p w14:paraId="0C52D3A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Система разработана в соответствии с ТУ "</w:t>
      </w:r>
      <w:proofErr w:type="spellStart"/>
      <w:r w:rsidRPr="00C34B1D">
        <w:rPr>
          <w:rFonts w:ascii="Century Gothic" w:hAnsi="Century Gothic"/>
          <w:iCs/>
        </w:rPr>
        <w:t>Информтелесеть</w:t>
      </w:r>
      <w:proofErr w:type="spellEnd"/>
      <w:r w:rsidRPr="00C34B1D">
        <w:rPr>
          <w:rFonts w:ascii="Century Gothic" w:hAnsi="Century Gothic"/>
          <w:iCs/>
        </w:rPr>
        <w:t>"</w:t>
      </w:r>
    </w:p>
    <w:p w14:paraId="608DD8EC" w14:textId="3A0AC3DF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помещен</w:t>
      </w:r>
      <w:r w:rsidR="00A22A3D">
        <w:rPr>
          <w:rFonts w:ascii="Century Gothic" w:hAnsi="Century Gothic"/>
          <w:iCs/>
        </w:rPr>
        <w:t>ие Серверная 124</w:t>
      </w:r>
      <w:r w:rsidRPr="00C34B1D">
        <w:rPr>
          <w:rFonts w:ascii="Century Gothic" w:hAnsi="Century Gothic"/>
          <w:iCs/>
        </w:rPr>
        <w:t xml:space="preserve"> на </w:t>
      </w:r>
      <w:r w:rsidR="00A22A3D">
        <w:rPr>
          <w:rFonts w:ascii="Century Gothic" w:hAnsi="Century Gothic"/>
          <w:iCs/>
        </w:rPr>
        <w:t>1</w:t>
      </w:r>
      <w:r w:rsidRPr="00C34B1D">
        <w:rPr>
          <w:rFonts w:ascii="Century Gothic" w:hAnsi="Century Gothic"/>
          <w:iCs/>
        </w:rPr>
        <w:t xml:space="preserve"> этаже на высоте 1.0 м устанавливается настенный шкаф с устройством подачи программ проводного вещания «УППВ 1918 М1 исп. У» для организации приема, формирования и подачи сигналов 3-х программного звукового вещания в домовую распределительную сеть.</w:t>
      </w:r>
    </w:p>
    <w:p w14:paraId="3CC7C53A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зоне уверенного приема сигналов радиовещания на кровле устанавливается мачта.</w:t>
      </w:r>
    </w:p>
    <w:p w14:paraId="56E626B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На мачту проектом предусмотрена установка приемной антенны ЧМ/FM диапазона и коллинеарной антенны 470 МГц. От антенны ЧМ /FM диапазона и коллинеарной антенны до УППВ проложить: коаксиальный кабель РК 75-4,8-319нг(А)-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и коаксиальный кабель 10D-FB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 xml:space="preserve"> (50 Ом).</w:t>
      </w:r>
    </w:p>
    <w:p w14:paraId="566778B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антенны к оборудованию осуществить с помощью коаксиальных кабелей, а активного каналообразующего оборудования 3-й программы с помощью кабеля витая пара.</w:t>
      </w:r>
    </w:p>
    <w:p w14:paraId="5A8E0C1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 УППВ, в качестве приемного и каналообразующего устройства, используются блок источников программ (БИП-03).</w:t>
      </w:r>
    </w:p>
    <w:p w14:paraId="1671EC5A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Эфирные сигналы от антенны и потоковое радио из сети интернет поступают на вход БИП. Далее сигналы радиофикации с выхода блока БИП передаются в блок модулятора-смесителя (БМС) шкафа УППВ. Блока БМС-03 обеспечивает обработку 3-х входных сигналов, их усиление и смешивание для формирования комплексного выходного сигнала. С выхода БМС транслируется сигнал трехпрограммного проводного вещания 15В/5Вт.</w:t>
      </w:r>
    </w:p>
    <w:p w14:paraId="2B84FC0F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Электропитание УППВ 1918 М1 </w:t>
      </w:r>
      <w:proofErr w:type="spellStart"/>
      <w:r w:rsidRPr="00C34B1D">
        <w:rPr>
          <w:rFonts w:ascii="Century Gothic" w:hAnsi="Century Gothic"/>
          <w:iCs/>
        </w:rPr>
        <w:t>исп.У</w:t>
      </w:r>
      <w:proofErr w:type="spellEnd"/>
      <w:r w:rsidRPr="00C34B1D">
        <w:rPr>
          <w:rFonts w:ascii="Century Gothic" w:hAnsi="Century Gothic"/>
          <w:iCs/>
        </w:rPr>
        <w:t xml:space="preserve"> выполняется по 1ой категории надежности электроснабжения ,220В, 50 Гц. (учтено проектом ИОС1.1).</w:t>
      </w:r>
    </w:p>
    <w:p w14:paraId="27C68A3E" w14:textId="77777777" w:rsidR="00C34B1D" w:rsidRPr="008E45FE" w:rsidRDefault="00C34B1D" w:rsidP="00C34B1D">
      <w:pPr>
        <w:pStyle w:val="af0"/>
        <w:rPr>
          <w:rFonts w:ascii="Century Gothic" w:hAnsi="Century Gothic"/>
          <w:iCs/>
        </w:rPr>
      </w:pPr>
    </w:p>
    <w:p w14:paraId="06B2283F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36" w:name="_Toc196394473"/>
      <w:bookmarkStart w:id="37" w:name="_Toc226384440"/>
      <w:bookmarkStart w:id="38" w:name="_Toc230956939"/>
      <w:r w:rsidRPr="00C34B1D">
        <w:rPr>
          <w:szCs w:val="28"/>
        </w:rPr>
        <w:t>Распределительная</w:t>
      </w:r>
      <w:r w:rsidRPr="008E45FE">
        <w:t xml:space="preserve"> сеть системы радиофикации:</w:t>
      </w:r>
      <w:bookmarkEnd w:id="36"/>
      <w:bookmarkEnd w:id="37"/>
      <w:bookmarkEnd w:id="38"/>
    </w:p>
    <w:p w14:paraId="7BBEA37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В помещении кроссовой к выходу конвертера подключается распределительная линия радиофикации 15В. Нагрузка на одного абонента 0,25Вт. Ответвления от распределительной сети выполняются с ограничительных коробок КРА-4 с ограничительными сопротивлениями 75 Ом.  </w:t>
      </w:r>
    </w:p>
    <w:p w14:paraId="5B912CD8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Распределительная сеть радиофикации от выхода конвертера до абонентов выполняется кабелем </w:t>
      </w:r>
      <w:proofErr w:type="spellStart"/>
      <w:r w:rsidRPr="00C34B1D">
        <w:rPr>
          <w:rFonts w:ascii="Century Gothic" w:hAnsi="Century Gothic"/>
          <w:iCs/>
        </w:rPr>
        <w:t>КСВЭВнг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1х2х1,38 (прокладывается шлейфом </w:t>
      </w:r>
      <w:proofErr w:type="spellStart"/>
      <w:r w:rsidRPr="00C34B1D">
        <w:rPr>
          <w:rFonts w:ascii="Century Gothic" w:hAnsi="Century Gothic"/>
          <w:iCs/>
        </w:rPr>
        <w:t>безразрывно</w:t>
      </w:r>
      <w:proofErr w:type="spellEnd"/>
      <w:r w:rsidRPr="00C34B1D">
        <w:rPr>
          <w:rFonts w:ascii="Century Gothic" w:hAnsi="Century Gothic"/>
          <w:iCs/>
        </w:rPr>
        <w:t>).</w:t>
      </w:r>
    </w:p>
    <w:p w14:paraId="6B7251FA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39" w:name="_Toc196394474"/>
      <w:bookmarkStart w:id="40" w:name="_Toc226384441"/>
      <w:bookmarkStart w:id="41" w:name="_Toc230956940"/>
      <w:r w:rsidRPr="00C34B1D">
        <w:rPr>
          <w:szCs w:val="28"/>
        </w:rPr>
        <w:t>Абонентская</w:t>
      </w:r>
      <w:r w:rsidRPr="008E45FE">
        <w:t xml:space="preserve"> сеть системы радиофикации:</w:t>
      </w:r>
      <w:bookmarkEnd w:id="39"/>
      <w:bookmarkEnd w:id="40"/>
      <w:bookmarkEnd w:id="41"/>
    </w:p>
    <w:p w14:paraId="1BBFD929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Абонентские </w:t>
      </w:r>
      <w:proofErr w:type="spellStart"/>
      <w:r w:rsidRPr="00C34B1D">
        <w:rPr>
          <w:rFonts w:ascii="Century Gothic" w:hAnsi="Century Gothic"/>
          <w:iCs/>
        </w:rPr>
        <w:t>радиорозетки</w:t>
      </w:r>
      <w:proofErr w:type="spellEnd"/>
      <w:r w:rsidRPr="00C34B1D">
        <w:rPr>
          <w:rFonts w:ascii="Century Gothic" w:hAnsi="Century Gothic"/>
          <w:iCs/>
        </w:rPr>
        <w:t xml:space="preserve"> устанавливаются в помещениях:</w:t>
      </w:r>
    </w:p>
    <w:p w14:paraId="29FABEC1" w14:textId="0704F6BB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помещение охраны 1</w:t>
      </w:r>
      <w:r w:rsidR="00A22A3D">
        <w:rPr>
          <w:rFonts w:ascii="Century Gothic" w:hAnsi="Century Gothic"/>
          <w:iCs/>
        </w:rPr>
        <w:t>22</w:t>
      </w:r>
    </w:p>
    <w:p w14:paraId="1374C92F" w14:textId="7FA2A1C4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-административные помещения </w:t>
      </w:r>
      <w:r w:rsidR="00A22A3D">
        <w:rPr>
          <w:rFonts w:ascii="Century Gothic" w:hAnsi="Century Gothic"/>
          <w:iCs/>
        </w:rPr>
        <w:t>104, 138, 246, 235, 341, 413</w:t>
      </w:r>
    </w:p>
    <w:p w14:paraId="0256C61A" w14:textId="036D2B59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- кабинет врача 1</w:t>
      </w:r>
      <w:r w:rsidR="00A22A3D">
        <w:rPr>
          <w:rFonts w:ascii="Century Gothic" w:hAnsi="Century Gothic"/>
          <w:iCs/>
        </w:rPr>
        <w:t>35</w:t>
      </w:r>
    </w:p>
    <w:p w14:paraId="55FA857F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 xml:space="preserve">Абонентская сеть радиофикации от ограничительных коробок до абонентских </w:t>
      </w:r>
      <w:proofErr w:type="spellStart"/>
      <w:r w:rsidRPr="00C34B1D">
        <w:rPr>
          <w:rFonts w:ascii="Century Gothic" w:hAnsi="Century Gothic"/>
          <w:iCs/>
        </w:rPr>
        <w:t>радиорозеток</w:t>
      </w:r>
      <w:proofErr w:type="spellEnd"/>
      <w:r w:rsidRPr="00C34B1D">
        <w:rPr>
          <w:rFonts w:ascii="Century Gothic" w:hAnsi="Century Gothic"/>
          <w:iCs/>
        </w:rPr>
        <w:t xml:space="preserve"> выполняется кабелем </w:t>
      </w:r>
      <w:proofErr w:type="spellStart"/>
      <w:r w:rsidRPr="00C34B1D">
        <w:rPr>
          <w:rFonts w:ascii="Century Gothic" w:hAnsi="Century Gothic"/>
          <w:iCs/>
        </w:rPr>
        <w:t>КСВВнг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 1х2х0,8</w:t>
      </w:r>
    </w:p>
    <w:p w14:paraId="06E03FDF" w14:textId="77777777" w:rsidR="00C34B1D" w:rsidRPr="008E45FE" w:rsidRDefault="00C34B1D" w:rsidP="00C34B1D">
      <w:pPr>
        <w:pStyle w:val="12"/>
        <w:numPr>
          <w:ilvl w:val="1"/>
          <w:numId w:val="38"/>
        </w:numPr>
        <w:ind w:right="312"/>
        <w:jc w:val="left"/>
      </w:pPr>
      <w:bookmarkStart w:id="42" w:name="_Toc196394475"/>
      <w:bookmarkStart w:id="43" w:name="_Toc226384442"/>
      <w:bookmarkStart w:id="44" w:name="_Toc230956941"/>
      <w:r w:rsidRPr="00C34B1D">
        <w:rPr>
          <w:szCs w:val="28"/>
        </w:rPr>
        <w:t>Кабельные</w:t>
      </w:r>
      <w:r w:rsidRPr="008E45FE">
        <w:t xml:space="preserve"> изделия:</w:t>
      </w:r>
      <w:bookmarkEnd w:id="42"/>
      <w:bookmarkEnd w:id="43"/>
      <w:bookmarkEnd w:id="44"/>
    </w:p>
    <w:p w14:paraId="63FEF340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Кабели системы радиофикации выполняются кабелями с медными жилами и прокладываются отдельно от всех силовых, осветительных кабелей и проводов.</w:t>
      </w:r>
    </w:p>
    <w:p w14:paraId="46C6C2A7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Кабельные трассы системы радиофикации прокладываются в металлических листовых перфорированных лотках системы СКС. </w:t>
      </w:r>
      <w:proofErr w:type="spellStart"/>
      <w:r w:rsidRPr="00C34B1D">
        <w:rPr>
          <w:rFonts w:ascii="Century Gothic" w:hAnsi="Century Gothic"/>
          <w:iCs/>
        </w:rPr>
        <w:t>Опуски</w:t>
      </w:r>
      <w:proofErr w:type="spellEnd"/>
      <w:r w:rsidRPr="00C34B1D">
        <w:rPr>
          <w:rFonts w:ascii="Century Gothic" w:hAnsi="Century Gothic"/>
          <w:iCs/>
        </w:rPr>
        <w:t xml:space="preserve"> с лотков выполняются в гофрированных трубах ПВХ соответствующего диаметра, не распространяющих горение.</w:t>
      </w:r>
    </w:p>
    <w:p w14:paraId="522669CB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Для выполнения требований Федерального закона от 22.07.2008 №123-ФЗ и ГОСТ 31565—2012 проектом предусмотрен кабель с медными жилами с индексом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>.</w:t>
      </w:r>
    </w:p>
    <w:p w14:paraId="26B56485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17DDF8A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Кабели связи прокладываются отдельно от всех силовых, осветительных кабелей и проводов. </w:t>
      </w:r>
    </w:p>
    <w:p w14:paraId="3998798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297A201C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4D2E8845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45" w:name="_Toc196394476"/>
      <w:bookmarkStart w:id="46" w:name="_Toc226384443"/>
      <w:bookmarkStart w:id="47" w:name="_Toc230956942"/>
      <w:r w:rsidRPr="00C34B1D">
        <w:rPr>
          <w:szCs w:val="28"/>
        </w:rPr>
        <w:t>Система</w:t>
      </w:r>
      <w:r w:rsidRPr="008E45FE">
        <w:t xml:space="preserve"> оповещения ГОЧС</w:t>
      </w:r>
      <w:bookmarkEnd w:id="45"/>
      <w:bookmarkEnd w:id="46"/>
      <w:bookmarkEnd w:id="47"/>
    </w:p>
    <w:p w14:paraId="0D2E9E74" w14:textId="77777777" w:rsidR="00C34B1D" w:rsidRPr="008E45FE" w:rsidRDefault="00C34B1D" w:rsidP="00C34B1D">
      <w:pPr>
        <w:pStyle w:val="2"/>
        <w:numPr>
          <w:ilvl w:val="1"/>
          <w:numId w:val="38"/>
        </w:numPr>
        <w:outlineLvl w:val="1"/>
        <w:rPr>
          <w:rFonts w:ascii="Century Gothic" w:hAnsi="Century Gothic"/>
          <w:lang w:eastAsia="ja-JP"/>
        </w:rPr>
      </w:pPr>
      <w:bookmarkStart w:id="48" w:name="_Toc196394477"/>
      <w:bookmarkStart w:id="49" w:name="_Toc226384444"/>
      <w:r w:rsidRPr="008E45FE">
        <w:rPr>
          <w:rFonts w:ascii="Century Gothic" w:hAnsi="Century Gothic"/>
        </w:rPr>
        <w:t>Назначение системы. Основные технические решения</w:t>
      </w:r>
      <w:bookmarkEnd w:id="48"/>
      <w:bookmarkEnd w:id="49"/>
    </w:p>
    <w:p w14:paraId="50818462" w14:textId="5A5AAB2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Система оповещения о чрезвычайных ситуациях предусматривает использование динамиков системы СОУЭ (том </w:t>
      </w:r>
      <w:r w:rsidR="00E079AB">
        <w:rPr>
          <w:rFonts w:ascii="Century Gothic" w:hAnsi="Century Gothic"/>
          <w:iCs/>
        </w:rPr>
        <w:t>5.</w:t>
      </w:r>
      <w:r w:rsidRPr="00C34B1D">
        <w:rPr>
          <w:rFonts w:ascii="Century Gothic" w:hAnsi="Century Gothic"/>
          <w:iCs/>
        </w:rPr>
        <w:t>5.2) для трансляции сообщений, передаваемых от системы ГОЧС.</w:t>
      </w:r>
    </w:p>
    <w:p w14:paraId="13C07EF1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здания к системе ГОЧС предусматривается согласно выданным техническим условиях ГБУ «Система 112» на сопряжение объектовой системы оповещения через VPN-канал и по радиоканалу, организованный оператором связи, с региональной автоматизированной системой централизованного оповещения населения города Москвы о чрезвычайных ситуациях.</w:t>
      </w:r>
    </w:p>
    <w:p w14:paraId="5AD2A723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Подключение осуществляется с помощью устройства сопряжения с РСО "УС-1", включающего блок сопряжения БАО-300 и объектовую станцию оповещения ПАК Стрелец-Мониторинг, принимающего сигнал от системы ГОСЧ по Ethernet и радиоканалу, и блока коммутации оповещения БК1-3, к которому подключается линия речевого оповещения (СОУЭ).</w:t>
      </w:r>
    </w:p>
    <w:p w14:paraId="5E62BD69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Блок сопряжения универсальный предназначен для управления оконечными устройствами при создании или реконструкции муниципальных, локальных и объектовых систем оповещения, построенных на базе IP-сети.</w:t>
      </w:r>
    </w:p>
    <w:p w14:paraId="0D093AD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Объектовая станция ПАК Стрелец-Мониторинг включает в себя блок оповещения БСМС-VT и радиомодем СМ470, подключенные через источник питания с аккумуляторной батареей. От радиомодема на крышу здания прокладывается коаксиальный кабель</w:t>
      </w:r>
    </w:p>
    <w:p w14:paraId="36240255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 10D-FB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>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 xml:space="preserve"> (50 Ом) к антенне 470 МГц, поставляемой в комплекте поставки объектовой станции.</w:t>
      </w:r>
    </w:p>
    <w:p w14:paraId="1E7A4CC0" w14:textId="760673B5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 xml:space="preserve">Центральное оборудование устанавливается в помещении </w:t>
      </w:r>
      <w:r w:rsidR="00A22A3D">
        <w:rPr>
          <w:rFonts w:ascii="Century Gothic" w:hAnsi="Century Gothic"/>
          <w:iCs/>
        </w:rPr>
        <w:t>Серверной 12</w:t>
      </w:r>
      <w:r w:rsidR="00E079AB">
        <w:rPr>
          <w:rFonts w:ascii="Century Gothic" w:hAnsi="Century Gothic"/>
          <w:iCs/>
        </w:rPr>
        <w:t>4</w:t>
      </w:r>
      <w:r w:rsidRPr="00C34B1D">
        <w:rPr>
          <w:rFonts w:ascii="Century Gothic" w:hAnsi="Century Gothic"/>
          <w:iCs/>
        </w:rPr>
        <w:t xml:space="preserve"> на </w:t>
      </w:r>
      <w:r w:rsidR="00A22A3D">
        <w:rPr>
          <w:rFonts w:ascii="Century Gothic" w:hAnsi="Century Gothic"/>
          <w:iCs/>
        </w:rPr>
        <w:t>1</w:t>
      </w:r>
      <w:r w:rsidRPr="00C34B1D">
        <w:rPr>
          <w:rFonts w:ascii="Century Gothic" w:hAnsi="Century Gothic"/>
          <w:iCs/>
        </w:rPr>
        <w:t xml:space="preserve"> этаже.</w:t>
      </w:r>
    </w:p>
    <w:p w14:paraId="54DF1B5E" w14:textId="77777777" w:rsidR="00C34B1D" w:rsidRPr="008E45FE" w:rsidRDefault="00C34B1D" w:rsidP="00C34B1D">
      <w:pPr>
        <w:pStyle w:val="2"/>
        <w:numPr>
          <w:ilvl w:val="1"/>
          <w:numId w:val="38"/>
        </w:numPr>
        <w:outlineLvl w:val="1"/>
        <w:rPr>
          <w:rFonts w:ascii="Century Gothic" w:hAnsi="Century Gothic"/>
        </w:rPr>
      </w:pPr>
      <w:bookmarkStart w:id="50" w:name="_Toc196394478"/>
      <w:bookmarkStart w:id="51" w:name="_Toc226384445"/>
      <w:r w:rsidRPr="008E45FE">
        <w:rPr>
          <w:rFonts w:ascii="Century Gothic" w:hAnsi="Century Gothic"/>
        </w:rPr>
        <w:t>Кабельные изделия:</w:t>
      </w:r>
      <w:bookmarkEnd w:id="50"/>
      <w:bookmarkEnd w:id="51"/>
    </w:p>
    <w:p w14:paraId="0E29D92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Кабели системы оповещения ГОЧС выполняются кабелями с медными жилами и прокладываются отдельно от всех силовых, осветительных кабелей и проводов.</w:t>
      </w:r>
    </w:p>
    <w:p w14:paraId="767BF47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Кабельные трассы системы оповещения ГОЧС прокладываются в металлических листовых перфорированных лотках системы СКС. </w:t>
      </w:r>
      <w:proofErr w:type="spellStart"/>
      <w:r w:rsidRPr="00C34B1D">
        <w:rPr>
          <w:rFonts w:ascii="Century Gothic" w:hAnsi="Century Gothic"/>
          <w:iCs/>
        </w:rPr>
        <w:t>Опуски</w:t>
      </w:r>
      <w:proofErr w:type="spellEnd"/>
      <w:r w:rsidRPr="00C34B1D">
        <w:rPr>
          <w:rFonts w:ascii="Century Gothic" w:hAnsi="Century Gothic"/>
          <w:iCs/>
        </w:rPr>
        <w:t xml:space="preserve"> с лотков выполняются в гофрированных трубах ПВХ соответствующего диаметра, не распространяющих горение.</w:t>
      </w:r>
    </w:p>
    <w:p w14:paraId="0C5DA65D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Для выполнения требований Федерального закона от 22.07.2008 №123-ФЗ и ГОСТ 31565—2012 проектом предусмотрен кабель с медными жилами с индексом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LSLTx</w:t>
      </w:r>
      <w:proofErr w:type="spellEnd"/>
      <w:r w:rsidRPr="00C34B1D">
        <w:rPr>
          <w:rFonts w:ascii="Century Gothic" w:hAnsi="Century Gothic"/>
          <w:iCs/>
        </w:rPr>
        <w:t xml:space="preserve">, </w:t>
      </w:r>
      <w:proofErr w:type="spellStart"/>
      <w:r w:rsidRPr="00C34B1D">
        <w:rPr>
          <w:rFonts w:ascii="Century Gothic" w:hAnsi="Century Gothic"/>
          <w:iCs/>
        </w:rPr>
        <w:t>нг</w:t>
      </w:r>
      <w:proofErr w:type="spellEnd"/>
      <w:r w:rsidRPr="00C34B1D">
        <w:rPr>
          <w:rFonts w:ascii="Century Gothic" w:hAnsi="Century Gothic"/>
          <w:iCs/>
        </w:rPr>
        <w:t xml:space="preserve"> (А)-</w:t>
      </w:r>
      <w:proofErr w:type="spellStart"/>
      <w:r w:rsidRPr="00C34B1D">
        <w:rPr>
          <w:rFonts w:ascii="Century Gothic" w:hAnsi="Century Gothic"/>
          <w:iCs/>
        </w:rPr>
        <w:t>HFLTx</w:t>
      </w:r>
      <w:proofErr w:type="spellEnd"/>
      <w:r w:rsidRPr="00C34B1D">
        <w:rPr>
          <w:rFonts w:ascii="Century Gothic" w:hAnsi="Century Gothic"/>
          <w:iCs/>
        </w:rPr>
        <w:t>.</w:t>
      </w:r>
    </w:p>
    <w:p w14:paraId="7FC3F57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1BAC61C6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Кабели связи прокладываются отдельно от всех силовых, осветительных кабелей и проводов. </w:t>
      </w:r>
    </w:p>
    <w:p w14:paraId="3F2F9B8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206D9502" w14:textId="77777777" w:rsidR="00C34B1D" w:rsidRPr="008E45FE" w:rsidRDefault="00C34B1D" w:rsidP="00C34B1D">
      <w:pPr>
        <w:rPr>
          <w:rFonts w:ascii="Century Gothic" w:hAnsi="Century Gothic"/>
        </w:rPr>
      </w:pPr>
    </w:p>
    <w:p w14:paraId="26FA2BD8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52" w:name="_Toc437880632"/>
      <w:bookmarkStart w:id="53" w:name="_Toc8984988"/>
      <w:bookmarkStart w:id="54" w:name="_Toc22207295"/>
      <w:bookmarkStart w:id="55" w:name="_Toc196394479"/>
      <w:bookmarkStart w:id="56" w:name="_Toc226384446"/>
      <w:bookmarkStart w:id="57" w:name="_Toc230956943"/>
      <w:r w:rsidRPr="00C34B1D">
        <w:rPr>
          <w:szCs w:val="28"/>
        </w:rPr>
        <w:t>Электропитание</w:t>
      </w:r>
      <w:bookmarkEnd w:id="52"/>
      <w:bookmarkEnd w:id="53"/>
      <w:bookmarkEnd w:id="54"/>
      <w:bookmarkEnd w:id="55"/>
      <w:bookmarkEnd w:id="56"/>
      <w:bookmarkEnd w:id="57"/>
    </w:p>
    <w:p w14:paraId="6670C732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Электроснабжение систем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(электроснабжение)</w:t>
      </w:r>
    </w:p>
    <w:p w14:paraId="0F96BF2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Время автономной работы системы в отсутствии электропитания:</w:t>
      </w:r>
    </w:p>
    <w:p w14:paraId="2530FE69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>РСПИ+БСМС-</w:t>
      </w:r>
      <w:r w:rsidRPr="008E45FE">
        <w:rPr>
          <w:rFonts w:ascii="Century Gothic" w:hAnsi="Century Gothic"/>
          <w:lang w:val="en-US"/>
        </w:rPr>
        <w:t>VT</w:t>
      </w:r>
      <w:r w:rsidRPr="008E45FE">
        <w:rPr>
          <w:rFonts w:ascii="Century Gothic" w:hAnsi="Century Gothic"/>
        </w:rPr>
        <w:t xml:space="preserve"> </w:t>
      </w:r>
      <w:proofErr w:type="spellStart"/>
      <w:r w:rsidRPr="008E45FE">
        <w:rPr>
          <w:rFonts w:ascii="Century Gothic" w:hAnsi="Century Gothic"/>
        </w:rPr>
        <w:t>исп.К</w:t>
      </w:r>
      <w:proofErr w:type="spellEnd"/>
      <w:r w:rsidRPr="008E45FE">
        <w:rPr>
          <w:rFonts w:ascii="Century Gothic" w:hAnsi="Century Gothic"/>
        </w:rPr>
        <w:t xml:space="preserve"> от встроенного БП с АКБ 12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– в режиме работы 3.8ч; в режиме ожидания 40.0ч;</w:t>
      </w:r>
    </w:p>
    <w:p w14:paraId="639CCC8C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 xml:space="preserve">БАО-300 (30) от встроенного АКБ 4.0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- в режиме работы 1.1ч; в режиме ожидания 11.2ч;</w:t>
      </w:r>
    </w:p>
    <w:p w14:paraId="115FFEDD" w14:textId="77777777" w:rsidR="00C34B1D" w:rsidRPr="008E45FE" w:rsidRDefault="00C34B1D" w:rsidP="00C34B1D">
      <w:pPr>
        <w:pStyle w:val="ad"/>
        <w:numPr>
          <w:ilvl w:val="0"/>
          <w:numId w:val="46"/>
        </w:numPr>
        <w:spacing w:after="0" w:line="360" w:lineRule="auto"/>
        <w:jc w:val="both"/>
        <w:rPr>
          <w:rFonts w:ascii="Century Gothic" w:hAnsi="Century Gothic"/>
        </w:rPr>
      </w:pPr>
      <w:r w:rsidRPr="008E45FE">
        <w:rPr>
          <w:rFonts w:ascii="Century Gothic" w:hAnsi="Century Gothic"/>
        </w:rPr>
        <w:t xml:space="preserve">БК1-3 </w:t>
      </w:r>
      <w:proofErr w:type="spellStart"/>
      <w:r w:rsidRPr="008E45FE">
        <w:rPr>
          <w:rFonts w:ascii="Century Gothic" w:hAnsi="Century Gothic"/>
        </w:rPr>
        <w:t>исп.К</w:t>
      </w:r>
      <w:proofErr w:type="spellEnd"/>
      <w:r w:rsidRPr="008E45FE">
        <w:rPr>
          <w:rFonts w:ascii="Century Gothic" w:hAnsi="Century Gothic"/>
        </w:rPr>
        <w:t xml:space="preserve"> от встроенного АКБ 2.2 </w:t>
      </w:r>
      <w:proofErr w:type="spellStart"/>
      <w:r w:rsidRPr="008E45FE">
        <w:rPr>
          <w:rFonts w:ascii="Century Gothic" w:hAnsi="Century Gothic"/>
        </w:rPr>
        <w:t>Ач</w:t>
      </w:r>
      <w:proofErr w:type="spellEnd"/>
      <w:r w:rsidRPr="008E45FE">
        <w:rPr>
          <w:rFonts w:ascii="Century Gothic" w:hAnsi="Century Gothic"/>
        </w:rPr>
        <w:t xml:space="preserve"> - в режиме работы 8.3ч; в режиме ожидания 17.1ч;</w:t>
      </w:r>
    </w:p>
    <w:p w14:paraId="2AC11C42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58" w:name="_Toc437880633"/>
      <w:bookmarkStart w:id="59" w:name="_Toc8984989"/>
      <w:bookmarkStart w:id="60" w:name="_Toc22207296"/>
      <w:bookmarkStart w:id="61" w:name="_Toc196394480"/>
      <w:bookmarkStart w:id="62" w:name="_Toc226384447"/>
      <w:bookmarkStart w:id="63" w:name="_Toc230956944"/>
      <w:r w:rsidRPr="00C34B1D">
        <w:rPr>
          <w:szCs w:val="28"/>
        </w:rPr>
        <w:t>Заземление</w:t>
      </w:r>
      <w:bookmarkEnd w:id="58"/>
      <w:bookmarkEnd w:id="59"/>
      <w:bookmarkEnd w:id="60"/>
      <w:bookmarkEnd w:id="61"/>
      <w:bookmarkEnd w:id="62"/>
      <w:bookmarkEnd w:id="63"/>
    </w:p>
    <w:p w14:paraId="4D65DDC0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57F8FD6B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061ED694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lastRenderedPageBreak/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5128D38E" w14:textId="0CE6C25D" w:rsidR="00C34B1D" w:rsidRPr="008E45FE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  <w:r w:rsidRPr="008E45FE">
        <w:rPr>
          <w:rFonts w:ascii="Century Gothic" w:hAnsi="Century Gothic"/>
          <w:iCs/>
        </w:rPr>
        <w:t xml:space="preserve"> </w:t>
      </w:r>
    </w:p>
    <w:p w14:paraId="2648D4CA" w14:textId="77777777" w:rsidR="00C34B1D" w:rsidRPr="008E45FE" w:rsidRDefault="00C34B1D" w:rsidP="00C34B1D">
      <w:pPr>
        <w:pStyle w:val="12"/>
        <w:numPr>
          <w:ilvl w:val="0"/>
          <w:numId w:val="38"/>
        </w:numPr>
        <w:ind w:left="0" w:right="312" w:firstLine="284"/>
        <w:jc w:val="left"/>
      </w:pPr>
      <w:bookmarkStart w:id="64" w:name="_Toc424724557"/>
      <w:bookmarkStart w:id="65" w:name="_Toc422068493"/>
      <w:bookmarkStart w:id="66" w:name="_Toc422473975"/>
      <w:bookmarkStart w:id="67" w:name="_Toc425200876"/>
      <w:bookmarkStart w:id="68" w:name="_Toc437880635"/>
      <w:bookmarkStart w:id="69" w:name="_Toc8984991"/>
      <w:bookmarkStart w:id="70" w:name="_Toc22207298"/>
      <w:bookmarkStart w:id="71" w:name="_Toc196394481"/>
      <w:bookmarkStart w:id="72" w:name="_Toc226384448"/>
      <w:bookmarkStart w:id="73" w:name="_Toc230956945"/>
      <w:r w:rsidRPr="00C34B1D">
        <w:rPr>
          <w:szCs w:val="28"/>
        </w:rPr>
        <w:t>Режим</w:t>
      </w:r>
      <w:r w:rsidRPr="008E45FE">
        <w:t xml:space="preserve"> работы проектируемой системы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</w:p>
    <w:p w14:paraId="531819EE" w14:textId="77777777" w:rsidR="00C34B1D" w:rsidRPr="00C34B1D" w:rsidRDefault="00C34B1D" w:rsidP="00C34B1D">
      <w:pPr>
        <w:pStyle w:val="af0"/>
        <w:ind w:left="0" w:right="312" w:firstLine="284"/>
        <w:rPr>
          <w:rFonts w:ascii="Century Gothic" w:hAnsi="Century Gothic"/>
          <w:iCs/>
        </w:rPr>
      </w:pPr>
      <w:r w:rsidRPr="00C34B1D">
        <w:rPr>
          <w:rFonts w:ascii="Century Gothic" w:hAnsi="Century Gothic"/>
          <w:iCs/>
        </w:rPr>
        <w:t>Режим работы проектируемого оборудования - круглосуточный.</w:t>
      </w:r>
    </w:p>
    <w:p w14:paraId="00DE259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4" w:name="_Toc230956946"/>
      <w:r w:rsidRPr="00ED400B">
        <w:rPr>
          <w:szCs w:val="28"/>
        </w:rPr>
        <w:t>Защита окружающей среды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74"/>
    </w:p>
    <w:p w14:paraId="06B55B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bookmarkStart w:id="75" w:name="_Toc316557522"/>
      <w:r w:rsidRPr="00407FB0">
        <w:rPr>
          <w:rFonts w:ascii="Century Gothic" w:hAnsi="Century Gothic"/>
          <w:iCs/>
        </w:rPr>
        <w:t>Технологическое оборудование проектируемой системы вредных веществ в окружающую среду не выделяет.</w:t>
      </w:r>
    </w:p>
    <w:p w14:paraId="031CD9D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Проект разработан в соответствии с медико-санитарными нормами.</w:t>
      </w:r>
    </w:p>
    <w:p w14:paraId="401FFE6C" w14:textId="50EE9835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Уровень шума, производимый проектируемым оборудованием, не превышает допустимых норм.</w:t>
      </w:r>
    </w:p>
    <w:p w14:paraId="4F803254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76" w:name="_Toc45966977"/>
      <w:bookmarkStart w:id="77" w:name="_Toc49833671"/>
      <w:bookmarkStart w:id="78" w:name="_Toc437880637"/>
      <w:bookmarkStart w:id="79" w:name="_Toc8984993"/>
      <w:bookmarkStart w:id="80" w:name="_Toc22207300"/>
      <w:bookmarkStart w:id="81" w:name="_Toc191289590"/>
      <w:bookmarkStart w:id="82" w:name="_Toc220670276"/>
      <w:bookmarkStart w:id="83" w:name="_Toc230956947"/>
      <w:r w:rsidRPr="00ED400B">
        <w:rPr>
          <w:szCs w:val="28"/>
        </w:rPr>
        <w:t>Организация производства и ведения работ</w:t>
      </w:r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58F84E8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Работы по монтажу технических средств Комплекса должны производиться в соответствии с утвержденной рабочей документацией, СНиП, ПУЭ, РД 78.145, пособия к РД 78.145, действующих государственных и отраслевых стандартов и других нормативных документов.</w:t>
      </w:r>
    </w:p>
    <w:p w14:paraId="69A337D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Отступления от рабочей документации в процессе монтажа технических средств без согласования с Заказчиком, проектной организацией - разработчиком проекта, органами государственного надзора при согласовании с ними проекта не допускаются.</w:t>
      </w:r>
    </w:p>
    <w:p w14:paraId="34AC7B3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Изделия и материалы, применяемые при производстве работ, должны соответствовать спецификациям проекта, государственным стандартам, техническим условиям и иметь соответствующие сертификаты, технические паспорта и другие документы, удостоверяющие их качество.</w:t>
      </w:r>
    </w:p>
    <w:p w14:paraId="2A3C4A3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Условия хранения изделий и материалов должны отвечать требованиям соответствующих стандартов или технических условий.</w:t>
      </w:r>
    </w:p>
    <w:p w14:paraId="3DEDEE9F" w14:textId="079C2B21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монтаже должны соблюдаться нормы, правила и мероприятия по охране труда и пожарной безопасности.</w:t>
      </w:r>
    </w:p>
    <w:p w14:paraId="6319E9D8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84" w:name="_Toc437880638"/>
      <w:bookmarkStart w:id="85" w:name="_Toc8984994"/>
      <w:bookmarkStart w:id="86" w:name="_Toc22207301"/>
      <w:bookmarkStart w:id="87" w:name="_Toc191289591"/>
      <w:bookmarkStart w:id="88" w:name="_Toc220670277"/>
      <w:bookmarkStart w:id="89" w:name="_Toc230956948"/>
      <w:r w:rsidRPr="00ED400B">
        <w:rPr>
          <w:szCs w:val="28"/>
        </w:rPr>
        <w:t>Требования к монтажу</w:t>
      </w:r>
      <w:bookmarkEnd w:id="84"/>
      <w:bookmarkEnd w:id="85"/>
      <w:bookmarkEnd w:id="86"/>
      <w:bookmarkEnd w:id="87"/>
      <w:bookmarkEnd w:id="88"/>
      <w:bookmarkEnd w:id="89"/>
    </w:p>
    <w:p w14:paraId="30F405D3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монтажа должны быть закончены общестроительные и отделочные работы, включая готовность системы электропитания и заземления.</w:t>
      </w:r>
    </w:p>
    <w:p w14:paraId="674ECDB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Установку оборудования производить в соответствии с инструкциями по монтажу фирм-производителей и утвержденной рабочей документацией настоящего проекта.</w:t>
      </w:r>
    </w:p>
    <w:p w14:paraId="2B011BE4" w14:textId="1C773864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Кабельные трассы по коридорам прокладывать в лотках. От лотка до оконечного оборудования кабели прокладывать в ПВХ гофрированной трубе за подвесным потолком</w:t>
      </w:r>
      <w:r w:rsidR="00985EFC">
        <w:rPr>
          <w:rFonts w:ascii="Century Gothic" w:hAnsi="Century Gothic"/>
          <w:iCs/>
        </w:rPr>
        <w:t xml:space="preserve"> или в гладкой ПВХ трубе по потолку</w:t>
      </w:r>
      <w:r w:rsidRPr="00407FB0">
        <w:rPr>
          <w:rFonts w:ascii="Century Gothic" w:hAnsi="Century Gothic"/>
          <w:iCs/>
        </w:rPr>
        <w:t xml:space="preserve">. </w:t>
      </w:r>
      <w:proofErr w:type="spellStart"/>
      <w:r w:rsidRPr="00407FB0">
        <w:rPr>
          <w:rFonts w:ascii="Century Gothic" w:hAnsi="Century Gothic"/>
          <w:iCs/>
        </w:rPr>
        <w:t>Опуски</w:t>
      </w:r>
      <w:proofErr w:type="spellEnd"/>
      <w:r w:rsidRPr="00407FB0">
        <w:rPr>
          <w:rFonts w:ascii="Century Gothic" w:hAnsi="Century Gothic"/>
          <w:iCs/>
        </w:rPr>
        <w:t xml:space="preserve"> кабелей выполнить в штробе или за гипсокартонной обшивкой стен. Проходы через стены выполнить в металлических гильзах.</w:t>
      </w:r>
    </w:p>
    <w:p w14:paraId="2FB437E4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 xml:space="preserve">Зазоры между кабелями и трубами заделывать противопожарной </w:t>
      </w:r>
      <w:proofErr w:type="spellStart"/>
      <w:r w:rsidRPr="00407FB0">
        <w:rPr>
          <w:rFonts w:ascii="Century Gothic" w:hAnsi="Century Gothic"/>
          <w:iCs/>
        </w:rPr>
        <w:t>терморасширяющейся</w:t>
      </w:r>
      <w:proofErr w:type="spellEnd"/>
      <w:r w:rsidRPr="00407FB0">
        <w:rPr>
          <w:rFonts w:ascii="Century Gothic" w:hAnsi="Century Gothic"/>
          <w:iCs/>
        </w:rPr>
        <w:t xml:space="preserve"> огнестойкой пеной или герметиком.</w:t>
      </w:r>
    </w:p>
    <w:p w14:paraId="7B89275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При параллельной открытой прокладке расстояние между кабелями слаботочных систем и силовыми или осветительными кабелями должно быть не менее 200-300 мм.</w:t>
      </w:r>
    </w:p>
    <w:p w14:paraId="460A6B0A" w14:textId="654BE38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Все кабели должны быть маркированы. Кабели горизонтальной и магистральной подсистем должны быть маркированы с двух концов. Маркировку кабелей выполнить в соответствии с принципиальной схемой и требованиями ГОСТ Р 53246-2008.</w:t>
      </w:r>
    </w:p>
    <w:p w14:paraId="5E8DD1DE" w14:textId="4ECB50E9" w:rsidR="00B96D46" w:rsidRP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1DB36B21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90" w:name="_Toc437880639"/>
      <w:bookmarkStart w:id="91" w:name="_Toc8984995"/>
      <w:bookmarkStart w:id="92" w:name="_Toc22207302"/>
      <w:bookmarkStart w:id="93" w:name="_Toc191289592"/>
      <w:bookmarkStart w:id="94" w:name="_Toc220670278"/>
      <w:bookmarkStart w:id="95" w:name="_Toc230956949"/>
      <w:r w:rsidRPr="00ED400B">
        <w:rPr>
          <w:szCs w:val="28"/>
        </w:rPr>
        <w:t>Требования к организации пусконаладочных работ</w:t>
      </w:r>
      <w:bookmarkEnd w:id="90"/>
      <w:bookmarkEnd w:id="91"/>
      <w:bookmarkEnd w:id="92"/>
      <w:bookmarkEnd w:id="93"/>
      <w:bookmarkEnd w:id="94"/>
      <w:bookmarkEnd w:id="95"/>
    </w:p>
    <w:p w14:paraId="42DB1F44" w14:textId="77777777" w:rsidR="00B96D46" w:rsidRDefault="00B96D46" w:rsidP="00DF4CA3">
      <w:pPr>
        <w:pStyle w:val="af0"/>
        <w:ind w:left="0" w:right="312" w:firstLine="284"/>
        <w:rPr>
          <w:rFonts w:ascii="Century Gothic" w:hAnsi="Century Gothic"/>
          <w:iCs/>
        </w:rPr>
      </w:pPr>
    </w:p>
    <w:p w14:paraId="275E2FE1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должны выполняться монтажно-наладочной организацией в соответствии с требованиями РД 78.145 и с обязательным приложением 1 к СНиП 3.05.05.</w:t>
      </w:r>
    </w:p>
    <w:p w14:paraId="66C3B8BD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До начала пусконаладочных работ в процессе производства монтажных работ должны быть проведены индивидуальные испытания, настройка, регулировка и проверка составных частей системы в соответствии с техническими описаниями, инструкциями и ПУЭ.</w:t>
      </w:r>
    </w:p>
    <w:p w14:paraId="0E623A2E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Производство пусконаладочных работ производится в следующей последовательности:</w:t>
      </w:r>
    </w:p>
    <w:p w14:paraId="71FE2AB9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выполнение подготовительных работ;</w:t>
      </w:r>
    </w:p>
    <w:p w14:paraId="005BF7FB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наладочные работы;</w:t>
      </w:r>
    </w:p>
    <w:p w14:paraId="6B5E7E3F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индивидуальные испытания;</w:t>
      </w:r>
    </w:p>
    <w:p w14:paraId="567F7E58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· комплексная наладка оборудования.</w:t>
      </w:r>
    </w:p>
    <w:p w14:paraId="5E7899F6" w14:textId="77777777" w:rsidR="00407FB0" w:rsidRP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Пусконаладочные работы считаются законченными после достижения предусмотренных проектом и технической документацией к оборудованию параметров и режимов, обеспечивающих устойчивую и стабильную работу структурированной кабельной системы, локальной вычислительной сети, беспроводной локальной вычислительной сети и телефонной сети объекта.</w:t>
      </w:r>
    </w:p>
    <w:p w14:paraId="052B1B54" w14:textId="3E6B6B74" w:rsidR="00407FB0" w:rsidRDefault="00407FB0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407FB0">
        <w:rPr>
          <w:rFonts w:ascii="Century Gothic" w:hAnsi="Century Gothic"/>
          <w:iCs/>
        </w:rPr>
        <w:t>После завершения пусконаладочных работ оформляется акт, согласно рекомендуемому приложению 14 пособия к РД 78.145.</w:t>
      </w:r>
    </w:p>
    <w:p w14:paraId="6FB885DC" w14:textId="77777777" w:rsidR="001D47C7" w:rsidRPr="00ED400B" w:rsidRDefault="001D47C7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96" w:name="_Toc422473978"/>
      <w:bookmarkStart w:id="97" w:name="_Toc336860711"/>
      <w:bookmarkStart w:id="98" w:name="_Toc354606589"/>
      <w:bookmarkStart w:id="99" w:name="_Toc422068496"/>
      <w:bookmarkStart w:id="100" w:name="_Toc437880640"/>
      <w:bookmarkStart w:id="101" w:name="_Toc8984996"/>
      <w:bookmarkStart w:id="102" w:name="_Toc22207303"/>
      <w:bookmarkStart w:id="103" w:name="_Toc191289593"/>
      <w:bookmarkStart w:id="104" w:name="_Toc220670279"/>
      <w:bookmarkStart w:id="105" w:name="_Toc230956950"/>
      <w:bookmarkEnd w:id="75"/>
      <w:r w:rsidRPr="00ED400B">
        <w:rPr>
          <w:szCs w:val="28"/>
        </w:rPr>
        <w:t>Охрана труда и техника безопасности</w:t>
      </w:r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7ACCEC4E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Работы по эксплуатации должны производиться в строгом соответствии с действующими нормами и правилами, определенными в ПОТ РО-45-006-96, ПОТ РО-45-00-95, СНиП 12-04-2002.</w:t>
      </w:r>
    </w:p>
    <w:p w14:paraId="680CC86D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Перед началом выполнения строительно-монтажных работ должны быть проверены наличие и исправность необходимых защитных средств, инструмента и предохранительных приспособлений.</w:t>
      </w:r>
    </w:p>
    <w:p w14:paraId="24234CB2" w14:textId="77777777" w:rsidR="00DF4CA3" w:rsidRP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Участок строительства должен быть обнесен ограждением и оборудован плакатами и знаками безопасности.</w:t>
      </w:r>
    </w:p>
    <w:p w14:paraId="6C9A6282" w14:textId="77FEEE5F" w:rsidR="00DF4CA3" w:rsidRDefault="00DF4CA3" w:rsidP="00DF4CA3">
      <w:pPr>
        <w:pStyle w:val="af0"/>
        <w:ind w:left="0" w:right="312" w:firstLine="284"/>
        <w:rPr>
          <w:rFonts w:ascii="Century Gothic" w:hAnsi="Century Gothic"/>
          <w:iCs/>
        </w:rPr>
      </w:pPr>
      <w:r w:rsidRPr="00DF4CA3">
        <w:rPr>
          <w:rFonts w:ascii="Century Gothic" w:hAnsi="Century Gothic"/>
          <w:iCs/>
        </w:rPr>
        <w:t>Весь рабочий персонал должен знать правила безопасного труда и иметь соответствующее удостоверение на выполнение монтажных работ. Лицо, ответственное за безопасность производства работ, назначается приказом.</w:t>
      </w:r>
    </w:p>
    <w:p w14:paraId="367BEA99" w14:textId="77777777" w:rsidR="00E33C60" w:rsidRPr="00ED400B" w:rsidRDefault="00E33C60" w:rsidP="00DF4CA3">
      <w:pPr>
        <w:pStyle w:val="12"/>
        <w:numPr>
          <w:ilvl w:val="0"/>
          <w:numId w:val="38"/>
        </w:numPr>
        <w:ind w:left="0" w:right="312" w:firstLine="284"/>
        <w:jc w:val="left"/>
        <w:rPr>
          <w:szCs w:val="28"/>
        </w:rPr>
      </w:pPr>
      <w:bookmarkStart w:id="106" w:name="_Toc170322437"/>
      <w:bookmarkStart w:id="107" w:name="_Toc173753925"/>
      <w:bookmarkStart w:id="108" w:name="_Toc191289594"/>
      <w:bookmarkStart w:id="109" w:name="_Toc220670280"/>
      <w:bookmarkStart w:id="110" w:name="_Toc230956951"/>
      <w:r w:rsidRPr="00ED400B">
        <w:rPr>
          <w:szCs w:val="28"/>
        </w:rPr>
        <w:t>Перечень допускаемых сокращений слов</w:t>
      </w:r>
      <w:bookmarkEnd w:id="106"/>
      <w:bookmarkEnd w:id="107"/>
      <w:bookmarkEnd w:id="108"/>
      <w:bookmarkEnd w:id="109"/>
      <w:bookmarkEnd w:id="110"/>
    </w:p>
    <w:p w14:paraId="4AE3B74A" w14:textId="6893EC92" w:rsidR="00E33C60" w:rsidRPr="0079198C" w:rsidRDefault="00E33C60" w:rsidP="00DF4CA3">
      <w:pPr>
        <w:pStyle w:val="af0"/>
        <w:ind w:left="0" w:right="312" w:firstLine="284"/>
        <w:jc w:val="center"/>
        <w:rPr>
          <w:rFonts w:ascii="Century Gothic" w:hAnsi="Century Gothic"/>
          <w:iCs/>
        </w:rPr>
      </w:pPr>
      <w:r w:rsidRPr="0079198C">
        <w:rPr>
          <w:rFonts w:ascii="Century Gothic" w:hAnsi="Century Gothic"/>
          <w:iCs/>
        </w:rPr>
        <w:t>Приложение</w:t>
      </w:r>
      <w:r w:rsidR="00F205F5">
        <w:rPr>
          <w:rFonts w:ascii="Century Gothic" w:hAnsi="Century Gothic"/>
          <w:iCs/>
        </w:rPr>
        <w:t xml:space="preserve"> Таблица А1</w:t>
      </w:r>
      <w:r w:rsidRPr="0079198C">
        <w:rPr>
          <w:rFonts w:ascii="Century Gothic" w:hAnsi="Century Gothic"/>
          <w:iCs/>
        </w:rPr>
        <w:t>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503"/>
        <w:gridCol w:w="4542"/>
      </w:tblGrid>
      <w:tr w:rsidR="0003663C" w:rsidRPr="0079198C" w14:paraId="37DCB9A4" w14:textId="77777777" w:rsidTr="0003663C">
        <w:tc>
          <w:tcPr>
            <w:tcW w:w="450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B6535" w14:textId="77777777" w:rsidR="0003663C" w:rsidRPr="0079198C" w:rsidRDefault="0003663C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65521" w14:textId="77777777" w:rsidR="0003663C" w:rsidRPr="0079198C" w:rsidRDefault="0003663C" w:rsidP="00DF4CA3">
            <w:pPr>
              <w:ind w:right="312" w:firstLine="284"/>
              <w:jc w:val="right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</w:rPr>
              <w:t>Таблица А1.</w:t>
            </w:r>
          </w:p>
        </w:tc>
      </w:tr>
      <w:tr w:rsidR="00E33C60" w:rsidRPr="0079198C" w14:paraId="47C4A232" w14:textId="77777777" w:rsidTr="0003663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9CB9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3E5F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Сокращение</w:t>
            </w:r>
          </w:p>
        </w:tc>
      </w:tr>
      <w:tr w:rsidR="00E33C60" w:rsidRPr="0079198C" w14:paraId="6E99092C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3047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0502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АРМ</w:t>
            </w:r>
          </w:p>
        </w:tc>
      </w:tr>
      <w:tr w:rsidR="00E33C60" w:rsidRPr="0079198C" w14:paraId="6026D8F4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C8F6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2F1A" w14:textId="77777777" w:rsidR="00E33C60" w:rsidRPr="0079198C" w:rsidRDefault="00E33C60" w:rsidP="00DF4CA3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СКС</w:t>
            </w:r>
          </w:p>
        </w:tc>
      </w:tr>
      <w:tr w:rsidR="00F205F5" w:rsidRPr="0079198C" w14:paraId="5984ACD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0021" w14:textId="1D8BC12F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E382" w14:textId="157EFADF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ЛВС</w:t>
            </w:r>
          </w:p>
        </w:tc>
      </w:tr>
      <w:tr w:rsidR="00F205F5" w:rsidRPr="0079198C" w14:paraId="592460E8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DB60" w14:textId="52629485" w:rsidR="00F205F5" w:rsidRPr="00F205F5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F205F5">
              <w:rPr>
                <w:rFonts w:ascii="Century Gothic" w:hAnsi="Century Gothic"/>
                <w:iCs/>
                <w:sz w:val="22"/>
                <w:szCs w:val="22"/>
              </w:rPr>
              <w:t>Радиофикация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EEB4" w14:textId="2AE88CE8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F205F5">
              <w:rPr>
                <w:rFonts w:ascii="Century Gothic" w:hAnsi="Century Gothic"/>
                <w:iCs/>
                <w:sz w:val="22"/>
                <w:szCs w:val="22"/>
              </w:rPr>
              <w:t>РФ</w:t>
            </w:r>
          </w:p>
        </w:tc>
      </w:tr>
      <w:tr w:rsidR="00F205F5" w:rsidRPr="0079198C" w14:paraId="4ABD0CF5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47A1" w14:textId="4B140E3C" w:rsidR="00F205F5" w:rsidRPr="00F205F5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985EFC">
              <w:rPr>
                <w:rFonts w:ascii="Century Gothic" w:hAnsi="Century Gothic"/>
                <w:iCs/>
                <w:sz w:val="22"/>
                <w:szCs w:val="22"/>
              </w:rPr>
              <w:lastRenderedPageBreak/>
              <w:t>Гражданская оборона и чрезвычайные ситуации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DEF3" w14:textId="5B72DF40" w:rsidR="00F205F5" w:rsidRPr="0079198C" w:rsidRDefault="00F205F5" w:rsidP="00F205F5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ГОЧС</w:t>
            </w:r>
          </w:p>
        </w:tc>
      </w:tr>
      <w:tr w:rsidR="00DB2B72" w:rsidRPr="0079198C" w14:paraId="5919603C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F007" w14:textId="019F6D0B" w:rsidR="00DB2B72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285E" w14:textId="5EB7CC0A" w:rsidR="00DB2B72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ПД</w:t>
            </w:r>
          </w:p>
        </w:tc>
      </w:tr>
      <w:tr w:rsidR="00DB2B72" w:rsidRPr="0079198C" w14:paraId="1FCDC6D9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EE8B" w14:textId="7E7A15C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2589" w14:textId="6EDF64C3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</w:t>
            </w: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Д</w:t>
            </w:r>
          </w:p>
        </w:tc>
      </w:tr>
      <w:tr w:rsidR="00DB2B72" w:rsidRPr="0079198C" w14:paraId="415D813B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F21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771D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ПО</w:t>
            </w:r>
          </w:p>
        </w:tc>
      </w:tr>
      <w:tr w:rsidR="00DB2B72" w:rsidRPr="0079198C" w14:paraId="322B9F8E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ADB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F917" w14:textId="77777777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79198C">
              <w:rPr>
                <w:rFonts w:ascii="Century Gothic" w:hAnsi="Century Gothic"/>
                <w:iCs/>
                <w:sz w:val="22"/>
                <w:szCs w:val="22"/>
              </w:rPr>
              <w:t>ОС</w:t>
            </w:r>
          </w:p>
        </w:tc>
      </w:tr>
      <w:tr w:rsidR="00DB2B72" w:rsidRPr="0079198C" w14:paraId="3EE61C7F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59E2" w14:textId="18BF1350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F064" w14:textId="27EC353B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ВОК</w:t>
            </w:r>
          </w:p>
        </w:tc>
      </w:tr>
      <w:tr w:rsidR="00DB2B72" w:rsidRPr="0079198C" w14:paraId="2409B8C2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0AD5" w14:textId="420FFC53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rFonts w:ascii="Century Gothic" w:hAnsi="Century Gothic"/>
                <w:iCs/>
                <w:sz w:val="22"/>
                <w:szCs w:val="22"/>
              </w:rPr>
              <w:t>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46EC" w14:textId="27D8CB08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ИБП</w:t>
            </w:r>
          </w:p>
        </w:tc>
      </w:tr>
      <w:tr w:rsidR="00DB2B72" w:rsidRPr="0079198C" w14:paraId="7095C758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D21C" w14:textId="432D9693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787A" w14:textId="22D1C9D5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РИП</w:t>
            </w:r>
          </w:p>
        </w:tc>
      </w:tr>
      <w:tr w:rsidR="00DB2B72" w:rsidRPr="0079198C" w14:paraId="3C318361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A8F8" w14:textId="57A6D9B1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F84D" w14:textId="6EEA476F" w:rsidR="00DB2B72" w:rsidRPr="0079198C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 w:rsidRPr="00B96D46">
              <w:rPr>
                <w:rFonts w:ascii="Century Gothic" w:hAnsi="Century Gothic"/>
                <w:iCs/>
                <w:sz w:val="22"/>
                <w:szCs w:val="22"/>
              </w:rPr>
              <w:t>ТШ</w:t>
            </w:r>
          </w:p>
        </w:tc>
      </w:tr>
      <w:tr w:rsidR="00DB2B72" w:rsidRPr="0079198C" w14:paraId="7F9C7EAA" w14:textId="77777777" w:rsidTr="0060135C"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1D14" w14:textId="4B32A2F3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4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4B67" w14:textId="5EF31AAD" w:rsidR="00DB2B72" w:rsidRPr="00B96D46" w:rsidRDefault="00DB2B72" w:rsidP="00DB2B72">
            <w:pPr>
              <w:ind w:right="312" w:firstLine="284"/>
              <w:jc w:val="center"/>
              <w:rPr>
                <w:rFonts w:ascii="Century Gothic" w:hAnsi="Century Gothic"/>
                <w:iCs/>
                <w:sz w:val="22"/>
                <w:szCs w:val="22"/>
              </w:rPr>
            </w:pPr>
            <w:r>
              <w:rPr>
                <w:rFonts w:ascii="Century Gothic" w:hAnsi="Century Gothic"/>
                <w:iCs/>
                <w:sz w:val="22"/>
                <w:szCs w:val="22"/>
              </w:rPr>
              <w:t>ОКЛ</w:t>
            </w:r>
          </w:p>
        </w:tc>
      </w:tr>
    </w:tbl>
    <w:p w14:paraId="4E94C6E7" w14:textId="77777777" w:rsidR="001D47C7" w:rsidRPr="0079198C" w:rsidRDefault="001D47C7" w:rsidP="00DF4CA3">
      <w:pPr>
        <w:pStyle w:val="1"/>
        <w:numPr>
          <w:ilvl w:val="0"/>
          <w:numId w:val="0"/>
        </w:numPr>
        <w:ind w:right="312" w:firstLine="284"/>
        <w:rPr>
          <w:rFonts w:ascii="Century Gothic" w:hAnsi="Century Gothic"/>
          <w:iCs/>
          <w:szCs w:val="28"/>
        </w:rPr>
      </w:pPr>
    </w:p>
    <w:sectPr w:rsidR="001D47C7" w:rsidRPr="0079198C" w:rsidSect="00FB3318">
      <w:headerReference w:type="default" r:id="rId8"/>
      <w:headerReference w:type="first" r:id="rId9"/>
      <w:pgSz w:w="11906" w:h="16838" w:code="9"/>
      <w:pgMar w:top="993" w:right="424" w:bottom="2127" w:left="1531" w:header="0" w:footer="34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94E9A" w14:textId="77777777" w:rsidR="00F55DF1" w:rsidRDefault="00F55DF1">
      <w:r>
        <w:separator/>
      </w:r>
    </w:p>
  </w:endnote>
  <w:endnote w:type="continuationSeparator" w:id="0">
    <w:p w14:paraId="3541C309" w14:textId="77777777" w:rsidR="00F55DF1" w:rsidRDefault="00F55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E734C" w14:textId="77777777" w:rsidR="00F55DF1" w:rsidRDefault="00F55DF1">
      <w:r>
        <w:separator/>
      </w:r>
    </w:p>
  </w:footnote>
  <w:footnote w:type="continuationSeparator" w:id="0">
    <w:p w14:paraId="06419422" w14:textId="77777777" w:rsidR="00F55DF1" w:rsidRDefault="00F55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4A7E" w14:textId="1904EA92" w:rsidR="003A6560" w:rsidRDefault="00DD52A9" w:rsidP="004272A6">
    <w:pPr>
      <w:pStyle w:val="a4"/>
      <w:ind w:right="-25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5A6C2B" wp14:editId="1E46B11A">
              <wp:simplePos x="0" y="0"/>
              <wp:positionH relativeFrom="column">
                <wp:posOffset>6046470</wp:posOffset>
              </wp:positionH>
              <wp:positionV relativeFrom="paragraph">
                <wp:posOffset>226060</wp:posOffset>
              </wp:positionV>
              <wp:extent cx="311150" cy="191135"/>
              <wp:effectExtent l="0" t="0" r="0" b="0"/>
              <wp:wrapNone/>
              <wp:docPr id="4" name="Rectangle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1150" cy="1911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C80EC" id="Rectangle 363" o:spid="_x0000_s1026" style="position:absolute;margin-left:476.1pt;margin-top:17.8pt;width:24.5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bLAwIAAOw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14F48B36" wp14:editId="54ACF169">
              <wp:simplePos x="0" y="0"/>
              <wp:positionH relativeFrom="column">
                <wp:posOffset>-954405</wp:posOffset>
              </wp:positionH>
              <wp:positionV relativeFrom="page">
                <wp:posOffset>165735</wp:posOffset>
              </wp:positionV>
              <wp:extent cx="7498080" cy="10607040"/>
              <wp:effectExtent l="0" t="0" r="0" b="0"/>
              <wp:wrapNone/>
              <wp:docPr id="3" name="Text 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573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5"/>
                          </w:tblGrid>
                          <w:tr w:rsidR="003A6560" w:rsidRPr="00CB39DF" w14:paraId="51DC7A3D" w14:textId="77777777" w:rsidTr="00A77300">
                            <w:trPr>
                              <w:cantSplit/>
                              <w:trHeight w:hRule="exact" w:val="1127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1BF1BB0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A1707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651693" w14:textId="77777777" w:rsidR="004272A6" w:rsidRPr="0063667E" w:rsidRDefault="004272A6" w:rsidP="004272A6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  <w:p w14:paraId="581FAA7E" w14:textId="77777777" w:rsidR="003A6560" w:rsidRPr="00CB39DF" w:rsidRDefault="003A6560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A6560" w:rsidRPr="00CB39DF" w14:paraId="3BBB2B45" w14:textId="77777777" w:rsidTr="00CA0DDE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24A6788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proofErr w:type="spellStart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Взам</w:t>
                                </w:r>
                                <w:proofErr w:type="spellEnd"/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B727910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9B3E8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42082088" w14:textId="77777777" w:rsidTr="00CA0DDE">
                            <w:trPr>
                              <w:cantSplit/>
                              <w:trHeight w:hRule="exact" w:val="200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677C891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C562118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F4054F5" w14:textId="77777777" w:rsidR="003A6560" w:rsidRPr="00CB39DF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1A53789C" w14:textId="77777777" w:rsidTr="00CA0DDE">
                            <w:trPr>
                              <w:cantSplit/>
                              <w:trHeight w:hRule="exact" w:val="492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CD4DFF7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DA0E96A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274373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63667E" w14:paraId="4C2BF2B1" w14:textId="77777777" w:rsidTr="00CA0DDE">
                            <w:trPr>
                              <w:cantSplit/>
                              <w:trHeight w:hRule="exact" w:val="287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46A662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69A970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95EB22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6A28BC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1A95C4F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9471C63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18EC10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250371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A01F9E4" w14:textId="4A2C6D39" w:rsidR="003A6560" w:rsidRPr="007E7EE9" w:rsidRDefault="00FE18C0" w:rsidP="00FE18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 w:rsidRPr="00FE18C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16-25//Г-Р–РФ–СО</w:t>
                                </w:r>
                                <w:r w:rsidRPr="00FE18C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begin"/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instrText xml:space="preserve">  </w:instrText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separate"/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b/>
                                    <w:iCs/>
                                    <w:noProof/>
                                    <w:sz w:val="24"/>
                                    <w:szCs w:val="24"/>
                                  </w:rPr>
                                  <w:t>!Неопределенная закладка, PAGE</w:t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75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DC72C6" w14:textId="77777777" w:rsidR="003A6560" w:rsidRPr="007E7EE9" w:rsidRDefault="003A6560">
                                <w:pPr>
                                  <w:pStyle w:val="40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0968B4" w:rsidRPr="0063667E" w14:paraId="4EA0EF2F" w14:textId="77777777" w:rsidTr="003E4E70">
                            <w:trPr>
                              <w:cantSplit/>
                              <w:trHeight w:hRule="exact" w:val="29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0A4532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E0D614A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25A0A5C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4C20E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97CBBD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C6FDF8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ADE73DE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0FC5D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26B4A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 w:val="restart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301297A" w14:textId="72DC280E" w:rsidR="000968B4" w:rsidRPr="00FB3318" w:rsidRDefault="001B5824" w:rsidP="00FB3318">
                                <w:pPr>
                                  <w:pStyle w:val="a6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1.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  <w:instrText>page+1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 </w:instrTex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t>2</w:t>
                                </w:r>
                                <w:r w:rsidR="00FB3318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968B4" w:rsidRPr="0063667E" w14:paraId="7B62B1BF" w14:textId="77777777" w:rsidTr="00CA0DDE">
                            <w:trPr>
                              <w:cantSplit/>
                              <w:trHeight w:hRule="exact" w:val="28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04AAF4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1F140E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512684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3F7018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0BC0FE7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9BAD9D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434360" w14:textId="77777777" w:rsidR="000968B4" w:rsidRPr="007E7EE9" w:rsidRDefault="000968B4" w:rsidP="000968B4">
                                <w:pPr>
                                  <w:pStyle w:val="12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C9DE8" w14:textId="77777777" w:rsidR="000968B4" w:rsidRPr="007E7EE9" w:rsidRDefault="000968B4" w:rsidP="000968B4">
                                <w:pPr>
                                  <w:pStyle w:val="40"/>
                                  <w:spacing w:before="20"/>
                                  <w:ind w:left="-57" w:right="-57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C2939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A3E3B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</w:tbl>
                        <w:p w14:paraId="1449F249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48B36" id="_x0000_t202" coordsize="21600,21600" o:spt="202" path="m,l,21600r21600,l21600,xe">
              <v:stroke joinstyle="miter"/>
              <v:path gradientshapeok="t" o:connecttype="rect"/>
            </v:shapetype>
            <v:shape id="Text Box 362" o:spid="_x0000_s1026" type="#_x0000_t202" style="position:absolute;margin-left:-75.15pt;margin-top:13.05pt;width:590.4pt;height:83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8V9AEAAMw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" o:allowincell="f" stroked="f">
              <v:textbox>
                <w:txbxContent>
                  <w:tbl>
                    <w:tblPr>
                      <w:tblW w:w="0" w:type="auto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573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5"/>
                    </w:tblGrid>
                    <w:tr w:rsidR="003A6560" w:rsidRPr="00CB39DF" w14:paraId="51DC7A3D" w14:textId="77777777" w:rsidTr="00A77300">
                      <w:trPr>
                        <w:cantSplit/>
                        <w:trHeight w:hRule="exact" w:val="11278"/>
                      </w:trPr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</w:tcPr>
                        <w:p w14:paraId="1BF1BB0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A1707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651693" w14:textId="77777777" w:rsidR="004272A6" w:rsidRPr="0063667E" w:rsidRDefault="004272A6" w:rsidP="004272A6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  <w:p w14:paraId="581FAA7E" w14:textId="77777777" w:rsidR="003A6560" w:rsidRPr="00CB39DF" w:rsidRDefault="003A6560">
                          <w:pPr>
                            <w:spacing w:line="360" w:lineRule="auto"/>
                            <w:ind w:right="284"/>
                            <w:jc w:val="both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3A6560" w:rsidRPr="00CB39DF" w14:paraId="3BBB2B45" w14:textId="77777777" w:rsidTr="00CA0DDE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24A6788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proofErr w:type="spellStart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Взам</w:t>
                          </w:r>
                          <w:proofErr w:type="spellEnd"/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B727910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9B3E8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42082088" w14:textId="77777777" w:rsidTr="00CA0DDE">
                      <w:trPr>
                        <w:cantSplit/>
                        <w:trHeight w:hRule="exact" w:val="200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677C891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C562118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F4054F5" w14:textId="77777777" w:rsidR="003A6560" w:rsidRPr="00CB39DF" w:rsidRDefault="003A65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1A53789C" w14:textId="77777777" w:rsidTr="00CA0DDE">
                      <w:trPr>
                        <w:cantSplit/>
                        <w:trHeight w:hRule="exact" w:val="492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CD4DFF7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DA0E96A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274373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63667E" w14:paraId="4C2BF2B1" w14:textId="77777777" w:rsidTr="00CA0DDE">
                      <w:trPr>
                        <w:cantSplit/>
                        <w:trHeight w:hRule="exact" w:val="287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46A662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69A970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95EB22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6A28BC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1A95C4F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9471C63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18EC10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250371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A01F9E4" w14:textId="4A2C6D39" w:rsidR="003A6560" w:rsidRPr="007E7EE9" w:rsidRDefault="00FE18C0" w:rsidP="00FE18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 w:rsidRPr="00FE18C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16-25//Г-Р–РФ–СО</w:t>
                          </w:r>
                          <w:r w:rsidRPr="00FE18C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begin"/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instrText xml:space="preserve">  </w:instrText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FB3318">
                            <w:rPr>
                              <w:rFonts w:ascii="Museo Sans Cyrl 300" w:hAnsi="Museo Sans Cyrl 300"/>
                              <w:b/>
                              <w:iCs/>
                              <w:noProof/>
                              <w:sz w:val="24"/>
                              <w:szCs w:val="24"/>
                            </w:rPr>
                            <w:t>!Неопределенная закладка, PAGE</w:t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575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DC72C6" w14:textId="77777777" w:rsidR="003A6560" w:rsidRPr="007E7EE9" w:rsidRDefault="003A6560">
                          <w:pPr>
                            <w:pStyle w:val="40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</w:tr>
                    <w:tr w:rsidR="000968B4" w:rsidRPr="0063667E" w14:paraId="4EA0EF2F" w14:textId="77777777" w:rsidTr="003E4E70">
                      <w:trPr>
                        <w:cantSplit/>
                        <w:trHeight w:hRule="exact" w:val="290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0A4532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E0D614A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25A0A5C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4C20E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97CBBD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C6FDF8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ADE73DE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30FC5D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26B4A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 w:val="restart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301297A" w14:textId="72DC280E" w:rsidR="000968B4" w:rsidRPr="00FB3318" w:rsidRDefault="001B5824" w:rsidP="00FB3318">
                          <w:pPr>
                            <w:pStyle w:val="a6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1.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  <w:instrText>page+1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 </w:instrTex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  <w:lang w:val="en-US"/>
                            </w:rPr>
                            <w:t>2</w:t>
                          </w:r>
                          <w:r w:rsidR="00FB3318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  <w:tr w:rsidR="000968B4" w:rsidRPr="0063667E" w14:paraId="7B62B1BF" w14:textId="77777777" w:rsidTr="00CA0DDE">
                      <w:trPr>
                        <w:cantSplit/>
                        <w:trHeight w:hRule="exact" w:val="281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04AAF4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1F140E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512684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3F7018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0BC0FE7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9BAD9D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434360" w14:textId="77777777" w:rsidR="000968B4" w:rsidRPr="007E7EE9" w:rsidRDefault="000968B4" w:rsidP="000968B4">
                          <w:pPr>
                            <w:pStyle w:val="12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C9DE8" w14:textId="77777777" w:rsidR="000968B4" w:rsidRPr="007E7EE9" w:rsidRDefault="000968B4" w:rsidP="000968B4">
                          <w:pPr>
                            <w:pStyle w:val="40"/>
                            <w:spacing w:before="20"/>
                            <w:ind w:left="-57" w:right="-57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C2939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A3E3B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</w:tbl>
                  <w:p w14:paraId="1449F249" w14:textId="77777777" w:rsidR="003A6560" w:rsidRPr="00CB39DF" w:rsidRDefault="003A6560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7A98" w14:textId="177F5FD3" w:rsidR="008B44B4" w:rsidRDefault="00DD52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8D4514" wp14:editId="05E40423">
              <wp:simplePos x="0" y="0"/>
              <wp:positionH relativeFrom="column">
                <wp:posOffset>6094730</wp:posOffset>
              </wp:positionH>
              <wp:positionV relativeFrom="paragraph">
                <wp:posOffset>243205</wp:posOffset>
              </wp:positionV>
              <wp:extent cx="259080" cy="179705"/>
              <wp:effectExtent l="0" t="0" r="0" b="0"/>
              <wp:wrapNone/>
              <wp:docPr id="2" name="Rectangl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797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575925" id="Rectangle 365" o:spid="_x0000_s1026" style="position:absolute;margin-left:479.9pt;margin-top:19.15pt;width:20.4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FB50E" wp14:editId="468E4F0C">
              <wp:simplePos x="0" y="0"/>
              <wp:positionH relativeFrom="column">
                <wp:posOffset>-919480</wp:posOffset>
              </wp:positionH>
              <wp:positionV relativeFrom="page">
                <wp:posOffset>182880</wp:posOffset>
              </wp:positionV>
              <wp:extent cx="7498080" cy="10607040"/>
              <wp:effectExtent l="0" t="0" r="0" b="0"/>
              <wp:wrapNone/>
              <wp:docPr id="1" name="Text 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96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9"/>
                            <w:gridCol w:w="93"/>
                            <w:gridCol w:w="191"/>
                            <w:gridCol w:w="103"/>
                            <w:gridCol w:w="294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3856"/>
                            <w:gridCol w:w="851"/>
                            <w:gridCol w:w="851"/>
                            <w:gridCol w:w="1134"/>
                          </w:tblGrid>
                          <w:tr w:rsidR="00C27AF5" w:rsidRPr="001D644B" w14:paraId="4EE681DC" w14:textId="77777777" w:rsidTr="00E90FE9">
                            <w:trPr>
                              <w:gridBefore w:val="1"/>
                              <w:wBefore w:w="189" w:type="dxa"/>
                              <w:cantSplit/>
                              <w:trHeight w:hRule="exact" w:val="6725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0C1E19FF" w14:textId="77777777" w:rsidR="00C27AF5" w:rsidRPr="001D644B" w:rsidRDefault="00C27AF5">
                                <w:pPr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79D80BFF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05136F6" w14:textId="77777777" w:rsidR="00C27AF5" w:rsidRPr="006F1B1B" w:rsidRDefault="00C27AF5" w:rsidP="00C27AF5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14:paraId="76B668FC" w14:textId="77777777" w:rsidR="00C27AF5" w:rsidRPr="001D644B" w:rsidRDefault="00C27AF5" w:rsidP="00C7421B">
                                <w:pPr>
                                  <w:spacing w:line="360" w:lineRule="auto"/>
                                  <w:jc w:val="right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25F8142" w14:textId="77777777" w:rsidTr="00E90FE9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82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C10A790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5F94CEE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680905A0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29A9AF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BCEFA68" w14:textId="77777777" w:rsidTr="00E90FE9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4EE7CEC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C3B293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34A8749A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0127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4A947296" w14:textId="77777777" w:rsidTr="00E90FE9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E691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0560F8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409DEEE1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E202DC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7AD6BBF7" w14:textId="77777777" w:rsidTr="00E90FE9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BFCB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8B744B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</w:tcBorders>
                                <w:textDirection w:val="btLr"/>
                              </w:tcPr>
                              <w:p w14:paraId="59D40A4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69B31EA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C27AF5" w:rsidRPr="001D644B" w14:paraId="680D650B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AF5EA65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proofErr w:type="spellStart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Взам</w:t>
                                </w:r>
                                <w:proofErr w:type="spellEnd"/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72DDB50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54375DC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42AE9AEF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14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4EA34F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7FE6C4E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68DA2E2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24205484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A8CB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5B74B2FA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2702F5A4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7965FBB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EE369E5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5622B5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722493F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04C9CBC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8F1824B" w14:textId="4BB4756C" w:rsidR="002C1F32" w:rsidRPr="0063667E" w:rsidRDefault="00FE18C0">
                                <w:pPr>
                                  <w:spacing w:before="240"/>
                                  <w:jc w:val="center"/>
                                  <w:rPr>
                                    <w:rFonts w:ascii="ISOCPEUR" w:hAnsi="ISOCPEUR"/>
                                    <w:b/>
                                    <w:iCs/>
                                    <w:sz w:val="32"/>
                                  </w:rPr>
                                </w:pPr>
                                <w:r w:rsidRPr="00FE18C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16-25//Г-Р–РФ–СО</w:t>
                                </w:r>
                                <w:r w:rsidRPr="00FE18C0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968B4" w:rsidRPr="001D644B" w14:paraId="6AF1616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7570CC5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191999D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39BEF0C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D27ECD7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2FB5D92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E59BB4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0371D55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4112B9A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6850D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0968B4" w:rsidRPr="001D644B" w14:paraId="2C60635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9319EF4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FABD2E1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4DC5CC37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83848F3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62536C7D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575EBED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7E8A7E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37D5934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AD3DA0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A33EC0" w:rsidRPr="001D644B" w14:paraId="28E94356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8CEB807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D768E59" w14:textId="77777777" w:rsidR="00A33EC0" w:rsidRPr="001D644B" w:rsidRDefault="00A33EC0" w:rsidP="00A33EC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3FFA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8676E32" w14:textId="7E598962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П</w:t>
                                </w:r>
                                <w:r w:rsidR="00331E9F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анфилов</w:t>
                                </w:r>
                              </w:p>
                              <w:p w14:paraId="596D3DFA" w14:textId="01D01FFA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4EEF9169" w14:textId="0FDC4169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cs="Arial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0FC601E9" wp14:editId="72D0CF2E">
                                      <wp:extent cx="314696" cy="180975"/>
                                      <wp:effectExtent l="0" t="0" r="9525" b="0"/>
                                      <wp:docPr id="27" name="Рисунок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7" name="Рисунок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15412" cy="1813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AA5112" w14:textId="33D64622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F4F6E8" w14:textId="77777777" w:rsidR="00A33EC0" w:rsidRPr="0063667E" w:rsidRDefault="00A33EC0" w:rsidP="00A33EC0">
                                <w:pPr>
                                  <w:pStyle w:val="21"/>
                                  <w:jc w:val="center"/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</w:pPr>
                              </w:p>
                              <w:p w14:paraId="3FB0F42E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  <w:p w14:paraId="029450A5" w14:textId="0DAE8C35" w:rsidR="00A33EC0" w:rsidRPr="007E7EE9" w:rsidRDefault="001B5824" w:rsidP="00A33E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ОБЩИЕ ДАННЫЕ</w:t>
                                </w:r>
                              </w:p>
                              <w:p w14:paraId="0EE68BCF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2AB7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0986E6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88E5EC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33EC0" w:rsidRPr="001D644B" w14:paraId="23826ACA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7C9015A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5459BA3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069B3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10176B26" w14:textId="40FFA80D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Поляков</w:t>
                                </w:r>
                              </w:p>
                              <w:p w14:paraId="3593B552" w14:textId="13A3DB0E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E9FD497" w14:textId="15727F7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491BA32" wp14:editId="49582408">
                                      <wp:extent cx="239138" cy="127000"/>
                                      <wp:effectExtent l="0" t="0" r="8890" b="6350"/>
                                      <wp:docPr id="5" name="Рисунок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Рисунок 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9138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4ABA1D6" w14:textId="370BC505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6C67AE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4D26F5A" w14:textId="2B690190" w:rsidR="00A33EC0" w:rsidRPr="007E7EE9" w:rsidRDefault="004452B1" w:rsidP="00A33EC0">
                                <w:pPr>
                                  <w:spacing w:before="20"/>
                                  <w:ind w:hanging="2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Р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806B42D" w14:textId="164F5EEE" w:rsidR="00A33EC0" w:rsidRPr="00FB3318" w:rsidRDefault="001B5824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1.</w:t>
                                </w:r>
                                <w:r w:rsidR="00FB3318"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43AEC27" w14:textId="1487E225" w:rsidR="00A33EC0" w:rsidRPr="002D2B62" w:rsidRDefault="00E079AB" w:rsidP="00A33EC0">
                                <w:pPr>
                                  <w:pStyle w:val="a4"/>
                                  <w:tabs>
                                    <w:tab w:val="clear" w:pos="4153"/>
                                    <w:tab w:val="clear" w:pos="8306"/>
                                  </w:tabs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16</w:t>
                                </w:r>
                              </w:p>
                            </w:tc>
                          </w:tr>
                          <w:tr w:rsidR="00A33EC0" w:rsidRPr="001D644B" w14:paraId="2116336A" w14:textId="77777777" w:rsidTr="0097317A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D4779F5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A1E9D2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37F78E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6C4EBF7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41407E2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7F1FE0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AF6A5BF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417445" w14:textId="57986D59" w:rsidR="00A33EC0" w:rsidRPr="0063667E" w:rsidRDefault="00DD52A9" w:rsidP="0029371C">
                                <w:pPr>
                                  <w:pStyle w:val="a6"/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3F27F0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FF0712" wp14:editId="67EBAEA9">
                                      <wp:extent cx="1676400" cy="438150"/>
                                      <wp:effectExtent l="0" t="0" r="0" b="0"/>
                                      <wp:docPr id="77" name="Рисунок 1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1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76400" cy="438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A33EC0" w:rsidRPr="001D644B" w14:paraId="6DC701C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BBF33C2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13199E8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EA19A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Н.Контр</w:t>
                                </w:r>
                                <w:proofErr w:type="spellEnd"/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59FB4460" w14:textId="0C279551" w:rsidR="00BD443B" w:rsidRPr="007B5AB5" w:rsidRDefault="00854B6E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Воробьев</w:t>
                                </w:r>
                              </w:p>
                              <w:p w14:paraId="5DE6A9E7" w14:textId="2BA0FC49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510F063" w14:textId="0CE14688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B82E2" wp14:editId="042C19A0">
                                      <wp:extent cx="329565" cy="143947"/>
                                      <wp:effectExtent l="0" t="0" r="0" b="8890"/>
                                      <wp:docPr id="42" name="Рисунок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Рисунок 4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565" cy="14394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E2EE44" w14:textId="56BAA95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B7A8D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F93084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 w:rsidR="00A33EC0" w:rsidRPr="001D644B" w14:paraId="5A0BC6A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9B461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CDFA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7D21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0ED9D2C" w14:textId="031BC28C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М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аркова</w:t>
                                </w:r>
                              </w:p>
                              <w:p w14:paraId="746E7976" w14:textId="65E4ADD4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369409" w14:textId="072FA4F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9D93E33" wp14:editId="7849F5E5">
                                      <wp:extent cx="302821" cy="159823"/>
                                      <wp:effectExtent l="0" t="0" r="2540" b="0"/>
                                      <wp:docPr id="131" name="Рисунок 1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" name="Рисунок 13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6127" cy="16156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D9F3F6" w14:textId="72DA534B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54B6E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171044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7BDDE73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0CFFB10" w14:textId="77777777" w:rsidR="00C27AF5" w:rsidRPr="001D644B" w:rsidRDefault="00C27AF5" w:rsidP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B50E" id="_x0000_t202" coordsize="21600,21600" o:spt="202" path="m,l,21600r21600,l21600,xe">
              <v:stroke joinstyle="miter"/>
              <v:path gradientshapeok="t" o:connecttype="rect"/>
            </v:shapetype>
            <v:shape id="Text Box 364" o:spid="_x0000_s1027" type="#_x0000_t202" style="position:absolute;margin-left:-72.4pt;margin-top:14.4pt;width:590.4pt;height:83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seM9wEAANM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" stroked="f">
              <v:textbox>
                <w:txbxContent>
                  <w:tbl>
                    <w:tblPr>
                      <w:tblW w:w="0" w:type="auto"/>
                      <w:tblInd w:w="96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9"/>
                      <w:gridCol w:w="93"/>
                      <w:gridCol w:w="191"/>
                      <w:gridCol w:w="103"/>
                      <w:gridCol w:w="294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3856"/>
                      <w:gridCol w:w="851"/>
                      <w:gridCol w:w="851"/>
                      <w:gridCol w:w="1134"/>
                    </w:tblGrid>
                    <w:tr w:rsidR="00C27AF5" w:rsidRPr="001D644B" w14:paraId="4EE681DC" w14:textId="77777777" w:rsidTr="00E90FE9">
                      <w:trPr>
                        <w:gridBefore w:val="1"/>
                        <w:wBefore w:w="189" w:type="dxa"/>
                        <w:cantSplit/>
                        <w:trHeight w:hRule="exact" w:val="6725"/>
                      </w:trPr>
                      <w:tc>
                        <w:tcPr>
                          <w:tcW w:w="284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0C1E19FF" w14:textId="77777777" w:rsidR="00C27AF5" w:rsidRPr="001D644B" w:rsidRDefault="00C27AF5">
                          <w:pPr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79D80BFF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05136F6" w14:textId="77777777" w:rsidR="00C27AF5" w:rsidRPr="006F1B1B" w:rsidRDefault="00C27AF5" w:rsidP="00C27AF5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76B668FC" w14:textId="77777777" w:rsidR="00C27AF5" w:rsidRPr="001D644B" w:rsidRDefault="00C27AF5" w:rsidP="00C7421B">
                          <w:pPr>
                            <w:spacing w:line="360" w:lineRule="auto"/>
                            <w:jc w:val="right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25F8142" w14:textId="77777777" w:rsidTr="00E90FE9">
                      <w:trPr>
                        <w:cantSplit/>
                        <w:trHeight w:hRule="exact" w:val="556"/>
                      </w:trPr>
                      <w:tc>
                        <w:tcPr>
                          <w:tcW w:w="282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C10A790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5F94CEE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680905A0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29A9AF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BCEFA68" w14:textId="77777777" w:rsidTr="00E90FE9">
                      <w:trPr>
                        <w:cantSplit/>
                        <w:trHeight w:hRule="exact" w:val="113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4EE7CEC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C3B293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34A8749A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0127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4A947296" w14:textId="77777777" w:rsidTr="00E90FE9">
                      <w:trPr>
                        <w:cantSplit/>
                        <w:trHeight w:hRule="exact" w:val="1157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E691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0560F8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409DEEE1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E202DC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7AD6BBF7" w14:textId="77777777" w:rsidTr="00E90FE9">
                      <w:trPr>
                        <w:cantSplit/>
                        <w:trHeight w:hRule="exact" w:val="164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BFCB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8B744B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</w:tcBorders>
                          <w:textDirection w:val="btLr"/>
                        </w:tcPr>
                        <w:p w14:paraId="59D40A4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69B31EA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C27AF5" w:rsidRPr="001D644B" w14:paraId="680D650B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AF5EA65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Взам</w:t>
                          </w:r>
                          <w:proofErr w:type="spellEnd"/>
                          <w:r w:rsidRPr="001D644B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72DDB50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54375DC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42AE9AEF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14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4EA34F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7FE6C4E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68DA2E2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24205484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A8CB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5B74B2FA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2702F5A4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37965FBB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EE369E5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5622B5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722493F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004C9CBC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8F1824B" w14:textId="4BB4756C" w:rsidR="002C1F32" w:rsidRPr="0063667E" w:rsidRDefault="00FE18C0">
                          <w:pPr>
                            <w:spacing w:before="240"/>
                            <w:jc w:val="center"/>
                            <w:rPr>
                              <w:rFonts w:ascii="ISOCPEUR" w:hAnsi="ISOCPEUR"/>
                              <w:b/>
                              <w:iCs/>
                              <w:sz w:val="32"/>
                            </w:rPr>
                          </w:pPr>
                          <w:r w:rsidRPr="00FE18C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16-25//Г-Р–РФ–СО</w:t>
                          </w:r>
                          <w:r w:rsidRPr="00FE18C0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c>
                    </w:tr>
                    <w:tr w:rsidR="000968B4" w:rsidRPr="001D644B" w14:paraId="6AF1616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7570CC5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191999D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39BEF0C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D27ECD7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2FB5D92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E59BB4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0371D55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4112B9A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6850D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0968B4" w:rsidRPr="001D644B" w14:paraId="2C60635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9319EF4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FABD2E1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4DC5CC37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83848F3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62536C7D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575EBED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7E8A7E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37D5934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AD3DA0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A33EC0" w:rsidRPr="001D644B" w14:paraId="28E94356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8CEB807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D768E59" w14:textId="77777777" w:rsidR="00A33EC0" w:rsidRPr="001D644B" w:rsidRDefault="00A33EC0" w:rsidP="00A33EC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3FFA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8676E32" w14:textId="7E598962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</w:t>
                          </w:r>
                          <w:r w:rsidR="00331E9F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анфилов</w:t>
                          </w:r>
                        </w:p>
                        <w:p w14:paraId="596D3DFA" w14:textId="01D01FFA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4EEF9169" w14:textId="0FDC4169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cs="Arial"/>
                              <w:bCs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FC601E9" wp14:editId="72D0CF2E">
                                <wp:extent cx="314696" cy="180975"/>
                                <wp:effectExtent l="0" t="0" r="9525" b="0"/>
                                <wp:docPr id="27" name="Рисунок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Рисунок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5412" cy="18138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AA5112" w14:textId="33D64622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F4F6E8" w14:textId="77777777" w:rsidR="00A33EC0" w:rsidRPr="0063667E" w:rsidRDefault="00A33EC0" w:rsidP="00A33EC0">
                          <w:pPr>
                            <w:pStyle w:val="21"/>
                            <w:jc w:val="center"/>
                            <w:rPr>
                              <w:rFonts w:ascii="ISOCPEUR" w:hAnsi="ISOCPEUR"/>
                              <w:iCs/>
                              <w:lang w:val="en-US"/>
                            </w:rPr>
                          </w:pPr>
                        </w:p>
                        <w:p w14:paraId="3FB0F42E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  <w:p w14:paraId="029450A5" w14:textId="0DAE8C35" w:rsidR="00A33EC0" w:rsidRPr="007E7EE9" w:rsidRDefault="001B5824" w:rsidP="00A33E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ОБЩИЕ ДАННЫЕ</w:t>
                          </w:r>
                        </w:p>
                        <w:p w14:paraId="0EE68BCF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2AB7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0986E6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88E5EC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Листов</w:t>
                          </w:r>
                        </w:p>
                      </w:tc>
                    </w:tr>
                    <w:tr w:rsidR="00A33EC0" w:rsidRPr="001D644B" w14:paraId="23826ACA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7C9015A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5459BA3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069B3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10176B26" w14:textId="40FFA80D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  <w:p w14:paraId="3593B552" w14:textId="13A3DB0E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E9FD497" w14:textId="15727F7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91BA32" wp14:editId="49582408">
                                <wp:extent cx="239138" cy="127000"/>
                                <wp:effectExtent l="0" t="0" r="8890" b="6350"/>
                                <wp:docPr id="5" name="Рисунок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Рисунок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9138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4ABA1D6" w14:textId="370BC505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6C67AE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4D26F5A" w14:textId="2B690190" w:rsidR="00A33EC0" w:rsidRPr="007E7EE9" w:rsidRDefault="004452B1" w:rsidP="00A33EC0">
                          <w:pPr>
                            <w:spacing w:before="20"/>
                            <w:ind w:hanging="27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Р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806B42D" w14:textId="164F5EEE" w:rsidR="00A33EC0" w:rsidRPr="00FB3318" w:rsidRDefault="001B5824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1.</w:t>
                          </w:r>
                          <w:r w:rsidR="00FB3318"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43AEC27" w14:textId="1487E225" w:rsidR="00A33EC0" w:rsidRPr="002D2B62" w:rsidRDefault="00E079AB" w:rsidP="00A33EC0">
                          <w:pPr>
                            <w:pStyle w:val="a4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</w:rPr>
                            <w:t>16</w:t>
                          </w:r>
                        </w:p>
                      </w:tc>
                    </w:tr>
                    <w:tr w:rsidR="00A33EC0" w:rsidRPr="001D644B" w14:paraId="2116336A" w14:textId="77777777" w:rsidTr="0097317A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D4779F5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A1E9D2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37F78E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6C4EBF7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41407E2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7F1FE0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AF6A5BF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417445" w14:textId="57986D59" w:rsidR="00A33EC0" w:rsidRPr="0063667E" w:rsidRDefault="00DD52A9" w:rsidP="0029371C">
                          <w:pPr>
                            <w:pStyle w:val="a6"/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3F27F0">
                            <w:rPr>
                              <w:noProof/>
                            </w:rPr>
                            <w:drawing>
                              <wp:inline distT="0" distB="0" distL="0" distR="0" wp14:anchorId="4EFF0712" wp14:editId="67EBAEA9">
                                <wp:extent cx="1676400" cy="438150"/>
                                <wp:effectExtent l="0" t="0" r="0" b="0"/>
                                <wp:docPr id="77" name="Рисунок 1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1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640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A33EC0" w:rsidRPr="001D644B" w14:paraId="6DC701C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BBF33C2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13199E8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EA19A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Н.Контр</w:t>
                          </w:r>
                          <w:proofErr w:type="spellEnd"/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.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59FB4460" w14:textId="0C279551" w:rsidR="00BD443B" w:rsidRPr="007B5AB5" w:rsidRDefault="00854B6E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  <w:p w14:paraId="5DE6A9E7" w14:textId="2BA0FC49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510F063" w14:textId="0CE14688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5B82E2" wp14:editId="042C19A0">
                                <wp:extent cx="329565" cy="143947"/>
                                <wp:effectExtent l="0" t="0" r="0" b="8890"/>
                                <wp:docPr id="42" name="Рисунок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Рисунок 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565" cy="14394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5E2EE44" w14:textId="56BAA95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B7A8D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F93084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  <w:tr w:rsidR="00A33EC0" w:rsidRPr="001D644B" w14:paraId="5A0BC6A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9B461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CDFA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D7D21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0ED9D2C" w14:textId="031BC28C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854B6E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  <w:p w14:paraId="746E7976" w14:textId="65E4ADD4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369409" w14:textId="072FA4F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93E33" wp14:editId="7849F5E5">
                                <wp:extent cx="302821" cy="159823"/>
                                <wp:effectExtent l="0" t="0" r="2540" b="0"/>
                                <wp:docPr id="131" name="Рисунок 1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" name="Рисунок 1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6127" cy="1615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D9F3F6" w14:textId="72DA534B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54B6E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171044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7BDDE73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</w:tbl>
                  <w:p w14:paraId="10CFFB10" w14:textId="77777777" w:rsidR="00C27AF5" w:rsidRPr="001D644B" w:rsidRDefault="00C27AF5" w:rsidP="00C27AF5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72865"/>
    <w:multiLevelType w:val="hybridMultilevel"/>
    <w:tmpl w:val="9572CAF6"/>
    <w:lvl w:ilvl="0" w:tplc="6EE0FF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AB6"/>
    <w:multiLevelType w:val="hybridMultilevel"/>
    <w:tmpl w:val="44888E8E"/>
    <w:lvl w:ilvl="0" w:tplc="354E60B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1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2E2E652D"/>
    <w:multiLevelType w:val="hybridMultilevel"/>
    <w:tmpl w:val="1B586D48"/>
    <w:lvl w:ilvl="0" w:tplc="E3D033F8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13" w15:restartNumberingAfterBreak="0">
    <w:nsid w:val="2E4428FF"/>
    <w:multiLevelType w:val="multilevel"/>
    <w:tmpl w:val="1D28EFCE"/>
    <w:numStyleLink w:val="10"/>
  </w:abstractNum>
  <w:abstractNum w:abstractNumId="14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A057F"/>
    <w:multiLevelType w:val="multilevel"/>
    <w:tmpl w:val="1D28EFCE"/>
    <w:styleLink w:val="10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7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0">
    <w:nsid w:val="4B2D3449"/>
    <w:multiLevelType w:val="multilevel"/>
    <w:tmpl w:val="61D47A68"/>
    <w:lvl w:ilvl="0">
      <w:start w:val="1"/>
      <w:numFmt w:val="bullet"/>
      <w:pStyle w:val="11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9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F66EE"/>
    <w:multiLevelType w:val="hybridMultilevel"/>
    <w:tmpl w:val="1FE60796"/>
    <w:lvl w:ilvl="0" w:tplc="CB284A5E">
      <w:start w:val="1"/>
      <w:numFmt w:val="bullet"/>
      <w:lvlText w:val="-"/>
      <w:lvlJc w:val="left"/>
      <w:pPr>
        <w:ind w:left="720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3" w15:restartNumberingAfterBreak="0">
    <w:nsid w:val="6C72305C"/>
    <w:multiLevelType w:val="hybridMultilevel"/>
    <w:tmpl w:val="BE30DA5C"/>
    <w:lvl w:ilvl="0" w:tplc="A5F4E990">
      <w:start w:val="1"/>
      <w:numFmt w:val="decimal"/>
      <w:lvlText w:val="%1."/>
      <w:lvlJc w:val="left"/>
      <w:pPr>
        <w:ind w:left="1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24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792138B5"/>
    <w:multiLevelType w:val="hybridMultilevel"/>
    <w:tmpl w:val="23F4D416"/>
    <w:lvl w:ilvl="0" w:tplc="53845A3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6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7ED33439"/>
    <w:multiLevelType w:val="hybridMultilevel"/>
    <w:tmpl w:val="6B2E4732"/>
    <w:lvl w:ilvl="0" w:tplc="CBA03D6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DB5FB2"/>
    <w:multiLevelType w:val="multilevel"/>
    <w:tmpl w:val="FD86BDF2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4409322">
    <w:abstractNumId w:val="2"/>
  </w:num>
  <w:num w:numId="2" w16cid:durableId="363528320">
    <w:abstractNumId w:val="18"/>
  </w:num>
  <w:num w:numId="3" w16cid:durableId="1499006337">
    <w:abstractNumId w:val="16"/>
  </w:num>
  <w:num w:numId="4" w16cid:durableId="1715151327">
    <w:abstractNumId w:val="24"/>
  </w:num>
  <w:num w:numId="5" w16cid:durableId="326514525">
    <w:abstractNumId w:val="5"/>
  </w:num>
  <w:num w:numId="6" w16cid:durableId="802235565">
    <w:abstractNumId w:val="26"/>
  </w:num>
  <w:num w:numId="7" w16cid:durableId="1072970344">
    <w:abstractNumId w:val="9"/>
  </w:num>
  <w:num w:numId="8" w16cid:durableId="1577668616">
    <w:abstractNumId w:val="11"/>
  </w:num>
  <w:num w:numId="9" w16cid:durableId="146363482">
    <w:abstractNumId w:val="18"/>
  </w:num>
  <w:num w:numId="10" w16cid:durableId="1000935864">
    <w:abstractNumId w:val="18"/>
  </w:num>
  <w:num w:numId="11" w16cid:durableId="104229634">
    <w:abstractNumId w:val="3"/>
  </w:num>
  <w:num w:numId="12" w16cid:durableId="60299174">
    <w:abstractNumId w:val="14"/>
  </w:num>
  <w:num w:numId="13" w16cid:durableId="2076388770">
    <w:abstractNumId w:val="22"/>
  </w:num>
  <w:num w:numId="14" w16cid:durableId="1267271961">
    <w:abstractNumId w:val="17"/>
  </w:num>
  <w:num w:numId="15" w16cid:durableId="1202938003">
    <w:abstractNumId w:val="0"/>
  </w:num>
  <w:num w:numId="16" w16cid:durableId="1086537687">
    <w:abstractNumId w:val="18"/>
  </w:num>
  <w:num w:numId="17" w16cid:durableId="1735002394">
    <w:abstractNumId w:val="18"/>
  </w:num>
  <w:num w:numId="18" w16cid:durableId="1228809757">
    <w:abstractNumId w:val="18"/>
  </w:num>
  <w:num w:numId="19" w16cid:durableId="1875532612">
    <w:abstractNumId w:val="18"/>
  </w:num>
  <w:num w:numId="20" w16cid:durableId="17438215">
    <w:abstractNumId w:val="18"/>
  </w:num>
  <w:num w:numId="21" w16cid:durableId="1124620789">
    <w:abstractNumId w:val="18"/>
  </w:num>
  <w:num w:numId="22" w16cid:durableId="1248885653">
    <w:abstractNumId w:val="18"/>
  </w:num>
  <w:num w:numId="23" w16cid:durableId="1310525044">
    <w:abstractNumId w:val="2"/>
  </w:num>
  <w:num w:numId="24" w16cid:durableId="763769078">
    <w:abstractNumId w:val="7"/>
  </w:num>
  <w:num w:numId="25" w16cid:durableId="253440189">
    <w:abstractNumId w:val="10"/>
  </w:num>
  <w:num w:numId="26" w16cid:durableId="2023167741">
    <w:abstractNumId w:val="1"/>
  </w:num>
  <w:num w:numId="27" w16cid:durableId="787158664">
    <w:abstractNumId w:val="6"/>
  </w:num>
  <w:num w:numId="28" w16cid:durableId="616642933">
    <w:abstractNumId w:val="18"/>
  </w:num>
  <w:num w:numId="29" w16cid:durableId="1918515878">
    <w:abstractNumId w:val="28"/>
  </w:num>
  <w:num w:numId="30" w16cid:durableId="758016834">
    <w:abstractNumId w:val="15"/>
  </w:num>
  <w:num w:numId="31" w16cid:durableId="135880493">
    <w:abstractNumId w:val="13"/>
  </w:num>
  <w:num w:numId="32" w16cid:durableId="102187913">
    <w:abstractNumId w:val="2"/>
    <w:lvlOverride w:ilvl="0">
      <w:lvl w:ilvl="0">
        <w:start w:val="1"/>
        <w:numFmt w:val="decimal"/>
        <w:pStyle w:val="1"/>
        <w:lvlText w:val="%1"/>
        <w:lvlJc w:val="left"/>
        <w:pPr>
          <w:ind w:left="709" w:hanging="709"/>
        </w:pPr>
        <w:rPr>
          <w:rFonts w:ascii="ISOCPEUR" w:hAnsi="ISOCPEUR" w:hint="default"/>
          <w:i w:val="0"/>
          <w:iCs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russianLower"/>
        <w:lvlText w:val="%1.%2.%3."/>
        <w:lvlJc w:val="left"/>
        <w:pPr>
          <w:ind w:left="709" w:hanging="709"/>
        </w:pPr>
        <w:rPr>
          <w:rFonts w:ascii="ISOCPEUR" w:hAnsi="ISOCPEUR" w:hint="default"/>
          <w:b w:val="0"/>
          <w:i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 w16cid:durableId="265774549">
    <w:abstractNumId w:val="2"/>
  </w:num>
  <w:num w:numId="34" w16cid:durableId="1816137844">
    <w:abstractNumId w:val="25"/>
  </w:num>
  <w:num w:numId="35" w16cid:durableId="1644263958">
    <w:abstractNumId w:val="8"/>
  </w:num>
  <w:num w:numId="36" w16cid:durableId="1684018671">
    <w:abstractNumId w:val="12"/>
  </w:num>
  <w:num w:numId="37" w16cid:durableId="754861957">
    <w:abstractNumId w:val="23"/>
  </w:num>
  <w:num w:numId="38" w16cid:durableId="1998339528">
    <w:abstractNumId w:val="21"/>
  </w:num>
  <w:num w:numId="39" w16cid:durableId="1549948405">
    <w:abstractNumId w:val="4"/>
  </w:num>
  <w:num w:numId="40" w16cid:durableId="1730685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9178173">
    <w:abstractNumId w:val="20"/>
  </w:num>
  <w:num w:numId="42" w16cid:durableId="1140658159">
    <w:abstractNumId w:val="18"/>
  </w:num>
  <w:num w:numId="43" w16cid:durableId="1065494834">
    <w:abstractNumId w:val="18"/>
  </w:num>
  <w:num w:numId="44" w16cid:durableId="1234586338">
    <w:abstractNumId w:val="18"/>
  </w:num>
  <w:num w:numId="45" w16cid:durableId="620107718">
    <w:abstractNumId w:val="18"/>
  </w:num>
  <w:num w:numId="46" w16cid:durableId="1845051632">
    <w:abstractNumId w:val="19"/>
  </w:num>
  <w:num w:numId="47" w16cid:durableId="222445016">
    <w:abstractNumId w:val="2"/>
  </w:num>
  <w:num w:numId="48" w16cid:durableId="70032419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5"/>
    <w:rsid w:val="000051E9"/>
    <w:rsid w:val="00010B2C"/>
    <w:rsid w:val="000231FB"/>
    <w:rsid w:val="00035787"/>
    <w:rsid w:val="0003663C"/>
    <w:rsid w:val="00037C93"/>
    <w:rsid w:val="000440D0"/>
    <w:rsid w:val="00044925"/>
    <w:rsid w:val="00046A7A"/>
    <w:rsid w:val="00052ECD"/>
    <w:rsid w:val="000543CC"/>
    <w:rsid w:val="000618C4"/>
    <w:rsid w:val="00065B8D"/>
    <w:rsid w:val="00065DBD"/>
    <w:rsid w:val="000802F4"/>
    <w:rsid w:val="00081BB9"/>
    <w:rsid w:val="00094E83"/>
    <w:rsid w:val="00096104"/>
    <w:rsid w:val="000968B4"/>
    <w:rsid w:val="000A139B"/>
    <w:rsid w:val="000B03DD"/>
    <w:rsid w:val="000C74D0"/>
    <w:rsid w:val="000D57DD"/>
    <w:rsid w:val="000E0877"/>
    <w:rsid w:val="000E3CD1"/>
    <w:rsid w:val="000F0118"/>
    <w:rsid w:val="000F323A"/>
    <w:rsid w:val="00102439"/>
    <w:rsid w:val="00103FAB"/>
    <w:rsid w:val="00112A7C"/>
    <w:rsid w:val="00113C73"/>
    <w:rsid w:val="00117624"/>
    <w:rsid w:val="00142C37"/>
    <w:rsid w:val="00147189"/>
    <w:rsid w:val="00156C3F"/>
    <w:rsid w:val="00161128"/>
    <w:rsid w:val="00163686"/>
    <w:rsid w:val="00166E89"/>
    <w:rsid w:val="00173766"/>
    <w:rsid w:val="001738C2"/>
    <w:rsid w:val="00175615"/>
    <w:rsid w:val="00175623"/>
    <w:rsid w:val="001805C0"/>
    <w:rsid w:val="001A1A21"/>
    <w:rsid w:val="001B34A0"/>
    <w:rsid w:val="001B3A37"/>
    <w:rsid w:val="001B5824"/>
    <w:rsid w:val="001D2F52"/>
    <w:rsid w:val="001D47C7"/>
    <w:rsid w:val="001E29DD"/>
    <w:rsid w:val="001F2611"/>
    <w:rsid w:val="00210D6B"/>
    <w:rsid w:val="00226C1E"/>
    <w:rsid w:val="00236166"/>
    <w:rsid w:val="0023620E"/>
    <w:rsid w:val="00237D0B"/>
    <w:rsid w:val="00241A87"/>
    <w:rsid w:val="002546C0"/>
    <w:rsid w:val="002674CC"/>
    <w:rsid w:val="00273330"/>
    <w:rsid w:val="0028099E"/>
    <w:rsid w:val="0029371C"/>
    <w:rsid w:val="002A0C20"/>
    <w:rsid w:val="002A7214"/>
    <w:rsid w:val="002B1D46"/>
    <w:rsid w:val="002C1F32"/>
    <w:rsid w:val="002D0049"/>
    <w:rsid w:val="002D2B62"/>
    <w:rsid w:val="002D6405"/>
    <w:rsid w:val="002E2809"/>
    <w:rsid w:val="002E5568"/>
    <w:rsid w:val="002E7244"/>
    <w:rsid w:val="002F24B0"/>
    <w:rsid w:val="00304DCD"/>
    <w:rsid w:val="00304F03"/>
    <w:rsid w:val="00307822"/>
    <w:rsid w:val="00315607"/>
    <w:rsid w:val="00317522"/>
    <w:rsid w:val="00326A9A"/>
    <w:rsid w:val="00331E9F"/>
    <w:rsid w:val="003464EA"/>
    <w:rsid w:val="0034779E"/>
    <w:rsid w:val="00354FA5"/>
    <w:rsid w:val="0036340C"/>
    <w:rsid w:val="003648A1"/>
    <w:rsid w:val="003668B9"/>
    <w:rsid w:val="00373BFE"/>
    <w:rsid w:val="0038081F"/>
    <w:rsid w:val="0038114E"/>
    <w:rsid w:val="00381EB5"/>
    <w:rsid w:val="00386AC1"/>
    <w:rsid w:val="00387E3B"/>
    <w:rsid w:val="00393440"/>
    <w:rsid w:val="003946B2"/>
    <w:rsid w:val="003A6560"/>
    <w:rsid w:val="003B2E43"/>
    <w:rsid w:val="003C08D8"/>
    <w:rsid w:val="003C2FC9"/>
    <w:rsid w:val="003C3530"/>
    <w:rsid w:val="003C429A"/>
    <w:rsid w:val="003C68E2"/>
    <w:rsid w:val="003D17E1"/>
    <w:rsid w:val="003D4E95"/>
    <w:rsid w:val="003D72E6"/>
    <w:rsid w:val="003E2B83"/>
    <w:rsid w:val="003E4E70"/>
    <w:rsid w:val="003F70FD"/>
    <w:rsid w:val="004016C4"/>
    <w:rsid w:val="00404768"/>
    <w:rsid w:val="00405E4D"/>
    <w:rsid w:val="00406889"/>
    <w:rsid w:val="00407C8E"/>
    <w:rsid w:val="00407FB0"/>
    <w:rsid w:val="0041079C"/>
    <w:rsid w:val="0041330B"/>
    <w:rsid w:val="00414700"/>
    <w:rsid w:val="00414C4C"/>
    <w:rsid w:val="00415A8B"/>
    <w:rsid w:val="00421A78"/>
    <w:rsid w:val="00422987"/>
    <w:rsid w:val="004272A6"/>
    <w:rsid w:val="004333E6"/>
    <w:rsid w:val="00433C02"/>
    <w:rsid w:val="00434372"/>
    <w:rsid w:val="004359C0"/>
    <w:rsid w:val="00442299"/>
    <w:rsid w:val="004452B1"/>
    <w:rsid w:val="00446FD8"/>
    <w:rsid w:val="004474AD"/>
    <w:rsid w:val="004500C1"/>
    <w:rsid w:val="00455F17"/>
    <w:rsid w:val="00457B01"/>
    <w:rsid w:val="0046367A"/>
    <w:rsid w:val="00463D49"/>
    <w:rsid w:val="00465482"/>
    <w:rsid w:val="00475ECA"/>
    <w:rsid w:val="004824EA"/>
    <w:rsid w:val="004925B1"/>
    <w:rsid w:val="004A0C2B"/>
    <w:rsid w:val="004A3C9F"/>
    <w:rsid w:val="004A4FFE"/>
    <w:rsid w:val="004B3CF6"/>
    <w:rsid w:val="004B3FD0"/>
    <w:rsid w:val="004B474A"/>
    <w:rsid w:val="004C6BCC"/>
    <w:rsid w:val="004E4EA4"/>
    <w:rsid w:val="004F53C1"/>
    <w:rsid w:val="004F577B"/>
    <w:rsid w:val="004F735A"/>
    <w:rsid w:val="0050193E"/>
    <w:rsid w:val="00504AF8"/>
    <w:rsid w:val="00514AFD"/>
    <w:rsid w:val="00515433"/>
    <w:rsid w:val="00522C76"/>
    <w:rsid w:val="005343A4"/>
    <w:rsid w:val="0054535E"/>
    <w:rsid w:val="00545426"/>
    <w:rsid w:val="00555E05"/>
    <w:rsid w:val="00560805"/>
    <w:rsid w:val="0056358B"/>
    <w:rsid w:val="00565984"/>
    <w:rsid w:val="005830C8"/>
    <w:rsid w:val="00584BB8"/>
    <w:rsid w:val="0059140E"/>
    <w:rsid w:val="00593425"/>
    <w:rsid w:val="00595060"/>
    <w:rsid w:val="0059790E"/>
    <w:rsid w:val="00597E7E"/>
    <w:rsid w:val="005B0916"/>
    <w:rsid w:val="005B60AF"/>
    <w:rsid w:val="005D3854"/>
    <w:rsid w:val="005D4263"/>
    <w:rsid w:val="005D448B"/>
    <w:rsid w:val="005E5BE6"/>
    <w:rsid w:val="005F13BA"/>
    <w:rsid w:val="005F3796"/>
    <w:rsid w:val="0060135C"/>
    <w:rsid w:val="00607CE9"/>
    <w:rsid w:val="00613F9D"/>
    <w:rsid w:val="00615EA4"/>
    <w:rsid w:val="006357FD"/>
    <w:rsid w:val="0063667E"/>
    <w:rsid w:val="00641E49"/>
    <w:rsid w:val="0065162D"/>
    <w:rsid w:val="00655D91"/>
    <w:rsid w:val="00661851"/>
    <w:rsid w:val="00662D96"/>
    <w:rsid w:val="006756DC"/>
    <w:rsid w:val="006772C3"/>
    <w:rsid w:val="00683971"/>
    <w:rsid w:val="00691748"/>
    <w:rsid w:val="006935B9"/>
    <w:rsid w:val="006A21F3"/>
    <w:rsid w:val="006A2C7F"/>
    <w:rsid w:val="006A495D"/>
    <w:rsid w:val="006B2C8D"/>
    <w:rsid w:val="006B4CA1"/>
    <w:rsid w:val="006B71AA"/>
    <w:rsid w:val="006C47B6"/>
    <w:rsid w:val="006E38F4"/>
    <w:rsid w:val="006E6FA5"/>
    <w:rsid w:val="006F103F"/>
    <w:rsid w:val="006F1CC0"/>
    <w:rsid w:val="006F5204"/>
    <w:rsid w:val="006F6D6F"/>
    <w:rsid w:val="006F79E6"/>
    <w:rsid w:val="00701D67"/>
    <w:rsid w:val="00705453"/>
    <w:rsid w:val="00737E97"/>
    <w:rsid w:val="0074362A"/>
    <w:rsid w:val="00752AFA"/>
    <w:rsid w:val="00754B0D"/>
    <w:rsid w:val="00766451"/>
    <w:rsid w:val="00766A64"/>
    <w:rsid w:val="00767651"/>
    <w:rsid w:val="00773810"/>
    <w:rsid w:val="00786147"/>
    <w:rsid w:val="0079198C"/>
    <w:rsid w:val="007961D2"/>
    <w:rsid w:val="007A2657"/>
    <w:rsid w:val="007A6359"/>
    <w:rsid w:val="007C0EF0"/>
    <w:rsid w:val="007C43EC"/>
    <w:rsid w:val="007D56E7"/>
    <w:rsid w:val="007E0208"/>
    <w:rsid w:val="007E0A1C"/>
    <w:rsid w:val="007E7EE9"/>
    <w:rsid w:val="007F548A"/>
    <w:rsid w:val="00801556"/>
    <w:rsid w:val="00806631"/>
    <w:rsid w:val="00806FBD"/>
    <w:rsid w:val="00807FC3"/>
    <w:rsid w:val="0081285E"/>
    <w:rsid w:val="00813CF4"/>
    <w:rsid w:val="008156A4"/>
    <w:rsid w:val="00816A35"/>
    <w:rsid w:val="00821062"/>
    <w:rsid w:val="00822A38"/>
    <w:rsid w:val="00823213"/>
    <w:rsid w:val="00830EB9"/>
    <w:rsid w:val="00833AAD"/>
    <w:rsid w:val="0084108F"/>
    <w:rsid w:val="008464E5"/>
    <w:rsid w:val="0085147F"/>
    <w:rsid w:val="00854B6E"/>
    <w:rsid w:val="00854F16"/>
    <w:rsid w:val="00875CAD"/>
    <w:rsid w:val="00875D05"/>
    <w:rsid w:val="00877614"/>
    <w:rsid w:val="008810B2"/>
    <w:rsid w:val="008A01A7"/>
    <w:rsid w:val="008A74C2"/>
    <w:rsid w:val="008B44B4"/>
    <w:rsid w:val="008B5B11"/>
    <w:rsid w:val="008D1BD1"/>
    <w:rsid w:val="008E3F14"/>
    <w:rsid w:val="008E716E"/>
    <w:rsid w:val="008F03E0"/>
    <w:rsid w:val="008F058B"/>
    <w:rsid w:val="008F2FB4"/>
    <w:rsid w:val="008F3889"/>
    <w:rsid w:val="0091532B"/>
    <w:rsid w:val="00925458"/>
    <w:rsid w:val="009370F8"/>
    <w:rsid w:val="00946AEB"/>
    <w:rsid w:val="009517FD"/>
    <w:rsid w:val="0097296A"/>
    <w:rsid w:val="0097317A"/>
    <w:rsid w:val="00983684"/>
    <w:rsid w:val="00985EFC"/>
    <w:rsid w:val="009867A6"/>
    <w:rsid w:val="0099293C"/>
    <w:rsid w:val="009A012A"/>
    <w:rsid w:val="009A1BBC"/>
    <w:rsid w:val="009A219D"/>
    <w:rsid w:val="009A2396"/>
    <w:rsid w:val="009A564D"/>
    <w:rsid w:val="009C1F37"/>
    <w:rsid w:val="009C46FE"/>
    <w:rsid w:val="009C6E6A"/>
    <w:rsid w:val="009D0B66"/>
    <w:rsid w:val="009D40DE"/>
    <w:rsid w:val="009D53E1"/>
    <w:rsid w:val="009D5D3C"/>
    <w:rsid w:val="009D7F0C"/>
    <w:rsid w:val="009E0C2B"/>
    <w:rsid w:val="00A00F5D"/>
    <w:rsid w:val="00A12EBF"/>
    <w:rsid w:val="00A17329"/>
    <w:rsid w:val="00A22A3D"/>
    <w:rsid w:val="00A23646"/>
    <w:rsid w:val="00A27BD0"/>
    <w:rsid w:val="00A300F6"/>
    <w:rsid w:val="00A33EC0"/>
    <w:rsid w:val="00A4006D"/>
    <w:rsid w:val="00A457F8"/>
    <w:rsid w:val="00A45C3B"/>
    <w:rsid w:val="00A521C6"/>
    <w:rsid w:val="00A52FC2"/>
    <w:rsid w:val="00A64B42"/>
    <w:rsid w:val="00A66606"/>
    <w:rsid w:val="00A66B77"/>
    <w:rsid w:val="00A73324"/>
    <w:rsid w:val="00A73380"/>
    <w:rsid w:val="00A750C8"/>
    <w:rsid w:val="00A7713F"/>
    <w:rsid w:val="00A77300"/>
    <w:rsid w:val="00A77D54"/>
    <w:rsid w:val="00A902C3"/>
    <w:rsid w:val="00AA195C"/>
    <w:rsid w:val="00AB4AF9"/>
    <w:rsid w:val="00AB7332"/>
    <w:rsid w:val="00AC2D94"/>
    <w:rsid w:val="00AC49CF"/>
    <w:rsid w:val="00AD65F6"/>
    <w:rsid w:val="00AE6152"/>
    <w:rsid w:val="00B01068"/>
    <w:rsid w:val="00B03CB1"/>
    <w:rsid w:val="00B04B1D"/>
    <w:rsid w:val="00B15A12"/>
    <w:rsid w:val="00B24100"/>
    <w:rsid w:val="00B256FF"/>
    <w:rsid w:val="00B258C9"/>
    <w:rsid w:val="00B25DCD"/>
    <w:rsid w:val="00B260CF"/>
    <w:rsid w:val="00B3069E"/>
    <w:rsid w:val="00B30FCD"/>
    <w:rsid w:val="00B32B8D"/>
    <w:rsid w:val="00B32CCB"/>
    <w:rsid w:val="00B355B8"/>
    <w:rsid w:val="00B5378C"/>
    <w:rsid w:val="00B75B49"/>
    <w:rsid w:val="00B85214"/>
    <w:rsid w:val="00B933A4"/>
    <w:rsid w:val="00B9348D"/>
    <w:rsid w:val="00B96D46"/>
    <w:rsid w:val="00BA1F61"/>
    <w:rsid w:val="00BA2500"/>
    <w:rsid w:val="00BA7365"/>
    <w:rsid w:val="00BA7824"/>
    <w:rsid w:val="00BA79D5"/>
    <w:rsid w:val="00BB00AB"/>
    <w:rsid w:val="00BB43B8"/>
    <w:rsid w:val="00BB7595"/>
    <w:rsid w:val="00BC19BA"/>
    <w:rsid w:val="00BC55C7"/>
    <w:rsid w:val="00BC599C"/>
    <w:rsid w:val="00BD2B6E"/>
    <w:rsid w:val="00BD443B"/>
    <w:rsid w:val="00BD7230"/>
    <w:rsid w:val="00BE24C8"/>
    <w:rsid w:val="00BE2B9C"/>
    <w:rsid w:val="00BF00A8"/>
    <w:rsid w:val="00BF23A5"/>
    <w:rsid w:val="00BF7B60"/>
    <w:rsid w:val="00C025E4"/>
    <w:rsid w:val="00C107BB"/>
    <w:rsid w:val="00C11083"/>
    <w:rsid w:val="00C150E9"/>
    <w:rsid w:val="00C151C0"/>
    <w:rsid w:val="00C15FD0"/>
    <w:rsid w:val="00C20C19"/>
    <w:rsid w:val="00C27AF5"/>
    <w:rsid w:val="00C30CA2"/>
    <w:rsid w:val="00C34B1D"/>
    <w:rsid w:val="00C3636C"/>
    <w:rsid w:val="00C402ED"/>
    <w:rsid w:val="00C5031A"/>
    <w:rsid w:val="00C52A2B"/>
    <w:rsid w:val="00C55153"/>
    <w:rsid w:val="00C60A9E"/>
    <w:rsid w:val="00C706D6"/>
    <w:rsid w:val="00C70F26"/>
    <w:rsid w:val="00C73BBF"/>
    <w:rsid w:val="00C7421B"/>
    <w:rsid w:val="00C76F9C"/>
    <w:rsid w:val="00C82B69"/>
    <w:rsid w:val="00C84CB9"/>
    <w:rsid w:val="00CA0DDE"/>
    <w:rsid w:val="00CA17C9"/>
    <w:rsid w:val="00CB31F7"/>
    <w:rsid w:val="00CB39DF"/>
    <w:rsid w:val="00CB7069"/>
    <w:rsid w:val="00CB78FA"/>
    <w:rsid w:val="00CC5655"/>
    <w:rsid w:val="00CC7BCD"/>
    <w:rsid w:val="00CF66ED"/>
    <w:rsid w:val="00D03E2F"/>
    <w:rsid w:val="00D05E7B"/>
    <w:rsid w:val="00D17DC2"/>
    <w:rsid w:val="00D20734"/>
    <w:rsid w:val="00D2077D"/>
    <w:rsid w:val="00D20CF6"/>
    <w:rsid w:val="00D21831"/>
    <w:rsid w:val="00D272CB"/>
    <w:rsid w:val="00D40E14"/>
    <w:rsid w:val="00D40FA8"/>
    <w:rsid w:val="00D53AE6"/>
    <w:rsid w:val="00D61FDF"/>
    <w:rsid w:val="00D63395"/>
    <w:rsid w:val="00D674AC"/>
    <w:rsid w:val="00D75887"/>
    <w:rsid w:val="00D93ACC"/>
    <w:rsid w:val="00D94425"/>
    <w:rsid w:val="00D95F87"/>
    <w:rsid w:val="00D977C2"/>
    <w:rsid w:val="00DA4DD4"/>
    <w:rsid w:val="00DA4F96"/>
    <w:rsid w:val="00DA5441"/>
    <w:rsid w:val="00DA70A2"/>
    <w:rsid w:val="00DB2B72"/>
    <w:rsid w:val="00DC0035"/>
    <w:rsid w:val="00DC2A32"/>
    <w:rsid w:val="00DC6BD3"/>
    <w:rsid w:val="00DD03D8"/>
    <w:rsid w:val="00DD3401"/>
    <w:rsid w:val="00DD52A9"/>
    <w:rsid w:val="00DE28F3"/>
    <w:rsid w:val="00DF0D79"/>
    <w:rsid w:val="00DF47D2"/>
    <w:rsid w:val="00DF4CA3"/>
    <w:rsid w:val="00E00BD0"/>
    <w:rsid w:val="00E079AB"/>
    <w:rsid w:val="00E31DFE"/>
    <w:rsid w:val="00E33C60"/>
    <w:rsid w:val="00E34C39"/>
    <w:rsid w:val="00E41721"/>
    <w:rsid w:val="00E41E03"/>
    <w:rsid w:val="00E5043D"/>
    <w:rsid w:val="00E56322"/>
    <w:rsid w:val="00E62BE6"/>
    <w:rsid w:val="00E70856"/>
    <w:rsid w:val="00E715C3"/>
    <w:rsid w:val="00E741A9"/>
    <w:rsid w:val="00E908A9"/>
    <w:rsid w:val="00E90FE9"/>
    <w:rsid w:val="00E929C8"/>
    <w:rsid w:val="00E92B41"/>
    <w:rsid w:val="00E93359"/>
    <w:rsid w:val="00E95764"/>
    <w:rsid w:val="00E96D8F"/>
    <w:rsid w:val="00EA48A7"/>
    <w:rsid w:val="00EA5318"/>
    <w:rsid w:val="00EA6664"/>
    <w:rsid w:val="00EB4A61"/>
    <w:rsid w:val="00EB5AC8"/>
    <w:rsid w:val="00EC2079"/>
    <w:rsid w:val="00EC3E90"/>
    <w:rsid w:val="00EC47B4"/>
    <w:rsid w:val="00ED400B"/>
    <w:rsid w:val="00ED40FB"/>
    <w:rsid w:val="00ED48B1"/>
    <w:rsid w:val="00ED65F5"/>
    <w:rsid w:val="00ED6D8F"/>
    <w:rsid w:val="00EE002C"/>
    <w:rsid w:val="00EE5FAC"/>
    <w:rsid w:val="00EF5EBD"/>
    <w:rsid w:val="00F10796"/>
    <w:rsid w:val="00F1374E"/>
    <w:rsid w:val="00F13F38"/>
    <w:rsid w:val="00F176DB"/>
    <w:rsid w:val="00F205F5"/>
    <w:rsid w:val="00F22E4D"/>
    <w:rsid w:val="00F2401B"/>
    <w:rsid w:val="00F279CF"/>
    <w:rsid w:val="00F27CC1"/>
    <w:rsid w:val="00F27E55"/>
    <w:rsid w:val="00F357E5"/>
    <w:rsid w:val="00F41FB2"/>
    <w:rsid w:val="00F4631A"/>
    <w:rsid w:val="00F526F7"/>
    <w:rsid w:val="00F55DF1"/>
    <w:rsid w:val="00F60765"/>
    <w:rsid w:val="00F607B5"/>
    <w:rsid w:val="00F67375"/>
    <w:rsid w:val="00F75D7B"/>
    <w:rsid w:val="00F800E1"/>
    <w:rsid w:val="00F9556D"/>
    <w:rsid w:val="00FA50DF"/>
    <w:rsid w:val="00FA7B0F"/>
    <w:rsid w:val="00FB3318"/>
    <w:rsid w:val="00FB4205"/>
    <w:rsid w:val="00FB56A4"/>
    <w:rsid w:val="00FC2640"/>
    <w:rsid w:val="00FC2CE5"/>
    <w:rsid w:val="00FC400F"/>
    <w:rsid w:val="00FC636C"/>
    <w:rsid w:val="00FC6956"/>
    <w:rsid w:val="00FC7E9F"/>
    <w:rsid w:val="00FD2187"/>
    <w:rsid w:val="00FD5082"/>
    <w:rsid w:val="00FE18C0"/>
    <w:rsid w:val="00FE1CE9"/>
    <w:rsid w:val="00FE4894"/>
    <w:rsid w:val="00FF0625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1D1987"/>
  <w15:chartTrackingRefBased/>
  <w15:docId w15:val="{65F2DE82-AD6F-4C1A-8C90-519B941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66606"/>
  </w:style>
  <w:style w:type="paragraph" w:styleId="12">
    <w:name w:val="heading 1"/>
    <w:basedOn w:val="a0"/>
    <w:next w:val="a0"/>
    <w:qFormat/>
    <w:rsid w:val="00ED400B"/>
    <w:pPr>
      <w:keepNext/>
      <w:ind w:left="-57" w:right="-57"/>
      <w:jc w:val="center"/>
      <w:outlineLvl w:val="0"/>
    </w:pPr>
    <w:rPr>
      <w:rFonts w:ascii="Century Gothic" w:hAnsi="Century Gothic"/>
      <w:b/>
      <w:sz w:val="28"/>
    </w:rPr>
  </w:style>
  <w:style w:type="paragraph" w:styleId="21">
    <w:name w:val="heading 2"/>
    <w:basedOn w:val="a0"/>
    <w:next w:val="a0"/>
    <w:link w:val="22"/>
    <w:qFormat/>
    <w:rsid w:val="00ED400B"/>
    <w:pPr>
      <w:keepNext/>
      <w:outlineLvl w:val="1"/>
    </w:pPr>
    <w:rPr>
      <w:rFonts w:ascii="Century Gothic" w:hAnsi="Century Gothic"/>
      <w:b/>
      <w:sz w:val="24"/>
    </w:rPr>
  </w:style>
  <w:style w:type="paragraph" w:styleId="40">
    <w:name w:val="heading 4"/>
    <w:basedOn w:val="a0"/>
    <w:next w:val="a0"/>
    <w:link w:val="41"/>
    <w:qFormat/>
    <w:pPr>
      <w:keepNext/>
      <w:jc w:val="center"/>
      <w:outlineLvl w:val="3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1"/>
  </w:style>
  <w:style w:type="paragraph" w:styleId="23">
    <w:name w:val="Body Text 2"/>
    <w:basedOn w:val="a0"/>
    <w:pPr>
      <w:jc w:val="both"/>
    </w:pPr>
    <w:rPr>
      <w:rFonts w:ascii="Arial" w:hAnsi="Arial"/>
      <w:sz w:val="24"/>
    </w:rPr>
  </w:style>
  <w:style w:type="paragraph" w:styleId="a9">
    <w:name w:val="Balloon Text"/>
    <w:basedOn w:val="a0"/>
    <w:semiHidden/>
    <w:rsid w:val="00555E05"/>
    <w:rPr>
      <w:rFonts w:ascii="Tahoma" w:hAnsi="Tahoma" w:cs="Tahoma"/>
      <w:sz w:val="16"/>
      <w:szCs w:val="16"/>
    </w:rPr>
  </w:style>
  <w:style w:type="paragraph" w:customStyle="1" w:styleId="ReportText">
    <w:name w:val="Report Text"/>
    <w:basedOn w:val="a0"/>
    <w:rsid w:val="00A66B77"/>
    <w:pPr>
      <w:spacing w:before="138"/>
      <w:ind w:left="567"/>
    </w:pPr>
    <w:rPr>
      <w:sz w:val="22"/>
      <w:lang w:val="en-GB" w:eastAsia="en-US"/>
    </w:rPr>
  </w:style>
  <w:style w:type="character" w:styleId="aa">
    <w:name w:val="Hyperlink"/>
    <w:uiPriority w:val="99"/>
    <w:unhideWhenUsed/>
    <w:rsid w:val="00A66B77"/>
    <w:rPr>
      <w:color w:val="0000FF"/>
      <w:u w:val="single"/>
    </w:rPr>
  </w:style>
  <w:style w:type="paragraph" w:styleId="ab">
    <w:name w:val="Title"/>
    <w:basedOn w:val="a0"/>
    <w:next w:val="a0"/>
    <w:link w:val="ac"/>
    <w:rsid w:val="00A66B77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  <w:lang w:eastAsia="en-US"/>
    </w:rPr>
  </w:style>
  <w:style w:type="character" w:customStyle="1" w:styleId="ac">
    <w:name w:val="Заголовок Знак"/>
    <w:link w:val="ab"/>
    <w:rsid w:val="00A66B77"/>
    <w:rPr>
      <w:rFonts w:ascii="Calibri" w:hAnsi="Calibri"/>
      <w:b/>
      <w:bCs/>
      <w:kern w:val="28"/>
      <w:sz w:val="28"/>
      <w:szCs w:val="32"/>
      <w:lang w:eastAsia="en-US"/>
    </w:rPr>
  </w:style>
  <w:style w:type="paragraph" w:styleId="13">
    <w:name w:val="toc 1"/>
    <w:basedOn w:val="a0"/>
    <w:next w:val="a0"/>
    <w:autoRedefine/>
    <w:uiPriority w:val="39"/>
    <w:unhideWhenUsed/>
    <w:rsid w:val="00C15FD0"/>
    <w:pPr>
      <w:tabs>
        <w:tab w:val="right" w:leader="dot" w:pos="8931"/>
      </w:tabs>
      <w:spacing w:after="100" w:line="276" w:lineRule="auto"/>
      <w:ind w:left="851" w:right="1019" w:hanging="567"/>
    </w:pPr>
    <w:rPr>
      <w:rFonts w:ascii="Calibri" w:eastAsia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unhideWhenUsed/>
    <w:rsid w:val="00A66B77"/>
    <w:pPr>
      <w:keepLines/>
      <w:tabs>
        <w:tab w:val="right" w:leader="dot" w:pos="9345"/>
      </w:tabs>
      <w:spacing w:after="100" w:line="276" w:lineRule="auto"/>
      <w:ind w:left="1135" w:right="680" w:hanging="851"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List Paragraph"/>
    <w:aliases w:val="Абзац с отступом"/>
    <w:basedOn w:val="a0"/>
    <w:link w:val="ae"/>
    <w:uiPriority w:val="34"/>
    <w:qFormat/>
    <w:rsid w:val="00A66B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Абзац списка Знак"/>
    <w:aliases w:val="Абзац с отступом Знак"/>
    <w:link w:val="ad"/>
    <w:uiPriority w:val="34"/>
    <w:rsid w:val="00A66B77"/>
    <w:rPr>
      <w:rFonts w:ascii="Calibri" w:eastAsia="Calibri" w:hAnsi="Calibri"/>
      <w:sz w:val="22"/>
      <w:szCs w:val="22"/>
      <w:lang w:eastAsia="en-US"/>
    </w:rPr>
  </w:style>
  <w:style w:type="paragraph" w:customStyle="1" w:styleId="1">
    <w:name w:val="ОДГ Заголовок 1"/>
    <w:next w:val="a0"/>
    <w:qFormat/>
    <w:rsid w:val="0097296A"/>
    <w:pPr>
      <w:numPr>
        <w:numId w:val="1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5"/>
    <w:qFormat/>
    <w:rsid w:val="0097296A"/>
    <w:pPr>
      <w:numPr>
        <w:ilvl w:val="1"/>
        <w:numId w:val="1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E62BE6"/>
    <w:pPr>
      <w:spacing w:before="240" w:after="240" w:line="240" w:lineRule="exact"/>
      <w:jc w:val="both"/>
    </w:pPr>
    <w:rPr>
      <w:rFonts w:ascii="ISOCPEUR" w:hAnsi="ISOCPEUR"/>
      <w:b/>
      <w:bCs/>
      <w:sz w:val="22"/>
      <w:szCs w:val="22"/>
      <w:lang w:eastAsia="en-US"/>
    </w:rPr>
  </w:style>
  <w:style w:type="paragraph" w:customStyle="1" w:styleId="4">
    <w:name w:val="ОДГ Заголовок 4"/>
    <w:next w:val="a0"/>
    <w:qFormat/>
    <w:rsid w:val="00A66B77"/>
    <w:pPr>
      <w:numPr>
        <w:ilvl w:val="3"/>
        <w:numId w:val="1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11">
    <w:name w:val="ОДГ Маркер 1"/>
    <w:link w:val="14"/>
    <w:qFormat/>
    <w:rsid w:val="00A66B77"/>
    <w:pPr>
      <w:numPr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20">
    <w:name w:val="ОДГ Маркер 2"/>
    <w:link w:val="26"/>
    <w:qFormat/>
    <w:rsid w:val="00A66B77"/>
    <w:pPr>
      <w:numPr>
        <w:ilvl w:val="1"/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">
    <w:name w:val="ОДГ Оглавление"/>
    <w:qFormat/>
    <w:rsid w:val="00A66B77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0">
    <w:name w:val="ОДГ основной текст"/>
    <w:link w:val="af1"/>
    <w:qFormat/>
    <w:rsid w:val="00A66B77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ОДГ Маркер"/>
    <w:link w:val="af2"/>
    <w:qFormat/>
    <w:rsid w:val="00A66B77"/>
    <w:pPr>
      <w:numPr>
        <w:ilvl w:val="1"/>
        <w:numId w:val="3"/>
      </w:numPr>
      <w:spacing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ОДГ Маркер Знак"/>
    <w:link w:val="a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ДГ основной текст Знак"/>
    <w:link w:val="af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14">
    <w:name w:val="ОДГ Маркер 1 Знак"/>
    <w:link w:val="11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ДГ Маркер 2 Знак"/>
    <w:link w:val="2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5">
    <w:name w:val="ОДГ Заголовок 2 Знак"/>
    <w:link w:val="2"/>
    <w:rsid w:val="0097296A"/>
    <w:rPr>
      <w:rFonts w:ascii="ISOCPEUR" w:hAnsi="ISOCPEUR" w:cs="Arial"/>
      <w:b/>
      <w:bCs/>
      <w:iCs/>
      <w:sz w:val="24"/>
      <w:szCs w:val="28"/>
      <w:lang w:eastAsia="en-US"/>
    </w:rPr>
  </w:style>
  <w:style w:type="character" w:customStyle="1" w:styleId="41">
    <w:name w:val="Заголовок 4 Знак"/>
    <w:link w:val="40"/>
    <w:rsid w:val="00925458"/>
    <w:rPr>
      <w:b/>
      <w:sz w:val="22"/>
    </w:rPr>
  </w:style>
  <w:style w:type="character" w:customStyle="1" w:styleId="22">
    <w:name w:val="Заголовок 2 Знак"/>
    <w:link w:val="21"/>
    <w:rsid w:val="00ED400B"/>
    <w:rPr>
      <w:rFonts w:ascii="Century Gothic" w:hAnsi="Century Gothic"/>
      <w:b/>
      <w:sz w:val="24"/>
    </w:rPr>
  </w:style>
  <w:style w:type="character" w:customStyle="1" w:styleId="a5">
    <w:name w:val="Верхний колонтитул Знак"/>
    <w:link w:val="a4"/>
    <w:rsid w:val="00C27AF5"/>
  </w:style>
  <w:style w:type="paragraph" w:customStyle="1" w:styleId="af3">
    <w:name w:val="Обычный (веб)"/>
    <w:basedOn w:val="a0"/>
    <w:uiPriority w:val="99"/>
    <w:unhideWhenUsed/>
    <w:rsid w:val="00F27E55"/>
    <w:pPr>
      <w:spacing w:before="100" w:beforeAutospacing="1" w:after="100" w:afterAutospacing="1"/>
    </w:pPr>
    <w:rPr>
      <w:sz w:val="24"/>
      <w:szCs w:val="24"/>
    </w:rPr>
  </w:style>
  <w:style w:type="paragraph" w:customStyle="1" w:styleId="15">
    <w:name w:val="заголовок 1"/>
    <w:basedOn w:val="a0"/>
    <w:next w:val="a0"/>
    <w:rsid w:val="001D47C7"/>
    <w:pPr>
      <w:keepNext/>
      <w:pageBreakBefore/>
      <w:overflowPunct w:val="0"/>
      <w:autoSpaceDE w:val="0"/>
      <w:autoSpaceDN w:val="0"/>
      <w:adjustRightInd w:val="0"/>
      <w:spacing w:before="120" w:line="360" w:lineRule="auto"/>
      <w:ind w:firstLine="720"/>
      <w:jc w:val="both"/>
      <w:textAlignment w:val="baseline"/>
    </w:pPr>
    <w:rPr>
      <w:b/>
      <w:kern w:val="28"/>
      <w:sz w:val="24"/>
    </w:rPr>
  </w:style>
  <w:style w:type="character" w:customStyle="1" w:styleId="a7">
    <w:name w:val="Нижний колонтитул Знак"/>
    <w:link w:val="a6"/>
    <w:rsid w:val="0034779E"/>
  </w:style>
  <w:style w:type="numbering" w:customStyle="1" w:styleId="10">
    <w:name w:val="Стиль1"/>
    <w:rsid w:val="00E62BE6"/>
    <w:pPr>
      <w:numPr>
        <w:numId w:val="30"/>
      </w:numPr>
    </w:pPr>
  </w:style>
  <w:style w:type="paragraph" w:styleId="30">
    <w:name w:val="toc 3"/>
    <w:basedOn w:val="a0"/>
    <w:next w:val="a0"/>
    <w:autoRedefine/>
    <w:uiPriority w:val="39"/>
    <w:rsid w:val="00560805"/>
    <w:pPr>
      <w:ind w:left="400"/>
    </w:pPr>
  </w:style>
  <w:style w:type="paragraph" w:styleId="af4">
    <w:name w:val="TOC Heading"/>
    <w:basedOn w:val="12"/>
    <w:next w:val="a0"/>
    <w:uiPriority w:val="39"/>
    <w:unhideWhenUsed/>
    <w:qFormat/>
    <w:rsid w:val="00ED400B"/>
    <w:pPr>
      <w:keepLines/>
      <w:spacing w:before="240" w:line="259" w:lineRule="auto"/>
      <w:ind w:left="0" w:right="0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D62F8-A690-4850-BDF7-870CDCC9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8</Pages>
  <Words>2332</Words>
  <Characters>13299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15600</CharactersWithSpaces>
  <SharedDoc>false</SharedDoc>
  <HLinks>
    <vt:vector size="96" baseType="variant"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_Toc227309018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_Toc227309017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_Toc227309016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_Toc227309015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_Toc227309014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_Toc227309013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_Toc227309012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_Toc227309011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_Toc227309010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_Toc227309009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_Toc227309008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_Toc227309007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_Toc227309006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_Toc227309005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_Toc227309004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_Toc227309003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</dc:creator>
  <cp:keywords/>
  <cp:lastModifiedBy>Панфилов Павел Александрович</cp:lastModifiedBy>
  <cp:revision>20</cp:revision>
  <cp:lastPrinted>2026-04-20T13:52:00Z</cp:lastPrinted>
  <dcterms:created xsi:type="dcterms:W3CDTF">2026-05-08T11:42:00Z</dcterms:created>
  <dcterms:modified xsi:type="dcterms:W3CDTF">2026-06-16T08:21:00Z</dcterms:modified>
</cp:coreProperties>
</file>