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90F3" w14:textId="4652C3D2" w:rsidR="00A43817" w:rsidRDefault="00A43817">
      <w:r>
        <w:t xml:space="preserve">Перенести </w:t>
      </w:r>
      <w:proofErr w:type="spellStart"/>
      <w:r>
        <w:t>Ст</w:t>
      </w:r>
      <w:proofErr w:type="spellEnd"/>
      <w:r>
        <w:t xml:space="preserve"> 72 нельзя, поскольку в подвале в этом месте стена и воздухозаборная шахта</w:t>
      </w:r>
    </w:p>
    <w:p w14:paraId="08C7E328" w14:textId="470B3171" w:rsidR="00D23549" w:rsidRDefault="00A43817">
      <w:r>
        <w:rPr>
          <w:noProof/>
        </w:rPr>
        <w:drawing>
          <wp:inline distT="0" distB="0" distL="0" distR="0" wp14:anchorId="64FABB7A" wp14:editId="3DE6EE39">
            <wp:extent cx="5940425" cy="2332990"/>
            <wp:effectExtent l="0" t="0" r="3175" b="0"/>
            <wp:docPr id="180056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0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A766" w14:textId="510F4485" w:rsidR="00A43817" w:rsidRDefault="00A43817">
      <w:r>
        <w:rPr>
          <w:noProof/>
        </w:rPr>
        <w:drawing>
          <wp:inline distT="0" distB="0" distL="0" distR="0" wp14:anchorId="51C484B2" wp14:editId="20FA8D4B">
            <wp:extent cx="5940425" cy="2606040"/>
            <wp:effectExtent l="0" t="0" r="3175" b="3810"/>
            <wp:docPr id="178530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1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17"/>
    <w:rsid w:val="003E1DEB"/>
    <w:rsid w:val="005F7ADC"/>
    <w:rsid w:val="00A22042"/>
    <w:rsid w:val="00A43817"/>
    <w:rsid w:val="00D2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5862"/>
  <w15:chartTrackingRefBased/>
  <w15:docId w15:val="{194F7DF2-B6E9-4D6A-B172-1BBC4EF2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8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8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8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8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8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3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</dc:creator>
  <cp:keywords/>
  <dc:description/>
  <cp:lastModifiedBy>7</cp:lastModifiedBy>
  <cp:revision>1</cp:revision>
  <dcterms:created xsi:type="dcterms:W3CDTF">2026-09-23T17:48:00Z</dcterms:created>
  <dcterms:modified xsi:type="dcterms:W3CDTF">2026-09-23T17:50:00Z</dcterms:modified>
</cp:coreProperties>
</file>