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CD908" w14:textId="50286F91" w:rsidR="005E77B6" w:rsidRPr="00823F11" w:rsidRDefault="005F3E6B" w:rsidP="00EC3452">
      <w:pPr>
        <w:ind w:left="-284" w:right="-1"/>
        <w:jc w:val="center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</w:rPr>
        <w:t>СОСТАВ РАЗДЕЛОВ РАБОЧЕЙ ДОКУМЕНТАЦИИ</w:t>
      </w:r>
    </w:p>
    <w:tbl>
      <w:tblPr>
        <w:tblStyle w:val="a3"/>
        <w:tblW w:w="5461" w:type="pct"/>
        <w:tblInd w:w="-714" w:type="dxa"/>
        <w:tblLook w:val="04A0" w:firstRow="1" w:lastRow="0" w:firstColumn="1" w:lastColumn="0" w:noHBand="0" w:noVBand="1"/>
      </w:tblPr>
      <w:tblGrid>
        <w:gridCol w:w="513"/>
        <w:gridCol w:w="5015"/>
        <w:gridCol w:w="2695"/>
        <w:gridCol w:w="1984"/>
      </w:tblGrid>
      <w:tr w:rsidR="00C94B96" w:rsidRPr="00823F11" w14:paraId="142D8910" w14:textId="77777777" w:rsidTr="005F3E6B">
        <w:trPr>
          <w:trHeight w:val="553"/>
        </w:trPr>
        <w:tc>
          <w:tcPr>
            <w:tcW w:w="251" w:type="pct"/>
            <w:vAlign w:val="center"/>
          </w:tcPr>
          <w:p w14:paraId="083CA7CF" w14:textId="77777777" w:rsidR="00C94B96" w:rsidRPr="00152F36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2457" w:type="pct"/>
            <w:vAlign w:val="center"/>
          </w:tcPr>
          <w:p w14:paraId="19FE70A4" w14:textId="77777777" w:rsidR="00C94B96" w:rsidRPr="00152F36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Наименование</w:t>
            </w:r>
          </w:p>
        </w:tc>
        <w:tc>
          <w:tcPr>
            <w:tcW w:w="1320" w:type="pct"/>
            <w:vAlign w:val="center"/>
          </w:tcPr>
          <w:p w14:paraId="5133FF25" w14:textId="77777777" w:rsidR="00C94B96" w:rsidRPr="00152F36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Шифр</w:t>
            </w:r>
          </w:p>
        </w:tc>
        <w:tc>
          <w:tcPr>
            <w:tcW w:w="972" w:type="pct"/>
            <w:vAlign w:val="center"/>
          </w:tcPr>
          <w:p w14:paraId="52D017CA" w14:textId="187FCDF2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C94B96" w:rsidRPr="00823F11" w14:paraId="58C27EFA" w14:textId="77777777" w:rsidTr="00D15D37">
        <w:tc>
          <w:tcPr>
            <w:tcW w:w="5000" w:type="pct"/>
            <w:gridSpan w:val="4"/>
          </w:tcPr>
          <w:p w14:paraId="31EFD4C6" w14:textId="77777777" w:rsidR="00C94B96" w:rsidRPr="00152F36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  <w:b/>
                <w:bCs/>
                <w:i/>
                <w:color w:val="343434"/>
              </w:rPr>
              <w:t>Рабочая документация</w:t>
            </w:r>
          </w:p>
        </w:tc>
      </w:tr>
      <w:tr w:rsidR="00C94B96" w:rsidRPr="00823F11" w14:paraId="3C89D0D0" w14:textId="77777777" w:rsidTr="005F3E6B">
        <w:tc>
          <w:tcPr>
            <w:tcW w:w="251" w:type="pct"/>
          </w:tcPr>
          <w:p w14:paraId="7A7A2FAA" w14:textId="074C92C9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C837CDA" w14:textId="09ACC2AD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Объемно-планировочные и архитектурные решения.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86D9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708/П-23-АНО-АР</w:t>
            </w:r>
          </w:p>
        </w:tc>
        <w:tc>
          <w:tcPr>
            <w:tcW w:w="972" w:type="pct"/>
          </w:tcPr>
          <w:p w14:paraId="5496E987" w14:textId="63F6F20C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513CBC58" w14:textId="77777777" w:rsidTr="005F3E6B">
        <w:tc>
          <w:tcPr>
            <w:tcW w:w="251" w:type="pct"/>
          </w:tcPr>
          <w:p w14:paraId="0E1C7D34" w14:textId="1FA7CE43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5FBEBDC" w14:textId="2A2FD008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 xml:space="preserve">Конструктивные решения. 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44B0F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708/П-23-АНО-КР</w:t>
            </w:r>
          </w:p>
        </w:tc>
        <w:tc>
          <w:tcPr>
            <w:tcW w:w="972" w:type="pct"/>
          </w:tcPr>
          <w:p w14:paraId="40106D45" w14:textId="13B09A04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64AB64E1" w14:textId="77777777" w:rsidTr="005F3E6B">
        <w:tc>
          <w:tcPr>
            <w:tcW w:w="251" w:type="pct"/>
          </w:tcPr>
          <w:p w14:paraId="3EAB63F2" w14:textId="03A09E62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026125B" w14:textId="10CE3E0F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 xml:space="preserve">Система электроснабжения и электроосвещения. 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B05EC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708/П-24-АНО-ЭОМ</w:t>
            </w:r>
          </w:p>
        </w:tc>
        <w:tc>
          <w:tcPr>
            <w:tcW w:w="972" w:type="pct"/>
          </w:tcPr>
          <w:p w14:paraId="593F18E8" w14:textId="29009B98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A72E7" w:rsidRPr="00823F11" w14:paraId="5C3A9793" w14:textId="77777777" w:rsidTr="005F3E6B">
        <w:tc>
          <w:tcPr>
            <w:tcW w:w="251" w:type="pct"/>
          </w:tcPr>
          <w:p w14:paraId="2BEB32CD" w14:textId="43E8D85D" w:rsidR="006A72E7" w:rsidRPr="00152F36" w:rsidRDefault="005F3E6B" w:rsidP="006A7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908AFF2" w14:textId="2F859633" w:rsidR="006A72E7" w:rsidRPr="00152F36" w:rsidRDefault="006A72E7" w:rsidP="006A72E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Внутренние системы водоснабжения и канализации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2D012" w14:textId="32DFEFC8" w:rsidR="006A72E7" w:rsidRPr="006361D2" w:rsidRDefault="006A72E7" w:rsidP="006A72E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708/П-24-АНО-ВК</w:t>
            </w:r>
          </w:p>
        </w:tc>
        <w:tc>
          <w:tcPr>
            <w:tcW w:w="972" w:type="pct"/>
          </w:tcPr>
          <w:p w14:paraId="4D0537CD" w14:textId="20EAF9BC" w:rsidR="006A72E7" w:rsidRPr="006361D2" w:rsidRDefault="006A72E7" w:rsidP="006A72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6A72E7" w:rsidRPr="00823F11" w14:paraId="0E144438" w14:textId="77777777" w:rsidTr="005F3E6B">
        <w:tc>
          <w:tcPr>
            <w:tcW w:w="251" w:type="pct"/>
          </w:tcPr>
          <w:p w14:paraId="7CDB43AE" w14:textId="56C13B8E" w:rsidR="006A72E7" w:rsidRPr="00152F36" w:rsidRDefault="005F3E6B" w:rsidP="006A72E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2C06BC4" w14:textId="111BF760" w:rsidR="006A72E7" w:rsidRPr="00152F36" w:rsidRDefault="006A72E7" w:rsidP="006A72E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Отопление и теплоснабжение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2F3EE" w14:textId="78EDD372" w:rsidR="006A72E7" w:rsidRPr="006361D2" w:rsidRDefault="006A72E7" w:rsidP="006A72E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708/П-24-АНО-ОВ1</w:t>
            </w:r>
          </w:p>
        </w:tc>
        <w:tc>
          <w:tcPr>
            <w:tcW w:w="972" w:type="pct"/>
          </w:tcPr>
          <w:p w14:paraId="4584AE01" w14:textId="717B5B10" w:rsidR="006A72E7" w:rsidRPr="006361D2" w:rsidRDefault="006A72E7" w:rsidP="006A72E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1EAED148" w14:textId="77777777" w:rsidTr="005F3E6B">
        <w:tc>
          <w:tcPr>
            <w:tcW w:w="251" w:type="pct"/>
          </w:tcPr>
          <w:p w14:paraId="5D577F06" w14:textId="4E169346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0B0EFFC" w14:textId="1757E176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 xml:space="preserve">Вентиляция. 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3521E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708/П-24-АНО-ОВ2</w:t>
            </w:r>
          </w:p>
        </w:tc>
        <w:tc>
          <w:tcPr>
            <w:tcW w:w="972" w:type="pct"/>
          </w:tcPr>
          <w:p w14:paraId="77A20BE2" w14:textId="246176BD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09A204DF" w14:textId="77777777" w:rsidTr="005F3E6B">
        <w:tc>
          <w:tcPr>
            <w:tcW w:w="251" w:type="pct"/>
          </w:tcPr>
          <w:p w14:paraId="2258B02D" w14:textId="531CB25B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F6B70A9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</w:rPr>
              <w:t>Кондиционирование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DD3B8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708/П-24-АНО-ОВ3</w:t>
            </w:r>
          </w:p>
        </w:tc>
        <w:tc>
          <w:tcPr>
            <w:tcW w:w="972" w:type="pct"/>
          </w:tcPr>
          <w:p w14:paraId="4E4008E4" w14:textId="4A15094D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5254EDF7" w14:textId="77777777" w:rsidTr="005F3E6B">
        <w:tc>
          <w:tcPr>
            <w:tcW w:w="251" w:type="pct"/>
          </w:tcPr>
          <w:p w14:paraId="27A1A406" w14:textId="0EF3234E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F1E38D1" w14:textId="44275B4F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</w:rPr>
              <w:t>Структурированная кабельная система.   Локально-вычислительная сеть. Телефония.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76A46F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708/П-24-АНО-СКС</w:t>
            </w:r>
          </w:p>
        </w:tc>
        <w:tc>
          <w:tcPr>
            <w:tcW w:w="972" w:type="pct"/>
          </w:tcPr>
          <w:p w14:paraId="738F0F90" w14:textId="4FD2FF74" w:rsidR="00C94B96" w:rsidRPr="006361D2" w:rsidRDefault="005F3E6B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Система СДС в составе тома СКС</w:t>
            </w:r>
          </w:p>
        </w:tc>
      </w:tr>
      <w:tr w:rsidR="005F3E6B" w:rsidRPr="00823F11" w14:paraId="35E9AE84" w14:textId="77777777" w:rsidTr="005F3E6B">
        <w:tc>
          <w:tcPr>
            <w:tcW w:w="251" w:type="pct"/>
          </w:tcPr>
          <w:p w14:paraId="3EA035F3" w14:textId="209E1D70" w:rsidR="005F3E6B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428891" w14:textId="60872998" w:rsidR="005F3E6B" w:rsidRPr="00152F36" w:rsidRDefault="005F3E6B" w:rsidP="00D15D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Система пожарной сигнализации. Система оповещения и управления эвакуацией.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DDB9F" w14:textId="3A4FAAEA" w:rsidR="005F3E6B" w:rsidRPr="006361D2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</w:t>
            </w:r>
            <w:r>
              <w:rPr>
                <w:rFonts w:ascii="Times New Roman" w:hAnsi="Times New Roman" w:cs="Times New Roman"/>
              </w:rPr>
              <w:t>АПС</w:t>
            </w:r>
          </w:p>
        </w:tc>
        <w:tc>
          <w:tcPr>
            <w:tcW w:w="972" w:type="pct"/>
          </w:tcPr>
          <w:p w14:paraId="595F3E66" w14:textId="2F05E927" w:rsidR="005F3E6B" w:rsidRDefault="005F3E6B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lang w:eastAsia="ru-RU"/>
              </w:rPr>
              <w:t>СОУЭ в составе тома АПС</w:t>
            </w:r>
          </w:p>
        </w:tc>
      </w:tr>
      <w:tr w:rsidR="00C94B96" w:rsidRPr="00823F11" w14:paraId="445B69D9" w14:textId="77777777" w:rsidTr="005F3E6B">
        <w:tc>
          <w:tcPr>
            <w:tcW w:w="251" w:type="pct"/>
          </w:tcPr>
          <w:p w14:paraId="1F39F0E1" w14:textId="5093A45C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DA9A8B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Система контроля и управления доступом.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77FD1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708/П-24-АНО-СКУД</w:t>
            </w:r>
          </w:p>
        </w:tc>
        <w:tc>
          <w:tcPr>
            <w:tcW w:w="972" w:type="pct"/>
          </w:tcPr>
          <w:p w14:paraId="529F4D0A" w14:textId="7A33AD1F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3DCA2E22" w14:textId="77777777" w:rsidTr="005F3E6B">
        <w:tc>
          <w:tcPr>
            <w:tcW w:w="251" w:type="pct"/>
          </w:tcPr>
          <w:p w14:paraId="01F89549" w14:textId="082F546E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883B0C4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Система охранного телевидения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11F3B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708/П-24-АНО-СОТ</w:t>
            </w:r>
          </w:p>
        </w:tc>
        <w:tc>
          <w:tcPr>
            <w:tcW w:w="972" w:type="pct"/>
          </w:tcPr>
          <w:p w14:paraId="24B7E49D" w14:textId="2B856CDC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2A1C9311" w14:textId="77777777" w:rsidTr="005F3E6B">
        <w:tc>
          <w:tcPr>
            <w:tcW w:w="251" w:type="pct"/>
          </w:tcPr>
          <w:p w14:paraId="329F8417" w14:textId="52F2EBF7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C9B4298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Система коллективного приема    телевидения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68BB2" w14:textId="6AEAFCE9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708/П-24-АНО-ТВ</w:t>
            </w:r>
          </w:p>
        </w:tc>
        <w:tc>
          <w:tcPr>
            <w:tcW w:w="972" w:type="pct"/>
          </w:tcPr>
          <w:p w14:paraId="223A1AA3" w14:textId="03287F01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64D70D66" w14:textId="77777777" w:rsidTr="005F3E6B">
        <w:tc>
          <w:tcPr>
            <w:tcW w:w="251" w:type="pct"/>
          </w:tcPr>
          <w:p w14:paraId="2542C154" w14:textId="2F1C8C2A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CFF784E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</w:rPr>
              <w:t>Информационная система проход и питание.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6F212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708/П-24-АНО-ИС.ПП</w:t>
            </w:r>
          </w:p>
        </w:tc>
        <w:tc>
          <w:tcPr>
            <w:tcW w:w="972" w:type="pct"/>
          </w:tcPr>
          <w:p w14:paraId="68717D0B" w14:textId="439D0C46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25B2358B" w14:textId="77777777" w:rsidTr="005F3E6B">
        <w:tc>
          <w:tcPr>
            <w:tcW w:w="251" w:type="pct"/>
          </w:tcPr>
          <w:p w14:paraId="2929EC4E" w14:textId="4874E55D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85B358A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Система связи МГН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1DABA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708/П-24-АНО-МГН</w:t>
            </w:r>
          </w:p>
        </w:tc>
        <w:tc>
          <w:tcPr>
            <w:tcW w:w="972" w:type="pct"/>
          </w:tcPr>
          <w:p w14:paraId="23D10B7B" w14:textId="7AECBB23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7323DA96" w14:textId="77777777" w:rsidTr="005F3E6B">
        <w:tc>
          <w:tcPr>
            <w:tcW w:w="251" w:type="pct"/>
          </w:tcPr>
          <w:p w14:paraId="40BCD064" w14:textId="7A9711E5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6935D54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Система охранной сигнализации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0208D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708/П-24-АНО-ОТС</w:t>
            </w:r>
          </w:p>
        </w:tc>
        <w:tc>
          <w:tcPr>
            <w:tcW w:w="972" w:type="pct"/>
          </w:tcPr>
          <w:p w14:paraId="2E9DB48A" w14:textId="66D41929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5D1244A2" w14:textId="77777777" w:rsidTr="005F3E6B">
        <w:tc>
          <w:tcPr>
            <w:tcW w:w="251" w:type="pct"/>
          </w:tcPr>
          <w:p w14:paraId="41859F22" w14:textId="7916F374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E36B1E5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Охранно-защитная дератизационная система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37029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708/П-24-АНО-ОЗДС</w:t>
            </w:r>
          </w:p>
        </w:tc>
        <w:tc>
          <w:tcPr>
            <w:tcW w:w="972" w:type="pct"/>
          </w:tcPr>
          <w:p w14:paraId="4302CA28" w14:textId="71D62603" w:rsidR="00C94B96" w:rsidRPr="006361D2" w:rsidRDefault="00C94B96" w:rsidP="00D15D37">
            <w:pPr>
              <w:jc w:val="center"/>
              <w:rPr>
                <w:rFonts w:ascii="Times New Roman" w:eastAsia="Times New Roman" w:hAnsi="Times New Roman" w:cs="Times New Roman"/>
                <w:lang w:eastAsia="ru-RU"/>
              </w:rPr>
            </w:pPr>
          </w:p>
        </w:tc>
      </w:tr>
      <w:tr w:rsidR="00C94B96" w:rsidRPr="00823F11" w14:paraId="2E55D2D1" w14:textId="77777777" w:rsidTr="005F3E6B">
        <w:tc>
          <w:tcPr>
            <w:tcW w:w="251" w:type="pct"/>
          </w:tcPr>
          <w:p w14:paraId="3946833C" w14:textId="457AF06A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12570CF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</w:rPr>
              <w:t>Система радиофикации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59122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708/П-24-АНО-РФ</w:t>
            </w:r>
          </w:p>
        </w:tc>
        <w:tc>
          <w:tcPr>
            <w:tcW w:w="972" w:type="pct"/>
          </w:tcPr>
          <w:p w14:paraId="777DC0AE" w14:textId="3F7D456A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29902621" w14:textId="77777777" w:rsidTr="005F3E6B">
        <w:tc>
          <w:tcPr>
            <w:tcW w:w="251" w:type="pct"/>
          </w:tcPr>
          <w:p w14:paraId="2D855C4A" w14:textId="175A244B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0325DD8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  <w:iCs/>
              </w:rPr>
              <w:t>Система часофикации. Система звонковой сигнализации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714F0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708/П-24-АНО-ЭЧ</w:t>
            </w:r>
          </w:p>
        </w:tc>
        <w:tc>
          <w:tcPr>
            <w:tcW w:w="972" w:type="pct"/>
          </w:tcPr>
          <w:p w14:paraId="5CFB2390" w14:textId="60802064" w:rsidR="00C94B96" w:rsidRPr="006361D2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ЗС в составе тома ЭЧ</w:t>
            </w:r>
          </w:p>
        </w:tc>
      </w:tr>
      <w:tr w:rsidR="005F3E6B" w:rsidRPr="00823F11" w14:paraId="6087C8ED" w14:textId="77777777" w:rsidTr="005F3E6B">
        <w:tc>
          <w:tcPr>
            <w:tcW w:w="251" w:type="pct"/>
          </w:tcPr>
          <w:p w14:paraId="32350658" w14:textId="3F4239F7" w:rsidR="005F3E6B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741199D" w14:textId="50B7EA92" w:rsidR="005F3E6B" w:rsidRPr="00152F36" w:rsidRDefault="005F3E6B" w:rsidP="00D15D37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Система экстренной связи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65FD" w14:textId="2514780B" w:rsidR="005F3E6B" w:rsidRPr="006361D2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</w:t>
            </w:r>
            <w:r w:rsidR="003208B3">
              <w:rPr>
                <w:rFonts w:ascii="Times New Roman" w:hAnsi="Times New Roman" w:cs="Times New Roman"/>
              </w:rPr>
              <w:t>СЭС</w:t>
            </w:r>
          </w:p>
        </w:tc>
        <w:tc>
          <w:tcPr>
            <w:tcW w:w="972" w:type="pct"/>
          </w:tcPr>
          <w:p w14:paraId="73D57F76" w14:textId="77777777" w:rsidR="005F3E6B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07CD43C5" w14:textId="77777777" w:rsidTr="005F3E6B">
        <w:tc>
          <w:tcPr>
            <w:tcW w:w="251" w:type="pct"/>
          </w:tcPr>
          <w:p w14:paraId="1A137929" w14:textId="7897C2EA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81BE412" w14:textId="43B524F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  <w:iCs/>
              </w:rPr>
              <w:t xml:space="preserve"> Автоматизация инженерных систем. Автоматизация противопожарных систем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97FFF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708/П-24-АНО-АДИС</w:t>
            </w:r>
          </w:p>
        </w:tc>
        <w:tc>
          <w:tcPr>
            <w:tcW w:w="972" w:type="pct"/>
          </w:tcPr>
          <w:p w14:paraId="44804469" w14:textId="077CAF7E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24DED212" w14:textId="77777777" w:rsidTr="005F3E6B">
        <w:tc>
          <w:tcPr>
            <w:tcW w:w="251" w:type="pct"/>
          </w:tcPr>
          <w:p w14:paraId="68AD84F3" w14:textId="16471ECC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63D25ACE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  <w:iCs/>
              </w:rPr>
              <w:t>Алгоритм работы систем противопожарной защиты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28CB2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708/П-24-АНО-АСПЗ</w:t>
            </w:r>
          </w:p>
        </w:tc>
        <w:tc>
          <w:tcPr>
            <w:tcW w:w="972" w:type="pct"/>
          </w:tcPr>
          <w:p w14:paraId="4F0C45CE" w14:textId="556528FF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45665B70" w14:textId="77777777" w:rsidTr="005F3E6B">
        <w:tc>
          <w:tcPr>
            <w:tcW w:w="251" w:type="pct"/>
          </w:tcPr>
          <w:p w14:paraId="132DB50A" w14:textId="485D9C6C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B86F275" w14:textId="77777777" w:rsidR="00C94B96" w:rsidRPr="006361D2" w:rsidRDefault="00C94B96" w:rsidP="00D15D37">
            <w:pPr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Мероприятия по противодействию</w:t>
            </w:r>
          </w:p>
          <w:p w14:paraId="63106AB0" w14:textId="77777777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террористическим актам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C944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708/П-24-АНО-ПТА</w:t>
            </w:r>
          </w:p>
        </w:tc>
        <w:tc>
          <w:tcPr>
            <w:tcW w:w="972" w:type="pct"/>
          </w:tcPr>
          <w:p w14:paraId="490AFBB0" w14:textId="24E2AFA1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586FB5C8" w14:textId="77777777" w:rsidTr="005F3E6B">
        <w:tc>
          <w:tcPr>
            <w:tcW w:w="251" w:type="pct"/>
          </w:tcPr>
          <w:p w14:paraId="555B549E" w14:textId="0E5B4312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CA20AB" w14:textId="107EFFAD" w:rsidR="00C94B96" w:rsidRPr="00152F36" w:rsidRDefault="00C94B96" w:rsidP="00D15D37">
            <w:pPr>
              <w:rPr>
                <w:rFonts w:ascii="Times New Roman" w:hAnsi="Times New Roman" w:cs="Times New Roman"/>
              </w:rPr>
            </w:pPr>
            <w:r w:rsidRPr="00152F36">
              <w:rPr>
                <w:rFonts w:ascii="Times New Roman" w:hAnsi="Times New Roman" w:cs="Times New Roman"/>
              </w:rPr>
              <w:t>Технологические решения</w:t>
            </w:r>
            <w:r w:rsidR="005F3E6B">
              <w:rPr>
                <w:rFonts w:ascii="Times New Roman" w:hAnsi="Times New Roman" w:cs="Times New Roman"/>
              </w:rPr>
              <w:t>. Общее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540FD9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708/П-24-АНО-ТХ1.1</w:t>
            </w:r>
          </w:p>
        </w:tc>
        <w:tc>
          <w:tcPr>
            <w:tcW w:w="972" w:type="pct"/>
          </w:tcPr>
          <w:p w14:paraId="27F0B580" w14:textId="565426E0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749507F7" w14:textId="77777777" w:rsidTr="005F3E6B">
        <w:tc>
          <w:tcPr>
            <w:tcW w:w="251" w:type="pct"/>
          </w:tcPr>
          <w:p w14:paraId="509DA208" w14:textId="5D9D0077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A5DE7B8" w14:textId="73E49DED" w:rsidR="00C94B96" w:rsidRPr="00152F36" w:rsidRDefault="005F3E6B" w:rsidP="00D15D3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Технологические решения. </w:t>
            </w:r>
            <w:r w:rsidR="00C94B96" w:rsidRPr="00152F36">
              <w:rPr>
                <w:rFonts w:ascii="Times New Roman" w:hAnsi="Times New Roman" w:cs="Times New Roman"/>
              </w:rPr>
              <w:t>Пищеблок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F5D61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708/П-24-АНО-ТХ1.2</w:t>
            </w:r>
          </w:p>
        </w:tc>
        <w:tc>
          <w:tcPr>
            <w:tcW w:w="972" w:type="pct"/>
          </w:tcPr>
          <w:p w14:paraId="09FE1C6C" w14:textId="756454A3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1ACFCB15" w14:textId="77777777" w:rsidTr="005F3E6B">
        <w:tc>
          <w:tcPr>
            <w:tcW w:w="251" w:type="pct"/>
          </w:tcPr>
          <w:p w14:paraId="145F796E" w14:textId="703FAB7F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3E8B5EC" w14:textId="774B7A9F" w:rsidR="00C94B96" w:rsidRPr="00152F36" w:rsidRDefault="00C94B96" w:rsidP="00C94B96">
            <w:pPr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Технологические решения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361D2">
              <w:rPr>
                <w:rFonts w:ascii="Times New Roman" w:hAnsi="Times New Roman" w:cs="Times New Roman"/>
              </w:rPr>
              <w:t xml:space="preserve">многофункционального </w:t>
            </w:r>
            <w:proofErr w:type="spellStart"/>
            <w:r w:rsidRPr="006361D2">
              <w:rPr>
                <w:rFonts w:ascii="Times New Roman" w:hAnsi="Times New Roman" w:cs="Times New Roman"/>
              </w:rPr>
              <w:t>многосветного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Pr="006361D2">
              <w:rPr>
                <w:rFonts w:ascii="Times New Roman" w:hAnsi="Times New Roman" w:cs="Times New Roman"/>
              </w:rPr>
              <w:t>пространства на 200 мест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152F36">
              <w:rPr>
                <w:rFonts w:ascii="Times New Roman" w:hAnsi="Times New Roman" w:cs="Times New Roman"/>
              </w:rPr>
              <w:t>(с эстрадой в уровень пола)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7CA1F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708/П-24-АНО-ТХ1.3</w:t>
            </w:r>
          </w:p>
        </w:tc>
        <w:tc>
          <w:tcPr>
            <w:tcW w:w="972" w:type="pct"/>
          </w:tcPr>
          <w:p w14:paraId="0731C143" w14:textId="250FD552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94B96" w:rsidRPr="00823F11" w14:paraId="3BA62224" w14:textId="77777777" w:rsidTr="005F3E6B">
        <w:tc>
          <w:tcPr>
            <w:tcW w:w="251" w:type="pct"/>
          </w:tcPr>
          <w:p w14:paraId="30AEB0C2" w14:textId="6D519B8F" w:rsidR="00C94B96" w:rsidRPr="00152F36" w:rsidRDefault="005F3E6B" w:rsidP="00D15D3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457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8BFCAEF" w14:textId="77777777" w:rsidR="00C94B96" w:rsidRPr="00152F36" w:rsidRDefault="00C94B96" w:rsidP="00D15D37">
            <w:pPr>
              <w:rPr>
                <w:rFonts w:ascii="Times New Roman" w:hAnsi="Times New Roman" w:cs="Times New Roman"/>
                <w:iCs/>
              </w:rPr>
            </w:pPr>
            <w:r w:rsidRPr="00152F36">
              <w:rPr>
                <w:rFonts w:ascii="Times New Roman" w:hAnsi="Times New Roman" w:cs="Times New Roman"/>
                <w:iCs/>
              </w:rPr>
              <w:t>Вертикальный транспорт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0D8FF1A" w14:textId="77777777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708/П-24-АНО-ВТ</w:t>
            </w:r>
          </w:p>
        </w:tc>
        <w:tc>
          <w:tcPr>
            <w:tcW w:w="972" w:type="pct"/>
          </w:tcPr>
          <w:p w14:paraId="0FBF5ED7" w14:textId="6B77780A" w:rsidR="00C94B96" w:rsidRPr="006361D2" w:rsidRDefault="00C94B96" w:rsidP="00D15D3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F3E6B" w:rsidRPr="00823F11" w14:paraId="014B8044" w14:textId="77777777" w:rsidTr="005F3E6B">
        <w:tc>
          <w:tcPr>
            <w:tcW w:w="251" w:type="pct"/>
          </w:tcPr>
          <w:p w14:paraId="3FD9BB81" w14:textId="4B310116" w:rsidR="005F3E6B" w:rsidRPr="00152F36" w:rsidRDefault="005F3E6B" w:rsidP="005F3E6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45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FB0C06" w14:textId="443E44B7" w:rsidR="005F3E6B" w:rsidRPr="00152F36" w:rsidRDefault="005F3E6B" w:rsidP="005F3E6B">
            <w:pPr>
              <w:rPr>
                <w:rFonts w:ascii="Times New Roman" w:hAnsi="Times New Roman" w:cs="Times New Roman"/>
                <w:iCs/>
              </w:rPr>
            </w:pPr>
            <w:r>
              <w:rPr>
                <w:rFonts w:ascii="Times New Roman" w:hAnsi="Times New Roman" w:cs="Times New Roman"/>
                <w:iCs/>
              </w:rPr>
              <w:t>Мероприятия по обеспечению доступа инвалидов</w:t>
            </w:r>
          </w:p>
        </w:tc>
        <w:tc>
          <w:tcPr>
            <w:tcW w:w="132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8F296" w14:textId="3986652F" w:rsidR="005F3E6B" w:rsidRPr="006361D2" w:rsidRDefault="005F3E6B" w:rsidP="005F3E6B">
            <w:pPr>
              <w:jc w:val="center"/>
              <w:rPr>
                <w:rFonts w:ascii="Times New Roman" w:hAnsi="Times New Roman" w:cs="Times New Roman"/>
              </w:rPr>
            </w:pPr>
            <w:r w:rsidRPr="006361D2">
              <w:rPr>
                <w:rFonts w:ascii="Times New Roman" w:hAnsi="Times New Roman" w:cs="Times New Roman"/>
              </w:rPr>
              <w:t>708/П-24-АНО-</w:t>
            </w:r>
            <w:r>
              <w:rPr>
                <w:rFonts w:ascii="Times New Roman" w:hAnsi="Times New Roman" w:cs="Times New Roman"/>
              </w:rPr>
              <w:t>ОДИ</w:t>
            </w:r>
          </w:p>
        </w:tc>
        <w:tc>
          <w:tcPr>
            <w:tcW w:w="972" w:type="pct"/>
          </w:tcPr>
          <w:p w14:paraId="124F2502" w14:textId="77777777" w:rsidR="005F3E6B" w:rsidRPr="006361D2" w:rsidRDefault="005F3E6B" w:rsidP="005F3E6B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1572B6D3" w14:textId="77777777" w:rsidR="00C94B96" w:rsidRDefault="00C94B96" w:rsidP="005E77B6">
      <w:pPr>
        <w:rPr>
          <w:rFonts w:ascii="Times New Roman" w:hAnsi="Times New Roman" w:cs="Times New Roman"/>
          <w:sz w:val="24"/>
          <w:szCs w:val="24"/>
        </w:rPr>
      </w:pPr>
    </w:p>
    <w:p w14:paraId="2ABE6BEC" w14:textId="7A3D1C47" w:rsidR="00A7455D" w:rsidRPr="00B724C1" w:rsidRDefault="00A7455D" w:rsidP="005E77B6">
      <w:pPr>
        <w:rPr>
          <w:rFonts w:ascii="Times New Roman" w:hAnsi="Times New Roman" w:cs="Times New Roman"/>
          <w:sz w:val="24"/>
          <w:szCs w:val="24"/>
          <w:u w:val="single"/>
        </w:rPr>
      </w:pPr>
      <w:r w:rsidRPr="00B724C1">
        <w:rPr>
          <w:rFonts w:ascii="Times New Roman" w:hAnsi="Times New Roman" w:cs="Times New Roman"/>
          <w:sz w:val="24"/>
          <w:szCs w:val="24"/>
        </w:rPr>
        <w:t>Передал</w:t>
      </w:r>
      <w:r w:rsidR="00EC3452" w:rsidRPr="00B724C1">
        <w:rPr>
          <w:rFonts w:ascii="Times New Roman" w:hAnsi="Times New Roman" w:cs="Times New Roman"/>
          <w:sz w:val="24"/>
          <w:szCs w:val="24"/>
          <w:u w:val="single"/>
        </w:rPr>
        <w:t>: генеральный директор ООО «АРТИС»</w:t>
      </w:r>
      <w:r w:rsidRPr="00B724C1">
        <w:rPr>
          <w:rFonts w:ascii="Times New Roman" w:hAnsi="Times New Roman" w:cs="Times New Roman"/>
          <w:sz w:val="24"/>
          <w:szCs w:val="24"/>
          <w:u w:val="single"/>
        </w:rPr>
        <w:tab/>
      </w:r>
      <w:r w:rsidR="00EC3452" w:rsidRPr="00B724C1">
        <w:rPr>
          <w:rFonts w:ascii="Times New Roman" w:hAnsi="Times New Roman" w:cs="Times New Roman"/>
          <w:sz w:val="24"/>
          <w:szCs w:val="24"/>
          <w:u w:val="single"/>
        </w:rPr>
        <w:t xml:space="preserve">                       /Цибизов В.В.</w:t>
      </w:r>
      <w:r w:rsidRPr="00B724C1">
        <w:rPr>
          <w:rFonts w:ascii="Times New Roman" w:hAnsi="Times New Roman" w:cs="Times New Roman"/>
          <w:sz w:val="24"/>
          <w:szCs w:val="24"/>
          <w:u w:val="single"/>
        </w:rPr>
        <w:tab/>
      </w:r>
    </w:p>
    <w:p w14:paraId="1A387AC5" w14:textId="4DE0A128" w:rsidR="00A7455D" w:rsidRPr="006127A4" w:rsidRDefault="006127A4" w:rsidP="005E77B6">
      <w:pPr>
        <w:rPr>
          <w:rFonts w:ascii="Times New Roman" w:hAnsi="Times New Roman" w:cs="Times New Roman"/>
          <w:sz w:val="24"/>
          <w:szCs w:val="24"/>
        </w:rPr>
      </w:pPr>
      <w:r w:rsidRPr="00B724C1">
        <w:rPr>
          <w:rFonts w:ascii="Times New Roman" w:hAnsi="Times New Roman" w:cs="Times New Roman"/>
          <w:sz w:val="24"/>
          <w:szCs w:val="24"/>
        </w:rPr>
        <w:t>Получил</w:t>
      </w:r>
      <w:r w:rsidRPr="006127A4">
        <w:rPr>
          <w:rFonts w:ascii="Times New Roman" w:hAnsi="Times New Roman" w:cs="Times New Roman"/>
          <w:sz w:val="24"/>
          <w:szCs w:val="24"/>
        </w:rPr>
        <w:t xml:space="preserve"> </w:t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B724C1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  <w:r w:rsidR="00A7455D" w:rsidRPr="006127A4">
        <w:rPr>
          <w:rFonts w:ascii="Times New Roman" w:hAnsi="Times New Roman" w:cs="Times New Roman"/>
          <w:sz w:val="24"/>
          <w:szCs w:val="24"/>
          <w:u w:val="single"/>
        </w:rPr>
        <w:tab/>
      </w:r>
    </w:p>
    <w:sectPr w:rsidR="00A7455D" w:rsidRPr="006127A4" w:rsidSect="001834DA">
      <w:pgSz w:w="11906" w:h="16838"/>
      <w:pgMar w:top="568" w:right="850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CF8"/>
    <w:rsid w:val="00047244"/>
    <w:rsid w:val="00080C9A"/>
    <w:rsid w:val="000B3044"/>
    <w:rsid w:val="000B31EE"/>
    <w:rsid w:val="000D1FBC"/>
    <w:rsid w:val="000E064C"/>
    <w:rsid w:val="00103BA9"/>
    <w:rsid w:val="0015454B"/>
    <w:rsid w:val="00175B41"/>
    <w:rsid w:val="001834DA"/>
    <w:rsid w:val="001D4393"/>
    <w:rsid w:val="001D54A3"/>
    <w:rsid w:val="002015AA"/>
    <w:rsid w:val="0021572F"/>
    <w:rsid w:val="002314AF"/>
    <w:rsid w:val="00252FD8"/>
    <w:rsid w:val="002E5D7F"/>
    <w:rsid w:val="002F2F79"/>
    <w:rsid w:val="003208B3"/>
    <w:rsid w:val="003F52B3"/>
    <w:rsid w:val="00413AA4"/>
    <w:rsid w:val="0042056D"/>
    <w:rsid w:val="0044670F"/>
    <w:rsid w:val="004626B7"/>
    <w:rsid w:val="004D7DF1"/>
    <w:rsid w:val="00583C9A"/>
    <w:rsid w:val="005857D6"/>
    <w:rsid w:val="005E77B6"/>
    <w:rsid w:val="005F3E6B"/>
    <w:rsid w:val="006127A4"/>
    <w:rsid w:val="00643186"/>
    <w:rsid w:val="00690A73"/>
    <w:rsid w:val="006A72E7"/>
    <w:rsid w:val="006E40F0"/>
    <w:rsid w:val="00706CF7"/>
    <w:rsid w:val="00797511"/>
    <w:rsid w:val="007C002A"/>
    <w:rsid w:val="00823F11"/>
    <w:rsid w:val="00890C04"/>
    <w:rsid w:val="008C2C0C"/>
    <w:rsid w:val="008C4F2A"/>
    <w:rsid w:val="008F2CF8"/>
    <w:rsid w:val="009268D2"/>
    <w:rsid w:val="00927608"/>
    <w:rsid w:val="00960409"/>
    <w:rsid w:val="00974D5A"/>
    <w:rsid w:val="009C61CF"/>
    <w:rsid w:val="00A24EEF"/>
    <w:rsid w:val="00A41144"/>
    <w:rsid w:val="00A6641C"/>
    <w:rsid w:val="00A7455D"/>
    <w:rsid w:val="00AA7C8B"/>
    <w:rsid w:val="00AC020A"/>
    <w:rsid w:val="00AE3E4E"/>
    <w:rsid w:val="00B47D0F"/>
    <w:rsid w:val="00B724C1"/>
    <w:rsid w:val="00BA3C91"/>
    <w:rsid w:val="00BE584E"/>
    <w:rsid w:val="00C21DC4"/>
    <w:rsid w:val="00C3352A"/>
    <w:rsid w:val="00C94B96"/>
    <w:rsid w:val="00CD2639"/>
    <w:rsid w:val="00CE18EB"/>
    <w:rsid w:val="00D91450"/>
    <w:rsid w:val="00DA49F7"/>
    <w:rsid w:val="00EC3452"/>
    <w:rsid w:val="00F37201"/>
    <w:rsid w:val="00F44F0A"/>
    <w:rsid w:val="00F9050B"/>
    <w:rsid w:val="00FD2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2AFC1"/>
  <w15:chartTrackingRefBased/>
  <w15:docId w15:val="{1BBAEF6D-4A02-4B34-B117-FBFBE23CE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745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a"/>
    <w:uiPriority w:val="1"/>
    <w:qFormat/>
    <w:rsid w:val="00B47D0F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715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43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297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Олегович Мамаев</dc:creator>
  <cp:keywords/>
  <dc:description/>
  <cp:lastModifiedBy>Фролова</cp:lastModifiedBy>
  <cp:revision>17</cp:revision>
  <cp:lastPrinted>2026-06-10T13:30:00Z</cp:lastPrinted>
  <dcterms:created xsi:type="dcterms:W3CDTF">2025-01-10T10:57:00Z</dcterms:created>
  <dcterms:modified xsi:type="dcterms:W3CDTF">2026-09-16T10:03:00Z</dcterms:modified>
</cp:coreProperties>
</file>