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Pr="00B51F55" w:rsidRDefault="00897725" w:rsidP="003D2D5B">
      <w:pPr>
        <w:pStyle w:val="Title"/>
        <w:rPr>
          <w:rFonts w:ascii="Times New Roman" w:hAnsi="Times New Roman"/>
        </w:rPr>
      </w:pPr>
      <w:r w:rsidRPr="00B51F55">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Pr="00B51F55" w:rsidRDefault="00897725" w:rsidP="003D2D5B">
      <w:pPr>
        <w:pStyle w:val="Title"/>
        <w:rPr>
          <w:rFonts w:ascii="Times New Roman" w:hAnsi="Times New Roman"/>
        </w:rPr>
      </w:pPr>
    </w:p>
    <w:p w:rsidR="00897725" w:rsidRPr="00B51F55" w:rsidRDefault="00897725" w:rsidP="003D2D5B">
      <w:pPr>
        <w:pStyle w:val="Title"/>
        <w:rPr>
          <w:rFonts w:ascii="Times New Roman" w:hAnsi="Times New Roman"/>
        </w:rPr>
      </w:pPr>
    </w:p>
    <w:p w:rsidR="00897725" w:rsidRPr="00B51F55" w:rsidRDefault="00897725" w:rsidP="003D2D5B">
      <w:pPr>
        <w:pStyle w:val="Title"/>
        <w:rPr>
          <w:rFonts w:ascii="Times New Roman" w:hAnsi="Times New Roman"/>
        </w:rPr>
      </w:pPr>
    </w:p>
    <w:p w:rsidR="00897725" w:rsidRPr="00B51F55" w:rsidRDefault="00897725" w:rsidP="003D2D5B">
      <w:pPr>
        <w:pStyle w:val="Title"/>
        <w:rPr>
          <w:rFonts w:ascii="Times New Roman" w:hAnsi="Times New Roman"/>
        </w:rPr>
      </w:pPr>
    </w:p>
    <w:p w:rsidR="003D2D5B" w:rsidRPr="00B51F55" w:rsidRDefault="003D2D5B" w:rsidP="003D2D5B">
      <w:pPr>
        <w:jc w:val="center"/>
        <w:rPr>
          <w:b/>
          <w:sz w:val="28"/>
        </w:rPr>
      </w:pPr>
    </w:p>
    <w:p w:rsidR="003D2D5B" w:rsidRPr="00B51F55" w:rsidRDefault="003D2D5B" w:rsidP="003D2D5B">
      <w:pPr>
        <w:jc w:val="center"/>
        <w:rPr>
          <w:b/>
          <w:sz w:val="28"/>
        </w:rPr>
      </w:pPr>
      <w:r w:rsidRPr="00B51F55">
        <w:rPr>
          <w:b/>
          <w:sz w:val="28"/>
        </w:rPr>
        <w:t>Software Process</w:t>
      </w:r>
      <w:r w:rsidR="00CA7F62" w:rsidRPr="00B51F55">
        <w:rPr>
          <w:b/>
          <w:sz w:val="28"/>
          <w:lang w:val="en-CA"/>
        </w:rPr>
        <w:t xml:space="preserve">, </w:t>
      </w:r>
      <w:r w:rsidRPr="00B51F55">
        <w:rPr>
          <w:b/>
          <w:sz w:val="28"/>
        </w:rPr>
        <w:t>SOEN 341</w:t>
      </w:r>
      <w:r w:rsidRPr="00B51F55">
        <w:rPr>
          <w:b/>
          <w:sz w:val="28"/>
          <w:lang w:val="en-US"/>
        </w:rPr>
        <w:t>/4 S</w:t>
      </w:r>
      <w:r w:rsidR="00CA7F62" w:rsidRPr="00B51F55">
        <w:rPr>
          <w:b/>
          <w:sz w:val="28"/>
        </w:rPr>
        <w:t>, Winter 2016</w:t>
      </w:r>
    </w:p>
    <w:p w:rsidR="00CA7F62" w:rsidRPr="00B51F55" w:rsidRDefault="00CA7F62" w:rsidP="003D2D5B">
      <w:pPr>
        <w:jc w:val="center"/>
        <w:rPr>
          <w:sz w:val="28"/>
          <w:lang w:val="en-CA"/>
        </w:rPr>
      </w:pPr>
      <w:r w:rsidRPr="00B51F55">
        <w:rPr>
          <w:sz w:val="28"/>
          <w:lang w:val="en-CA"/>
        </w:rPr>
        <w:t>Dr. Shang</w:t>
      </w:r>
    </w:p>
    <w:p w:rsidR="00CA7F62" w:rsidRPr="00B51F55" w:rsidRDefault="00CA7F62" w:rsidP="003D2D5B">
      <w:pPr>
        <w:jc w:val="center"/>
        <w:rPr>
          <w:sz w:val="28"/>
          <w:lang w:val="en-CA"/>
        </w:rPr>
      </w:pPr>
      <w:r w:rsidRPr="00B51F55">
        <w:rPr>
          <w:sz w:val="28"/>
          <w:lang w:val="en-CA"/>
        </w:rPr>
        <w:t xml:space="preserve">Dr. </w:t>
      </w:r>
      <w:proofErr w:type="spellStart"/>
      <w:r w:rsidRPr="00B51F55">
        <w:rPr>
          <w:sz w:val="28"/>
          <w:lang w:val="en-CA"/>
        </w:rPr>
        <w:t>Fancott</w:t>
      </w:r>
      <w:proofErr w:type="spellEnd"/>
    </w:p>
    <w:p w:rsidR="00CA7F62" w:rsidRPr="00B51F55" w:rsidRDefault="00CA7F62" w:rsidP="003D2D5B">
      <w:pPr>
        <w:jc w:val="center"/>
        <w:rPr>
          <w:sz w:val="28"/>
          <w:lang w:val="en-CA"/>
        </w:rPr>
      </w:pPr>
      <w:r w:rsidRPr="00B51F55">
        <w:rPr>
          <w:sz w:val="28"/>
          <w:lang w:val="en-CA"/>
        </w:rPr>
        <w:t>Mr. Morse</w:t>
      </w:r>
    </w:p>
    <w:p w:rsidR="003D2D5B" w:rsidRPr="00B51F55" w:rsidRDefault="003D2D5B" w:rsidP="003D2D5B">
      <w:pPr>
        <w:pStyle w:val="NormalWeb"/>
        <w:spacing w:before="0" w:beforeAutospacing="0" w:after="0" w:afterAutospacing="0"/>
        <w:jc w:val="center"/>
        <w:rPr>
          <w:b/>
          <w:sz w:val="28"/>
        </w:rPr>
      </w:pPr>
    </w:p>
    <w:p w:rsidR="003D2D5B" w:rsidRPr="00B51F55" w:rsidRDefault="003D2D5B" w:rsidP="003D2D5B">
      <w:pPr>
        <w:jc w:val="center"/>
        <w:rPr>
          <w:b/>
          <w:sz w:val="28"/>
          <w:lang w:val="en-US"/>
        </w:rPr>
      </w:pPr>
    </w:p>
    <w:p w:rsidR="003D2D5B" w:rsidRPr="00B51F55" w:rsidRDefault="00CA7F62" w:rsidP="003D2D5B">
      <w:pPr>
        <w:jc w:val="center"/>
        <w:rPr>
          <w:b/>
          <w:sz w:val="28"/>
          <w:lang w:val="en-US"/>
        </w:rPr>
      </w:pPr>
      <w:r w:rsidRPr="00B51F55">
        <w:rPr>
          <w:b/>
          <w:sz w:val="28"/>
          <w:lang w:val="en-US"/>
        </w:rPr>
        <w:t xml:space="preserve">TimeTurner </w:t>
      </w:r>
      <w:r w:rsidRPr="00B51F55">
        <w:rPr>
          <w:sz w:val="28"/>
          <w:lang w:val="en-US"/>
        </w:rPr>
        <w:t>by team YAWD</w:t>
      </w:r>
    </w:p>
    <w:p w:rsidR="003D2D5B" w:rsidRPr="00B51F55" w:rsidRDefault="00CA7F62" w:rsidP="003D2D5B">
      <w:pPr>
        <w:jc w:val="center"/>
        <w:rPr>
          <w:b/>
          <w:sz w:val="28"/>
          <w:lang w:val="en-US"/>
        </w:rPr>
      </w:pPr>
      <w:r w:rsidRPr="00B51F55">
        <w:rPr>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Pr="00B51F55" w:rsidRDefault="003D2D5B" w:rsidP="003D2D5B">
      <w:pPr>
        <w:jc w:val="center"/>
        <w:rPr>
          <w:b/>
          <w:sz w:val="28"/>
          <w:lang w:val="en-US"/>
        </w:rPr>
      </w:pPr>
    </w:p>
    <w:p w:rsidR="003D2D5B" w:rsidRPr="00B51F55" w:rsidRDefault="003D2D5B" w:rsidP="003D2D5B">
      <w:pPr>
        <w:jc w:val="center"/>
        <w:rPr>
          <w:b/>
          <w:sz w:val="28"/>
          <w:lang w:val="en-US"/>
        </w:rPr>
      </w:pPr>
    </w:p>
    <w:p w:rsidR="003D2D5B" w:rsidRPr="00B51F55" w:rsidRDefault="003D2D5B" w:rsidP="003D2D5B">
      <w:pPr>
        <w:jc w:val="center"/>
        <w:rPr>
          <w:b/>
          <w:sz w:val="28"/>
          <w:lang w:val="en-US"/>
        </w:rPr>
      </w:pPr>
    </w:p>
    <w:p w:rsidR="003D2D5B" w:rsidRPr="00B51F55" w:rsidRDefault="003D2D5B" w:rsidP="003D2D5B">
      <w:pPr>
        <w:jc w:val="center"/>
        <w:rPr>
          <w:b/>
          <w:sz w:val="28"/>
          <w:lang w:val="en-US"/>
        </w:rPr>
      </w:pPr>
    </w:p>
    <w:p w:rsidR="00CA7F62" w:rsidRPr="00B51F55" w:rsidRDefault="00CA7F62" w:rsidP="003D2D5B">
      <w:pPr>
        <w:jc w:val="center"/>
        <w:rPr>
          <w:b/>
          <w:sz w:val="28"/>
          <w:lang w:val="en-US"/>
        </w:rPr>
      </w:pPr>
    </w:p>
    <w:p w:rsidR="00CA7F62" w:rsidRPr="00B51F55" w:rsidRDefault="00CA7F62" w:rsidP="003D2D5B">
      <w:pPr>
        <w:jc w:val="center"/>
        <w:rPr>
          <w:b/>
          <w:sz w:val="28"/>
          <w:lang w:val="en-US"/>
        </w:rPr>
      </w:pPr>
    </w:p>
    <w:p w:rsidR="00CA7F62" w:rsidRPr="00B51F55" w:rsidRDefault="00CA7F62" w:rsidP="003D2D5B">
      <w:pPr>
        <w:jc w:val="center"/>
        <w:rPr>
          <w:b/>
          <w:sz w:val="28"/>
          <w:lang w:val="en-US"/>
        </w:rPr>
      </w:pPr>
    </w:p>
    <w:p w:rsidR="00CA7F62" w:rsidRPr="00B51F55" w:rsidRDefault="00CA7F62" w:rsidP="003D2D5B">
      <w:pPr>
        <w:jc w:val="center"/>
        <w:rPr>
          <w:b/>
          <w:sz w:val="28"/>
          <w:lang w:val="en-US"/>
        </w:rPr>
      </w:pPr>
    </w:p>
    <w:p w:rsidR="00CA7F62" w:rsidRPr="00B51F55" w:rsidRDefault="00CA7F62" w:rsidP="00CA7F62">
      <w:pPr>
        <w:rPr>
          <w:b/>
          <w:sz w:val="28"/>
          <w:lang w:val="en-US"/>
        </w:rPr>
      </w:pPr>
    </w:p>
    <w:p w:rsidR="003D2D5B" w:rsidRPr="00B51F55" w:rsidRDefault="003D2D5B" w:rsidP="00CA7F62">
      <w:pPr>
        <w:jc w:val="center"/>
        <w:rPr>
          <w:b/>
          <w:sz w:val="32"/>
          <w:lang w:val="en-US"/>
        </w:rPr>
      </w:pPr>
      <w:r w:rsidRPr="00B51F55">
        <w:rPr>
          <w:b/>
          <w:sz w:val="28"/>
          <w:lang w:val="en-US"/>
        </w:rPr>
        <w:t xml:space="preserve">Project </w:t>
      </w:r>
      <w:r w:rsidR="00D13AA8" w:rsidRPr="00B51F55">
        <w:rPr>
          <w:b/>
          <w:sz w:val="28"/>
          <w:lang w:val="en-US"/>
        </w:rPr>
        <w:t>Testing and Delivery</w:t>
      </w:r>
      <w:r w:rsidR="00D95185" w:rsidRPr="00B51F55">
        <w:rPr>
          <w:b/>
          <w:sz w:val="28"/>
          <w:lang w:val="en-US"/>
        </w:rPr>
        <w:t xml:space="preserve"> Document – Deliverable </w:t>
      </w:r>
      <w:r w:rsidR="00D13AA8" w:rsidRPr="00B51F55">
        <w:rPr>
          <w:b/>
          <w:sz w:val="28"/>
          <w:lang w:val="en-US"/>
        </w:rPr>
        <w:t>3</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RPr="00B51F55" w:rsidTr="00FA29D0">
        <w:trPr>
          <w:cantSplit/>
          <w:trHeight w:val="415"/>
        </w:trPr>
        <w:tc>
          <w:tcPr>
            <w:tcW w:w="6289" w:type="dxa"/>
            <w:gridSpan w:val="2"/>
            <w:shd w:val="clear" w:color="auto" w:fill="1F4E79" w:themeFill="accent1" w:themeFillShade="80"/>
            <w:vAlign w:val="center"/>
          </w:tcPr>
          <w:p w:rsidR="00CA7F62" w:rsidRPr="00B51F55" w:rsidRDefault="00CA7F62" w:rsidP="00CA7F62">
            <w:pPr>
              <w:jc w:val="center"/>
              <w:rPr>
                <w:b/>
                <w:lang w:val="en-US"/>
              </w:rPr>
            </w:pPr>
            <w:r w:rsidRPr="00B51F55">
              <w:rPr>
                <w:b/>
                <w:color w:val="FFFFFF" w:themeColor="background1"/>
                <w:lang w:val="en-US"/>
              </w:rPr>
              <w:t>Team members information</w:t>
            </w:r>
          </w:p>
        </w:tc>
      </w:tr>
      <w:tr w:rsidR="00CA7F62" w:rsidRPr="00B51F55" w:rsidTr="00FA29D0">
        <w:trPr>
          <w:trHeight w:val="415"/>
        </w:trPr>
        <w:tc>
          <w:tcPr>
            <w:tcW w:w="3119" w:type="dxa"/>
            <w:shd w:val="clear" w:color="auto" w:fill="DEEAF6" w:themeFill="accent1" w:themeFillTint="33"/>
            <w:vAlign w:val="center"/>
          </w:tcPr>
          <w:p w:rsidR="00CA7F62" w:rsidRPr="00B51F55" w:rsidRDefault="00CA7F62" w:rsidP="00CA7F62">
            <w:pPr>
              <w:jc w:val="center"/>
              <w:rPr>
                <w:b/>
                <w:lang w:val="en-US"/>
              </w:rPr>
            </w:pPr>
            <w:r w:rsidRPr="00B51F55">
              <w:rPr>
                <w:b/>
                <w:lang w:val="en-US"/>
              </w:rPr>
              <w:t xml:space="preserve">Name </w:t>
            </w:r>
          </w:p>
        </w:tc>
        <w:tc>
          <w:tcPr>
            <w:tcW w:w="3170" w:type="dxa"/>
            <w:shd w:val="clear" w:color="auto" w:fill="DEEAF6" w:themeFill="accent1" w:themeFillTint="33"/>
            <w:vAlign w:val="center"/>
          </w:tcPr>
          <w:p w:rsidR="00CA7F62" w:rsidRPr="00B51F55" w:rsidRDefault="00CA7F62" w:rsidP="00CA7F62">
            <w:pPr>
              <w:jc w:val="center"/>
              <w:rPr>
                <w:b/>
                <w:lang w:val="en-US"/>
              </w:rPr>
            </w:pPr>
            <w:r w:rsidRPr="00B51F55">
              <w:rPr>
                <w:b/>
                <w:lang w:val="en-US"/>
              </w:rPr>
              <w:t>SID</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Aline </w:t>
            </w:r>
            <w:proofErr w:type="spellStart"/>
            <w:r w:rsidRPr="00B51F55">
              <w:rPr>
                <w:b/>
                <w:lang w:val="en-US"/>
              </w:rPr>
              <w:t>Koftikian</w:t>
            </w:r>
            <w:proofErr w:type="spellEnd"/>
          </w:p>
        </w:tc>
        <w:tc>
          <w:tcPr>
            <w:tcW w:w="3170" w:type="dxa"/>
            <w:vAlign w:val="center"/>
          </w:tcPr>
          <w:p w:rsidR="005945F6" w:rsidRPr="00B51F55" w:rsidRDefault="005945F6" w:rsidP="00CA7F62">
            <w:pPr>
              <w:rPr>
                <w:b/>
                <w:lang w:val="en-US"/>
              </w:rPr>
            </w:pPr>
            <w:r w:rsidRPr="00B51F55">
              <w:rPr>
                <w:b/>
                <w:lang w:val="en-US"/>
              </w:rPr>
              <w:t>27764162</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Bryce </w:t>
            </w:r>
            <w:proofErr w:type="spellStart"/>
            <w:r w:rsidRPr="00B51F55">
              <w:rPr>
                <w:b/>
                <w:lang w:val="en-US"/>
              </w:rPr>
              <w:t>Drewery-Schoeler</w:t>
            </w:r>
            <w:proofErr w:type="spellEnd"/>
          </w:p>
        </w:tc>
        <w:tc>
          <w:tcPr>
            <w:tcW w:w="3170" w:type="dxa"/>
            <w:vAlign w:val="center"/>
          </w:tcPr>
          <w:p w:rsidR="005945F6" w:rsidRPr="00B51F55" w:rsidRDefault="005945F6" w:rsidP="00CA7F62">
            <w:pPr>
              <w:rPr>
                <w:b/>
                <w:lang w:val="en-US"/>
              </w:rPr>
            </w:pPr>
            <w:r w:rsidRPr="00B51F55">
              <w:rPr>
                <w:b/>
                <w:lang w:val="en-US"/>
              </w:rPr>
              <w:t>27283199</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Claudia Della Serra</w:t>
            </w:r>
          </w:p>
        </w:tc>
        <w:tc>
          <w:tcPr>
            <w:tcW w:w="3170" w:type="dxa"/>
            <w:vAlign w:val="center"/>
          </w:tcPr>
          <w:p w:rsidR="005945F6" w:rsidRPr="00B51F55" w:rsidRDefault="005945F6" w:rsidP="00CA7F62">
            <w:pPr>
              <w:rPr>
                <w:b/>
                <w:lang w:val="en-US"/>
              </w:rPr>
            </w:pPr>
            <w:r w:rsidRPr="00B51F55">
              <w:rPr>
                <w:b/>
                <w:lang w:val="en-US"/>
              </w:rPr>
              <w:t>26766048</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Daniel Di </w:t>
            </w:r>
            <w:proofErr w:type="spellStart"/>
            <w:r w:rsidRPr="00B51F55">
              <w:rPr>
                <w:b/>
                <w:lang w:val="en-US"/>
              </w:rPr>
              <w:t>Corpo</w:t>
            </w:r>
            <w:proofErr w:type="spellEnd"/>
          </w:p>
        </w:tc>
        <w:tc>
          <w:tcPr>
            <w:tcW w:w="3170" w:type="dxa"/>
            <w:vAlign w:val="center"/>
          </w:tcPr>
          <w:p w:rsidR="005945F6" w:rsidRPr="00B51F55" w:rsidRDefault="005945F6" w:rsidP="00CA7F62">
            <w:pPr>
              <w:rPr>
                <w:b/>
                <w:lang w:val="en-US"/>
              </w:rPr>
            </w:pPr>
            <w:r w:rsidRPr="00B51F55">
              <w:rPr>
                <w:b/>
                <w:lang w:val="en-US"/>
              </w:rPr>
              <w:t>26331602</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Dimitri </w:t>
            </w:r>
            <w:proofErr w:type="spellStart"/>
            <w:r w:rsidRPr="00B51F55">
              <w:rPr>
                <w:b/>
                <w:lang w:val="en-US"/>
              </w:rPr>
              <w:t>Topaloglou</w:t>
            </w:r>
            <w:proofErr w:type="spellEnd"/>
          </w:p>
        </w:tc>
        <w:tc>
          <w:tcPr>
            <w:tcW w:w="3170" w:type="dxa"/>
            <w:vAlign w:val="center"/>
          </w:tcPr>
          <w:p w:rsidR="005945F6" w:rsidRPr="00B51F55" w:rsidRDefault="005945F6" w:rsidP="00CA7F62">
            <w:pPr>
              <w:rPr>
                <w:b/>
                <w:lang w:val="en-US"/>
              </w:rPr>
            </w:pPr>
            <w:r w:rsidRPr="00B51F55">
              <w:rPr>
                <w:b/>
                <w:lang w:val="en-US"/>
              </w:rPr>
              <w:t>29358269</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Erin </w:t>
            </w:r>
            <w:proofErr w:type="spellStart"/>
            <w:r w:rsidRPr="00B51F55">
              <w:rPr>
                <w:b/>
                <w:lang w:val="en-US"/>
              </w:rPr>
              <w:t>Benderoff</w:t>
            </w:r>
            <w:proofErr w:type="spellEnd"/>
          </w:p>
        </w:tc>
        <w:tc>
          <w:tcPr>
            <w:tcW w:w="3170" w:type="dxa"/>
            <w:vAlign w:val="center"/>
          </w:tcPr>
          <w:p w:rsidR="005945F6" w:rsidRPr="00B51F55" w:rsidRDefault="005945F6" w:rsidP="00CA7F62">
            <w:pPr>
              <w:rPr>
                <w:b/>
                <w:lang w:val="en-US"/>
              </w:rPr>
            </w:pPr>
            <w:r w:rsidRPr="00B51F55">
              <w:rPr>
                <w:b/>
                <w:lang w:val="en-US"/>
              </w:rPr>
              <w:t>27768478</w:t>
            </w:r>
          </w:p>
        </w:tc>
      </w:tr>
      <w:tr w:rsidR="005945F6" w:rsidRPr="00B51F55" w:rsidTr="00CA7F62">
        <w:trPr>
          <w:trHeight w:val="296"/>
        </w:trPr>
        <w:tc>
          <w:tcPr>
            <w:tcW w:w="3119" w:type="dxa"/>
            <w:vAlign w:val="center"/>
          </w:tcPr>
          <w:p w:rsidR="005945F6" w:rsidRPr="00B51F55" w:rsidRDefault="005945F6" w:rsidP="00CA7F62">
            <w:pPr>
              <w:rPr>
                <w:b/>
                <w:lang w:val="en-US"/>
              </w:rPr>
            </w:pPr>
            <w:proofErr w:type="spellStart"/>
            <w:r w:rsidRPr="00B51F55">
              <w:rPr>
                <w:b/>
                <w:lang w:val="en-US"/>
              </w:rPr>
              <w:t>Ideawin-Bunthy</w:t>
            </w:r>
            <w:proofErr w:type="spellEnd"/>
            <w:r w:rsidRPr="00B51F55">
              <w:rPr>
                <w:b/>
                <w:lang w:val="en-US"/>
              </w:rPr>
              <w:t xml:space="preserve"> </w:t>
            </w:r>
            <w:proofErr w:type="spellStart"/>
            <w:r w:rsidRPr="00B51F55">
              <w:rPr>
                <w:b/>
                <w:lang w:val="en-US"/>
              </w:rPr>
              <w:t>Koun</w:t>
            </w:r>
            <w:proofErr w:type="spellEnd"/>
          </w:p>
        </w:tc>
        <w:tc>
          <w:tcPr>
            <w:tcW w:w="3170" w:type="dxa"/>
            <w:vAlign w:val="center"/>
          </w:tcPr>
          <w:p w:rsidR="005945F6" w:rsidRPr="00B51F55" w:rsidRDefault="005945F6" w:rsidP="00CA7F62">
            <w:pPr>
              <w:rPr>
                <w:b/>
                <w:lang w:val="en-US"/>
              </w:rPr>
            </w:pPr>
            <w:r w:rsidRPr="00B51F55">
              <w:rPr>
                <w:b/>
                <w:lang w:val="en-US"/>
              </w:rPr>
              <w:t>26314155</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Kevin Yasmine</w:t>
            </w:r>
          </w:p>
        </w:tc>
        <w:tc>
          <w:tcPr>
            <w:tcW w:w="3170" w:type="dxa"/>
            <w:vAlign w:val="center"/>
          </w:tcPr>
          <w:p w:rsidR="005945F6" w:rsidRPr="00B51F55" w:rsidRDefault="005945F6" w:rsidP="00CA7F62">
            <w:pPr>
              <w:rPr>
                <w:b/>
                <w:lang w:val="en-US"/>
              </w:rPr>
            </w:pPr>
            <w:r w:rsidRPr="00B51F55">
              <w:rPr>
                <w:b/>
                <w:lang w:val="en-US"/>
              </w:rPr>
              <w:t>27195346</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Lori </w:t>
            </w:r>
            <w:proofErr w:type="spellStart"/>
            <w:r w:rsidRPr="00B51F55">
              <w:rPr>
                <w:b/>
                <w:lang w:val="en-US"/>
              </w:rPr>
              <w:t>Dalkin</w:t>
            </w:r>
            <w:proofErr w:type="spellEnd"/>
          </w:p>
        </w:tc>
        <w:tc>
          <w:tcPr>
            <w:tcW w:w="3170" w:type="dxa"/>
            <w:vAlign w:val="center"/>
          </w:tcPr>
          <w:p w:rsidR="005945F6" w:rsidRPr="00B51F55" w:rsidRDefault="005945F6" w:rsidP="00CA7F62">
            <w:pPr>
              <w:rPr>
                <w:b/>
                <w:lang w:val="en-US"/>
              </w:rPr>
            </w:pPr>
            <w:r w:rsidRPr="00B51F55">
              <w:rPr>
                <w:b/>
                <w:lang w:val="en-US"/>
              </w:rPr>
              <w:t>27738293</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 xml:space="preserve">Marc-Andre </w:t>
            </w:r>
            <w:proofErr w:type="spellStart"/>
            <w:r w:rsidRPr="00B51F55">
              <w:rPr>
                <w:b/>
                <w:lang w:val="en-US"/>
              </w:rPr>
              <w:t>Leclair</w:t>
            </w:r>
            <w:proofErr w:type="spellEnd"/>
          </w:p>
        </w:tc>
        <w:tc>
          <w:tcPr>
            <w:tcW w:w="3170" w:type="dxa"/>
            <w:vAlign w:val="center"/>
          </w:tcPr>
          <w:p w:rsidR="005945F6" w:rsidRPr="00B51F55" w:rsidRDefault="005945F6" w:rsidP="00CA7F62">
            <w:pPr>
              <w:rPr>
                <w:b/>
                <w:lang w:val="en-US"/>
              </w:rPr>
            </w:pPr>
            <w:r w:rsidRPr="00B51F55">
              <w:rPr>
                <w:b/>
                <w:lang w:val="en-US"/>
              </w:rPr>
              <w:t>27754876</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Philip Lim</w:t>
            </w:r>
          </w:p>
        </w:tc>
        <w:tc>
          <w:tcPr>
            <w:tcW w:w="3170" w:type="dxa"/>
            <w:vAlign w:val="center"/>
          </w:tcPr>
          <w:p w:rsidR="005945F6" w:rsidRPr="00B51F55" w:rsidRDefault="005945F6" w:rsidP="00CA7F62">
            <w:pPr>
              <w:rPr>
                <w:b/>
                <w:lang w:val="en-US"/>
              </w:rPr>
            </w:pPr>
            <w:r w:rsidRPr="00B51F55">
              <w:rPr>
                <w:b/>
                <w:lang w:val="en-US"/>
              </w:rPr>
              <w:t>27485506</w:t>
            </w:r>
          </w:p>
        </w:tc>
      </w:tr>
      <w:tr w:rsidR="005945F6" w:rsidRPr="00B51F55" w:rsidTr="00CA7F62">
        <w:trPr>
          <w:trHeight w:val="296"/>
        </w:trPr>
        <w:tc>
          <w:tcPr>
            <w:tcW w:w="3119" w:type="dxa"/>
            <w:vAlign w:val="center"/>
          </w:tcPr>
          <w:p w:rsidR="005945F6" w:rsidRPr="00B51F55" w:rsidRDefault="005945F6" w:rsidP="00CA7F62">
            <w:pPr>
              <w:rPr>
                <w:b/>
                <w:lang w:val="en-US"/>
              </w:rPr>
            </w:pPr>
            <w:r w:rsidRPr="00B51F55">
              <w:rPr>
                <w:b/>
                <w:lang w:val="en-US"/>
              </w:rPr>
              <w:t>Ryan Lee</w:t>
            </w:r>
          </w:p>
        </w:tc>
        <w:tc>
          <w:tcPr>
            <w:tcW w:w="3170" w:type="dxa"/>
            <w:vAlign w:val="center"/>
          </w:tcPr>
          <w:p w:rsidR="005945F6" w:rsidRPr="00B51F55" w:rsidRDefault="005945F6" w:rsidP="00CA7F62">
            <w:pPr>
              <w:rPr>
                <w:b/>
                <w:lang w:val="en-US"/>
              </w:rPr>
            </w:pPr>
            <w:r w:rsidRPr="00B51F55">
              <w:rPr>
                <w:b/>
                <w:lang w:val="en-US"/>
              </w:rPr>
              <w:t>27752504</w:t>
            </w:r>
          </w:p>
        </w:tc>
      </w:tr>
    </w:tbl>
    <w:p w:rsidR="00CA7F62" w:rsidRPr="00B51F55" w:rsidRDefault="00CA7F62" w:rsidP="003D2D5B">
      <w:pPr>
        <w:jc w:val="center"/>
        <w:rPr>
          <w:b/>
          <w:sz w:val="28"/>
          <w:lang w:val="en-US"/>
        </w:rPr>
      </w:pPr>
    </w:p>
    <w:p w:rsidR="00CA7F62" w:rsidRPr="00B51F55" w:rsidRDefault="00CA7F62" w:rsidP="003D2D5B">
      <w:pPr>
        <w:jc w:val="center"/>
        <w:rPr>
          <w:b/>
          <w:sz w:val="28"/>
          <w:lang w:val="en-US"/>
        </w:rPr>
      </w:pPr>
    </w:p>
    <w:p w:rsidR="003D2D5B" w:rsidRPr="00B51F55" w:rsidRDefault="003D2D5B" w:rsidP="003D2D5B">
      <w:pPr>
        <w:rPr>
          <w:b/>
          <w:sz w:val="28"/>
          <w:lang w:val="en-US"/>
        </w:rPr>
      </w:pPr>
    </w:p>
    <w:p w:rsidR="00CA7F62" w:rsidRPr="00B51F55" w:rsidRDefault="00CA7F62" w:rsidP="003D2D5B">
      <w:pPr>
        <w:rPr>
          <w:b/>
          <w:sz w:val="28"/>
          <w:lang w:val="en-US"/>
        </w:rPr>
      </w:pPr>
    </w:p>
    <w:p w:rsidR="00CA7F62" w:rsidRPr="00B51F55" w:rsidRDefault="00CA7F62" w:rsidP="003D2D5B">
      <w:pPr>
        <w:rPr>
          <w:b/>
          <w:sz w:val="28"/>
          <w:lang w:val="en-US"/>
        </w:rPr>
      </w:pPr>
    </w:p>
    <w:p w:rsidR="003D2D5B" w:rsidRPr="00B51F55" w:rsidRDefault="003D2D5B" w:rsidP="003D2D5B">
      <w:pPr>
        <w:jc w:val="center"/>
        <w:rPr>
          <w:b/>
          <w:sz w:val="28"/>
          <w:lang w:val="en-US"/>
        </w:rPr>
      </w:pPr>
    </w:p>
    <w:p w:rsidR="003D2D5B" w:rsidRPr="00B51F55" w:rsidRDefault="003D2D5B" w:rsidP="003D2D5B">
      <w:pPr>
        <w:jc w:val="center"/>
        <w:rPr>
          <w:b/>
          <w:sz w:val="28"/>
          <w:lang w:val="en-US"/>
        </w:rPr>
      </w:pPr>
    </w:p>
    <w:p w:rsidR="003D2D5B" w:rsidRPr="00B51F55" w:rsidRDefault="003D2D5B" w:rsidP="003D2D5B">
      <w:pPr>
        <w:jc w:val="center"/>
        <w:rPr>
          <w:b/>
          <w:sz w:val="28"/>
          <w:lang w:val="en-US"/>
        </w:rPr>
      </w:pPr>
    </w:p>
    <w:p w:rsidR="003D2D5B" w:rsidRPr="00B51F55" w:rsidRDefault="003D2D5B" w:rsidP="003D2D5B">
      <w:pPr>
        <w:jc w:val="center"/>
        <w:rPr>
          <w:b/>
          <w:sz w:val="28"/>
          <w:lang w:val="en-US"/>
        </w:rPr>
      </w:pPr>
    </w:p>
    <w:p w:rsidR="003D2D5B" w:rsidRPr="00B51F55" w:rsidRDefault="003D2D5B" w:rsidP="003D2D5B">
      <w:pPr>
        <w:rPr>
          <w:b/>
          <w:sz w:val="36"/>
          <w:lang w:val="en-US"/>
        </w:rPr>
      </w:pPr>
    </w:p>
    <w:p w:rsidR="003D2D5B" w:rsidRPr="00B51F55" w:rsidRDefault="003D2D5B" w:rsidP="0078513E">
      <w:pPr>
        <w:pStyle w:val="InfoBlue"/>
        <w:rPr>
          <w:rFonts w:ascii="Times New Roman" w:hAnsi="Times New Roman"/>
        </w:rPr>
      </w:pPr>
      <w:r w:rsidRPr="00B51F55">
        <w:rPr>
          <w:rFonts w:ascii="Times New Roman" w:hAnsi="Times New Roman"/>
        </w:rPr>
        <w:br w:type="page"/>
      </w:r>
    </w:p>
    <w:p w:rsidR="003D2D5B" w:rsidRPr="00B51F55" w:rsidRDefault="003D2D5B" w:rsidP="0078513E">
      <w:pPr>
        <w:pStyle w:val="InfoBlue"/>
        <w:rPr>
          <w:rFonts w:ascii="Times New Roman" w:hAnsi="Times New Roman"/>
        </w:rPr>
      </w:pPr>
      <w:r w:rsidRPr="00B51F55">
        <w:rPr>
          <w:rFonts w:ascii="Times New Roman" w:hAnsi="Times New Roman"/>
        </w:rPr>
        <w:lastRenderedPageBreak/>
        <w:t>Grading Sheet</w:t>
      </w:r>
    </w:p>
    <w:p w:rsidR="003D2D5B" w:rsidRPr="00B51F55"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RPr="00B51F55" w:rsidTr="00EC0E17">
        <w:tc>
          <w:tcPr>
            <w:tcW w:w="1080" w:type="dxa"/>
            <w:shd w:val="pct20" w:color="auto" w:fill="auto"/>
            <w:vAlign w:val="center"/>
          </w:tcPr>
          <w:p w:rsidR="003D2D5B" w:rsidRPr="00B51F55" w:rsidRDefault="003D2D5B" w:rsidP="0078513E">
            <w:pPr>
              <w:pStyle w:val="InfoBlue"/>
              <w:rPr>
                <w:rFonts w:ascii="Times New Roman" w:hAnsi="Times New Roman"/>
              </w:rPr>
            </w:pPr>
            <w:r w:rsidRPr="00B51F55">
              <w:rPr>
                <w:rFonts w:ascii="Times New Roman" w:hAnsi="Times New Roman"/>
              </w:rPr>
              <w:t>Section</w:t>
            </w:r>
          </w:p>
        </w:tc>
        <w:tc>
          <w:tcPr>
            <w:tcW w:w="6930" w:type="dxa"/>
            <w:shd w:val="pct20" w:color="auto" w:fill="auto"/>
            <w:vAlign w:val="center"/>
          </w:tcPr>
          <w:p w:rsidR="003D2D5B" w:rsidRPr="00B51F55" w:rsidRDefault="003D2D5B" w:rsidP="0078513E">
            <w:pPr>
              <w:pStyle w:val="InfoBlue"/>
              <w:rPr>
                <w:rFonts w:ascii="Times New Roman" w:hAnsi="Times New Roman"/>
              </w:rPr>
            </w:pPr>
            <w:r w:rsidRPr="00B51F55">
              <w:rPr>
                <w:rFonts w:ascii="Times New Roman" w:hAnsi="Times New Roman"/>
              </w:rPr>
              <w:t>Evaluation criteria (see instructions in the template for details)</w:t>
            </w:r>
          </w:p>
        </w:tc>
        <w:tc>
          <w:tcPr>
            <w:tcW w:w="990" w:type="dxa"/>
            <w:shd w:val="pct20" w:color="auto" w:fill="auto"/>
            <w:vAlign w:val="center"/>
          </w:tcPr>
          <w:p w:rsidR="003D2D5B" w:rsidRPr="00B51F55" w:rsidRDefault="003D2D5B" w:rsidP="0078513E">
            <w:pPr>
              <w:pStyle w:val="InfoBlue"/>
              <w:rPr>
                <w:rFonts w:ascii="Times New Roman" w:hAnsi="Times New Roman"/>
              </w:rPr>
            </w:pPr>
            <w:r w:rsidRPr="00B51F55">
              <w:rPr>
                <w:rFonts w:ascii="Times New Roman" w:hAnsi="Times New Roman"/>
              </w:rPr>
              <w:t>Grading</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all</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10 marks are allocated for excellence, professionalism and quality of work above and beyond the correct meeting of specifications</w:t>
            </w:r>
            <w:proofErr w:type="gramStart"/>
            <w:r w:rsidRPr="00B51F55">
              <w:rPr>
                <w:rFonts w:ascii="Times New Roman" w:hAnsi="Times New Roman"/>
              </w:rPr>
              <w:t>..</w:t>
            </w:r>
            <w:proofErr w:type="gramEnd"/>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/10</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1</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Presentation of this document</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/5</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2</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Completeness and accuracy with regard to initial project description </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/1</w:t>
            </w:r>
          </w:p>
        </w:tc>
      </w:tr>
      <w:tr w:rsidR="003D2D5B" w:rsidRPr="00B51F55" w:rsidTr="00EC0E17">
        <w:trPr>
          <w:trHeight w:val="325"/>
        </w:trPr>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3.1             .           </w:t>
            </w:r>
          </w:p>
          <w:p w:rsidR="003D2D5B" w:rsidRPr="00B51F55" w:rsidRDefault="003D2D5B" w:rsidP="0078513E">
            <w:pPr>
              <w:pStyle w:val="InfoBlue"/>
              <w:rPr>
                <w:rFonts w:ascii="Times New Roman" w:hAnsi="Times New Roman"/>
              </w:rPr>
            </w:pPr>
            <w:r w:rsidRPr="00B51F55">
              <w:rPr>
                <w:rFonts w:ascii="Times New Roman" w:hAnsi="Times New Roman"/>
              </w:rPr>
              <w:t>.</w:t>
            </w:r>
          </w:p>
          <w:p w:rsidR="003D2D5B" w:rsidRPr="00B51F55" w:rsidRDefault="003D2D5B" w:rsidP="0078513E">
            <w:pPr>
              <w:pStyle w:val="InfoBlue"/>
              <w:rPr>
                <w:rFonts w:ascii="Times New Roman" w:hAnsi="Times New Roman"/>
              </w:rPr>
            </w:pPr>
            <w:r w:rsidRPr="00B51F55">
              <w:rPr>
                <w:rFonts w:ascii="Times New Roman" w:hAnsi="Times New Roman"/>
              </w:rPr>
              <w:t>3.2</w:t>
            </w:r>
          </w:p>
          <w:p w:rsidR="003D2D5B" w:rsidRPr="00B51F55" w:rsidRDefault="003D2D5B" w:rsidP="0078513E">
            <w:pPr>
              <w:pStyle w:val="InfoBlue"/>
              <w:rPr>
                <w:rFonts w:ascii="Times New Roman" w:hAnsi="Times New Roman"/>
              </w:rPr>
            </w:pPr>
          </w:p>
          <w:p w:rsidR="003D2D5B" w:rsidRPr="00B51F55" w:rsidRDefault="003D2D5B" w:rsidP="0078513E">
            <w:pPr>
              <w:pStyle w:val="InfoBlue"/>
              <w:rPr>
                <w:rFonts w:ascii="Times New Roman" w:hAnsi="Times New Roman"/>
              </w:rPr>
            </w:pPr>
            <w:r w:rsidRPr="00B51F55">
              <w:rPr>
                <w:rFonts w:ascii="Times New Roman" w:hAnsi="Times New Roman"/>
              </w:rPr>
              <w:t xml:space="preserve">3.3                 </w:t>
            </w:r>
          </w:p>
          <w:p w:rsidR="003D2D5B" w:rsidRPr="00B51F55" w:rsidRDefault="003D2D5B" w:rsidP="00EC0E17">
            <w:pPr>
              <w:rPr>
                <w:lang w:val="en-US"/>
              </w:rPr>
            </w:pP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Completeness and accuracy of the project functional requirements expressed as formal  use cases, including difficulty and importance indicators</w:t>
            </w:r>
          </w:p>
          <w:p w:rsidR="003D2D5B" w:rsidRPr="00B51F55" w:rsidRDefault="003D2D5B" w:rsidP="0078513E">
            <w:pPr>
              <w:pStyle w:val="InfoBlue"/>
              <w:rPr>
                <w:rFonts w:ascii="Times New Roman" w:hAnsi="Times New Roman"/>
              </w:rPr>
            </w:pPr>
            <w:r w:rsidRPr="00B51F55">
              <w:rPr>
                <w:rFonts w:ascii="Times New Roman" w:hAnsi="Times New Roman"/>
              </w:rPr>
              <w:t>completeness and accuracy of the diagram and description of the domain model</w:t>
            </w:r>
          </w:p>
          <w:p w:rsidR="003D2D5B" w:rsidRPr="00B51F55" w:rsidRDefault="003D2D5B" w:rsidP="0078513E">
            <w:pPr>
              <w:pStyle w:val="InfoBlue"/>
              <w:rPr>
                <w:rFonts w:ascii="Times New Roman" w:hAnsi="Times New Roman"/>
              </w:rPr>
            </w:pPr>
            <w:r w:rsidRPr="00B51F55">
              <w:rPr>
                <w:rFonts w:ascii="Times New Roman" w:hAnsi="Times New Roman"/>
              </w:rPr>
              <w:t>completeness and accuracy with regard to initial project description accuracy with regard to initial project description, difficulty and importance ratings</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/15                            </w:t>
            </w:r>
          </w:p>
          <w:p w:rsidR="003D2D5B" w:rsidRPr="00B51F55" w:rsidRDefault="003D2D5B" w:rsidP="0078513E">
            <w:pPr>
              <w:pStyle w:val="InfoBlue"/>
              <w:rPr>
                <w:rFonts w:ascii="Times New Roman" w:hAnsi="Times New Roman"/>
              </w:rPr>
            </w:pPr>
          </w:p>
          <w:p w:rsidR="003D2D5B" w:rsidRPr="00B51F55" w:rsidRDefault="003D2D5B" w:rsidP="0078513E">
            <w:pPr>
              <w:pStyle w:val="InfoBlue"/>
              <w:rPr>
                <w:rFonts w:ascii="Times New Roman" w:hAnsi="Times New Roman"/>
              </w:rPr>
            </w:pPr>
            <w:r w:rsidRPr="00B51F55">
              <w:rPr>
                <w:rFonts w:ascii="Times New Roman" w:hAnsi="Times New Roman"/>
              </w:rPr>
              <w:t>.</w:t>
            </w:r>
          </w:p>
          <w:p w:rsidR="003D2D5B" w:rsidRPr="00B51F55" w:rsidRDefault="003D2D5B" w:rsidP="0078513E">
            <w:pPr>
              <w:pStyle w:val="InfoBlue"/>
              <w:rPr>
                <w:rFonts w:ascii="Times New Roman" w:hAnsi="Times New Roman"/>
              </w:rPr>
            </w:pPr>
            <w:r w:rsidRPr="00B51F55">
              <w:rPr>
                <w:rFonts w:ascii="Times New Roman" w:hAnsi="Times New Roman"/>
              </w:rPr>
              <w:t>/3                             .</w:t>
            </w:r>
          </w:p>
          <w:p w:rsidR="003D2D5B" w:rsidRPr="00B51F55" w:rsidRDefault="003D2D5B" w:rsidP="0078513E">
            <w:pPr>
              <w:pStyle w:val="InfoBlue"/>
              <w:rPr>
                <w:rFonts w:ascii="Times New Roman" w:hAnsi="Times New Roman"/>
              </w:rPr>
            </w:pPr>
            <w:r w:rsidRPr="00B51F55">
              <w:rPr>
                <w:rFonts w:ascii="Times New Roman" w:hAnsi="Times New Roman"/>
              </w:rPr>
              <w:t>/1</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4.1                </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Description of all team members’ capacities and schedule restrictions                 </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/1              </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5</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List of goals removed from the project.</w:t>
            </w:r>
          </w:p>
          <w:p w:rsidR="003D2D5B" w:rsidRPr="00B51F55" w:rsidRDefault="003D2D5B" w:rsidP="0078513E">
            <w:pPr>
              <w:pStyle w:val="InfoBlue"/>
              <w:rPr>
                <w:rFonts w:ascii="Times New Roman" w:hAnsi="Times New Roman"/>
              </w:rPr>
            </w:pPr>
            <w:r w:rsidRPr="00B51F55">
              <w:rPr>
                <w:rFonts w:ascii="Times New Roman" w:hAnsi="Times New Roman"/>
              </w:rPr>
              <w:t xml:space="preserve">For each goal removed, give justifications in light of the resources available   </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/`1</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6.1                    .</w:t>
            </w:r>
          </w:p>
          <w:p w:rsidR="003D2D5B" w:rsidRPr="00B51F55" w:rsidRDefault="003D2D5B" w:rsidP="0078513E">
            <w:pPr>
              <w:pStyle w:val="InfoBlue"/>
              <w:rPr>
                <w:rFonts w:ascii="Times New Roman" w:hAnsi="Times New Roman"/>
              </w:rPr>
            </w:pPr>
            <w:r w:rsidRPr="00B51F55">
              <w:rPr>
                <w:rFonts w:ascii="Times New Roman" w:hAnsi="Times New Roman"/>
              </w:rPr>
              <w:t>6.2</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Clarity of textual description, validity of rationale, clarity and appropriateness of diagram, list of modules responsibilities</w:t>
            </w:r>
          </w:p>
          <w:p w:rsidR="003D2D5B" w:rsidRPr="00B51F55" w:rsidRDefault="003D2D5B" w:rsidP="0078513E">
            <w:pPr>
              <w:pStyle w:val="InfoBlue"/>
              <w:rPr>
                <w:rFonts w:ascii="Times New Roman" w:hAnsi="Times New Roman"/>
              </w:rPr>
            </w:pPr>
            <w:r w:rsidRPr="00B51F55">
              <w:rPr>
                <w:rFonts w:ascii="Times New Roman" w:hAnsi="Times New Roman"/>
              </w:rPr>
              <w:t>List of technologies used, validity of rationale</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/2                    .</w:t>
            </w:r>
          </w:p>
          <w:p w:rsidR="003D2D5B" w:rsidRPr="00B51F55" w:rsidRDefault="003D2D5B" w:rsidP="0078513E">
            <w:pPr>
              <w:pStyle w:val="InfoBlue"/>
              <w:rPr>
                <w:rFonts w:ascii="Times New Roman" w:hAnsi="Times New Roman"/>
              </w:rPr>
            </w:pPr>
            <w:r w:rsidRPr="00B51F55">
              <w:rPr>
                <w:rFonts w:ascii="Times New Roman" w:hAnsi="Times New Roman"/>
              </w:rPr>
              <w:t>/1</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7.1                   .</w:t>
            </w:r>
          </w:p>
          <w:p w:rsidR="003D2D5B" w:rsidRPr="00B51F55" w:rsidRDefault="003D2D5B" w:rsidP="0078513E">
            <w:pPr>
              <w:pStyle w:val="InfoBlue"/>
              <w:rPr>
                <w:rFonts w:ascii="Times New Roman" w:hAnsi="Times New Roman"/>
              </w:rPr>
            </w:pPr>
            <w:r w:rsidRPr="00B51F55">
              <w:rPr>
                <w:rFonts w:ascii="Times New Roman" w:hAnsi="Times New Roman"/>
              </w:rPr>
              <w:t>7.2                .</w:t>
            </w:r>
          </w:p>
          <w:p w:rsidR="003D2D5B" w:rsidRPr="00B51F55" w:rsidRDefault="003D2D5B" w:rsidP="0078513E">
            <w:pPr>
              <w:pStyle w:val="InfoBlue"/>
              <w:rPr>
                <w:rFonts w:ascii="Times New Roman" w:hAnsi="Times New Roman"/>
              </w:rPr>
            </w:pPr>
            <w:r w:rsidRPr="00B51F55">
              <w:rPr>
                <w:rFonts w:ascii="Times New Roman" w:hAnsi="Times New Roman"/>
              </w:rPr>
              <w:t>7.3                    .</w:t>
            </w:r>
          </w:p>
          <w:p w:rsidR="003D2D5B" w:rsidRPr="00B51F55" w:rsidRDefault="003D2D5B" w:rsidP="0078513E">
            <w:pPr>
              <w:pStyle w:val="InfoBlue"/>
              <w:rPr>
                <w:rFonts w:ascii="Times New Roman" w:hAnsi="Times New Roman"/>
              </w:rPr>
            </w:pPr>
            <w:r w:rsidRPr="00B51F55">
              <w:rPr>
                <w:rFonts w:ascii="Times New Roman" w:hAnsi="Times New Roman"/>
              </w:rPr>
              <w:t xml:space="preserve">7.4                       </w:t>
            </w:r>
          </w:p>
          <w:p w:rsidR="003D2D5B" w:rsidRPr="00B51F55" w:rsidRDefault="003D2D5B" w:rsidP="0078513E">
            <w:pPr>
              <w:pStyle w:val="InfoBlue"/>
              <w:rPr>
                <w:rFonts w:ascii="Times New Roman" w:hAnsi="Times New Roman"/>
              </w:rPr>
            </w:pPr>
            <w:r w:rsidRPr="00B51F55">
              <w:rPr>
                <w:rFonts w:ascii="Times New Roman" w:hAnsi="Times New Roman"/>
              </w:rPr>
              <w:t>7.5</w:t>
            </w:r>
          </w:p>
          <w:p w:rsidR="003D2D5B" w:rsidRPr="00B51F55" w:rsidRDefault="003D2D5B" w:rsidP="0078513E">
            <w:pPr>
              <w:pStyle w:val="InfoBlue"/>
              <w:rPr>
                <w:rFonts w:ascii="Times New Roman" w:hAnsi="Times New Roman"/>
              </w:rPr>
            </w:pPr>
            <w:r w:rsidRPr="00B51F55">
              <w:rPr>
                <w:rFonts w:ascii="Times New Roman" w:hAnsi="Times New Roman"/>
              </w:rPr>
              <w:t>7.6</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 xml:space="preserve">Completeness of list of activities, clarity of their stated purpose, as well as statement of what artifacts they are producing                              </w:t>
            </w:r>
          </w:p>
          <w:p w:rsidR="003D2D5B" w:rsidRPr="00B51F55" w:rsidRDefault="003D2D5B" w:rsidP="0078513E">
            <w:pPr>
              <w:pStyle w:val="InfoBlue"/>
              <w:rPr>
                <w:rFonts w:ascii="Times New Roman" w:hAnsi="Times New Roman"/>
              </w:rPr>
            </w:pPr>
            <w:r w:rsidRPr="00B51F55">
              <w:rPr>
                <w:rFonts w:ascii="Times New Roman" w:hAnsi="Times New Roman"/>
              </w:rPr>
              <w:t>Completeness of list of artifacts to be produced during the project, validity of roles description of each artifact</w:t>
            </w:r>
          </w:p>
          <w:p w:rsidR="003D2D5B" w:rsidRPr="00B51F55" w:rsidRDefault="003D2D5B" w:rsidP="0078513E">
            <w:pPr>
              <w:pStyle w:val="InfoBlue"/>
              <w:rPr>
                <w:rFonts w:ascii="Times New Roman" w:hAnsi="Times New Roman"/>
              </w:rPr>
            </w:pPr>
            <w:r w:rsidRPr="00B51F55">
              <w:rPr>
                <w:rFonts w:ascii="Times New Roman" w:hAnsi="Times New Roman"/>
              </w:rPr>
              <w:t>Cost estimation of each individual artifact, validity of explanation of cost estimation, total cost estimate</w:t>
            </w:r>
          </w:p>
          <w:p w:rsidR="003D2D5B" w:rsidRPr="00B51F55" w:rsidRDefault="003D2D5B" w:rsidP="0078513E">
            <w:pPr>
              <w:pStyle w:val="InfoBlue"/>
              <w:rPr>
                <w:rFonts w:ascii="Times New Roman" w:hAnsi="Times New Roman"/>
              </w:rPr>
            </w:pPr>
            <w:r w:rsidRPr="00B51F55">
              <w:rPr>
                <w:rFonts w:ascii="Times New Roman" w:hAnsi="Times New Roman"/>
              </w:rPr>
              <w:t xml:space="preserve">Mapping of activities to individual project members                                        </w:t>
            </w:r>
          </w:p>
          <w:p w:rsidR="003D2D5B" w:rsidRPr="00B51F55" w:rsidRDefault="003D2D5B" w:rsidP="0078513E">
            <w:pPr>
              <w:pStyle w:val="InfoBlue"/>
              <w:rPr>
                <w:rFonts w:ascii="Times New Roman" w:hAnsi="Times New Roman"/>
              </w:rPr>
            </w:pPr>
            <w:r w:rsidRPr="00B51F55">
              <w:rPr>
                <w:rFonts w:ascii="Times New Roman" w:hAnsi="Times New Roman"/>
              </w:rPr>
              <w:t xml:space="preserve">Accurate and complete presentation of milestones </w:t>
            </w:r>
          </w:p>
          <w:p w:rsidR="003D2D5B" w:rsidRPr="00B51F55" w:rsidRDefault="003D2D5B" w:rsidP="00EC0E17">
            <w:pPr>
              <w:pStyle w:val="BodyText"/>
              <w:rPr>
                <w:i/>
                <w:color w:val="0000FF"/>
                <w:sz w:val="20"/>
                <w:lang w:val="en-US"/>
              </w:rPr>
            </w:pPr>
            <w:r w:rsidRPr="00B51F55">
              <w:rPr>
                <w:i/>
                <w:color w:val="0000FF"/>
                <w:sz w:val="20"/>
                <w:lang w:val="en-US"/>
              </w:rPr>
              <w:t>Assessment of risks `</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/1              .</w:t>
            </w:r>
          </w:p>
          <w:p w:rsidR="003D2D5B" w:rsidRPr="00B51F55" w:rsidRDefault="003D2D5B" w:rsidP="0078513E">
            <w:pPr>
              <w:pStyle w:val="InfoBlue"/>
              <w:rPr>
                <w:rFonts w:ascii="Times New Roman" w:hAnsi="Times New Roman"/>
              </w:rPr>
            </w:pPr>
            <w:r w:rsidRPr="00B51F55">
              <w:rPr>
                <w:rFonts w:ascii="Times New Roman" w:hAnsi="Times New Roman"/>
              </w:rPr>
              <w:t>/2                     .</w:t>
            </w:r>
          </w:p>
          <w:p w:rsidR="003D2D5B" w:rsidRPr="00B51F55" w:rsidRDefault="003D2D5B" w:rsidP="0078513E">
            <w:pPr>
              <w:pStyle w:val="InfoBlue"/>
              <w:rPr>
                <w:rFonts w:ascii="Times New Roman" w:hAnsi="Times New Roman"/>
              </w:rPr>
            </w:pPr>
            <w:r w:rsidRPr="00B51F55">
              <w:rPr>
                <w:rFonts w:ascii="Times New Roman" w:hAnsi="Times New Roman"/>
              </w:rPr>
              <w:t>/2                  .</w:t>
            </w:r>
          </w:p>
          <w:p w:rsidR="003D2D5B" w:rsidRPr="00B51F55" w:rsidRDefault="003D2D5B" w:rsidP="0078513E">
            <w:pPr>
              <w:pStyle w:val="InfoBlue"/>
              <w:rPr>
                <w:rFonts w:ascii="Times New Roman" w:hAnsi="Times New Roman"/>
              </w:rPr>
            </w:pPr>
            <w:r w:rsidRPr="00B51F55">
              <w:rPr>
                <w:rFonts w:ascii="Times New Roman" w:hAnsi="Times New Roman"/>
              </w:rPr>
              <w:t xml:space="preserve">/1                  </w:t>
            </w:r>
          </w:p>
          <w:p w:rsidR="003D2D5B" w:rsidRPr="00B51F55" w:rsidRDefault="003D2D5B" w:rsidP="0078513E">
            <w:pPr>
              <w:pStyle w:val="InfoBlue"/>
              <w:rPr>
                <w:rFonts w:ascii="Times New Roman" w:hAnsi="Times New Roman"/>
              </w:rPr>
            </w:pPr>
            <w:r w:rsidRPr="00B51F55">
              <w:rPr>
                <w:rFonts w:ascii="Times New Roman" w:hAnsi="Times New Roman"/>
              </w:rPr>
              <w:t>/1</w:t>
            </w:r>
          </w:p>
          <w:p w:rsidR="003D2D5B" w:rsidRPr="00B51F55" w:rsidRDefault="003D2D5B" w:rsidP="0078513E">
            <w:pPr>
              <w:pStyle w:val="InfoBlue"/>
              <w:rPr>
                <w:rFonts w:ascii="Times New Roman" w:hAnsi="Times New Roman"/>
              </w:rPr>
            </w:pPr>
            <w:r w:rsidRPr="00B51F55">
              <w:rPr>
                <w:rFonts w:ascii="Times New Roman" w:hAnsi="Times New Roman"/>
              </w:rPr>
              <w:t>/1</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8</w:t>
            </w:r>
          </w:p>
        </w:tc>
        <w:tc>
          <w:tcPr>
            <w:tcW w:w="6930" w:type="dxa"/>
          </w:tcPr>
          <w:p w:rsidR="003D2D5B" w:rsidRPr="00B51F55" w:rsidRDefault="003D2D5B" w:rsidP="0078513E">
            <w:pPr>
              <w:pStyle w:val="InfoBlue"/>
              <w:rPr>
                <w:rFonts w:ascii="Times New Roman" w:hAnsi="Times New Roman"/>
              </w:rPr>
            </w:pPr>
            <w:r w:rsidRPr="00B51F55">
              <w:rPr>
                <w:rFonts w:ascii="Times New Roman" w:hAnsi="Times New Roman"/>
              </w:rPr>
              <w:t>Early Prototyping</w:t>
            </w: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/2</w:t>
            </w:r>
          </w:p>
        </w:tc>
      </w:tr>
      <w:tr w:rsidR="003D2D5B" w:rsidRPr="00B51F55" w:rsidTr="00EC0E17">
        <w:tc>
          <w:tcPr>
            <w:tcW w:w="1080" w:type="dxa"/>
          </w:tcPr>
          <w:p w:rsidR="003D2D5B" w:rsidRPr="00B51F55" w:rsidRDefault="003D2D5B" w:rsidP="0078513E">
            <w:pPr>
              <w:pStyle w:val="InfoBlue"/>
              <w:rPr>
                <w:rFonts w:ascii="Times New Roman" w:hAnsi="Times New Roman"/>
              </w:rPr>
            </w:pPr>
            <w:r w:rsidRPr="00B51F55">
              <w:rPr>
                <w:rFonts w:ascii="Times New Roman" w:hAnsi="Times New Roman"/>
              </w:rPr>
              <w:t>Total</w:t>
            </w:r>
          </w:p>
        </w:tc>
        <w:tc>
          <w:tcPr>
            <w:tcW w:w="6930" w:type="dxa"/>
          </w:tcPr>
          <w:p w:rsidR="003D2D5B" w:rsidRPr="00B51F55" w:rsidRDefault="003D2D5B" w:rsidP="0078513E">
            <w:pPr>
              <w:pStyle w:val="InfoBlue"/>
              <w:rPr>
                <w:rFonts w:ascii="Times New Roman" w:hAnsi="Times New Roman"/>
              </w:rPr>
            </w:pPr>
          </w:p>
        </w:tc>
        <w:tc>
          <w:tcPr>
            <w:tcW w:w="990" w:type="dxa"/>
          </w:tcPr>
          <w:p w:rsidR="003D2D5B" w:rsidRPr="00B51F55" w:rsidRDefault="003D2D5B" w:rsidP="0078513E">
            <w:pPr>
              <w:pStyle w:val="InfoBlue"/>
              <w:rPr>
                <w:rFonts w:ascii="Times New Roman" w:hAnsi="Times New Roman"/>
              </w:rPr>
            </w:pPr>
            <w:r w:rsidRPr="00B51F55">
              <w:rPr>
                <w:rFonts w:ascii="Times New Roman" w:hAnsi="Times New Roman"/>
              </w:rPr>
              <w:t>/50</w:t>
            </w:r>
          </w:p>
        </w:tc>
      </w:tr>
    </w:tbl>
    <w:p w:rsidR="003D2D5B" w:rsidRPr="00B51F55" w:rsidRDefault="003D2D5B" w:rsidP="0078513E">
      <w:pPr>
        <w:pStyle w:val="InfoBlue"/>
        <w:rPr>
          <w:rFonts w:ascii="Times New Roman" w:hAnsi="Times New Roman"/>
        </w:rPr>
      </w:pPr>
    </w:p>
    <w:p w:rsidR="003D2D5B" w:rsidRPr="00B51F55" w:rsidRDefault="003D2D5B" w:rsidP="0078513E">
      <w:pPr>
        <w:pStyle w:val="InfoBlue"/>
        <w:rPr>
          <w:rFonts w:ascii="Times New Roman" w:hAnsi="Times New Roman"/>
        </w:rPr>
      </w:pPr>
      <w:r w:rsidRPr="00B51F55">
        <w:rPr>
          <w:rFonts w:ascii="Times New Roman" w:hAnsi="Times New Roman"/>
        </w:rPr>
        <w:t>DO NOT REMOVE THIS PAGE WHEN SUBMITTING YOUR DOCUMENT</w:t>
      </w:r>
    </w:p>
    <w:p w:rsidR="003D2D5B" w:rsidRPr="00B51F55" w:rsidRDefault="003D2D5B" w:rsidP="003D2D5B">
      <w:pPr>
        <w:pStyle w:val="BodyText"/>
      </w:pPr>
    </w:p>
    <w:p w:rsidR="003D2D5B" w:rsidRPr="00B51F55" w:rsidRDefault="003D2D5B" w:rsidP="003D2D5B">
      <w:pPr>
        <w:pStyle w:val="BodyText"/>
      </w:pPr>
    </w:p>
    <w:p w:rsidR="00897725" w:rsidRPr="00B51F55" w:rsidRDefault="00897725" w:rsidP="003D2D5B">
      <w:pPr>
        <w:pStyle w:val="BodyText"/>
      </w:pPr>
    </w:p>
    <w:p w:rsidR="00897725" w:rsidRPr="00B51F55" w:rsidRDefault="00897725" w:rsidP="00897725">
      <w:pPr>
        <w:pStyle w:val="BodyText"/>
        <w:pBdr>
          <w:bottom w:val="single" w:sz="6" w:space="1" w:color="auto"/>
        </w:pBdr>
        <w:jc w:val="center"/>
        <w:rPr>
          <w:b/>
          <w:sz w:val="32"/>
          <w:szCs w:val="32"/>
          <w:lang w:val="en-CA"/>
        </w:rPr>
      </w:pPr>
      <w:r w:rsidRPr="00B51F55">
        <w:rPr>
          <w:b/>
          <w:sz w:val="32"/>
          <w:szCs w:val="32"/>
          <w:lang w:val="en-CA"/>
        </w:rPr>
        <w:t>TABLE OF CONTENTS</w:t>
      </w:r>
    </w:p>
    <w:sdt>
      <w:sdtPr>
        <w:rPr>
          <w:rFonts w:ascii="Times New Roman" w:eastAsia="Times New Roman" w:hAnsi="Times New Roman" w:cs="Times New Roman"/>
          <w:color w:val="auto"/>
          <w:sz w:val="24"/>
          <w:szCs w:val="24"/>
          <w:lang w:val="bg-BG" w:eastAsia="bg-BG"/>
        </w:rPr>
        <w:id w:val="-2085756236"/>
        <w:docPartObj>
          <w:docPartGallery w:val="Table of Contents"/>
          <w:docPartUnique/>
        </w:docPartObj>
      </w:sdtPr>
      <w:sdtEndPr>
        <w:rPr>
          <w:b/>
          <w:bCs/>
          <w:noProof/>
        </w:rPr>
      </w:sdtEndPr>
      <w:sdtContent>
        <w:p w:rsidR="000F4E7F" w:rsidRPr="00B51F55" w:rsidRDefault="000F4E7F">
          <w:pPr>
            <w:pStyle w:val="TOCHeading"/>
            <w:rPr>
              <w:rFonts w:ascii="Times New Roman" w:hAnsi="Times New Roman" w:cs="Times New Roman"/>
            </w:rPr>
          </w:pPr>
        </w:p>
        <w:p w:rsidR="00D13AA8" w:rsidRPr="00B51F55" w:rsidRDefault="006A65DF">
          <w:pPr>
            <w:pStyle w:val="TOC1"/>
            <w:rPr>
              <w:rFonts w:eastAsiaTheme="minorEastAsia"/>
              <w:sz w:val="22"/>
              <w:szCs w:val="22"/>
              <w:lang w:val="en-CA" w:eastAsia="en-CA"/>
            </w:rPr>
          </w:pPr>
          <w:r w:rsidRPr="00B51F55">
            <w:fldChar w:fldCharType="begin"/>
          </w:r>
          <w:r w:rsidRPr="00B51F55">
            <w:instrText xml:space="preserve"> TOC \o "1-4" \h \z \u </w:instrText>
          </w:r>
          <w:r w:rsidRPr="00B51F55">
            <w:fldChar w:fldCharType="separate"/>
          </w:r>
          <w:hyperlink w:anchor="_Toc447461981" w:history="1">
            <w:r w:rsidR="00D13AA8" w:rsidRPr="00B51F55">
              <w:rPr>
                <w:rStyle w:val="Hyperlink"/>
              </w:rPr>
              <w:t>1.</w:t>
            </w:r>
            <w:r w:rsidR="00D13AA8" w:rsidRPr="00B51F55">
              <w:rPr>
                <w:rFonts w:eastAsiaTheme="minorEastAsia"/>
                <w:sz w:val="22"/>
                <w:szCs w:val="22"/>
                <w:lang w:val="en-CA" w:eastAsia="en-CA"/>
              </w:rPr>
              <w:tab/>
            </w:r>
            <w:r w:rsidR="00D13AA8" w:rsidRPr="00B51F55">
              <w:rPr>
                <w:rStyle w:val="Hyperlink"/>
              </w:rPr>
              <w:t>Introduction</w:t>
            </w:r>
            <w:r w:rsidR="00D13AA8" w:rsidRPr="00B51F55">
              <w:rPr>
                <w:webHidden/>
              </w:rPr>
              <w:tab/>
            </w:r>
            <w:r w:rsidR="00D13AA8" w:rsidRPr="00B51F55">
              <w:rPr>
                <w:webHidden/>
              </w:rPr>
              <w:fldChar w:fldCharType="begin"/>
            </w:r>
            <w:r w:rsidR="00D13AA8" w:rsidRPr="00B51F55">
              <w:rPr>
                <w:webHidden/>
              </w:rPr>
              <w:instrText xml:space="preserve"> PAGEREF _Toc447461981 \h </w:instrText>
            </w:r>
            <w:r w:rsidR="00D13AA8" w:rsidRPr="00B51F55">
              <w:rPr>
                <w:webHidden/>
              </w:rPr>
            </w:r>
            <w:r w:rsidR="00D13AA8" w:rsidRPr="00B51F55">
              <w:rPr>
                <w:webHidden/>
              </w:rPr>
              <w:fldChar w:fldCharType="separate"/>
            </w:r>
            <w:r w:rsidR="00D13AA8" w:rsidRPr="00B51F55">
              <w:rPr>
                <w:webHidden/>
              </w:rPr>
              <w:t>4</w:t>
            </w:r>
            <w:r w:rsidR="00D13AA8" w:rsidRPr="00B51F55">
              <w:rPr>
                <w:webHidden/>
              </w:rPr>
              <w:fldChar w:fldCharType="end"/>
            </w:r>
          </w:hyperlink>
        </w:p>
        <w:p w:rsidR="00D13AA8" w:rsidRPr="00B51F55" w:rsidRDefault="003A4CED">
          <w:pPr>
            <w:pStyle w:val="TOC1"/>
            <w:rPr>
              <w:rFonts w:eastAsiaTheme="minorEastAsia"/>
              <w:sz w:val="22"/>
              <w:szCs w:val="22"/>
              <w:lang w:val="en-CA" w:eastAsia="en-CA"/>
            </w:rPr>
          </w:pPr>
          <w:hyperlink w:anchor="_Toc447461982" w:history="1">
            <w:r w:rsidR="00D13AA8" w:rsidRPr="00B51F55">
              <w:rPr>
                <w:rStyle w:val="Hyperlink"/>
              </w:rPr>
              <w:t>2.</w:t>
            </w:r>
            <w:r w:rsidR="00D13AA8" w:rsidRPr="00B51F55">
              <w:rPr>
                <w:rFonts w:eastAsiaTheme="minorEastAsia"/>
                <w:sz w:val="22"/>
                <w:szCs w:val="22"/>
                <w:lang w:val="en-CA" w:eastAsia="en-CA"/>
              </w:rPr>
              <w:tab/>
            </w:r>
            <w:r w:rsidR="00D13AA8" w:rsidRPr="00B51F55">
              <w:rPr>
                <w:rStyle w:val="Hyperlink"/>
              </w:rPr>
              <w:t>Project Description</w:t>
            </w:r>
            <w:r w:rsidR="00D13AA8" w:rsidRPr="00B51F55">
              <w:rPr>
                <w:webHidden/>
              </w:rPr>
              <w:tab/>
            </w:r>
            <w:r w:rsidR="00D13AA8" w:rsidRPr="00B51F55">
              <w:rPr>
                <w:webHidden/>
              </w:rPr>
              <w:fldChar w:fldCharType="begin"/>
            </w:r>
            <w:r w:rsidR="00D13AA8" w:rsidRPr="00B51F55">
              <w:rPr>
                <w:webHidden/>
              </w:rPr>
              <w:instrText xml:space="preserve"> PAGEREF _Toc447461982 \h </w:instrText>
            </w:r>
            <w:r w:rsidR="00D13AA8" w:rsidRPr="00B51F55">
              <w:rPr>
                <w:webHidden/>
              </w:rPr>
            </w:r>
            <w:r w:rsidR="00D13AA8" w:rsidRPr="00B51F55">
              <w:rPr>
                <w:webHidden/>
              </w:rPr>
              <w:fldChar w:fldCharType="separate"/>
            </w:r>
            <w:r w:rsidR="00D13AA8" w:rsidRPr="00B51F55">
              <w:rPr>
                <w:webHidden/>
              </w:rPr>
              <w:t>4</w:t>
            </w:r>
            <w:r w:rsidR="00D13AA8" w:rsidRPr="00B51F55">
              <w:rPr>
                <w:webHidden/>
              </w:rPr>
              <w:fldChar w:fldCharType="end"/>
            </w:r>
          </w:hyperlink>
        </w:p>
        <w:p w:rsidR="00D13AA8" w:rsidRPr="00B51F55" w:rsidRDefault="003A4CED">
          <w:pPr>
            <w:pStyle w:val="TOC1"/>
            <w:rPr>
              <w:rFonts w:eastAsiaTheme="minorEastAsia"/>
              <w:sz w:val="22"/>
              <w:szCs w:val="22"/>
              <w:lang w:val="en-CA" w:eastAsia="en-CA"/>
            </w:rPr>
          </w:pPr>
          <w:hyperlink w:anchor="_Toc447461983" w:history="1">
            <w:r w:rsidR="00D13AA8" w:rsidRPr="00B51F55">
              <w:rPr>
                <w:rStyle w:val="Hyperlink"/>
              </w:rPr>
              <w:t>3.</w:t>
            </w:r>
            <w:r w:rsidR="00D13AA8" w:rsidRPr="00B51F55">
              <w:rPr>
                <w:rFonts w:eastAsiaTheme="minorEastAsia"/>
                <w:sz w:val="22"/>
                <w:szCs w:val="22"/>
                <w:lang w:val="en-CA" w:eastAsia="en-CA"/>
              </w:rPr>
              <w:tab/>
            </w:r>
            <w:r w:rsidR="00D13AA8" w:rsidRPr="00B51F55">
              <w:rPr>
                <w:rStyle w:val="Hyperlink"/>
              </w:rPr>
              <w:t>Testing Report</w:t>
            </w:r>
            <w:r w:rsidR="00D13AA8" w:rsidRPr="00B51F55">
              <w:rPr>
                <w:webHidden/>
              </w:rPr>
              <w:tab/>
            </w:r>
            <w:r w:rsidR="00D13AA8" w:rsidRPr="00B51F55">
              <w:rPr>
                <w:webHidden/>
              </w:rPr>
              <w:fldChar w:fldCharType="begin"/>
            </w:r>
            <w:r w:rsidR="00D13AA8" w:rsidRPr="00B51F55">
              <w:rPr>
                <w:webHidden/>
              </w:rPr>
              <w:instrText xml:space="preserve"> PAGEREF _Toc447461983 \h </w:instrText>
            </w:r>
            <w:r w:rsidR="00D13AA8" w:rsidRPr="00B51F55">
              <w:rPr>
                <w:webHidden/>
              </w:rPr>
            </w:r>
            <w:r w:rsidR="00D13AA8" w:rsidRPr="00B51F55">
              <w:rPr>
                <w:webHidden/>
              </w:rPr>
              <w:fldChar w:fldCharType="separate"/>
            </w:r>
            <w:r w:rsidR="00D13AA8" w:rsidRPr="00B51F55">
              <w:rPr>
                <w:webHidden/>
              </w:rPr>
              <w:t>5</w:t>
            </w:r>
            <w:r w:rsidR="00D13AA8" w:rsidRPr="00B51F55">
              <w:rPr>
                <w:webHidden/>
              </w:rPr>
              <w:fldChar w:fldCharType="end"/>
            </w:r>
          </w:hyperlink>
        </w:p>
        <w:p w:rsidR="00D13AA8" w:rsidRPr="00B51F55" w:rsidRDefault="003A4CED">
          <w:pPr>
            <w:pStyle w:val="TOC2"/>
            <w:tabs>
              <w:tab w:val="left" w:pos="880"/>
              <w:tab w:val="right" w:leader="dot" w:pos="9408"/>
            </w:tabs>
            <w:rPr>
              <w:rFonts w:eastAsiaTheme="minorEastAsia"/>
              <w:noProof/>
              <w:sz w:val="22"/>
              <w:szCs w:val="22"/>
              <w:lang w:val="en-CA" w:eastAsia="en-CA"/>
            </w:rPr>
          </w:pPr>
          <w:hyperlink w:anchor="_Toc447461984" w:history="1">
            <w:r w:rsidR="00D13AA8" w:rsidRPr="00B51F55">
              <w:rPr>
                <w:rStyle w:val="Hyperlink"/>
                <w:noProof/>
              </w:rPr>
              <w:t>3.1</w:t>
            </w:r>
            <w:r w:rsidR="00D13AA8" w:rsidRPr="00B51F55">
              <w:rPr>
                <w:rFonts w:eastAsiaTheme="minorEastAsia"/>
                <w:noProof/>
                <w:sz w:val="22"/>
                <w:szCs w:val="22"/>
                <w:lang w:val="en-CA" w:eastAsia="en-CA"/>
              </w:rPr>
              <w:tab/>
            </w:r>
            <w:r w:rsidR="00D13AA8" w:rsidRPr="00B51F55">
              <w:rPr>
                <w:rStyle w:val="Hyperlink"/>
                <w:noProof/>
              </w:rPr>
              <w:t>Test Coverage</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_Toc447461984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3"/>
            <w:tabs>
              <w:tab w:val="left" w:pos="1320"/>
              <w:tab w:val="right" w:leader="dot" w:pos="9408"/>
            </w:tabs>
            <w:rPr>
              <w:rFonts w:eastAsiaTheme="minorEastAsia"/>
              <w:noProof/>
              <w:sz w:val="22"/>
              <w:szCs w:val="22"/>
              <w:lang w:val="en-CA" w:eastAsia="en-CA"/>
            </w:rPr>
          </w:pPr>
          <w:hyperlink w:anchor="_Toc447461985" w:history="1">
            <w:r w:rsidR="00D13AA8" w:rsidRPr="00B51F55">
              <w:rPr>
                <w:rStyle w:val="Hyperlink"/>
                <w:noProof/>
              </w:rPr>
              <w:t>3.1.1</w:t>
            </w:r>
            <w:r w:rsidR="00D13AA8" w:rsidRPr="00B51F55">
              <w:rPr>
                <w:rFonts w:eastAsiaTheme="minorEastAsia"/>
                <w:noProof/>
                <w:sz w:val="22"/>
                <w:szCs w:val="22"/>
                <w:lang w:val="en-CA" w:eastAsia="en-CA"/>
              </w:rPr>
              <w:tab/>
            </w:r>
            <w:r w:rsidR="00D13AA8" w:rsidRPr="00B51F55">
              <w:rPr>
                <w:rStyle w:val="Hyperlink"/>
                <w:noProof/>
              </w:rPr>
              <w:t>Tested Items</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_Toc447461985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3"/>
            <w:tabs>
              <w:tab w:val="left" w:pos="1320"/>
              <w:tab w:val="right" w:leader="dot" w:pos="9408"/>
            </w:tabs>
            <w:rPr>
              <w:rFonts w:eastAsiaTheme="minorEastAsia"/>
              <w:noProof/>
              <w:sz w:val="22"/>
              <w:szCs w:val="22"/>
              <w:lang w:val="en-CA" w:eastAsia="en-CA"/>
            </w:rPr>
          </w:pPr>
          <w:hyperlink w:anchor="_Toc447461986" w:history="1">
            <w:r w:rsidR="00D13AA8" w:rsidRPr="00B51F55">
              <w:rPr>
                <w:rStyle w:val="Hyperlink"/>
                <w:noProof/>
              </w:rPr>
              <w:t>3.1.2</w:t>
            </w:r>
            <w:r w:rsidR="00D13AA8" w:rsidRPr="00B51F55">
              <w:rPr>
                <w:rFonts w:eastAsiaTheme="minorEastAsia"/>
                <w:noProof/>
                <w:sz w:val="22"/>
                <w:szCs w:val="22"/>
                <w:lang w:val="en-CA" w:eastAsia="en-CA"/>
              </w:rPr>
              <w:tab/>
            </w:r>
            <w:r w:rsidR="00D13AA8" w:rsidRPr="00B51F55">
              <w:rPr>
                <w:rStyle w:val="Hyperlink"/>
                <w:noProof/>
              </w:rPr>
              <w:t>Untested Items of Interest</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_Toc447461986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2"/>
            <w:tabs>
              <w:tab w:val="left" w:pos="880"/>
              <w:tab w:val="right" w:leader="dot" w:pos="9408"/>
            </w:tabs>
            <w:rPr>
              <w:rFonts w:eastAsiaTheme="minorEastAsia"/>
              <w:noProof/>
              <w:sz w:val="22"/>
              <w:szCs w:val="22"/>
              <w:lang w:val="en-CA" w:eastAsia="en-CA"/>
            </w:rPr>
          </w:pPr>
          <w:hyperlink w:anchor="_Toc447461987" w:history="1">
            <w:r w:rsidR="00D13AA8" w:rsidRPr="00B51F55">
              <w:rPr>
                <w:rStyle w:val="Hyperlink"/>
                <w:noProof/>
              </w:rPr>
              <w:t>3.2</w:t>
            </w:r>
            <w:r w:rsidR="00D13AA8" w:rsidRPr="00B51F55">
              <w:rPr>
                <w:rFonts w:eastAsiaTheme="minorEastAsia"/>
                <w:noProof/>
                <w:sz w:val="22"/>
                <w:szCs w:val="22"/>
                <w:lang w:val="en-CA" w:eastAsia="en-CA"/>
              </w:rPr>
              <w:tab/>
            </w:r>
            <w:r w:rsidR="00D13AA8" w:rsidRPr="00B51F55">
              <w:rPr>
                <w:rStyle w:val="Hyperlink"/>
                <w:noProof/>
              </w:rPr>
              <w:t>Test Cases</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_Toc447461987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3"/>
            <w:tabs>
              <w:tab w:val="left" w:pos="1320"/>
              <w:tab w:val="right" w:leader="dot" w:pos="9408"/>
            </w:tabs>
            <w:rPr>
              <w:rFonts w:eastAsiaTheme="minorEastAsia"/>
              <w:noProof/>
              <w:sz w:val="22"/>
              <w:szCs w:val="22"/>
              <w:lang w:val="en-CA" w:eastAsia="en-CA"/>
            </w:rPr>
          </w:pPr>
          <w:hyperlink w:anchor="_Toc447461988" w:history="1">
            <w:r w:rsidR="00D13AA8" w:rsidRPr="00B51F55">
              <w:rPr>
                <w:rStyle w:val="Hyperlink"/>
                <w:noProof/>
              </w:rPr>
              <w:t>3.2.1</w:t>
            </w:r>
            <w:r w:rsidR="00D13AA8" w:rsidRPr="00B51F55">
              <w:rPr>
                <w:rFonts w:eastAsiaTheme="minorEastAsia"/>
                <w:noProof/>
                <w:sz w:val="22"/>
                <w:szCs w:val="22"/>
                <w:lang w:val="en-CA" w:eastAsia="en-CA"/>
              </w:rPr>
              <w:tab/>
            </w:r>
            <w:r w:rsidR="00D13AA8" w:rsidRPr="00B51F55">
              <w:rPr>
                <w:rStyle w:val="Hyperlink"/>
                <w:noProof/>
              </w:rPr>
              <w:t>3.2.1 Unit Testing</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_Toc447461988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3"/>
            <w:tabs>
              <w:tab w:val="left" w:pos="1320"/>
              <w:tab w:val="right" w:leader="dot" w:pos="9408"/>
            </w:tabs>
            <w:rPr>
              <w:rFonts w:eastAsiaTheme="minorEastAsia"/>
              <w:noProof/>
              <w:sz w:val="22"/>
              <w:szCs w:val="22"/>
              <w:lang w:val="en-CA" w:eastAsia="en-CA"/>
            </w:rPr>
          </w:pPr>
          <w:hyperlink w:anchor="_Toc447461989" w:history="1">
            <w:r w:rsidR="00D13AA8" w:rsidRPr="00B51F55">
              <w:rPr>
                <w:rStyle w:val="Hyperlink"/>
                <w:noProof/>
              </w:rPr>
              <w:t>3.2.2</w:t>
            </w:r>
            <w:r w:rsidR="00D13AA8" w:rsidRPr="00B51F55">
              <w:rPr>
                <w:rFonts w:eastAsiaTheme="minorEastAsia"/>
                <w:noProof/>
                <w:sz w:val="22"/>
                <w:szCs w:val="22"/>
                <w:lang w:val="en-CA" w:eastAsia="en-CA"/>
              </w:rPr>
              <w:tab/>
            </w:r>
            <w:r w:rsidR="00D13AA8" w:rsidRPr="00B51F55">
              <w:rPr>
                <w:rStyle w:val="Hyperlink"/>
                <w:noProof/>
              </w:rPr>
              <w:t>3.2.2 Requirements Testing</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_Toc447461989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3"/>
            <w:tabs>
              <w:tab w:val="left" w:pos="1320"/>
              <w:tab w:val="right" w:leader="dot" w:pos="9408"/>
            </w:tabs>
            <w:rPr>
              <w:rFonts w:eastAsiaTheme="minorEastAsia"/>
              <w:noProof/>
              <w:sz w:val="22"/>
              <w:szCs w:val="22"/>
              <w:lang w:val="en-CA" w:eastAsia="en-CA"/>
            </w:rPr>
          </w:pPr>
          <w:hyperlink w:anchor="_Toc447461990" w:history="1">
            <w:r w:rsidR="00D13AA8" w:rsidRPr="00B51F55">
              <w:rPr>
                <w:rStyle w:val="Hyperlink"/>
                <w:noProof/>
              </w:rPr>
              <w:t>3.2.3</w:t>
            </w:r>
            <w:r w:rsidR="00D13AA8" w:rsidRPr="00B51F55">
              <w:rPr>
                <w:rFonts w:eastAsiaTheme="minorEastAsia"/>
                <w:noProof/>
                <w:sz w:val="22"/>
                <w:szCs w:val="22"/>
                <w:lang w:val="en-CA" w:eastAsia="en-CA"/>
              </w:rPr>
              <w:tab/>
            </w:r>
            <w:r w:rsidR="00D13AA8" w:rsidRPr="00B51F55">
              <w:rPr>
                <w:rStyle w:val="Hyperlink"/>
                <w:noProof/>
              </w:rPr>
              <w:t>3.3.3 Stress Testing</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_Toc447461990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3"/>
            <w:tabs>
              <w:tab w:val="left" w:pos="1320"/>
              <w:tab w:val="right" w:leader="dot" w:pos="9408"/>
            </w:tabs>
            <w:rPr>
              <w:rFonts w:eastAsiaTheme="minorEastAsia"/>
              <w:noProof/>
              <w:sz w:val="22"/>
              <w:szCs w:val="22"/>
              <w:lang w:val="en-CA" w:eastAsia="en-CA"/>
            </w:rPr>
          </w:pPr>
          <w:hyperlink w:anchor="_Toc447461991" w:history="1">
            <w:r w:rsidR="00D13AA8" w:rsidRPr="00B51F55">
              <w:rPr>
                <w:rStyle w:val="Hyperlink"/>
                <w:noProof/>
              </w:rPr>
              <w:t>3.2.4</w:t>
            </w:r>
            <w:r w:rsidR="00D13AA8" w:rsidRPr="00B51F55">
              <w:rPr>
                <w:rFonts w:eastAsiaTheme="minorEastAsia"/>
                <w:noProof/>
                <w:sz w:val="22"/>
                <w:szCs w:val="22"/>
                <w:lang w:val="en-CA" w:eastAsia="en-CA"/>
              </w:rPr>
              <w:tab/>
            </w:r>
            <w:r w:rsidR="00D13AA8" w:rsidRPr="00B51F55">
              <w:rPr>
                <w:rStyle w:val="Hyperlink"/>
                <w:noProof/>
              </w:rPr>
              <w:t>3.3.4 Security Testing</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_Toc447461991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1"/>
            <w:rPr>
              <w:rFonts w:eastAsiaTheme="minorEastAsia"/>
              <w:sz w:val="22"/>
              <w:szCs w:val="22"/>
              <w:lang w:val="en-CA" w:eastAsia="en-CA"/>
            </w:rPr>
          </w:pPr>
          <w:hyperlink w:anchor="_Toc447461992" w:history="1">
            <w:r w:rsidR="00D13AA8" w:rsidRPr="00B51F55">
              <w:rPr>
                <w:rStyle w:val="Hyperlink"/>
              </w:rPr>
              <w:t>4.</w:t>
            </w:r>
            <w:r w:rsidR="00D13AA8" w:rsidRPr="00B51F55">
              <w:rPr>
                <w:rFonts w:eastAsiaTheme="minorEastAsia"/>
                <w:sz w:val="22"/>
                <w:szCs w:val="22"/>
                <w:lang w:val="en-CA" w:eastAsia="en-CA"/>
              </w:rPr>
              <w:tab/>
            </w:r>
            <w:r w:rsidR="00D13AA8" w:rsidRPr="00B51F55">
              <w:rPr>
                <w:rStyle w:val="Hyperlink"/>
              </w:rPr>
              <w:t>System Delivery</w:t>
            </w:r>
            <w:r w:rsidR="00D13AA8" w:rsidRPr="00B51F55">
              <w:rPr>
                <w:webHidden/>
              </w:rPr>
              <w:tab/>
            </w:r>
            <w:r w:rsidR="00D13AA8" w:rsidRPr="00B51F55">
              <w:rPr>
                <w:webHidden/>
              </w:rPr>
              <w:fldChar w:fldCharType="begin"/>
            </w:r>
            <w:r w:rsidR="00D13AA8" w:rsidRPr="00B51F55">
              <w:rPr>
                <w:webHidden/>
              </w:rPr>
              <w:instrText xml:space="preserve"> PAGEREF _Toc447461992 \h </w:instrText>
            </w:r>
            <w:r w:rsidR="00D13AA8" w:rsidRPr="00B51F55">
              <w:rPr>
                <w:webHidden/>
              </w:rPr>
            </w:r>
            <w:r w:rsidR="00D13AA8" w:rsidRPr="00B51F55">
              <w:rPr>
                <w:webHidden/>
              </w:rPr>
              <w:fldChar w:fldCharType="separate"/>
            </w:r>
            <w:r w:rsidR="00D13AA8" w:rsidRPr="00B51F55">
              <w:rPr>
                <w:webHidden/>
              </w:rPr>
              <w:t>5</w:t>
            </w:r>
            <w:r w:rsidR="00D13AA8" w:rsidRPr="00B51F55">
              <w:rPr>
                <w:webHidden/>
              </w:rPr>
              <w:fldChar w:fldCharType="end"/>
            </w:r>
          </w:hyperlink>
        </w:p>
        <w:p w:rsidR="00D13AA8" w:rsidRPr="00B51F55" w:rsidRDefault="003A4CED">
          <w:pPr>
            <w:pStyle w:val="TOC2"/>
            <w:tabs>
              <w:tab w:val="left" w:pos="880"/>
              <w:tab w:val="right" w:leader="dot" w:pos="9408"/>
            </w:tabs>
            <w:rPr>
              <w:rFonts w:eastAsiaTheme="minorEastAsia"/>
              <w:noProof/>
              <w:sz w:val="22"/>
              <w:szCs w:val="22"/>
              <w:lang w:val="en-CA" w:eastAsia="en-CA"/>
            </w:rPr>
          </w:pPr>
          <w:hyperlink w:anchor="_Toc447461993" w:history="1">
            <w:r w:rsidR="00D13AA8" w:rsidRPr="00B51F55">
              <w:rPr>
                <w:rStyle w:val="Hyperlink"/>
                <w:noProof/>
              </w:rPr>
              <w:t>4.1</w:t>
            </w:r>
            <w:r w:rsidR="00D13AA8" w:rsidRPr="00B51F55">
              <w:rPr>
                <w:rFonts w:eastAsiaTheme="minorEastAsia"/>
                <w:noProof/>
                <w:sz w:val="22"/>
                <w:szCs w:val="22"/>
                <w:lang w:val="en-CA" w:eastAsia="en-CA"/>
              </w:rPr>
              <w:tab/>
            </w:r>
            <w:r w:rsidR="00D13AA8" w:rsidRPr="00B51F55">
              <w:rPr>
                <w:rStyle w:val="Hyperlink"/>
                <w:noProof/>
              </w:rPr>
              <w:t>Installation Manual</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_Toc447461993 \h </w:instrText>
            </w:r>
            <w:r w:rsidR="00D13AA8" w:rsidRPr="00B51F55">
              <w:rPr>
                <w:noProof/>
                <w:webHidden/>
              </w:rPr>
            </w:r>
            <w:r w:rsidR="00D13AA8" w:rsidRPr="00B51F55">
              <w:rPr>
                <w:noProof/>
                <w:webHidden/>
              </w:rPr>
              <w:fldChar w:fldCharType="separate"/>
            </w:r>
            <w:r w:rsidR="00D13AA8" w:rsidRPr="00B51F55">
              <w:rPr>
                <w:noProof/>
                <w:webHidden/>
              </w:rPr>
              <w:t>5</w:t>
            </w:r>
            <w:r w:rsidR="00D13AA8" w:rsidRPr="00B51F55">
              <w:rPr>
                <w:noProof/>
                <w:webHidden/>
              </w:rPr>
              <w:fldChar w:fldCharType="end"/>
            </w:r>
          </w:hyperlink>
        </w:p>
        <w:p w:rsidR="00D13AA8" w:rsidRPr="00B51F55" w:rsidRDefault="003A4CED">
          <w:pPr>
            <w:pStyle w:val="TOC2"/>
            <w:tabs>
              <w:tab w:val="left" w:pos="880"/>
              <w:tab w:val="right" w:leader="dot" w:pos="9408"/>
            </w:tabs>
            <w:rPr>
              <w:rFonts w:eastAsiaTheme="minorEastAsia"/>
              <w:noProof/>
              <w:sz w:val="22"/>
              <w:szCs w:val="22"/>
              <w:lang w:val="en-CA" w:eastAsia="en-CA"/>
            </w:rPr>
          </w:pPr>
          <w:hyperlink w:anchor="_Toc447461994" w:history="1">
            <w:r w:rsidR="00D13AA8" w:rsidRPr="00B51F55">
              <w:rPr>
                <w:rStyle w:val="Hyperlink"/>
                <w:noProof/>
              </w:rPr>
              <w:t>4.2</w:t>
            </w:r>
            <w:r w:rsidR="00D13AA8" w:rsidRPr="00B51F55">
              <w:rPr>
                <w:rFonts w:eastAsiaTheme="minorEastAsia"/>
                <w:noProof/>
                <w:sz w:val="22"/>
                <w:szCs w:val="22"/>
                <w:lang w:val="en-CA" w:eastAsia="en-CA"/>
              </w:rPr>
              <w:tab/>
            </w:r>
            <w:r w:rsidR="00D13AA8" w:rsidRPr="00B51F55">
              <w:rPr>
                <w:rStyle w:val="Hyperlink"/>
                <w:noProof/>
              </w:rPr>
              <w:t>User Manual</w:t>
            </w:r>
            <w:r w:rsidR="00D13AA8" w:rsidRPr="00B51F55">
              <w:rPr>
                <w:noProof/>
                <w:webHidden/>
              </w:rPr>
              <w:tab/>
            </w:r>
            <w:r w:rsidR="00D13AA8" w:rsidRPr="00B51F55">
              <w:rPr>
                <w:noProof/>
                <w:webHidden/>
              </w:rPr>
              <w:fldChar w:fldCharType="begin"/>
            </w:r>
            <w:r w:rsidR="00D13AA8" w:rsidRPr="00B51F55">
              <w:rPr>
                <w:noProof/>
                <w:webHidden/>
              </w:rPr>
              <w:instrText xml:space="preserve"> PAGEREF _Toc447461994 \h </w:instrText>
            </w:r>
            <w:r w:rsidR="00D13AA8" w:rsidRPr="00B51F55">
              <w:rPr>
                <w:noProof/>
                <w:webHidden/>
              </w:rPr>
            </w:r>
            <w:r w:rsidR="00D13AA8" w:rsidRPr="00B51F55">
              <w:rPr>
                <w:noProof/>
                <w:webHidden/>
              </w:rPr>
              <w:fldChar w:fldCharType="separate"/>
            </w:r>
            <w:r w:rsidR="00D13AA8" w:rsidRPr="00B51F55">
              <w:rPr>
                <w:noProof/>
                <w:webHidden/>
              </w:rPr>
              <w:t>6</w:t>
            </w:r>
            <w:r w:rsidR="00D13AA8" w:rsidRPr="00B51F55">
              <w:rPr>
                <w:noProof/>
                <w:webHidden/>
              </w:rPr>
              <w:fldChar w:fldCharType="end"/>
            </w:r>
          </w:hyperlink>
        </w:p>
        <w:p w:rsidR="00D13AA8" w:rsidRPr="00B51F55" w:rsidRDefault="003A4CED">
          <w:pPr>
            <w:pStyle w:val="TOC1"/>
            <w:rPr>
              <w:rFonts w:eastAsiaTheme="minorEastAsia"/>
              <w:sz w:val="22"/>
              <w:szCs w:val="22"/>
              <w:lang w:val="en-CA" w:eastAsia="en-CA"/>
            </w:rPr>
          </w:pPr>
          <w:hyperlink w:anchor="_Toc447461995" w:history="1">
            <w:r w:rsidR="00D13AA8" w:rsidRPr="00B51F55">
              <w:rPr>
                <w:rStyle w:val="Hyperlink"/>
              </w:rPr>
              <w:t>5.</w:t>
            </w:r>
            <w:r w:rsidR="00D13AA8" w:rsidRPr="00B51F55">
              <w:rPr>
                <w:rFonts w:eastAsiaTheme="minorEastAsia"/>
                <w:sz w:val="22"/>
                <w:szCs w:val="22"/>
                <w:lang w:val="en-CA" w:eastAsia="en-CA"/>
              </w:rPr>
              <w:tab/>
            </w:r>
            <w:r w:rsidR="00D13AA8" w:rsidRPr="00B51F55">
              <w:rPr>
                <w:rStyle w:val="Hyperlink"/>
              </w:rPr>
              <w:t>Final Cost Estimation</w:t>
            </w:r>
            <w:r w:rsidR="00D13AA8" w:rsidRPr="00B51F55">
              <w:rPr>
                <w:webHidden/>
              </w:rPr>
              <w:tab/>
            </w:r>
            <w:r w:rsidR="00D13AA8" w:rsidRPr="00B51F55">
              <w:rPr>
                <w:webHidden/>
              </w:rPr>
              <w:fldChar w:fldCharType="begin"/>
            </w:r>
            <w:r w:rsidR="00D13AA8" w:rsidRPr="00B51F55">
              <w:rPr>
                <w:webHidden/>
              </w:rPr>
              <w:instrText xml:space="preserve"> PAGEREF _Toc447461995 \h </w:instrText>
            </w:r>
            <w:r w:rsidR="00D13AA8" w:rsidRPr="00B51F55">
              <w:rPr>
                <w:webHidden/>
              </w:rPr>
            </w:r>
            <w:r w:rsidR="00D13AA8" w:rsidRPr="00B51F55">
              <w:rPr>
                <w:webHidden/>
              </w:rPr>
              <w:fldChar w:fldCharType="separate"/>
            </w:r>
            <w:r w:rsidR="00D13AA8" w:rsidRPr="00B51F55">
              <w:rPr>
                <w:webHidden/>
              </w:rPr>
              <w:t>6</w:t>
            </w:r>
            <w:r w:rsidR="00D13AA8" w:rsidRPr="00B51F55">
              <w:rPr>
                <w:webHidden/>
              </w:rPr>
              <w:fldChar w:fldCharType="end"/>
            </w:r>
          </w:hyperlink>
        </w:p>
        <w:p w:rsidR="000F4E7F" w:rsidRPr="00B51F55" w:rsidRDefault="006A65DF">
          <w:r w:rsidRPr="00B51F55">
            <w:rPr>
              <w:noProof/>
              <w:sz w:val="32"/>
              <w:szCs w:val="32"/>
            </w:rPr>
            <w:fldChar w:fldCharType="end"/>
          </w:r>
        </w:p>
      </w:sdtContent>
    </w:sdt>
    <w:p w:rsidR="00897725" w:rsidRPr="00B51F55" w:rsidRDefault="00897725"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0F4E7F" w:rsidRPr="00B51F55" w:rsidRDefault="000F4E7F" w:rsidP="003D2D5B">
      <w:pPr>
        <w:pStyle w:val="BodyText"/>
        <w:rPr>
          <w:lang w:val="en-CA"/>
        </w:rPr>
      </w:pPr>
    </w:p>
    <w:p w:rsidR="00897725" w:rsidRPr="00B51F55" w:rsidRDefault="00897725" w:rsidP="003D2D5B">
      <w:pPr>
        <w:pStyle w:val="BodyText"/>
      </w:pPr>
    </w:p>
    <w:p w:rsidR="003D2D5B" w:rsidRPr="00B51F55"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7461981"/>
      <w:r w:rsidRPr="00B51F55">
        <w:rPr>
          <w:rFonts w:ascii="Times New Roman" w:hAnsi="Times New Roman"/>
          <w:sz w:val="32"/>
          <w:szCs w:val="32"/>
        </w:rPr>
        <w:t>Introduction</w:t>
      </w:r>
      <w:bookmarkEnd w:id="0"/>
      <w:bookmarkEnd w:id="1"/>
    </w:p>
    <w:p w:rsidR="005B3123" w:rsidRPr="00B51F55" w:rsidRDefault="005B3123" w:rsidP="005B3123">
      <w:r w:rsidRPr="00B51F55">
        <w:tab/>
      </w:r>
    </w:p>
    <w:p w:rsidR="00897725" w:rsidRPr="00B51F55" w:rsidRDefault="00897725" w:rsidP="00897725">
      <w:pPr>
        <w:rPr>
          <w:lang w:val="en-US" w:eastAsia="en-US"/>
        </w:rPr>
      </w:pPr>
    </w:p>
    <w:p w:rsidR="003D2D5B" w:rsidRPr="00B51F55" w:rsidRDefault="003D2D5B" w:rsidP="003D2D5B">
      <w:pPr>
        <w:rPr>
          <w:i/>
          <w:color w:val="0000FF"/>
          <w:sz w:val="20"/>
          <w:lang w:val="en-US"/>
        </w:rPr>
      </w:pPr>
    </w:p>
    <w:p w:rsidR="003D2D5B" w:rsidRPr="00B51F55"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7461982"/>
      <w:r w:rsidRPr="00B51F55">
        <w:rPr>
          <w:rFonts w:ascii="Times New Roman" w:hAnsi="Times New Roman"/>
          <w:sz w:val="32"/>
          <w:szCs w:val="32"/>
        </w:rPr>
        <w:t>Project Description</w:t>
      </w:r>
      <w:bookmarkEnd w:id="2"/>
      <w:bookmarkEnd w:id="3"/>
    </w:p>
    <w:p w:rsidR="000656F1" w:rsidRPr="00B51F55" w:rsidRDefault="000656F1" w:rsidP="000656F1">
      <w:pPr>
        <w:rPr>
          <w:lang w:val="en-US" w:eastAsia="en-US"/>
        </w:rPr>
      </w:pPr>
    </w:p>
    <w:p w:rsidR="003D2D5B" w:rsidRPr="00B51F55" w:rsidRDefault="003D2D5B" w:rsidP="003D2D5B">
      <w:pPr>
        <w:ind w:firstLine="360"/>
      </w:pPr>
    </w:p>
    <w:p w:rsidR="003D2D5B" w:rsidRPr="00B51F55" w:rsidRDefault="00690F29" w:rsidP="003D2D5B">
      <w:pPr>
        <w:ind w:firstLine="360"/>
      </w:pPr>
      <w:r w:rsidRPr="00B51F55">
        <w:t>The proposed and outlined</w:t>
      </w:r>
      <w:r w:rsidR="003D2D5B" w:rsidRPr="00B51F55">
        <w:t xml:space="preserve"> web application, known as TimeTurner, is </w:t>
      </w:r>
      <w:r w:rsidRPr="00B51F55">
        <w:rPr>
          <w:lang w:val="en-CA"/>
        </w:rPr>
        <w:t>designed</w:t>
      </w:r>
      <w:r w:rsidR="003D2D5B" w:rsidRPr="00B51F55">
        <w:t xml:space="preserve"> to auto-generate a student’s </w:t>
      </w:r>
      <w:r w:rsidRPr="00B51F55">
        <w:rPr>
          <w:lang w:val="en-CA"/>
        </w:rPr>
        <w:t xml:space="preserve">course </w:t>
      </w:r>
      <w:r w:rsidR="003D2D5B" w:rsidRPr="00B51F55">
        <w:t xml:space="preserve">sequence </w:t>
      </w:r>
      <w:r w:rsidRPr="00B51F55">
        <w:rPr>
          <w:lang w:val="en-CA"/>
        </w:rPr>
        <w:t xml:space="preserve">from their first semester up </w:t>
      </w:r>
      <w:r w:rsidR="003D2D5B" w:rsidRPr="00B51F55">
        <w:t>until the end of their degree. It takes</w:t>
      </w:r>
      <w:r w:rsidRPr="00B51F55">
        <w:rPr>
          <w:lang w:val="en-CA"/>
        </w:rPr>
        <w:t xml:space="preserve"> into account user input</w:t>
      </w:r>
      <w:r w:rsidR="003D2D5B" w:rsidRPr="00B51F55">
        <w:t xml:space="preserve"> preferences and </w:t>
      </w:r>
      <w:r w:rsidRPr="00B51F55">
        <w:rPr>
          <w:lang w:val="en-CA"/>
        </w:rPr>
        <w:t>and any previously completed courses or course prerequisites</w:t>
      </w:r>
      <w:r w:rsidR="003D2D5B" w:rsidRPr="00B51F55">
        <w:t xml:space="preserve"> before creating this sequence. Preferences can be made by the student and include options such as night classes or having particular days off. The application will notify the user if a certain </w:t>
      </w:r>
      <w:r w:rsidRPr="00B51F55">
        <w:t>preference</w:t>
      </w:r>
      <w:r w:rsidR="003D2D5B" w:rsidRPr="00B51F55">
        <w:t xml:space="preserve"> </w:t>
      </w:r>
      <w:r w:rsidRPr="00B51F55">
        <w:rPr>
          <w:lang w:val="en-CA"/>
        </w:rPr>
        <w:t>suggested</w:t>
      </w:r>
      <w:r w:rsidR="003D2D5B" w:rsidRPr="00B51F55">
        <w:t xml:space="preserve"> </w:t>
      </w:r>
      <w:r w:rsidRPr="00B51F55">
        <w:rPr>
          <w:lang w:val="en-CA"/>
        </w:rPr>
        <w:t>results in an impossibility or conflict in the sequence</w:t>
      </w:r>
      <w:r w:rsidR="003D2D5B" w:rsidRPr="00B51F55">
        <w:t xml:space="preserve">. This sequence generator will be able to create a sequence at any point throughout the user’s degree, if sudden </w:t>
      </w:r>
      <w:r w:rsidRPr="00B51F55">
        <w:rPr>
          <w:lang w:val="en-CA"/>
        </w:rPr>
        <w:t xml:space="preserve">change in </w:t>
      </w:r>
      <w:r w:rsidR="003D2D5B" w:rsidRPr="00B51F55">
        <w:t>circumstances were to arise.</w:t>
      </w:r>
    </w:p>
    <w:p w:rsidR="003D2D5B" w:rsidRPr="00B51F55" w:rsidRDefault="003D2D5B" w:rsidP="003D2D5B">
      <w:pPr>
        <w:ind w:firstLine="360"/>
      </w:pPr>
    </w:p>
    <w:p w:rsidR="003D2D5B" w:rsidRPr="00B51F55" w:rsidRDefault="003D2D5B" w:rsidP="003D2D5B">
      <w:pPr>
        <w:ind w:firstLine="360"/>
        <w:rPr>
          <w:lang w:val="en-CA"/>
        </w:rPr>
      </w:pPr>
      <w:r w:rsidRPr="00B51F55">
        <w:t xml:space="preserve">The goal of this application is to simplify the method </w:t>
      </w:r>
      <w:r w:rsidR="00690F29" w:rsidRPr="00B51F55">
        <w:rPr>
          <w:lang w:val="en-CA"/>
        </w:rPr>
        <w:t xml:space="preserve">with </w:t>
      </w:r>
      <w:r w:rsidRPr="00B51F55">
        <w:t xml:space="preserve">which students </w:t>
      </w:r>
      <w:r w:rsidR="00690F29" w:rsidRPr="00B51F55">
        <w:rPr>
          <w:lang w:val="en-CA"/>
        </w:rPr>
        <w:t>may</w:t>
      </w:r>
      <w:r w:rsidRPr="00B51F55">
        <w:t xml:space="preserve"> decide </w:t>
      </w:r>
      <w:r w:rsidR="00690F29" w:rsidRPr="00B51F55">
        <w:rPr>
          <w:lang w:val="en-CA"/>
        </w:rPr>
        <w:t xml:space="preserve">and schedule </w:t>
      </w:r>
      <w:r w:rsidRPr="00B51F55">
        <w:t>their courses. If a course must be redone, the generator can decide what</w:t>
      </w:r>
      <w:r w:rsidR="00690F29" w:rsidRPr="00B51F55">
        <w:rPr>
          <w:lang w:val="en-CA"/>
        </w:rPr>
        <w:t xml:space="preserve"> other courses</w:t>
      </w:r>
      <w:r w:rsidRPr="00B51F55">
        <w:t xml:space="preserve"> should move where in regards to the remaining courses</w:t>
      </w:r>
      <w:r w:rsidR="00690F29" w:rsidRPr="00B51F55">
        <w:rPr>
          <w:lang w:val="en-CA"/>
        </w:rPr>
        <w:t xml:space="preserve"> to be completed</w:t>
      </w:r>
      <w:r w:rsidRPr="00B51F55">
        <w:t>, which can be done in seconds, rather than hours. It saves the time of the user, in a simple and efficient manner.</w:t>
      </w:r>
      <w:r w:rsidR="00690F29" w:rsidRPr="00B51F55">
        <w:rPr>
          <w:lang w:val="en-CA"/>
        </w:rPr>
        <w:t xml:space="preserve"> Ultimately, the system’s end goal will be to simplify a student’s task of creating their own course schedule in order to allow students to redirect their time to other more important activities, thus making course registration much simpler, quicker, and easier.</w:t>
      </w:r>
    </w:p>
    <w:p w:rsidR="003D2D5B" w:rsidRPr="00B51F55" w:rsidRDefault="003D2D5B" w:rsidP="003D2D5B">
      <w:pPr>
        <w:rPr>
          <w:lang w:val="en-US" w:eastAsia="en-US"/>
        </w:rPr>
      </w:pPr>
    </w:p>
    <w:p w:rsidR="00B67662" w:rsidRPr="00B51F55" w:rsidRDefault="00BC45AA" w:rsidP="003F3109">
      <w:pPr>
        <w:pStyle w:val="Heading1"/>
        <w:pBdr>
          <w:bottom w:val="single" w:sz="6" w:space="1" w:color="auto"/>
        </w:pBdr>
        <w:ind w:left="360" w:hanging="360"/>
        <w:rPr>
          <w:rFonts w:ascii="Times New Roman" w:hAnsi="Times New Roman"/>
          <w:sz w:val="32"/>
          <w:szCs w:val="32"/>
        </w:rPr>
      </w:pPr>
      <w:bookmarkStart w:id="4" w:name="_Toc447461983"/>
      <w:r w:rsidRPr="00B51F55">
        <w:rPr>
          <w:rFonts w:ascii="Times New Roman" w:hAnsi="Times New Roman"/>
          <w:sz w:val="32"/>
          <w:szCs w:val="32"/>
        </w:rPr>
        <w:t>Testing Report</w:t>
      </w:r>
      <w:bookmarkEnd w:id="4"/>
    </w:p>
    <w:p w:rsidR="009E4A95" w:rsidRPr="00B51F55" w:rsidRDefault="00BC45AA" w:rsidP="009E4A95">
      <w:pPr>
        <w:pStyle w:val="Heading2"/>
        <w:rPr>
          <w:rFonts w:ascii="Times New Roman" w:hAnsi="Times New Roman"/>
          <w:color w:val="1F4E79" w:themeColor="accent1" w:themeShade="80"/>
          <w:sz w:val="28"/>
          <w:szCs w:val="28"/>
        </w:rPr>
      </w:pPr>
      <w:bookmarkStart w:id="5" w:name="_Toc447461984"/>
      <w:r w:rsidRPr="00B51F55">
        <w:rPr>
          <w:rFonts w:ascii="Times New Roman" w:hAnsi="Times New Roman"/>
          <w:color w:val="1F4E79" w:themeColor="accent1" w:themeShade="80"/>
          <w:sz w:val="28"/>
          <w:szCs w:val="28"/>
        </w:rPr>
        <w:t>Test Coverage</w:t>
      </w:r>
      <w:bookmarkEnd w:id="5"/>
      <w:r w:rsidRPr="00B51F55">
        <w:rPr>
          <w:rFonts w:ascii="Times New Roman" w:hAnsi="Times New Roman"/>
          <w:color w:val="1F4E79" w:themeColor="accent1" w:themeShade="80"/>
          <w:sz w:val="28"/>
          <w:szCs w:val="28"/>
        </w:rPr>
        <w:t xml:space="preserve"> </w:t>
      </w:r>
    </w:p>
    <w:p w:rsidR="009E4A95" w:rsidRPr="00B51F55" w:rsidRDefault="00BC45AA" w:rsidP="009E4A95">
      <w:pPr>
        <w:pStyle w:val="numberedsubsub"/>
      </w:pPr>
      <w:bookmarkStart w:id="6" w:name="_Toc447461985"/>
      <w:r w:rsidRPr="00B51F55">
        <w:t>Tested Items</w:t>
      </w:r>
      <w:bookmarkEnd w:id="6"/>
    </w:p>
    <w:p w:rsidR="00407973" w:rsidRPr="00B51F55" w:rsidRDefault="00407973" w:rsidP="00407973">
      <w:pPr>
        <w:ind w:firstLine="720"/>
      </w:pPr>
    </w:p>
    <w:p w:rsidR="009E4A95" w:rsidRPr="00B51F55" w:rsidRDefault="00BC45AA" w:rsidP="009E4A95">
      <w:pPr>
        <w:pStyle w:val="numberedsubsub"/>
      </w:pPr>
      <w:bookmarkStart w:id="7" w:name="_Toc447461986"/>
      <w:r w:rsidRPr="00B51F55">
        <w:t>Untested Items of Interest</w:t>
      </w:r>
      <w:bookmarkEnd w:id="7"/>
    </w:p>
    <w:p w:rsidR="00E364B5" w:rsidRPr="00B51F55" w:rsidRDefault="00E364B5" w:rsidP="009E4A95"/>
    <w:p w:rsidR="003F3109" w:rsidRPr="00B51F55" w:rsidRDefault="003F3109" w:rsidP="003F3109">
      <w:pPr>
        <w:rPr>
          <w:lang w:val="en-CA"/>
        </w:rPr>
      </w:pPr>
    </w:p>
    <w:p w:rsidR="003F3109" w:rsidRPr="00B51F55" w:rsidRDefault="003F3109" w:rsidP="009E4A95">
      <w:pPr>
        <w:rPr>
          <w:lang w:val="en-CA"/>
        </w:rPr>
      </w:pPr>
    </w:p>
    <w:p w:rsidR="003F3109" w:rsidRPr="00B51F55" w:rsidRDefault="003F3109" w:rsidP="00BC45AA"/>
    <w:p w:rsidR="003D2D5B" w:rsidRPr="00B51F55" w:rsidRDefault="00BC45AA" w:rsidP="003D2D5B">
      <w:pPr>
        <w:pStyle w:val="Heading2"/>
        <w:rPr>
          <w:rFonts w:ascii="Times New Roman" w:hAnsi="Times New Roman"/>
          <w:color w:val="1F4E79" w:themeColor="accent1" w:themeShade="80"/>
          <w:sz w:val="28"/>
          <w:szCs w:val="28"/>
        </w:rPr>
      </w:pPr>
      <w:bookmarkStart w:id="8" w:name="_Toc447461987"/>
      <w:r w:rsidRPr="00B51F55">
        <w:rPr>
          <w:rFonts w:ascii="Times New Roman" w:hAnsi="Times New Roman"/>
          <w:color w:val="1F4E79" w:themeColor="accent1" w:themeShade="80"/>
          <w:sz w:val="28"/>
          <w:szCs w:val="28"/>
        </w:rPr>
        <w:t>Test Cases</w:t>
      </w:r>
      <w:bookmarkEnd w:id="8"/>
    </w:p>
    <w:p w:rsidR="003D2D5B" w:rsidRPr="00B51F55" w:rsidRDefault="003D2D5B" w:rsidP="00BC45AA"/>
    <w:p w:rsidR="00BC45AA" w:rsidRPr="00B51F55" w:rsidRDefault="00BC45AA" w:rsidP="00BC45AA">
      <w:pPr>
        <w:pStyle w:val="numberedsubsub"/>
      </w:pPr>
      <w:bookmarkStart w:id="9" w:name="_Toc447461988"/>
      <w:r w:rsidRPr="00B51F55">
        <w:t>3.2.1 Unit Testing</w:t>
      </w:r>
      <w:bookmarkEnd w:id="9"/>
      <w:r w:rsidRPr="00B51F55">
        <w:t xml:space="preserve"> </w:t>
      </w:r>
    </w:p>
    <w:p w:rsidR="00BC45AA" w:rsidRPr="00B51F55" w:rsidRDefault="00BC45AA" w:rsidP="00BC45AA">
      <w:pPr>
        <w:rPr>
          <w:lang w:val="en-CA"/>
        </w:rPr>
      </w:pPr>
    </w:p>
    <w:p w:rsidR="00BC45AA" w:rsidRPr="00B51F55" w:rsidRDefault="00BC45AA" w:rsidP="00BC45AA">
      <w:pPr>
        <w:rPr>
          <w:lang w:val="en-CA"/>
        </w:rPr>
      </w:pPr>
    </w:p>
    <w:p w:rsidR="00BC45AA" w:rsidRPr="00B51F55" w:rsidRDefault="00BC45AA" w:rsidP="00BC45AA">
      <w:pPr>
        <w:pStyle w:val="numberedsubsub"/>
      </w:pPr>
      <w:bookmarkStart w:id="10" w:name="_Toc447461989"/>
      <w:r w:rsidRPr="00B51F55">
        <w:t>3.2.2 Requirements Testing</w:t>
      </w:r>
      <w:bookmarkEnd w:id="10"/>
      <w:r w:rsidRPr="00B51F55">
        <w:t xml:space="preserve"> </w:t>
      </w:r>
    </w:p>
    <w:p w:rsidR="00BC45AA" w:rsidRPr="00B51F55" w:rsidRDefault="00BC45AA" w:rsidP="00BC45AA">
      <w:pPr>
        <w:rPr>
          <w:lang w:val="en-CA"/>
        </w:rPr>
      </w:pPr>
    </w:p>
    <w:p w:rsidR="00BC45AA" w:rsidRPr="00B51F55" w:rsidRDefault="005B1387" w:rsidP="00BC45AA">
      <w:pPr>
        <w:rPr>
          <w:lang w:val="en-CA"/>
        </w:rPr>
      </w:pPr>
      <w:r w:rsidRPr="00B51F55">
        <w:rPr>
          <w:lang w:val="en-CA"/>
        </w:rPr>
        <w:t xml:space="preserve">3.2.2.5 View Course Sequence </w:t>
      </w:r>
    </w:p>
    <w:p w:rsidR="005B1387" w:rsidRPr="00B51F55" w:rsidRDefault="005B1387" w:rsidP="00BC45AA">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5B1387" w:rsidRPr="00B51F55" w:rsidTr="0025201B">
        <w:trPr>
          <w:trHeight w:val="336"/>
        </w:trPr>
        <w:tc>
          <w:tcPr>
            <w:tcW w:w="1870" w:type="dxa"/>
            <w:gridSpan w:val="2"/>
            <w:shd w:val="clear" w:color="auto" w:fill="1F4E79" w:themeFill="accent1" w:themeFillShade="80"/>
          </w:tcPr>
          <w:p w:rsidR="005B1387" w:rsidRPr="00B51F55" w:rsidRDefault="005B1387" w:rsidP="0025201B">
            <w:pPr>
              <w:rPr>
                <w:b/>
                <w:strike/>
                <w:color w:val="FFFFFF" w:themeColor="background1"/>
                <w:sz w:val="22"/>
                <w:szCs w:val="22"/>
                <w:lang w:val="en-CA"/>
              </w:rPr>
            </w:pPr>
            <w:r w:rsidRPr="00B51F55">
              <w:rPr>
                <w:b/>
                <w:strike/>
                <w:color w:val="FFFFFF" w:themeColor="background1"/>
                <w:sz w:val="22"/>
                <w:szCs w:val="22"/>
                <w:lang w:val="en-CA"/>
              </w:rPr>
              <w:t>UC5</w:t>
            </w:r>
          </w:p>
        </w:tc>
        <w:tc>
          <w:tcPr>
            <w:tcW w:w="7480" w:type="dxa"/>
            <w:gridSpan w:val="4"/>
            <w:shd w:val="clear" w:color="auto" w:fill="1F4E79" w:themeFill="accent1" w:themeFillShade="80"/>
          </w:tcPr>
          <w:p w:rsidR="005B1387" w:rsidRPr="00B51F55" w:rsidRDefault="005B1387" w:rsidP="0025201B">
            <w:pPr>
              <w:rPr>
                <w:b/>
                <w:strike/>
                <w:color w:val="FFFFFF" w:themeColor="background1"/>
                <w:sz w:val="22"/>
                <w:szCs w:val="22"/>
                <w:lang w:val="en-CA"/>
              </w:rPr>
            </w:pPr>
            <w:r w:rsidRPr="00B51F55">
              <w:rPr>
                <w:b/>
                <w:strike/>
                <w:color w:val="FFFFFF" w:themeColor="background1"/>
                <w:sz w:val="22"/>
                <w:szCs w:val="22"/>
                <w:lang w:val="en-CA"/>
              </w:rPr>
              <w:t>View Course Sequence</w:t>
            </w:r>
          </w:p>
        </w:tc>
      </w:tr>
      <w:tr w:rsidR="005B1387" w:rsidRPr="00B51F55" w:rsidTr="0025201B">
        <w:tc>
          <w:tcPr>
            <w:tcW w:w="1271" w:type="dxa"/>
            <w:shd w:val="clear" w:color="auto" w:fill="9CC2E5" w:themeFill="accent1" w:themeFillTint="99"/>
          </w:tcPr>
          <w:p w:rsidR="005B1387" w:rsidRPr="00B51F55" w:rsidRDefault="005B1387" w:rsidP="0025201B">
            <w:pPr>
              <w:rPr>
                <w:strike/>
                <w:sz w:val="22"/>
                <w:szCs w:val="22"/>
                <w:lang w:val="en-CA"/>
              </w:rPr>
            </w:pPr>
            <w:r w:rsidRPr="00B51F55">
              <w:rPr>
                <w:strike/>
                <w:sz w:val="22"/>
                <w:szCs w:val="22"/>
                <w:lang w:val="en-CA"/>
              </w:rPr>
              <w:t>Test ID</w:t>
            </w:r>
          </w:p>
        </w:tc>
        <w:tc>
          <w:tcPr>
            <w:tcW w:w="2469" w:type="dxa"/>
            <w:gridSpan w:val="2"/>
            <w:shd w:val="clear" w:color="auto" w:fill="9CC2E5" w:themeFill="accent1" w:themeFillTint="99"/>
          </w:tcPr>
          <w:p w:rsidR="005B1387" w:rsidRPr="00B51F55" w:rsidRDefault="005B1387" w:rsidP="0025201B">
            <w:pPr>
              <w:rPr>
                <w:strike/>
                <w:sz w:val="22"/>
                <w:szCs w:val="22"/>
                <w:lang w:val="en-CA"/>
              </w:rPr>
            </w:pPr>
            <w:r w:rsidRPr="00B51F55">
              <w:rPr>
                <w:strike/>
                <w:sz w:val="22"/>
                <w:szCs w:val="22"/>
                <w:lang w:val="en-CA"/>
              </w:rPr>
              <w:t>Description</w:t>
            </w:r>
          </w:p>
        </w:tc>
        <w:tc>
          <w:tcPr>
            <w:tcW w:w="1870" w:type="dxa"/>
            <w:shd w:val="clear" w:color="auto" w:fill="9CC2E5" w:themeFill="accent1" w:themeFillTint="99"/>
          </w:tcPr>
          <w:p w:rsidR="005B1387" w:rsidRPr="00B51F55" w:rsidRDefault="005B1387" w:rsidP="0025201B">
            <w:pPr>
              <w:rPr>
                <w:strike/>
                <w:sz w:val="22"/>
                <w:szCs w:val="22"/>
                <w:lang w:val="en-CA"/>
              </w:rPr>
            </w:pPr>
            <w:r w:rsidRPr="00B51F55">
              <w:rPr>
                <w:strike/>
                <w:sz w:val="22"/>
                <w:szCs w:val="22"/>
                <w:lang w:val="en-CA"/>
              </w:rPr>
              <w:t>Expected Output</w:t>
            </w:r>
          </w:p>
        </w:tc>
        <w:tc>
          <w:tcPr>
            <w:tcW w:w="1870" w:type="dxa"/>
            <w:shd w:val="clear" w:color="auto" w:fill="9CC2E5" w:themeFill="accent1" w:themeFillTint="99"/>
          </w:tcPr>
          <w:p w:rsidR="005B1387" w:rsidRPr="00B51F55" w:rsidRDefault="005B1387" w:rsidP="0025201B">
            <w:pPr>
              <w:rPr>
                <w:strike/>
                <w:sz w:val="22"/>
                <w:szCs w:val="22"/>
                <w:lang w:val="en-CA"/>
              </w:rPr>
            </w:pPr>
            <w:r w:rsidRPr="00B51F55">
              <w:rPr>
                <w:strike/>
                <w:sz w:val="22"/>
                <w:szCs w:val="22"/>
                <w:lang w:val="en-CA"/>
              </w:rPr>
              <w:t>Actual Output</w:t>
            </w:r>
          </w:p>
        </w:tc>
        <w:tc>
          <w:tcPr>
            <w:tcW w:w="1870" w:type="dxa"/>
            <w:shd w:val="clear" w:color="auto" w:fill="9CC2E5" w:themeFill="accent1" w:themeFillTint="99"/>
          </w:tcPr>
          <w:p w:rsidR="005B1387" w:rsidRPr="00B51F55" w:rsidRDefault="005B1387" w:rsidP="0025201B">
            <w:pPr>
              <w:rPr>
                <w:strike/>
                <w:sz w:val="22"/>
                <w:szCs w:val="22"/>
                <w:lang w:val="en-CA"/>
              </w:rPr>
            </w:pPr>
            <w:r w:rsidRPr="00B51F55">
              <w:rPr>
                <w:strike/>
                <w:sz w:val="22"/>
                <w:szCs w:val="22"/>
                <w:lang w:val="en-CA"/>
              </w:rPr>
              <w:t>Result</w:t>
            </w:r>
          </w:p>
        </w:tc>
      </w:tr>
      <w:tr w:rsidR="005B1387" w:rsidRPr="00B51F55" w:rsidTr="0025201B">
        <w:tc>
          <w:tcPr>
            <w:tcW w:w="1271" w:type="dxa"/>
          </w:tcPr>
          <w:p w:rsidR="005B1387" w:rsidRPr="00B51F55" w:rsidRDefault="005B1387" w:rsidP="0025201B">
            <w:pPr>
              <w:rPr>
                <w:strike/>
                <w:sz w:val="22"/>
                <w:szCs w:val="22"/>
                <w:lang w:val="en-CA"/>
              </w:rPr>
            </w:pPr>
            <w:r w:rsidRPr="00B51F55">
              <w:rPr>
                <w:strike/>
                <w:sz w:val="22"/>
                <w:szCs w:val="22"/>
                <w:lang w:val="en-CA"/>
              </w:rPr>
              <w:t>5.1</w:t>
            </w:r>
          </w:p>
        </w:tc>
        <w:tc>
          <w:tcPr>
            <w:tcW w:w="2469" w:type="dxa"/>
            <w:gridSpan w:val="2"/>
          </w:tcPr>
          <w:p w:rsidR="005B1387" w:rsidRPr="00B51F55" w:rsidRDefault="005B1387" w:rsidP="0025201B">
            <w:pPr>
              <w:rPr>
                <w:strike/>
                <w:sz w:val="22"/>
                <w:szCs w:val="22"/>
                <w:lang w:val="en-CA"/>
              </w:rPr>
            </w:pPr>
            <w:r w:rsidRPr="00B51F55">
              <w:rPr>
                <w:strike/>
                <w:sz w:val="22"/>
                <w:szCs w:val="22"/>
                <w:lang w:val="en-CA"/>
              </w:rPr>
              <w:t>Student requests to view course sequence with no saved schedule</w:t>
            </w:r>
          </w:p>
        </w:tc>
        <w:tc>
          <w:tcPr>
            <w:tcW w:w="1870" w:type="dxa"/>
          </w:tcPr>
          <w:p w:rsidR="005B1387" w:rsidRPr="00B51F55" w:rsidRDefault="005B1387" w:rsidP="0025201B">
            <w:pPr>
              <w:rPr>
                <w:strike/>
                <w:sz w:val="22"/>
                <w:szCs w:val="22"/>
                <w:lang w:val="en-CA"/>
              </w:rPr>
            </w:pPr>
            <w:r w:rsidRPr="00B51F55">
              <w:rPr>
                <w:strike/>
                <w:sz w:val="22"/>
                <w:szCs w:val="22"/>
                <w:lang w:val="en-CA"/>
              </w:rPr>
              <w:t>Course sequence is displayed</w:t>
            </w:r>
          </w:p>
        </w:tc>
        <w:tc>
          <w:tcPr>
            <w:tcW w:w="1870" w:type="dxa"/>
          </w:tcPr>
          <w:p w:rsidR="005B1387" w:rsidRPr="00B51F55" w:rsidRDefault="005B1387" w:rsidP="0025201B">
            <w:pPr>
              <w:rPr>
                <w:sz w:val="22"/>
                <w:szCs w:val="22"/>
                <w:lang w:val="en-CA"/>
              </w:rPr>
            </w:pPr>
          </w:p>
        </w:tc>
        <w:tc>
          <w:tcPr>
            <w:tcW w:w="1870" w:type="dxa"/>
          </w:tcPr>
          <w:p w:rsidR="005B1387" w:rsidRPr="00B51F55" w:rsidRDefault="005B1387" w:rsidP="0025201B">
            <w:pPr>
              <w:rPr>
                <w:sz w:val="22"/>
                <w:szCs w:val="22"/>
                <w:lang w:val="en-CA"/>
              </w:rPr>
            </w:pPr>
          </w:p>
        </w:tc>
      </w:tr>
      <w:tr w:rsidR="005B1387" w:rsidRPr="00B51F55" w:rsidTr="00B51F55">
        <w:tc>
          <w:tcPr>
            <w:tcW w:w="1271" w:type="dxa"/>
            <w:shd w:val="clear" w:color="auto" w:fill="DEEAF6" w:themeFill="accent1" w:themeFillTint="33"/>
          </w:tcPr>
          <w:p w:rsidR="005B1387" w:rsidRPr="00B51F55" w:rsidRDefault="005B1387" w:rsidP="0025201B">
            <w:pPr>
              <w:rPr>
                <w:strike/>
                <w:sz w:val="22"/>
                <w:szCs w:val="22"/>
                <w:lang w:val="en-CA"/>
              </w:rPr>
            </w:pPr>
            <w:r w:rsidRPr="00B51F55">
              <w:rPr>
                <w:strike/>
                <w:sz w:val="22"/>
                <w:szCs w:val="22"/>
                <w:lang w:val="en-CA"/>
              </w:rPr>
              <w:t>5.2</w:t>
            </w:r>
          </w:p>
        </w:tc>
        <w:tc>
          <w:tcPr>
            <w:tcW w:w="2469" w:type="dxa"/>
            <w:gridSpan w:val="2"/>
            <w:shd w:val="clear" w:color="auto" w:fill="DEEAF6" w:themeFill="accent1" w:themeFillTint="33"/>
          </w:tcPr>
          <w:p w:rsidR="005B1387" w:rsidRPr="00B51F55" w:rsidRDefault="005B1387" w:rsidP="0025201B">
            <w:pPr>
              <w:rPr>
                <w:strike/>
                <w:sz w:val="22"/>
                <w:szCs w:val="22"/>
                <w:lang w:val="en-CA"/>
              </w:rPr>
            </w:pPr>
            <w:r w:rsidRPr="00B51F55">
              <w:rPr>
                <w:strike/>
                <w:sz w:val="22"/>
                <w:szCs w:val="22"/>
                <w:lang w:val="en-CA"/>
              </w:rPr>
              <w:t>Student requests to view course sequence after adding a course</w:t>
            </w:r>
          </w:p>
        </w:tc>
        <w:tc>
          <w:tcPr>
            <w:tcW w:w="1870" w:type="dxa"/>
            <w:shd w:val="clear" w:color="auto" w:fill="DEEAF6" w:themeFill="accent1" w:themeFillTint="33"/>
          </w:tcPr>
          <w:p w:rsidR="005B1387" w:rsidRPr="00B51F55" w:rsidRDefault="005B1387" w:rsidP="0025201B">
            <w:pPr>
              <w:rPr>
                <w:strike/>
                <w:sz w:val="22"/>
                <w:szCs w:val="22"/>
                <w:lang w:val="en-CA"/>
              </w:rPr>
            </w:pPr>
            <w:r w:rsidRPr="00B51F55">
              <w:rPr>
                <w:strike/>
                <w:sz w:val="22"/>
                <w:szCs w:val="22"/>
                <w:lang w:val="en-CA"/>
              </w:rPr>
              <w:t>Course sequence is displayed</w:t>
            </w:r>
          </w:p>
        </w:tc>
        <w:tc>
          <w:tcPr>
            <w:tcW w:w="1870" w:type="dxa"/>
            <w:shd w:val="clear" w:color="auto" w:fill="DEEAF6" w:themeFill="accent1" w:themeFillTint="33"/>
          </w:tcPr>
          <w:p w:rsidR="005B1387" w:rsidRPr="00B51F55" w:rsidRDefault="005B1387" w:rsidP="0025201B">
            <w:pPr>
              <w:pStyle w:val="ListParagraph"/>
              <w:ind w:left="420"/>
              <w:rPr>
                <w:rFonts w:ascii="Times New Roman" w:hAnsi="Times New Roman" w:cs="Times New Roman"/>
                <w:lang w:val="en-CA"/>
              </w:rPr>
            </w:pPr>
          </w:p>
        </w:tc>
        <w:tc>
          <w:tcPr>
            <w:tcW w:w="1870" w:type="dxa"/>
            <w:shd w:val="clear" w:color="auto" w:fill="DEEAF6" w:themeFill="accent1" w:themeFillTint="33"/>
          </w:tcPr>
          <w:p w:rsidR="005B1387" w:rsidRPr="00B51F55" w:rsidRDefault="005B1387" w:rsidP="0025201B">
            <w:pPr>
              <w:rPr>
                <w:color w:val="FF0000"/>
                <w:sz w:val="22"/>
                <w:szCs w:val="22"/>
                <w:lang w:val="en-CA"/>
              </w:rPr>
            </w:pPr>
          </w:p>
        </w:tc>
      </w:tr>
      <w:tr w:rsidR="005B1387" w:rsidRPr="00B51F55" w:rsidTr="0025201B">
        <w:tc>
          <w:tcPr>
            <w:tcW w:w="1271" w:type="dxa"/>
          </w:tcPr>
          <w:p w:rsidR="005B1387" w:rsidRPr="00B51F55" w:rsidRDefault="005B1387" w:rsidP="0025201B">
            <w:pPr>
              <w:rPr>
                <w:strike/>
                <w:sz w:val="22"/>
                <w:szCs w:val="22"/>
                <w:lang w:val="en-CA"/>
              </w:rPr>
            </w:pPr>
            <w:r w:rsidRPr="00B51F55">
              <w:rPr>
                <w:strike/>
                <w:sz w:val="22"/>
                <w:szCs w:val="22"/>
                <w:lang w:val="en-CA"/>
              </w:rPr>
              <w:t xml:space="preserve">5.3 </w:t>
            </w:r>
          </w:p>
        </w:tc>
        <w:tc>
          <w:tcPr>
            <w:tcW w:w="2469" w:type="dxa"/>
            <w:gridSpan w:val="2"/>
          </w:tcPr>
          <w:p w:rsidR="005B1387" w:rsidRPr="00B51F55" w:rsidRDefault="005B1387" w:rsidP="0025201B">
            <w:pPr>
              <w:rPr>
                <w:strike/>
                <w:sz w:val="22"/>
                <w:szCs w:val="22"/>
                <w:lang w:val="en-CA"/>
              </w:rPr>
            </w:pPr>
            <w:r w:rsidRPr="00B51F55">
              <w:rPr>
                <w:strike/>
                <w:sz w:val="22"/>
                <w:szCs w:val="22"/>
                <w:lang w:val="en-CA"/>
              </w:rPr>
              <w:t>Student requests to view course sequence after dropping a course</w:t>
            </w:r>
          </w:p>
        </w:tc>
        <w:tc>
          <w:tcPr>
            <w:tcW w:w="1870" w:type="dxa"/>
          </w:tcPr>
          <w:p w:rsidR="005B1387" w:rsidRPr="00B51F55" w:rsidRDefault="005B1387" w:rsidP="0025201B">
            <w:pPr>
              <w:rPr>
                <w:strike/>
                <w:sz w:val="22"/>
                <w:szCs w:val="22"/>
                <w:lang w:val="en-CA"/>
              </w:rPr>
            </w:pPr>
            <w:r w:rsidRPr="00B51F55">
              <w:rPr>
                <w:strike/>
                <w:sz w:val="22"/>
                <w:szCs w:val="22"/>
                <w:lang w:val="en-CA"/>
              </w:rPr>
              <w:t>Course sequence is displayed</w:t>
            </w:r>
          </w:p>
        </w:tc>
        <w:tc>
          <w:tcPr>
            <w:tcW w:w="1870" w:type="dxa"/>
          </w:tcPr>
          <w:p w:rsidR="005B1387" w:rsidRPr="00B51F55" w:rsidRDefault="005B1387" w:rsidP="0025201B">
            <w:pPr>
              <w:pStyle w:val="ListParagraph"/>
              <w:ind w:left="420"/>
              <w:rPr>
                <w:rFonts w:ascii="Times New Roman" w:hAnsi="Times New Roman" w:cs="Times New Roman"/>
                <w:lang w:val="en-CA"/>
              </w:rPr>
            </w:pPr>
          </w:p>
        </w:tc>
        <w:tc>
          <w:tcPr>
            <w:tcW w:w="1870" w:type="dxa"/>
          </w:tcPr>
          <w:p w:rsidR="005B1387" w:rsidRPr="00B51F55" w:rsidRDefault="005B1387" w:rsidP="0025201B">
            <w:pPr>
              <w:rPr>
                <w:sz w:val="22"/>
                <w:szCs w:val="22"/>
                <w:lang w:val="en-CA"/>
              </w:rPr>
            </w:pPr>
          </w:p>
        </w:tc>
      </w:tr>
      <w:tr w:rsidR="005B1387" w:rsidRPr="00B51F55" w:rsidTr="00B51F55">
        <w:tc>
          <w:tcPr>
            <w:tcW w:w="1271" w:type="dxa"/>
            <w:shd w:val="clear" w:color="auto" w:fill="DEEAF6" w:themeFill="accent1" w:themeFillTint="33"/>
          </w:tcPr>
          <w:p w:rsidR="005B1387" w:rsidRPr="00B51F55" w:rsidRDefault="005B1387" w:rsidP="0025201B">
            <w:pPr>
              <w:rPr>
                <w:strike/>
                <w:sz w:val="22"/>
                <w:szCs w:val="22"/>
                <w:lang w:val="en-CA"/>
              </w:rPr>
            </w:pPr>
            <w:r w:rsidRPr="00B51F55">
              <w:rPr>
                <w:strike/>
                <w:sz w:val="22"/>
                <w:szCs w:val="22"/>
                <w:lang w:val="en-CA"/>
              </w:rPr>
              <w:t>5.4</w:t>
            </w:r>
          </w:p>
        </w:tc>
        <w:tc>
          <w:tcPr>
            <w:tcW w:w="2469" w:type="dxa"/>
            <w:gridSpan w:val="2"/>
            <w:shd w:val="clear" w:color="auto" w:fill="DEEAF6" w:themeFill="accent1" w:themeFillTint="33"/>
          </w:tcPr>
          <w:p w:rsidR="005B1387" w:rsidRPr="00B51F55" w:rsidRDefault="005B1387" w:rsidP="0025201B">
            <w:pPr>
              <w:rPr>
                <w:strike/>
                <w:sz w:val="22"/>
                <w:szCs w:val="22"/>
                <w:lang w:val="en-CA"/>
              </w:rPr>
            </w:pPr>
            <w:r w:rsidRPr="00B51F55">
              <w:rPr>
                <w:strike/>
                <w:sz w:val="22"/>
                <w:szCs w:val="22"/>
                <w:lang w:val="en-CA"/>
              </w:rPr>
              <w:t>Student requests to view course sequence after dropping all courses</w:t>
            </w:r>
          </w:p>
        </w:tc>
        <w:tc>
          <w:tcPr>
            <w:tcW w:w="1870" w:type="dxa"/>
            <w:shd w:val="clear" w:color="auto" w:fill="DEEAF6" w:themeFill="accent1" w:themeFillTint="33"/>
          </w:tcPr>
          <w:p w:rsidR="005B1387" w:rsidRPr="00B51F55" w:rsidRDefault="005B1387" w:rsidP="0025201B">
            <w:pPr>
              <w:rPr>
                <w:strike/>
                <w:sz w:val="22"/>
                <w:szCs w:val="22"/>
                <w:lang w:val="en-CA"/>
              </w:rPr>
            </w:pPr>
            <w:r w:rsidRPr="00B51F55">
              <w:rPr>
                <w:strike/>
                <w:sz w:val="22"/>
                <w:szCs w:val="22"/>
                <w:lang w:val="en-CA"/>
              </w:rPr>
              <w:t>Course sequence is displayed</w:t>
            </w:r>
          </w:p>
        </w:tc>
        <w:tc>
          <w:tcPr>
            <w:tcW w:w="1870" w:type="dxa"/>
            <w:shd w:val="clear" w:color="auto" w:fill="DEEAF6" w:themeFill="accent1" w:themeFillTint="33"/>
          </w:tcPr>
          <w:p w:rsidR="005B1387" w:rsidRPr="00B51F55" w:rsidRDefault="005B1387" w:rsidP="0025201B">
            <w:pPr>
              <w:pStyle w:val="ListParagraph"/>
              <w:ind w:left="420"/>
              <w:rPr>
                <w:rFonts w:ascii="Times New Roman" w:hAnsi="Times New Roman" w:cs="Times New Roman"/>
                <w:lang w:val="en-CA"/>
              </w:rPr>
            </w:pPr>
          </w:p>
        </w:tc>
        <w:tc>
          <w:tcPr>
            <w:tcW w:w="1870" w:type="dxa"/>
            <w:shd w:val="clear" w:color="auto" w:fill="DEEAF6" w:themeFill="accent1" w:themeFillTint="33"/>
          </w:tcPr>
          <w:p w:rsidR="005B1387" w:rsidRPr="00B51F55" w:rsidRDefault="005B1387" w:rsidP="0025201B">
            <w:pPr>
              <w:rPr>
                <w:sz w:val="22"/>
                <w:szCs w:val="22"/>
                <w:lang w:val="en-CA"/>
              </w:rPr>
            </w:pPr>
          </w:p>
        </w:tc>
      </w:tr>
    </w:tbl>
    <w:p w:rsidR="005B1387" w:rsidRPr="00B51F55" w:rsidRDefault="005B1387" w:rsidP="00BC45AA">
      <w:pPr>
        <w:rPr>
          <w:lang w:val="en-CA"/>
        </w:rPr>
      </w:pPr>
    </w:p>
    <w:p w:rsidR="00064ED1" w:rsidRPr="00B51F55" w:rsidRDefault="00064ED1" w:rsidP="00BC45AA">
      <w:pPr>
        <w:rPr>
          <w:lang w:val="en-CA"/>
        </w:rPr>
      </w:pPr>
    </w:p>
    <w:p w:rsidR="00064ED1" w:rsidRPr="00B51F55" w:rsidRDefault="00064ED1" w:rsidP="00BC45AA">
      <w:pPr>
        <w:rPr>
          <w:lang w:val="en-CA"/>
        </w:rPr>
      </w:pPr>
      <w:r w:rsidRPr="00B51F55">
        <w:rPr>
          <w:lang w:val="en-CA"/>
        </w:rPr>
        <w:t xml:space="preserve">3.2.2.8 View Academic Record </w:t>
      </w:r>
    </w:p>
    <w:p w:rsidR="00064ED1" w:rsidRPr="00B51F55" w:rsidRDefault="00064ED1" w:rsidP="00BC45AA">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064ED1" w:rsidRPr="00B51F55" w:rsidTr="0025201B">
        <w:trPr>
          <w:trHeight w:val="336"/>
        </w:trPr>
        <w:tc>
          <w:tcPr>
            <w:tcW w:w="1870" w:type="dxa"/>
            <w:gridSpan w:val="2"/>
            <w:shd w:val="clear" w:color="auto" w:fill="1F4E79" w:themeFill="accent1" w:themeFillShade="80"/>
          </w:tcPr>
          <w:p w:rsidR="00064ED1" w:rsidRPr="00B51F55" w:rsidRDefault="00064ED1" w:rsidP="0025201B">
            <w:pPr>
              <w:rPr>
                <w:b/>
                <w:color w:val="FFFFFF" w:themeColor="background1"/>
                <w:lang w:val="en-CA"/>
              </w:rPr>
            </w:pPr>
            <w:r w:rsidRPr="00B51F55">
              <w:rPr>
                <w:b/>
                <w:color w:val="FFFFFF" w:themeColor="background1"/>
                <w:lang w:val="en-CA"/>
              </w:rPr>
              <w:t>UC8</w:t>
            </w:r>
          </w:p>
        </w:tc>
        <w:tc>
          <w:tcPr>
            <w:tcW w:w="7480" w:type="dxa"/>
            <w:gridSpan w:val="4"/>
            <w:shd w:val="clear" w:color="auto" w:fill="1F4E79" w:themeFill="accent1" w:themeFillShade="80"/>
          </w:tcPr>
          <w:p w:rsidR="00064ED1" w:rsidRPr="00B51F55" w:rsidRDefault="00064ED1" w:rsidP="0025201B">
            <w:pPr>
              <w:rPr>
                <w:b/>
                <w:color w:val="FFFFFF" w:themeColor="background1"/>
                <w:lang w:val="en-CA"/>
              </w:rPr>
            </w:pPr>
            <w:r w:rsidRPr="00B51F55">
              <w:rPr>
                <w:b/>
                <w:color w:val="FFFFFF" w:themeColor="background1"/>
                <w:lang w:val="en-CA"/>
              </w:rPr>
              <w:t xml:space="preserve">View Academic Record </w:t>
            </w:r>
          </w:p>
        </w:tc>
      </w:tr>
      <w:tr w:rsidR="00064ED1" w:rsidRPr="00B51F55" w:rsidTr="0025201B">
        <w:tc>
          <w:tcPr>
            <w:tcW w:w="1271" w:type="dxa"/>
            <w:shd w:val="clear" w:color="auto" w:fill="9CC2E5" w:themeFill="accent1" w:themeFillTint="99"/>
          </w:tcPr>
          <w:p w:rsidR="00064ED1" w:rsidRPr="00B51F55" w:rsidRDefault="00064ED1" w:rsidP="0025201B">
            <w:pPr>
              <w:rPr>
                <w:lang w:val="en-CA"/>
              </w:rPr>
            </w:pPr>
            <w:r w:rsidRPr="00B51F55">
              <w:rPr>
                <w:lang w:val="en-CA"/>
              </w:rPr>
              <w:t>Test ID</w:t>
            </w:r>
          </w:p>
        </w:tc>
        <w:tc>
          <w:tcPr>
            <w:tcW w:w="2469" w:type="dxa"/>
            <w:gridSpan w:val="2"/>
            <w:shd w:val="clear" w:color="auto" w:fill="9CC2E5" w:themeFill="accent1" w:themeFillTint="99"/>
          </w:tcPr>
          <w:p w:rsidR="00064ED1" w:rsidRPr="00B51F55" w:rsidRDefault="00064ED1" w:rsidP="0025201B">
            <w:pPr>
              <w:rPr>
                <w:lang w:val="en-CA"/>
              </w:rPr>
            </w:pPr>
            <w:r w:rsidRPr="00B51F55">
              <w:rPr>
                <w:lang w:val="en-CA"/>
              </w:rPr>
              <w:t>Description</w:t>
            </w:r>
          </w:p>
        </w:tc>
        <w:tc>
          <w:tcPr>
            <w:tcW w:w="1870" w:type="dxa"/>
            <w:shd w:val="clear" w:color="auto" w:fill="9CC2E5" w:themeFill="accent1" w:themeFillTint="99"/>
          </w:tcPr>
          <w:p w:rsidR="00064ED1" w:rsidRPr="00B51F55" w:rsidRDefault="00064ED1" w:rsidP="0025201B">
            <w:pPr>
              <w:rPr>
                <w:lang w:val="en-CA"/>
              </w:rPr>
            </w:pPr>
            <w:r w:rsidRPr="00B51F55">
              <w:rPr>
                <w:lang w:val="en-CA"/>
              </w:rPr>
              <w:t>Expected Output</w:t>
            </w:r>
          </w:p>
        </w:tc>
        <w:tc>
          <w:tcPr>
            <w:tcW w:w="1870" w:type="dxa"/>
            <w:shd w:val="clear" w:color="auto" w:fill="9CC2E5" w:themeFill="accent1" w:themeFillTint="99"/>
          </w:tcPr>
          <w:p w:rsidR="00064ED1" w:rsidRPr="00B51F55" w:rsidRDefault="00064ED1" w:rsidP="0025201B">
            <w:pPr>
              <w:rPr>
                <w:lang w:val="en-CA"/>
              </w:rPr>
            </w:pPr>
            <w:r w:rsidRPr="00B51F55">
              <w:rPr>
                <w:lang w:val="en-CA"/>
              </w:rPr>
              <w:t>Actual Output</w:t>
            </w:r>
          </w:p>
        </w:tc>
        <w:tc>
          <w:tcPr>
            <w:tcW w:w="1870" w:type="dxa"/>
            <w:shd w:val="clear" w:color="auto" w:fill="9CC2E5" w:themeFill="accent1" w:themeFillTint="99"/>
          </w:tcPr>
          <w:p w:rsidR="00064ED1" w:rsidRPr="00B51F55" w:rsidRDefault="00064ED1" w:rsidP="0025201B">
            <w:pPr>
              <w:rPr>
                <w:lang w:val="en-CA"/>
              </w:rPr>
            </w:pPr>
            <w:r w:rsidRPr="00B51F55">
              <w:rPr>
                <w:lang w:val="en-CA"/>
              </w:rPr>
              <w:t>Result</w:t>
            </w:r>
          </w:p>
        </w:tc>
      </w:tr>
      <w:tr w:rsidR="00064ED1" w:rsidRPr="00B51F55" w:rsidTr="0025201B">
        <w:tc>
          <w:tcPr>
            <w:tcW w:w="1271" w:type="dxa"/>
          </w:tcPr>
          <w:p w:rsidR="00064ED1" w:rsidRPr="00B51F55" w:rsidRDefault="00064ED1" w:rsidP="0025201B">
            <w:pPr>
              <w:rPr>
                <w:lang w:val="en-CA"/>
              </w:rPr>
            </w:pPr>
            <w:r w:rsidRPr="00B51F55">
              <w:rPr>
                <w:lang w:val="en-CA"/>
              </w:rPr>
              <w:t>8.1</w:t>
            </w:r>
          </w:p>
        </w:tc>
        <w:tc>
          <w:tcPr>
            <w:tcW w:w="2469" w:type="dxa"/>
            <w:gridSpan w:val="2"/>
          </w:tcPr>
          <w:p w:rsidR="00064ED1" w:rsidRPr="00B51F55" w:rsidRDefault="00064ED1" w:rsidP="0025201B">
            <w:pPr>
              <w:rPr>
                <w:lang w:val="en-CA"/>
              </w:rPr>
            </w:pPr>
            <w:r w:rsidRPr="00B51F55">
              <w:rPr>
                <w:lang w:val="en-CA"/>
              </w:rPr>
              <w:t>Student requests to view Academic Record</w:t>
            </w:r>
          </w:p>
        </w:tc>
        <w:tc>
          <w:tcPr>
            <w:tcW w:w="1870" w:type="dxa"/>
          </w:tcPr>
          <w:p w:rsidR="00064ED1" w:rsidRPr="00B51F55" w:rsidRDefault="00064ED1" w:rsidP="0025201B">
            <w:pPr>
              <w:rPr>
                <w:lang w:val="en-CA"/>
              </w:rPr>
            </w:pPr>
            <w:r w:rsidRPr="00B51F55">
              <w:rPr>
                <w:lang w:val="en-CA"/>
              </w:rPr>
              <w:t xml:space="preserve">Page with a record of classes passed and the student’s </w:t>
            </w:r>
            <w:proofErr w:type="spellStart"/>
            <w:r w:rsidRPr="00B51F55">
              <w:rPr>
                <w:lang w:val="en-CA"/>
              </w:rPr>
              <w:t>gpa</w:t>
            </w:r>
            <w:proofErr w:type="spellEnd"/>
            <w:r w:rsidRPr="00B51F55">
              <w:rPr>
                <w:lang w:val="en-CA"/>
              </w:rPr>
              <w:t xml:space="preserve"> is displayed</w:t>
            </w:r>
          </w:p>
        </w:tc>
        <w:tc>
          <w:tcPr>
            <w:tcW w:w="1870" w:type="dxa"/>
          </w:tcPr>
          <w:p w:rsidR="00064ED1" w:rsidRPr="00B51F55" w:rsidRDefault="00064ED1" w:rsidP="0025201B">
            <w:pPr>
              <w:rPr>
                <w:lang w:val="en-CA"/>
              </w:rPr>
            </w:pPr>
            <w:r w:rsidRPr="00B51F55">
              <w:rPr>
                <w:lang w:val="en-CA"/>
              </w:rPr>
              <w:t xml:space="preserve">Page with a record of classes is displayed, but no classes on the record </w:t>
            </w:r>
          </w:p>
        </w:tc>
        <w:tc>
          <w:tcPr>
            <w:tcW w:w="1870" w:type="dxa"/>
          </w:tcPr>
          <w:p w:rsidR="00064ED1" w:rsidRPr="00B51F55" w:rsidRDefault="00064ED1" w:rsidP="0025201B">
            <w:pPr>
              <w:rPr>
                <w:lang w:val="en-CA"/>
              </w:rPr>
            </w:pPr>
            <w:r w:rsidRPr="00B51F55">
              <w:rPr>
                <w:lang w:val="en-CA"/>
              </w:rPr>
              <w:t>Pass (with errors when no classes completed)</w:t>
            </w:r>
          </w:p>
        </w:tc>
      </w:tr>
    </w:tbl>
    <w:p w:rsidR="00064ED1" w:rsidRPr="00B51F55" w:rsidRDefault="00064ED1" w:rsidP="00BC45AA">
      <w:pPr>
        <w:rPr>
          <w:lang w:val="en-CA"/>
        </w:rPr>
      </w:pPr>
    </w:p>
    <w:p w:rsidR="00064ED1" w:rsidRPr="00B51F55" w:rsidRDefault="00064ED1" w:rsidP="00BC45AA">
      <w:pPr>
        <w:rPr>
          <w:lang w:val="en-CA"/>
        </w:rPr>
      </w:pPr>
    </w:p>
    <w:p w:rsidR="00064ED1" w:rsidRPr="00B51F55" w:rsidRDefault="00064ED1" w:rsidP="00BC45AA">
      <w:pPr>
        <w:rPr>
          <w:lang w:val="en-CA"/>
        </w:rPr>
      </w:pPr>
    </w:p>
    <w:p w:rsidR="00064ED1" w:rsidRPr="00B51F55" w:rsidRDefault="00064ED1" w:rsidP="00BC45AA">
      <w:pPr>
        <w:rPr>
          <w:lang w:val="en-CA"/>
        </w:rPr>
      </w:pPr>
    </w:p>
    <w:p w:rsidR="005B1387" w:rsidRPr="00B51F55" w:rsidRDefault="005B1387" w:rsidP="00BC45AA">
      <w:pPr>
        <w:rPr>
          <w:lang w:val="en-CA"/>
        </w:rPr>
      </w:pPr>
      <w:r w:rsidRPr="00B51F55">
        <w:rPr>
          <w:lang w:val="en-CA"/>
        </w:rPr>
        <w:lastRenderedPageBreak/>
        <w:t xml:space="preserve">3.2.2.9 Drop Course </w:t>
      </w:r>
    </w:p>
    <w:p w:rsidR="005B1387" w:rsidRPr="00B51F55" w:rsidRDefault="005B1387" w:rsidP="00BC45AA">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5B1387" w:rsidRPr="00B51F55" w:rsidTr="0025201B">
        <w:trPr>
          <w:trHeight w:val="336"/>
        </w:trPr>
        <w:tc>
          <w:tcPr>
            <w:tcW w:w="1870" w:type="dxa"/>
            <w:gridSpan w:val="2"/>
            <w:shd w:val="clear" w:color="auto" w:fill="1F4E79" w:themeFill="accent1" w:themeFillShade="80"/>
          </w:tcPr>
          <w:p w:rsidR="005B1387" w:rsidRPr="00B51F55" w:rsidRDefault="005B1387" w:rsidP="0025201B">
            <w:pPr>
              <w:rPr>
                <w:b/>
                <w:color w:val="FFFFFF" w:themeColor="background1"/>
                <w:lang w:val="en-CA"/>
              </w:rPr>
            </w:pPr>
            <w:r w:rsidRPr="00B51F55">
              <w:rPr>
                <w:b/>
                <w:color w:val="FFFFFF" w:themeColor="background1"/>
                <w:lang w:val="en-CA"/>
              </w:rPr>
              <w:t>UC9</w:t>
            </w:r>
          </w:p>
        </w:tc>
        <w:tc>
          <w:tcPr>
            <w:tcW w:w="7480" w:type="dxa"/>
            <w:gridSpan w:val="4"/>
            <w:shd w:val="clear" w:color="auto" w:fill="1F4E79" w:themeFill="accent1" w:themeFillShade="80"/>
          </w:tcPr>
          <w:p w:rsidR="005B1387" w:rsidRPr="00B51F55" w:rsidRDefault="005B1387" w:rsidP="0025201B">
            <w:pPr>
              <w:rPr>
                <w:b/>
                <w:color w:val="FFFFFF" w:themeColor="background1"/>
                <w:lang w:val="en-CA"/>
              </w:rPr>
            </w:pPr>
            <w:r w:rsidRPr="00B51F55">
              <w:rPr>
                <w:b/>
                <w:color w:val="FFFFFF" w:themeColor="background1"/>
                <w:lang w:val="en-CA"/>
              </w:rPr>
              <w:t>Drop Course</w:t>
            </w:r>
          </w:p>
        </w:tc>
      </w:tr>
      <w:tr w:rsidR="005B1387" w:rsidRPr="00B51F55" w:rsidTr="0025201B">
        <w:tc>
          <w:tcPr>
            <w:tcW w:w="1271" w:type="dxa"/>
            <w:shd w:val="clear" w:color="auto" w:fill="9CC2E5" w:themeFill="accent1" w:themeFillTint="99"/>
          </w:tcPr>
          <w:p w:rsidR="005B1387" w:rsidRPr="00B51F55" w:rsidRDefault="005B1387" w:rsidP="0025201B">
            <w:pPr>
              <w:rPr>
                <w:lang w:val="en-CA"/>
              </w:rPr>
            </w:pPr>
            <w:r w:rsidRPr="00B51F55">
              <w:rPr>
                <w:lang w:val="en-CA"/>
              </w:rPr>
              <w:t>Test ID</w:t>
            </w:r>
          </w:p>
        </w:tc>
        <w:tc>
          <w:tcPr>
            <w:tcW w:w="2469" w:type="dxa"/>
            <w:gridSpan w:val="2"/>
            <w:shd w:val="clear" w:color="auto" w:fill="9CC2E5" w:themeFill="accent1" w:themeFillTint="99"/>
          </w:tcPr>
          <w:p w:rsidR="005B1387" w:rsidRPr="00B51F55" w:rsidRDefault="005B1387" w:rsidP="0025201B">
            <w:pPr>
              <w:rPr>
                <w:lang w:val="en-CA"/>
              </w:rPr>
            </w:pPr>
            <w:r w:rsidRPr="00B51F55">
              <w:rPr>
                <w:lang w:val="en-CA"/>
              </w:rPr>
              <w:t>Description</w:t>
            </w:r>
          </w:p>
        </w:tc>
        <w:tc>
          <w:tcPr>
            <w:tcW w:w="1870" w:type="dxa"/>
            <w:shd w:val="clear" w:color="auto" w:fill="9CC2E5" w:themeFill="accent1" w:themeFillTint="99"/>
          </w:tcPr>
          <w:p w:rsidR="005B1387" w:rsidRPr="00B51F55" w:rsidRDefault="005B1387" w:rsidP="0025201B">
            <w:pPr>
              <w:rPr>
                <w:lang w:val="en-CA"/>
              </w:rPr>
            </w:pPr>
            <w:r w:rsidRPr="00B51F55">
              <w:rPr>
                <w:lang w:val="en-CA"/>
              </w:rPr>
              <w:t>Expected Output</w:t>
            </w:r>
          </w:p>
        </w:tc>
        <w:tc>
          <w:tcPr>
            <w:tcW w:w="1870" w:type="dxa"/>
            <w:shd w:val="clear" w:color="auto" w:fill="9CC2E5" w:themeFill="accent1" w:themeFillTint="99"/>
          </w:tcPr>
          <w:p w:rsidR="005B1387" w:rsidRPr="00B51F55" w:rsidRDefault="005B1387" w:rsidP="0025201B">
            <w:pPr>
              <w:rPr>
                <w:lang w:val="en-CA"/>
              </w:rPr>
            </w:pPr>
            <w:r w:rsidRPr="00B51F55">
              <w:rPr>
                <w:lang w:val="en-CA"/>
              </w:rPr>
              <w:t>Actual Output</w:t>
            </w:r>
          </w:p>
        </w:tc>
        <w:tc>
          <w:tcPr>
            <w:tcW w:w="1870" w:type="dxa"/>
            <w:shd w:val="clear" w:color="auto" w:fill="9CC2E5" w:themeFill="accent1" w:themeFillTint="99"/>
          </w:tcPr>
          <w:p w:rsidR="005B1387" w:rsidRPr="00B51F55" w:rsidRDefault="005B1387" w:rsidP="0025201B">
            <w:pPr>
              <w:rPr>
                <w:lang w:val="en-CA"/>
              </w:rPr>
            </w:pPr>
            <w:r w:rsidRPr="00B51F55">
              <w:rPr>
                <w:lang w:val="en-CA"/>
              </w:rPr>
              <w:t>Result</w:t>
            </w:r>
          </w:p>
        </w:tc>
      </w:tr>
      <w:tr w:rsidR="005B1387" w:rsidRPr="00B51F55" w:rsidTr="0025201B">
        <w:tc>
          <w:tcPr>
            <w:tcW w:w="1271" w:type="dxa"/>
          </w:tcPr>
          <w:p w:rsidR="005B1387" w:rsidRPr="00B51F55" w:rsidRDefault="005B1387" w:rsidP="0025201B">
            <w:pPr>
              <w:rPr>
                <w:lang w:val="en-CA"/>
              </w:rPr>
            </w:pPr>
            <w:r w:rsidRPr="00B51F55">
              <w:rPr>
                <w:lang w:val="en-CA"/>
              </w:rPr>
              <w:t>9.1</w:t>
            </w:r>
          </w:p>
        </w:tc>
        <w:tc>
          <w:tcPr>
            <w:tcW w:w="2469" w:type="dxa"/>
            <w:gridSpan w:val="2"/>
          </w:tcPr>
          <w:p w:rsidR="005B1387" w:rsidRPr="00B51F55" w:rsidRDefault="005B1387" w:rsidP="0025201B">
            <w:pPr>
              <w:rPr>
                <w:lang w:val="en-CA"/>
              </w:rPr>
            </w:pPr>
            <w:r w:rsidRPr="00B51F55">
              <w:rPr>
                <w:lang w:val="en-CA"/>
              </w:rPr>
              <w:t>Student requests to drop a non-prerequisite course, and confirms the choice</w:t>
            </w:r>
          </w:p>
        </w:tc>
        <w:tc>
          <w:tcPr>
            <w:tcW w:w="1870" w:type="dxa"/>
          </w:tcPr>
          <w:p w:rsidR="005B1387" w:rsidRPr="00B51F55" w:rsidRDefault="005B1387" w:rsidP="0025201B">
            <w:pPr>
              <w:rPr>
                <w:lang w:val="en-CA"/>
              </w:rPr>
            </w:pPr>
            <w:r w:rsidRPr="00B51F55">
              <w:rPr>
                <w:lang w:val="en-CA"/>
              </w:rPr>
              <w:t>Updated schedule is produced and displayed</w:t>
            </w:r>
          </w:p>
        </w:tc>
        <w:tc>
          <w:tcPr>
            <w:tcW w:w="1870" w:type="dxa"/>
          </w:tcPr>
          <w:p w:rsidR="005B1387" w:rsidRPr="00B51F55" w:rsidRDefault="005B1387" w:rsidP="0025201B">
            <w:pPr>
              <w:rPr>
                <w:lang w:val="en-CA"/>
              </w:rPr>
            </w:pPr>
            <w:r w:rsidRPr="00B51F55">
              <w:rPr>
                <w:lang w:val="en-CA"/>
              </w:rPr>
              <w:t>Updated schedule is produced and displayed</w:t>
            </w:r>
          </w:p>
        </w:tc>
        <w:tc>
          <w:tcPr>
            <w:tcW w:w="1870" w:type="dxa"/>
          </w:tcPr>
          <w:p w:rsidR="005B1387" w:rsidRPr="00B51F55" w:rsidRDefault="005B1387" w:rsidP="0025201B">
            <w:pPr>
              <w:rPr>
                <w:lang w:val="en-CA"/>
              </w:rPr>
            </w:pPr>
            <w:r w:rsidRPr="00B51F55">
              <w:rPr>
                <w:color w:val="00B050"/>
                <w:lang w:val="en-CA"/>
              </w:rPr>
              <w:t>Pass</w:t>
            </w:r>
          </w:p>
        </w:tc>
      </w:tr>
      <w:tr w:rsidR="005B1387" w:rsidRPr="00B51F55" w:rsidTr="00B51F55">
        <w:tc>
          <w:tcPr>
            <w:tcW w:w="1271" w:type="dxa"/>
            <w:shd w:val="clear" w:color="auto" w:fill="DEEAF6" w:themeFill="accent1" w:themeFillTint="33"/>
          </w:tcPr>
          <w:p w:rsidR="005B1387" w:rsidRPr="00B51F55" w:rsidRDefault="005B1387" w:rsidP="0025201B">
            <w:pPr>
              <w:rPr>
                <w:lang w:val="en-CA"/>
              </w:rPr>
            </w:pPr>
            <w:r w:rsidRPr="00B51F55">
              <w:rPr>
                <w:lang w:val="en-CA"/>
              </w:rPr>
              <w:t>9.2</w:t>
            </w:r>
          </w:p>
        </w:tc>
        <w:tc>
          <w:tcPr>
            <w:tcW w:w="2469" w:type="dxa"/>
            <w:gridSpan w:val="2"/>
            <w:shd w:val="clear" w:color="auto" w:fill="DEEAF6" w:themeFill="accent1" w:themeFillTint="33"/>
          </w:tcPr>
          <w:p w:rsidR="005B1387" w:rsidRPr="00B51F55" w:rsidRDefault="005B1387" w:rsidP="0025201B">
            <w:pPr>
              <w:rPr>
                <w:lang w:val="en-CA"/>
              </w:rPr>
            </w:pPr>
            <w:r w:rsidRPr="00B51F55">
              <w:rPr>
                <w:lang w:val="en-CA"/>
              </w:rPr>
              <w:t>Student requests to drop a non-prerequisite course, and cancels the confirmation dialog box</w:t>
            </w:r>
          </w:p>
        </w:tc>
        <w:tc>
          <w:tcPr>
            <w:tcW w:w="1870" w:type="dxa"/>
            <w:shd w:val="clear" w:color="auto" w:fill="DEEAF6" w:themeFill="accent1" w:themeFillTint="33"/>
          </w:tcPr>
          <w:p w:rsidR="005B1387" w:rsidRPr="00B51F55" w:rsidRDefault="005B1387" w:rsidP="0025201B">
            <w:pPr>
              <w:rPr>
                <w:lang w:val="en-CA"/>
              </w:rPr>
            </w:pPr>
            <w:r w:rsidRPr="00B51F55">
              <w:rPr>
                <w:lang w:val="en-CA"/>
              </w:rPr>
              <w:t>Same schedule is displayed</w:t>
            </w:r>
          </w:p>
        </w:tc>
        <w:tc>
          <w:tcPr>
            <w:tcW w:w="1870" w:type="dxa"/>
            <w:shd w:val="clear" w:color="auto" w:fill="DEEAF6" w:themeFill="accent1" w:themeFillTint="33"/>
          </w:tcPr>
          <w:p w:rsidR="005B1387" w:rsidRPr="00B51F55" w:rsidRDefault="005B1387" w:rsidP="0025201B">
            <w:pPr>
              <w:rPr>
                <w:lang w:val="en-CA"/>
              </w:rPr>
            </w:pPr>
            <w:r w:rsidRPr="00B51F55">
              <w:rPr>
                <w:lang w:val="en-CA"/>
              </w:rPr>
              <w:t>Same schedule is displayed</w:t>
            </w:r>
          </w:p>
        </w:tc>
        <w:tc>
          <w:tcPr>
            <w:tcW w:w="1870" w:type="dxa"/>
            <w:shd w:val="clear" w:color="auto" w:fill="DEEAF6" w:themeFill="accent1" w:themeFillTint="33"/>
          </w:tcPr>
          <w:p w:rsidR="005B1387" w:rsidRPr="00B51F55" w:rsidRDefault="005B1387" w:rsidP="0025201B">
            <w:pPr>
              <w:rPr>
                <w:color w:val="FF0000"/>
                <w:lang w:val="en-CA"/>
              </w:rPr>
            </w:pPr>
            <w:r w:rsidRPr="00B51F55">
              <w:rPr>
                <w:color w:val="00B050"/>
                <w:lang w:val="en-CA"/>
              </w:rPr>
              <w:t>Pass</w:t>
            </w:r>
          </w:p>
        </w:tc>
      </w:tr>
      <w:tr w:rsidR="005B1387" w:rsidRPr="00B51F55" w:rsidTr="0025201B">
        <w:tc>
          <w:tcPr>
            <w:tcW w:w="1271" w:type="dxa"/>
          </w:tcPr>
          <w:p w:rsidR="005B1387" w:rsidRPr="00B51F55" w:rsidRDefault="005B1387" w:rsidP="0025201B">
            <w:pPr>
              <w:rPr>
                <w:lang w:val="en-CA"/>
              </w:rPr>
            </w:pPr>
            <w:r w:rsidRPr="00B51F55">
              <w:rPr>
                <w:lang w:val="en-CA"/>
              </w:rPr>
              <w:t xml:space="preserve">9.3 </w:t>
            </w:r>
          </w:p>
        </w:tc>
        <w:tc>
          <w:tcPr>
            <w:tcW w:w="2469" w:type="dxa"/>
            <w:gridSpan w:val="2"/>
          </w:tcPr>
          <w:p w:rsidR="005B1387" w:rsidRPr="00B51F55" w:rsidRDefault="005B1387" w:rsidP="0025201B">
            <w:pPr>
              <w:rPr>
                <w:lang w:val="en-CA"/>
              </w:rPr>
            </w:pPr>
            <w:r w:rsidRPr="00B51F55">
              <w:rPr>
                <w:lang w:val="en-CA"/>
              </w:rPr>
              <w:t>Student requests to drop a course that is a prerequisite to another course saved later in the schedule, and confirms the choice</w:t>
            </w:r>
          </w:p>
        </w:tc>
        <w:tc>
          <w:tcPr>
            <w:tcW w:w="1870" w:type="dxa"/>
          </w:tcPr>
          <w:p w:rsidR="005B1387" w:rsidRPr="00B51F55" w:rsidRDefault="005B1387" w:rsidP="0025201B">
            <w:pPr>
              <w:rPr>
                <w:lang w:val="en-CA"/>
              </w:rPr>
            </w:pPr>
            <w:r w:rsidRPr="00B51F55">
              <w:rPr>
                <w:lang w:val="en-CA"/>
              </w:rPr>
              <w:t>Message indicating that that course could not be dropped due to it being a prerequisite for a later course that’s saved is displayed</w:t>
            </w:r>
          </w:p>
        </w:tc>
        <w:tc>
          <w:tcPr>
            <w:tcW w:w="1870" w:type="dxa"/>
          </w:tcPr>
          <w:p w:rsidR="005B1387" w:rsidRPr="00B51F55" w:rsidRDefault="005B1387" w:rsidP="0025201B">
            <w:pPr>
              <w:rPr>
                <w:lang w:val="en-CA"/>
              </w:rPr>
            </w:pPr>
            <w:r w:rsidRPr="00B51F55">
              <w:rPr>
                <w:lang w:val="en-CA"/>
              </w:rPr>
              <w:t>The course is successfully dropped from the schedule, and the course requiring that prerequisite stays in the schedule</w:t>
            </w:r>
          </w:p>
        </w:tc>
        <w:tc>
          <w:tcPr>
            <w:tcW w:w="1870" w:type="dxa"/>
          </w:tcPr>
          <w:p w:rsidR="005B1387" w:rsidRPr="00B51F55" w:rsidRDefault="005B1387" w:rsidP="0025201B">
            <w:pPr>
              <w:rPr>
                <w:lang w:val="en-CA"/>
              </w:rPr>
            </w:pPr>
            <w:r w:rsidRPr="00B51F55">
              <w:rPr>
                <w:color w:val="FF0000"/>
                <w:lang w:val="en-CA"/>
              </w:rPr>
              <w:t>Fail</w:t>
            </w:r>
          </w:p>
        </w:tc>
      </w:tr>
    </w:tbl>
    <w:p w:rsidR="005B1387" w:rsidRPr="00B51F55" w:rsidRDefault="005B1387" w:rsidP="00BC45AA">
      <w:pPr>
        <w:rPr>
          <w:lang w:val="en-CA"/>
        </w:rPr>
      </w:pPr>
    </w:p>
    <w:p w:rsidR="005B1387" w:rsidRPr="00B51F55" w:rsidRDefault="005B1387" w:rsidP="00BC45AA">
      <w:pPr>
        <w:rPr>
          <w:lang w:val="en-CA"/>
        </w:rPr>
      </w:pPr>
      <w:r w:rsidRPr="00B51F55">
        <w:rPr>
          <w:lang w:val="en-CA"/>
        </w:rPr>
        <w:t xml:space="preserve">3.2.2.13 Manage Courses </w:t>
      </w:r>
      <w:r w:rsidR="00064ED1" w:rsidRPr="00B51F55">
        <w:rPr>
          <w:lang w:val="en-CA"/>
        </w:rPr>
        <w:t>(Administrator)</w:t>
      </w:r>
    </w:p>
    <w:p w:rsidR="005B1387" w:rsidRPr="00B51F55" w:rsidRDefault="005B1387" w:rsidP="00BC45AA">
      <w:pPr>
        <w:rPr>
          <w:lang w:val="en-CA"/>
        </w:rPr>
      </w:pPr>
    </w:p>
    <w:tbl>
      <w:tblPr>
        <w:tblStyle w:val="TableGrid"/>
        <w:tblW w:w="5000" w:type="pct"/>
        <w:tblLook w:val="04A0" w:firstRow="1" w:lastRow="0" w:firstColumn="1" w:lastColumn="0" w:noHBand="0" w:noVBand="1"/>
      </w:tblPr>
      <w:tblGrid>
        <w:gridCol w:w="1278"/>
        <w:gridCol w:w="602"/>
        <w:gridCol w:w="1882"/>
        <w:gridCol w:w="1882"/>
        <w:gridCol w:w="1882"/>
        <w:gridCol w:w="1882"/>
      </w:tblGrid>
      <w:tr w:rsidR="005B1387" w:rsidRPr="00B51F55" w:rsidTr="0025201B">
        <w:trPr>
          <w:trHeight w:val="336"/>
        </w:trPr>
        <w:tc>
          <w:tcPr>
            <w:tcW w:w="1000" w:type="pct"/>
            <w:gridSpan w:val="2"/>
            <w:shd w:val="clear" w:color="auto" w:fill="1F4E79" w:themeFill="accent1" w:themeFillShade="80"/>
          </w:tcPr>
          <w:p w:rsidR="005B1387" w:rsidRPr="00B51F55" w:rsidRDefault="005B1387" w:rsidP="0025201B">
            <w:pPr>
              <w:rPr>
                <w:b/>
                <w:color w:val="FFFFFF" w:themeColor="background1"/>
                <w:lang w:val="en-CA"/>
              </w:rPr>
            </w:pPr>
            <w:r w:rsidRPr="00B51F55">
              <w:rPr>
                <w:b/>
                <w:color w:val="FFFFFF" w:themeColor="background1"/>
                <w:lang w:val="en-CA"/>
              </w:rPr>
              <w:t>UC13</w:t>
            </w:r>
          </w:p>
        </w:tc>
        <w:tc>
          <w:tcPr>
            <w:tcW w:w="4000" w:type="pct"/>
            <w:gridSpan w:val="4"/>
            <w:shd w:val="clear" w:color="auto" w:fill="1F4E79" w:themeFill="accent1" w:themeFillShade="80"/>
          </w:tcPr>
          <w:p w:rsidR="005B1387" w:rsidRPr="00B51F55" w:rsidRDefault="005B1387" w:rsidP="0025201B">
            <w:pPr>
              <w:rPr>
                <w:b/>
                <w:color w:val="FFFFFF" w:themeColor="background1"/>
                <w:lang w:val="en-CA"/>
              </w:rPr>
            </w:pPr>
            <w:r w:rsidRPr="00B51F55">
              <w:rPr>
                <w:b/>
                <w:color w:val="FFFFFF" w:themeColor="background1"/>
                <w:lang w:val="en-CA"/>
              </w:rPr>
              <w:t>Manage Courses</w:t>
            </w:r>
          </w:p>
        </w:tc>
      </w:tr>
      <w:tr w:rsidR="005B1387" w:rsidRPr="00B51F55" w:rsidTr="0025201B">
        <w:tc>
          <w:tcPr>
            <w:tcW w:w="680" w:type="pct"/>
            <w:shd w:val="clear" w:color="auto" w:fill="9CC2E5" w:themeFill="accent1" w:themeFillTint="99"/>
          </w:tcPr>
          <w:p w:rsidR="005B1387" w:rsidRPr="00B51F55" w:rsidRDefault="005B1387" w:rsidP="0025201B">
            <w:pPr>
              <w:rPr>
                <w:lang w:val="en-CA"/>
              </w:rPr>
            </w:pPr>
            <w:r w:rsidRPr="00B51F55">
              <w:rPr>
                <w:lang w:val="en-CA"/>
              </w:rPr>
              <w:t>Test ID</w:t>
            </w:r>
          </w:p>
        </w:tc>
        <w:tc>
          <w:tcPr>
            <w:tcW w:w="1320" w:type="pct"/>
            <w:gridSpan w:val="2"/>
            <w:shd w:val="clear" w:color="auto" w:fill="9CC2E5" w:themeFill="accent1" w:themeFillTint="99"/>
          </w:tcPr>
          <w:p w:rsidR="005B1387" w:rsidRPr="00B51F55" w:rsidRDefault="005B1387" w:rsidP="0025201B">
            <w:pPr>
              <w:rPr>
                <w:lang w:val="en-CA"/>
              </w:rPr>
            </w:pPr>
            <w:r w:rsidRPr="00B51F55">
              <w:rPr>
                <w:lang w:val="en-CA"/>
              </w:rPr>
              <w:t>Description</w:t>
            </w:r>
          </w:p>
        </w:tc>
        <w:tc>
          <w:tcPr>
            <w:tcW w:w="1000" w:type="pct"/>
            <w:shd w:val="clear" w:color="auto" w:fill="9CC2E5" w:themeFill="accent1" w:themeFillTint="99"/>
          </w:tcPr>
          <w:p w:rsidR="005B1387" w:rsidRPr="00B51F55" w:rsidRDefault="005B1387" w:rsidP="0025201B">
            <w:pPr>
              <w:rPr>
                <w:lang w:val="en-CA"/>
              </w:rPr>
            </w:pPr>
            <w:r w:rsidRPr="00B51F55">
              <w:rPr>
                <w:lang w:val="en-CA"/>
              </w:rPr>
              <w:t>Expected Output</w:t>
            </w:r>
          </w:p>
        </w:tc>
        <w:tc>
          <w:tcPr>
            <w:tcW w:w="1000" w:type="pct"/>
            <w:shd w:val="clear" w:color="auto" w:fill="9CC2E5" w:themeFill="accent1" w:themeFillTint="99"/>
          </w:tcPr>
          <w:p w:rsidR="005B1387" w:rsidRPr="00B51F55" w:rsidRDefault="005B1387" w:rsidP="0025201B">
            <w:pPr>
              <w:rPr>
                <w:lang w:val="en-CA"/>
              </w:rPr>
            </w:pPr>
            <w:r w:rsidRPr="00B51F55">
              <w:rPr>
                <w:lang w:val="en-CA"/>
              </w:rPr>
              <w:t>Actual Output</w:t>
            </w:r>
          </w:p>
        </w:tc>
        <w:tc>
          <w:tcPr>
            <w:tcW w:w="1000" w:type="pct"/>
            <w:shd w:val="clear" w:color="auto" w:fill="9CC2E5" w:themeFill="accent1" w:themeFillTint="99"/>
          </w:tcPr>
          <w:p w:rsidR="005B1387" w:rsidRPr="00B51F55" w:rsidRDefault="005B1387" w:rsidP="0025201B">
            <w:pPr>
              <w:rPr>
                <w:lang w:val="en-CA"/>
              </w:rPr>
            </w:pPr>
            <w:r w:rsidRPr="00B51F55">
              <w:rPr>
                <w:lang w:val="en-CA"/>
              </w:rPr>
              <w:t>Result</w:t>
            </w:r>
          </w:p>
        </w:tc>
      </w:tr>
      <w:tr w:rsidR="005B1387" w:rsidRPr="00B51F55" w:rsidTr="0025201B">
        <w:tc>
          <w:tcPr>
            <w:tcW w:w="680" w:type="pct"/>
          </w:tcPr>
          <w:p w:rsidR="005B1387" w:rsidRPr="00B51F55" w:rsidRDefault="005B1387" w:rsidP="0025201B">
            <w:pPr>
              <w:rPr>
                <w:lang w:val="en-CA"/>
              </w:rPr>
            </w:pPr>
            <w:r w:rsidRPr="00B51F55">
              <w:rPr>
                <w:lang w:val="en-CA"/>
              </w:rPr>
              <w:t>13.1</w:t>
            </w:r>
          </w:p>
        </w:tc>
        <w:tc>
          <w:tcPr>
            <w:tcW w:w="1320" w:type="pct"/>
            <w:gridSpan w:val="2"/>
          </w:tcPr>
          <w:p w:rsidR="005B1387" w:rsidRPr="00B51F55" w:rsidRDefault="005B1387" w:rsidP="0025201B">
            <w:pPr>
              <w:rPr>
                <w:lang w:val="en-CA"/>
              </w:rPr>
            </w:pPr>
            <w:r w:rsidRPr="00B51F55">
              <w:rPr>
                <w:lang w:val="en-CA"/>
              </w:rPr>
              <w:t>Administrator requests to manage courses</w:t>
            </w:r>
          </w:p>
        </w:tc>
        <w:tc>
          <w:tcPr>
            <w:tcW w:w="1000" w:type="pct"/>
          </w:tcPr>
          <w:p w:rsidR="005B1387" w:rsidRPr="00B51F55" w:rsidRDefault="005B1387" w:rsidP="0025201B">
            <w:pPr>
              <w:rPr>
                <w:lang w:val="en-CA"/>
              </w:rPr>
            </w:pPr>
            <w:r w:rsidRPr="00B51F55">
              <w:rPr>
                <w:lang w:val="en-CA"/>
              </w:rPr>
              <w:t>Course management page is displayed</w:t>
            </w:r>
          </w:p>
        </w:tc>
        <w:tc>
          <w:tcPr>
            <w:tcW w:w="1000" w:type="pct"/>
          </w:tcPr>
          <w:p w:rsidR="005B1387" w:rsidRPr="00B51F55" w:rsidRDefault="005B1387" w:rsidP="0025201B">
            <w:pPr>
              <w:rPr>
                <w:lang w:val="en-CA"/>
              </w:rPr>
            </w:pPr>
            <w:r w:rsidRPr="00B51F55">
              <w:rPr>
                <w:lang w:val="en-CA"/>
              </w:rPr>
              <w:t>Course management page is displayed</w:t>
            </w:r>
          </w:p>
        </w:tc>
        <w:tc>
          <w:tcPr>
            <w:tcW w:w="1000" w:type="pct"/>
          </w:tcPr>
          <w:p w:rsidR="005B1387" w:rsidRPr="00B51F55" w:rsidRDefault="005B1387" w:rsidP="0025201B">
            <w:pPr>
              <w:rPr>
                <w:color w:val="00B050"/>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t>13.2</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 xml:space="preserve">Administrator enters an existing course I.D. to the search bar </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with the given I.D. is displayed, along with an option to edit the course</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with the given I.D. is displayed, along with the course code, course description, and an option to view, edit, or delete the course</w:t>
            </w:r>
          </w:p>
        </w:tc>
        <w:tc>
          <w:tcPr>
            <w:tcW w:w="1000" w:type="pct"/>
            <w:shd w:val="clear" w:color="auto" w:fill="DEEAF6" w:themeFill="accent1" w:themeFillTint="33"/>
          </w:tcPr>
          <w:p w:rsidR="005B1387" w:rsidRPr="00B51F55" w:rsidRDefault="005B1387" w:rsidP="0025201B">
            <w:pPr>
              <w:rPr>
                <w:lang w:val="en-CA"/>
              </w:rPr>
            </w:pPr>
            <w:r w:rsidRPr="00B51F55">
              <w:rPr>
                <w:color w:val="00B050"/>
                <w:lang w:val="en-CA"/>
              </w:rPr>
              <w:t>Pass</w:t>
            </w:r>
          </w:p>
        </w:tc>
      </w:tr>
      <w:tr w:rsidR="005B1387" w:rsidRPr="00B51F55" w:rsidTr="0025201B">
        <w:tc>
          <w:tcPr>
            <w:tcW w:w="680" w:type="pct"/>
          </w:tcPr>
          <w:p w:rsidR="005B1387" w:rsidRPr="00B51F55" w:rsidRDefault="005B1387" w:rsidP="0025201B">
            <w:pPr>
              <w:rPr>
                <w:lang w:val="en-CA"/>
              </w:rPr>
            </w:pPr>
            <w:r w:rsidRPr="00B51F55">
              <w:rPr>
                <w:lang w:val="en-CA"/>
              </w:rPr>
              <w:t>13.3</w:t>
            </w:r>
          </w:p>
        </w:tc>
        <w:tc>
          <w:tcPr>
            <w:tcW w:w="1320" w:type="pct"/>
            <w:gridSpan w:val="2"/>
          </w:tcPr>
          <w:p w:rsidR="005B1387" w:rsidRPr="00B51F55" w:rsidRDefault="005B1387" w:rsidP="0025201B">
            <w:pPr>
              <w:rPr>
                <w:lang w:val="en-CA"/>
              </w:rPr>
            </w:pPr>
            <w:r w:rsidRPr="00B51F55">
              <w:rPr>
                <w:lang w:val="en-CA"/>
              </w:rPr>
              <w:t>Administrator enters a non-existent course I.D. to the search bar</w:t>
            </w:r>
          </w:p>
        </w:tc>
        <w:tc>
          <w:tcPr>
            <w:tcW w:w="1000" w:type="pct"/>
          </w:tcPr>
          <w:p w:rsidR="005B1387" w:rsidRPr="00B51F55" w:rsidRDefault="005B1387" w:rsidP="0025201B">
            <w:pPr>
              <w:rPr>
                <w:lang w:val="en-CA"/>
              </w:rPr>
            </w:pPr>
            <w:r w:rsidRPr="00B51F55">
              <w:rPr>
                <w:lang w:val="en-CA"/>
              </w:rPr>
              <w:t>Message indicating that a course with that I.D. does not exist</w:t>
            </w:r>
          </w:p>
        </w:tc>
        <w:tc>
          <w:tcPr>
            <w:tcW w:w="1000" w:type="pct"/>
          </w:tcPr>
          <w:p w:rsidR="005B1387" w:rsidRPr="00B51F55" w:rsidRDefault="005B1387" w:rsidP="0025201B">
            <w:pPr>
              <w:rPr>
                <w:lang w:val="en-CA"/>
              </w:rPr>
            </w:pPr>
            <w:r w:rsidRPr="00B51F55">
              <w:rPr>
                <w:lang w:val="en-CA"/>
              </w:rPr>
              <w:t xml:space="preserve">“No results found” message is displayed </w:t>
            </w:r>
          </w:p>
        </w:tc>
        <w:tc>
          <w:tcPr>
            <w:tcW w:w="1000" w:type="pct"/>
          </w:tcPr>
          <w:p w:rsidR="005B1387" w:rsidRPr="00B51F55" w:rsidRDefault="005B1387" w:rsidP="0025201B">
            <w:pPr>
              <w:rPr>
                <w:color w:val="FF0000"/>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lastRenderedPageBreak/>
              <w:t xml:space="preserve">13.4 </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 xml:space="preserve">Administrator enters an existent course code to the search bar </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with the given code is displayed, along with an option to edit the course</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with the given code is displayed, along with the course I.D., course description, and an option to view, edit, or delete the course</w:t>
            </w:r>
          </w:p>
        </w:tc>
        <w:tc>
          <w:tcPr>
            <w:tcW w:w="1000" w:type="pct"/>
            <w:shd w:val="clear" w:color="auto" w:fill="DEEAF6" w:themeFill="accent1" w:themeFillTint="33"/>
          </w:tcPr>
          <w:p w:rsidR="005B1387" w:rsidRPr="00B51F55" w:rsidRDefault="005B1387" w:rsidP="0025201B">
            <w:pPr>
              <w:rPr>
                <w:lang w:val="en-CA"/>
              </w:rPr>
            </w:pPr>
            <w:r w:rsidRPr="00B51F55">
              <w:rPr>
                <w:color w:val="00B050"/>
                <w:lang w:val="en-CA"/>
              </w:rPr>
              <w:t>Pass</w:t>
            </w:r>
          </w:p>
        </w:tc>
      </w:tr>
      <w:tr w:rsidR="005B1387" w:rsidRPr="00B51F55" w:rsidTr="0025201B">
        <w:tc>
          <w:tcPr>
            <w:tcW w:w="680" w:type="pct"/>
          </w:tcPr>
          <w:p w:rsidR="005B1387" w:rsidRPr="00B51F55" w:rsidRDefault="005B1387" w:rsidP="0025201B">
            <w:pPr>
              <w:rPr>
                <w:lang w:val="en-CA"/>
              </w:rPr>
            </w:pPr>
            <w:r w:rsidRPr="00B51F55">
              <w:rPr>
                <w:lang w:val="en-CA"/>
              </w:rPr>
              <w:t>13.5</w:t>
            </w:r>
          </w:p>
        </w:tc>
        <w:tc>
          <w:tcPr>
            <w:tcW w:w="1320" w:type="pct"/>
            <w:gridSpan w:val="2"/>
          </w:tcPr>
          <w:p w:rsidR="005B1387" w:rsidRPr="00B51F55" w:rsidRDefault="005B1387" w:rsidP="0025201B">
            <w:pPr>
              <w:rPr>
                <w:lang w:val="en-CA"/>
              </w:rPr>
            </w:pPr>
            <w:r w:rsidRPr="00B51F55">
              <w:rPr>
                <w:lang w:val="en-CA"/>
              </w:rPr>
              <w:t xml:space="preserve">Administrator enters a non-existent course code to the search bar </w:t>
            </w:r>
          </w:p>
        </w:tc>
        <w:tc>
          <w:tcPr>
            <w:tcW w:w="1000" w:type="pct"/>
          </w:tcPr>
          <w:p w:rsidR="005B1387" w:rsidRPr="00B51F55" w:rsidRDefault="005B1387" w:rsidP="0025201B">
            <w:pPr>
              <w:rPr>
                <w:lang w:val="en-CA"/>
              </w:rPr>
            </w:pPr>
            <w:r w:rsidRPr="00B51F55">
              <w:rPr>
                <w:lang w:val="en-CA"/>
              </w:rPr>
              <w:t>Message indicating that a course with that course code does not exist</w:t>
            </w:r>
          </w:p>
        </w:tc>
        <w:tc>
          <w:tcPr>
            <w:tcW w:w="1000" w:type="pct"/>
          </w:tcPr>
          <w:p w:rsidR="005B1387" w:rsidRPr="00B51F55" w:rsidRDefault="005B1387" w:rsidP="0025201B">
            <w:pPr>
              <w:rPr>
                <w:lang w:val="en-CA"/>
              </w:rPr>
            </w:pPr>
            <w:r w:rsidRPr="00B51F55">
              <w:rPr>
                <w:lang w:val="en-CA"/>
              </w:rPr>
              <w:t xml:space="preserve">“No results found” message is displayed </w:t>
            </w:r>
          </w:p>
        </w:tc>
        <w:tc>
          <w:tcPr>
            <w:tcW w:w="1000" w:type="pct"/>
          </w:tcPr>
          <w:p w:rsidR="005B1387" w:rsidRPr="00B51F55" w:rsidRDefault="005B1387" w:rsidP="0025201B">
            <w:pPr>
              <w:rPr>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t>13.6</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Administrator enters an existent course description to the search bar</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with the given description is displayed, along with an option to edit the course</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with the given description is displayed, along with the course I.D., course code, and an option to view, edit, or delete the course</w:t>
            </w:r>
          </w:p>
        </w:tc>
        <w:tc>
          <w:tcPr>
            <w:tcW w:w="1000" w:type="pct"/>
            <w:shd w:val="clear" w:color="auto" w:fill="DEEAF6" w:themeFill="accent1" w:themeFillTint="33"/>
          </w:tcPr>
          <w:p w:rsidR="005B1387" w:rsidRPr="00B51F55" w:rsidRDefault="005B1387" w:rsidP="0025201B">
            <w:pPr>
              <w:rPr>
                <w:lang w:val="en-CA"/>
              </w:rPr>
            </w:pPr>
            <w:r w:rsidRPr="00B51F55">
              <w:rPr>
                <w:color w:val="00B050"/>
                <w:lang w:val="en-CA"/>
              </w:rPr>
              <w:t>Pass</w:t>
            </w:r>
          </w:p>
        </w:tc>
      </w:tr>
      <w:tr w:rsidR="005B1387" w:rsidRPr="00B51F55" w:rsidTr="0025201B">
        <w:tc>
          <w:tcPr>
            <w:tcW w:w="680" w:type="pct"/>
          </w:tcPr>
          <w:p w:rsidR="005B1387" w:rsidRPr="00B51F55" w:rsidRDefault="005B1387" w:rsidP="0025201B">
            <w:pPr>
              <w:rPr>
                <w:lang w:val="en-CA"/>
              </w:rPr>
            </w:pPr>
            <w:r w:rsidRPr="00B51F55">
              <w:rPr>
                <w:lang w:val="en-CA"/>
              </w:rPr>
              <w:t>13.7</w:t>
            </w:r>
          </w:p>
        </w:tc>
        <w:tc>
          <w:tcPr>
            <w:tcW w:w="1320" w:type="pct"/>
            <w:gridSpan w:val="2"/>
          </w:tcPr>
          <w:p w:rsidR="005B1387" w:rsidRPr="00B51F55" w:rsidRDefault="005B1387" w:rsidP="0025201B">
            <w:pPr>
              <w:rPr>
                <w:lang w:val="en-CA"/>
              </w:rPr>
            </w:pPr>
            <w:r w:rsidRPr="00B51F55">
              <w:rPr>
                <w:lang w:val="en-CA"/>
              </w:rPr>
              <w:t>Administrator enters a non-existent course description to the search bar</w:t>
            </w:r>
          </w:p>
        </w:tc>
        <w:tc>
          <w:tcPr>
            <w:tcW w:w="1000" w:type="pct"/>
          </w:tcPr>
          <w:p w:rsidR="005B1387" w:rsidRPr="00B51F55" w:rsidRDefault="005B1387" w:rsidP="0025201B">
            <w:pPr>
              <w:rPr>
                <w:lang w:val="en-CA"/>
              </w:rPr>
            </w:pPr>
            <w:r w:rsidRPr="00B51F55">
              <w:rPr>
                <w:lang w:val="en-CA"/>
              </w:rPr>
              <w:t>Message indicating that a course with that description does not exist</w:t>
            </w:r>
          </w:p>
        </w:tc>
        <w:tc>
          <w:tcPr>
            <w:tcW w:w="1000" w:type="pct"/>
          </w:tcPr>
          <w:p w:rsidR="005B1387" w:rsidRPr="00B51F55" w:rsidRDefault="005B1387" w:rsidP="0025201B">
            <w:pPr>
              <w:rPr>
                <w:lang w:val="en-CA"/>
              </w:rPr>
            </w:pPr>
            <w:r w:rsidRPr="00B51F55">
              <w:rPr>
                <w:lang w:val="en-CA"/>
              </w:rPr>
              <w:t xml:space="preserve">“No results found” message is displayed </w:t>
            </w:r>
          </w:p>
        </w:tc>
        <w:tc>
          <w:tcPr>
            <w:tcW w:w="1000" w:type="pct"/>
          </w:tcPr>
          <w:p w:rsidR="005B1387" w:rsidRPr="00B51F55" w:rsidRDefault="005B1387" w:rsidP="0025201B">
            <w:pPr>
              <w:rPr>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t>13.8</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Administrator requests to delete a course and confirms dialog box</w:t>
            </w:r>
          </w:p>
        </w:tc>
        <w:tc>
          <w:tcPr>
            <w:tcW w:w="1000" w:type="pct"/>
            <w:shd w:val="clear" w:color="auto" w:fill="DEEAF6" w:themeFill="accent1" w:themeFillTint="33"/>
          </w:tcPr>
          <w:p w:rsidR="005B1387" w:rsidRPr="00B51F55" w:rsidRDefault="005B1387" w:rsidP="0025201B">
            <w:pPr>
              <w:rPr>
                <w:lang w:val="en-CA"/>
              </w:rPr>
            </w:pPr>
            <w:r w:rsidRPr="00B51F55">
              <w:rPr>
                <w:lang w:val="en-CA"/>
              </w:rPr>
              <w:t>Updated course bank without the deleted course is produced and displayed</w:t>
            </w:r>
          </w:p>
        </w:tc>
        <w:tc>
          <w:tcPr>
            <w:tcW w:w="1000" w:type="pct"/>
            <w:shd w:val="clear" w:color="auto" w:fill="DEEAF6" w:themeFill="accent1" w:themeFillTint="33"/>
          </w:tcPr>
          <w:p w:rsidR="005B1387" w:rsidRPr="00B51F55" w:rsidRDefault="005B1387" w:rsidP="0025201B">
            <w:pPr>
              <w:rPr>
                <w:lang w:val="en-CA"/>
              </w:rPr>
            </w:pPr>
            <w:r w:rsidRPr="00B51F55">
              <w:rPr>
                <w:lang w:val="en-CA"/>
              </w:rPr>
              <w:t>Updated course bank without the deleted course is produced and displayed</w:t>
            </w:r>
          </w:p>
        </w:tc>
        <w:tc>
          <w:tcPr>
            <w:tcW w:w="1000" w:type="pct"/>
            <w:shd w:val="clear" w:color="auto" w:fill="DEEAF6" w:themeFill="accent1" w:themeFillTint="33"/>
          </w:tcPr>
          <w:p w:rsidR="005B1387" w:rsidRPr="00B51F55" w:rsidRDefault="005B1387" w:rsidP="0025201B">
            <w:pPr>
              <w:rPr>
                <w:lang w:val="en-CA"/>
              </w:rPr>
            </w:pPr>
            <w:r w:rsidRPr="00B51F55">
              <w:rPr>
                <w:color w:val="00B050"/>
                <w:lang w:val="en-CA"/>
              </w:rPr>
              <w:t>Pass</w:t>
            </w:r>
          </w:p>
        </w:tc>
      </w:tr>
      <w:tr w:rsidR="005B1387" w:rsidRPr="00B51F55" w:rsidTr="0025201B">
        <w:tc>
          <w:tcPr>
            <w:tcW w:w="680" w:type="pct"/>
          </w:tcPr>
          <w:p w:rsidR="005B1387" w:rsidRPr="00B51F55" w:rsidRDefault="005B1387" w:rsidP="0025201B">
            <w:pPr>
              <w:rPr>
                <w:lang w:val="en-CA"/>
              </w:rPr>
            </w:pPr>
            <w:r w:rsidRPr="00B51F55">
              <w:rPr>
                <w:lang w:val="en-CA"/>
              </w:rPr>
              <w:t>13.9</w:t>
            </w:r>
          </w:p>
        </w:tc>
        <w:tc>
          <w:tcPr>
            <w:tcW w:w="1320" w:type="pct"/>
            <w:gridSpan w:val="2"/>
          </w:tcPr>
          <w:p w:rsidR="005B1387" w:rsidRPr="00B51F55" w:rsidRDefault="005B1387" w:rsidP="0025201B">
            <w:pPr>
              <w:rPr>
                <w:lang w:val="en-CA"/>
              </w:rPr>
            </w:pPr>
            <w:r w:rsidRPr="00B51F55">
              <w:rPr>
                <w:lang w:val="en-CA"/>
              </w:rPr>
              <w:t>Administrator requests to delete a course and cancels dialog box</w:t>
            </w:r>
          </w:p>
        </w:tc>
        <w:tc>
          <w:tcPr>
            <w:tcW w:w="1000" w:type="pct"/>
          </w:tcPr>
          <w:p w:rsidR="005B1387" w:rsidRPr="00B51F55" w:rsidRDefault="005B1387" w:rsidP="0025201B">
            <w:pPr>
              <w:rPr>
                <w:lang w:val="en-CA"/>
              </w:rPr>
            </w:pPr>
            <w:r w:rsidRPr="00B51F55">
              <w:rPr>
                <w:lang w:val="en-CA"/>
              </w:rPr>
              <w:t>Same course bank including the chosen course is displayed with no changes</w:t>
            </w:r>
          </w:p>
        </w:tc>
        <w:tc>
          <w:tcPr>
            <w:tcW w:w="1000" w:type="pct"/>
          </w:tcPr>
          <w:p w:rsidR="005B1387" w:rsidRPr="00B51F55" w:rsidRDefault="005B1387" w:rsidP="0025201B">
            <w:pPr>
              <w:rPr>
                <w:lang w:val="en-CA"/>
              </w:rPr>
            </w:pPr>
            <w:r w:rsidRPr="00B51F55">
              <w:rPr>
                <w:lang w:val="en-CA"/>
              </w:rPr>
              <w:t xml:space="preserve">Same screen as before requesting course deletion is displayed </w:t>
            </w:r>
          </w:p>
        </w:tc>
        <w:tc>
          <w:tcPr>
            <w:tcW w:w="1000" w:type="pct"/>
          </w:tcPr>
          <w:p w:rsidR="005B1387" w:rsidRPr="00B51F55" w:rsidRDefault="005B1387" w:rsidP="0025201B">
            <w:pPr>
              <w:rPr>
                <w:color w:val="00B050"/>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t>13.10</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Administrator requests to update a course</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editing page is displayed</w:t>
            </w:r>
          </w:p>
        </w:tc>
        <w:tc>
          <w:tcPr>
            <w:tcW w:w="1000" w:type="pct"/>
            <w:shd w:val="clear" w:color="auto" w:fill="DEEAF6" w:themeFill="accent1" w:themeFillTint="33"/>
          </w:tcPr>
          <w:p w:rsidR="005B1387" w:rsidRPr="00B51F55" w:rsidRDefault="005B1387" w:rsidP="0025201B">
            <w:pPr>
              <w:rPr>
                <w:lang w:val="en-CA"/>
              </w:rPr>
            </w:pPr>
            <w:r w:rsidRPr="00B51F55">
              <w:rPr>
                <w:lang w:val="en-CA"/>
              </w:rPr>
              <w:t>Course editing page is displayed</w:t>
            </w:r>
          </w:p>
        </w:tc>
        <w:tc>
          <w:tcPr>
            <w:tcW w:w="1000" w:type="pct"/>
            <w:shd w:val="clear" w:color="auto" w:fill="DEEAF6" w:themeFill="accent1" w:themeFillTint="33"/>
          </w:tcPr>
          <w:p w:rsidR="005B1387" w:rsidRPr="00B51F55" w:rsidRDefault="005B1387" w:rsidP="0025201B">
            <w:pPr>
              <w:rPr>
                <w:lang w:val="en-CA"/>
              </w:rPr>
            </w:pPr>
            <w:r w:rsidRPr="00B51F55">
              <w:rPr>
                <w:color w:val="00B050"/>
                <w:lang w:val="en-CA"/>
              </w:rPr>
              <w:t>Pass</w:t>
            </w:r>
          </w:p>
        </w:tc>
      </w:tr>
      <w:tr w:rsidR="005B1387" w:rsidRPr="00B51F55" w:rsidTr="0025201B">
        <w:tc>
          <w:tcPr>
            <w:tcW w:w="680" w:type="pct"/>
          </w:tcPr>
          <w:p w:rsidR="005B1387" w:rsidRPr="00B51F55" w:rsidRDefault="005B1387" w:rsidP="0025201B">
            <w:pPr>
              <w:rPr>
                <w:lang w:val="en-CA"/>
              </w:rPr>
            </w:pPr>
            <w:r w:rsidRPr="00B51F55">
              <w:rPr>
                <w:lang w:val="en-CA"/>
              </w:rPr>
              <w:t>13.11</w:t>
            </w:r>
          </w:p>
        </w:tc>
        <w:tc>
          <w:tcPr>
            <w:tcW w:w="1320" w:type="pct"/>
            <w:gridSpan w:val="2"/>
          </w:tcPr>
          <w:p w:rsidR="005B1387" w:rsidRPr="00B51F55" w:rsidRDefault="005B1387" w:rsidP="0025201B">
            <w:pPr>
              <w:rPr>
                <w:lang w:val="en-CA"/>
              </w:rPr>
            </w:pPr>
            <w:r w:rsidRPr="00B51F55">
              <w:rPr>
                <w:lang w:val="en-CA"/>
              </w:rPr>
              <w:t>Administrator edits the course code of a course</w:t>
            </w:r>
          </w:p>
        </w:tc>
        <w:tc>
          <w:tcPr>
            <w:tcW w:w="1000" w:type="pct"/>
          </w:tcPr>
          <w:p w:rsidR="005B1387" w:rsidRPr="00B51F55" w:rsidRDefault="005B1387" w:rsidP="0025201B">
            <w:pPr>
              <w:rPr>
                <w:lang w:val="en-CA"/>
              </w:rPr>
            </w:pPr>
            <w:r w:rsidRPr="00B51F55">
              <w:rPr>
                <w:lang w:val="en-CA"/>
              </w:rPr>
              <w:t xml:space="preserve">Updated course bank with the new code is </w:t>
            </w:r>
            <w:r w:rsidRPr="00B51F55">
              <w:rPr>
                <w:lang w:val="en-CA"/>
              </w:rPr>
              <w:lastRenderedPageBreak/>
              <w:t>produced and displayed</w:t>
            </w:r>
          </w:p>
        </w:tc>
        <w:tc>
          <w:tcPr>
            <w:tcW w:w="1000" w:type="pct"/>
          </w:tcPr>
          <w:p w:rsidR="005B1387" w:rsidRPr="00B51F55" w:rsidRDefault="005B1387" w:rsidP="0025201B">
            <w:pPr>
              <w:rPr>
                <w:lang w:val="en-CA"/>
              </w:rPr>
            </w:pPr>
            <w:r w:rsidRPr="00B51F55">
              <w:rPr>
                <w:lang w:val="en-CA"/>
              </w:rPr>
              <w:lastRenderedPageBreak/>
              <w:t>Updated course details with the new course code is displayed</w:t>
            </w:r>
          </w:p>
        </w:tc>
        <w:tc>
          <w:tcPr>
            <w:tcW w:w="1000" w:type="pct"/>
          </w:tcPr>
          <w:p w:rsidR="005B1387" w:rsidRPr="00B51F55" w:rsidRDefault="005B1387" w:rsidP="0025201B">
            <w:pPr>
              <w:rPr>
                <w:color w:val="00B050"/>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t>13.11</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Administrator edits the course code of a course</w:t>
            </w:r>
          </w:p>
        </w:tc>
        <w:tc>
          <w:tcPr>
            <w:tcW w:w="1000" w:type="pct"/>
            <w:shd w:val="clear" w:color="auto" w:fill="DEEAF6" w:themeFill="accent1" w:themeFillTint="33"/>
          </w:tcPr>
          <w:p w:rsidR="005B1387" w:rsidRPr="00B51F55" w:rsidRDefault="005B1387" w:rsidP="0025201B">
            <w:pPr>
              <w:rPr>
                <w:lang w:val="en-CA"/>
              </w:rPr>
            </w:pPr>
            <w:r w:rsidRPr="00B51F55">
              <w:rPr>
                <w:lang w:val="en-CA"/>
              </w:rPr>
              <w:t>Updated course bank with the new description is produced and displayed</w:t>
            </w:r>
          </w:p>
        </w:tc>
        <w:tc>
          <w:tcPr>
            <w:tcW w:w="1000" w:type="pct"/>
            <w:shd w:val="clear" w:color="auto" w:fill="DEEAF6" w:themeFill="accent1" w:themeFillTint="33"/>
          </w:tcPr>
          <w:p w:rsidR="005B1387" w:rsidRPr="00B51F55" w:rsidRDefault="005B1387" w:rsidP="0025201B">
            <w:pPr>
              <w:rPr>
                <w:lang w:val="en-CA"/>
              </w:rPr>
            </w:pPr>
            <w:r w:rsidRPr="00B51F55">
              <w:rPr>
                <w:lang w:val="en-CA"/>
              </w:rPr>
              <w:t>Updated course details with the new course description is displayed</w:t>
            </w:r>
          </w:p>
        </w:tc>
        <w:tc>
          <w:tcPr>
            <w:tcW w:w="1000" w:type="pct"/>
            <w:shd w:val="clear" w:color="auto" w:fill="DEEAF6" w:themeFill="accent1" w:themeFillTint="33"/>
          </w:tcPr>
          <w:p w:rsidR="005B1387" w:rsidRPr="00B51F55" w:rsidRDefault="005B1387" w:rsidP="0025201B">
            <w:pPr>
              <w:rPr>
                <w:color w:val="00B050"/>
                <w:lang w:val="en-CA"/>
              </w:rPr>
            </w:pPr>
            <w:r w:rsidRPr="00B51F55">
              <w:rPr>
                <w:color w:val="00B050"/>
                <w:lang w:val="en-CA"/>
              </w:rPr>
              <w:t>Pass</w:t>
            </w:r>
          </w:p>
        </w:tc>
      </w:tr>
      <w:tr w:rsidR="005B1387" w:rsidRPr="00B51F55" w:rsidTr="0025201B">
        <w:tc>
          <w:tcPr>
            <w:tcW w:w="680" w:type="pct"/>
          </w:tcPr>
          <w:p w:rsidR="005B1387" w:rsidRPr="00B51F55" w:rsidRDefault="005B1387" w:rsidP="0025201B">
            <w:pPr>
              <w:rPr>
                <w:lang w:val="en-CA"/>
              </w:rPr>
            </w:pPr>
            <w:r w:rsidRPr="00B51F55">
              <w:rPr>
                <w:lang w:val="en-CA"/>
              </w:rPr>
              <w:t>13.12</w:t>
            </w:r>
          </w:p>
        </w:tc>
        <w:tc>
          <w:tcPr>
            <w:tcW w:w="1320" w:type="pct"/>
            <w:gridSpan w:val="2"/>
          </w:tcPr>
          <w:p w:rsidR="005B1387" w:rsidRPr="00B51F55" w:rsidRDefault="005B1387" w:rsidP="0025201B">
            <w:pPr>
              <w:rPr>
                <w:lang w:val="en-CA"/>
              </w:rPr>
            </w:pPr>
            <w:r w:rsidRPr="00B51F55">
              <w:rPr>
                <w:lang w:val="en-CA"/>
              </w:rPr>
              <w:t>Administrator edits the number of credits of a course</w:t>
            </w:r>
          </w:p>
        </w:tc>
        <w:tc>
          <w:tcPr>
            <w:tcW w:w="1000" w:type="pct"/>
          </w:tcPr>
          <w:p w:rsidR="005B1387" w:rsidRPr="00B51F55" w:rsidRDefault="005B1387" w:rsidP="0025201B">
            <w:pPr>
              <w:rPr>
                <w:lang w:val="en-CA"/>
              </w:rPr>
            </w:pPr>
            <w:r w:rsidRPr="00B51F55">
              <w:rPr>
                <w:lang w:val="en-CA"/>
              </w:rPr>
              <w:t>Updated course bank with the new number of credits is produced and displayed</w:t>
            </w:r>
          </w:p>
        </w:tc>
        <w:tc>
          <w:tcPr>
            <w:tcW w:w="1000" w:type="pct"/>
          </w:tcPr>
          <w:p w:rsidR="005B1387" w:rsidRPr="00B51F55" w:rsidRDefault="005B1387" w:rsidP="0025201B">
            <w:pPr>
              <w:rPr>
                <w:lang w:val="en-CA"/>
              </w:rPr>
            </w:pPr>
            <w:r w:rsidRPr="00B51F55">
              <w:rPr>
                <w:lang w:val="en-CA"/>
              </w:rPr>
              <w:t>Updated course details is displayed, and the new number of credits is produced</w:t>
            </w:r>
          </w:p>
        </w:tc>
        <w:tc>
          <w:tcPr>
            <w:tcW w:w="1000" w:type="pct"/>
          </w:tcPr>
          <w:p w:rsidR="005B1387" w:rsidRPr="00B51F55" w:rsidRDefault="005B1387" w:rsidP="0025201B">
            <w:pPr>
              <w:rPr>
                <w:color w:val="00B050"/>
                <w:lang w:val="en-CA"/>
              </w:rPr>
            </w:pPr>
            <w:r w:rsidRPr="00B51F55">
              <w:rPr>
                <w:color w:val="00B050"/>
                <w:lang w:val="en-CA"/>
              </w:rPr>
              <w:t>Pass</w:t>
            </w:r>
          </w:p>
        </w:tc>
      </w:tr>
      <w:tr w:rsidR="005B1387" w:rsidRPr="00B51F55" w:rsidTr="00B51F55">
        <w:tc>
          <w:tcPr>
            <w:tcW w:w="680" w:type="pct"/>
            <w:shd w:val="clear" w:color="auto" w:fill="DEEAF6" w:themeFill="accent1" w:themeFillTint="33"/>
          </w:tcPr>
          <w:p w:rsidR="005B1387" w:rsidRPr="00B51F55" w:rsidRDefault="005B1387" w:rsidP="0025201B">
            <w:pPr>
              <w:rPr>
                <w:lang w:val="en-CA"/>
              </w:rPr>
            </w:pPr>
            <w:r w:rsidRPr="00B51F55">
              <w:rPr>
                <w:lang w:val="en-CA"/>
              </w:rPr>
              <w:t>13.13</w:t>
            </w:r>
          </w:p>
        </w:tc>
        <w:tc>
          <w:tcPr>
            <w:tcW w:w="1320" w:type="pct"/>
            <w:gridSpan w:val="2"/>
            <w:shd w:val="clear" w:color="auto" w:fill="DEEAF6" w:themeFill="accent1" w:themeFillTint="33"/>
          </w:tcPr>
          <w:p w:rsidR="005B1387" w:rsidRPr="00B51F55" w:rsidRDefault="005B1387" w:rsidP="0025201B">
            <w:pPr>
              <w:rPr>
                <w:lang w:val="en-CA"/>
              </w:rPr>
            </w:pPr>
            <w:r w:rsidRPr="00B51F55">
              <w:rPr>
                <w:lang w:val="en-CA"/>
              </w:rPr>
              <w:t>Administrator edits the type of the course</w:t>
            </w:r>
          </w:p>
        </w:tc>
        <w:tc>
          <w:tcPr>
            <w:tcW w:w="1000" w:type="pct"/>
            <w:shd w:val="clear" w:color="auto" w:fill="DEEAF6" w:themeFill="accent1" w:themeFillTint="33"/>
          </w:tcPr>
          <w:p w:rsidR="005B1387" w:rsidRPr="00B51F55" w:rsidRDefault="005B1387" w:rsidP="0025201B">
            <w:pPr>
              <w:rPr>
                <w:lang w:val="en-CA"/>
              </w:rPr>
            </w:pPr>
            <w:r w:rsidRPr="00B51F55">
              <w:rPr>
                <w:lang w:val="en-CA"/>
              </w:rPr>
              <w:t>Updated course bank with the new course type is produced and displayed</w:t>
            </w:r>
          </w:p>
        </w:tc>
        <w:tc>
          <w:tcPr>
            <w:tcW w:w="1000" w:type="pct"/>
            <w:shd w:val="clear" w:color="auto" w:fill="DEEAF6" w:themeFill="accent1" w:themeFillTint="33"/>
          </w:tcPr>
          <w:p w:rsidR="005B1387" w:rsidRPr="00B51F55" w:rsidRDefault="005B1387" w:rsidP="0025201B">
            <w:pPr>
              <w:rPr>
                <w:lang w:val="en-CA"/>
              </w:rPr>
            </w:pPr>
            <w:r w:rsidRPr="00B51F55">
              <w:rPr>
                <w:lang w:val="en-CA"/>
              </w:rPr>
              <w:t>Updated course details is displayed, and the new course type is produced</w:t>
            </w:r>
          </w:p>
        </w:tc>
        <w:tc>
          <w:tcPr>
            <w:tcW w:w="1000" w:type="pct"/>
            <w:shd w:val="clear" w:color="auto" w:fill="DEEAF6" w:themeFill="accent1" w:themeFillTint="33"/>
          </w:tcPr>
          <w:p w:rsidR="005B1387" w:rsidRPr="00B51F55" w:rsidRDefault="005B1387" w:rsidP="0025201B">
            <w:pPr>
              <w:rPr>
                <w:color w:val="00B050"/>
                <w:lang w:val="en-CA"/>
              </w:rPr>
            </w:pPr>
            <w:r w:rsidRPr="00B51F55">
              <w:rPr>
                <w:color w:val="00B050"/>
                <w:lang w:val="en-CA"/>
              </w:rPr>
              <w:t>Pass</w:t>
            </w:r>
          </w:p>
        </w:tc>
      </w:tr>
    </w:tbl>
    <w:p w:rsidR="005B1387" w:rsidRPr="00B51F55" w:rsidRDefault="005B1387">
      <w:pPr>
        <w:spacing w:after="160" w:line="259" w:lineRule="auto"/>
        <w:rPr>
          <w:lang w:val="en-CA"/>
        </w:rPr>
      </w:pPr>
    </w:p>
    <w:p w:rsidR="00064ED1" w:rsidRPr="00B51F55" w:rsidRDefault="00064ED1">
      <w:pPr>
        <w:spacing w:after="160" w:line="259" w:lineRule="auto"/>
        <w:rPr>
          <w:lang w:val="en-CA"/>
        </w:rPr>
      </w:pPr>
      <w:r w:rsidRPr="00B51F55">
        <w:rPr>
          <w:lang w:val="en-CA"/>
        </w:rPr>
        <w:t>3.2.2.14 Create Course (Administrator)</w:t>
      </w:r>
    </w:p>
    <w:tbl>
      <w:tblPr>
        <w:tblStyle w:val="TableGrid"/>
        <w:tblW w:w="0" w:type="auto"/>
        <w:tblLook w:val="04A0" w:firstRow="1" w:lastRow="0" w:firstColumn="1" w:lastColumn="0" w:noHBand="0" w:noVBand="1"/>
      </w:tblPr>
      <w:tblGrid>
        <w:gridCol w:w="1271"/>
        <w:gridCol w:w="599"/>
        <w:gridCol w:w="1870"/>
        <w:gridCol w:w="1870"/>
        <w:gridCol w:w="1870"/>
        <w:gridCol w:w="1870"/>
      </w:tblGrid>
      <w:tr w:rsidR="00064ED1" w:rsidRPr="00B51F55" w:rsidTr="0025201B">
        <w:trPr>
          <w:trHeight w:val="336"/>
        </w:trPr>
        <w:tc>
          <w:tcPr>
            <w:tcW w:w="1870" w:type="dxa"/>
            <w:gridSpan w:val="2"/>
            <w:shd w:val="clear" w:color="auto" w:fill="1F4E79" w:themeFill="accent1" w:themeFillShade="80"/>
          </w:tcPr>
          <w:p w:rsidR="00064ED1" w:rsidRPr="00B51F55" w:rsidRDefault="00064ED1" w:rsidP="0025201B">
            <w:pPr>
              <w:rPr>
                <w:b/>
                <w:color w:val="FFFFFF" w:themeColor="background1"/>
                <w:lang w:val="en-CA"/>
              </w:rPr>
            </w:pPr>
            <w:r w:rsidRPr="00B51F55">
              <w:rPr>
                <w:b/>
                <w:color w:val="FFFFFF" w:themeColor="background1"/>
                <w:lang w:val="en-CA"/>
              </w:rPr>
              <w:t>UC14</w:t>
            </w:r>
          </w:p>
        </w:tc>
        <w:tc>
          <w:tcPr>
            <w:tcW w:w="7480" w:type="dxa"/>
            <w:gridSpan w:val="4"/>
            <w:shd w:val="clear" w:color="auto" w:fill="1F4E79" w:themeFill="accent1" w:themeFillShade="80"/>
          </w:tcPr>
          <w:p w:rsidR="00064ED1" w:rsidRPr="00B51F55" w:rsidRDefault="00064ED1" w:rsidP="0025201B">
            <w:pPr>
              <w:rPr>
                <w:b/>
                <w:color w:val="FFFFFF" w:themeColor="background1"/>
                <w:lang w:val="en-CA"/>
              </w:rPr>
            </w:pPr>
            <w:r w:rsidRPr="00B51F55">
              <w:rPr>
                <w:b/>
                <w:color w:val="FFFFFF" w:themeColor="background1"/>
                <w:lang w:val="en-CA"/>
              </w:rPr>
              <w:t>Create Course</w:t>
            </w:r>
          </w:p>
        </w:tc>
      </w:tr>
      <w:tr w:rsidR="00064ED1" w:rsidRPr="00B51F55" w:rsidTr="0025201B">
        <w:tc>
          <w:tcPr>
            <w:tcW w:w="1271" w:type="dxa"/>
            <w:shd w:val="clear" w:color="auto" w:fill="9CC2E5" w:themeFill="accent1" w:themeFillTint="99"/>
          </w:tcPr>
          <w:p w:rsidR="00064ED1" w:rsidRPr="00B51F55" w:rsidRDefault="00064ED1" w:rsidP="0025201B">
            <w:pPr>
              <w:rPr>
                <w:lang w:val="en-CA"/>
              </w:rPr>
            </w:pPr>
            <w:r w:rsidRPr="00B51F55">
              <w:rPr>
                <w:lang w:val="en-CA"/>
              </w:rPr>
              <w:t>Test ID</w:t>
            </w:r>
          </w:p>
        </w:tc>
        <w:tc>
          <w:tcPr>
            <w:tcW w:w="2469" w:type="dxa"/>
            <w:gridSpan w:val="2"/>
            <w:shd w:val="clear" w:color="auto" w:fill="9CC2E5" w:themeFill="accent1" w:themeFillTint="99"/>
          </w:tcPr>
          <w:p w:rsidR="00064ED1" w:rsidRPr="00B51F55" w:rsidRDefault="00064ED1" w:rsidP="0025201B">
            <w:pPr>
              <w:rPr>
                <w:lang w:val="en-CA"/>
              </w:rPr>
            </w:pPr>
            <w:r w:rsidRPr="00B51F55">
              <w:rPr>
                <w:lang w:val="en-CA"/>
              </w:rPr>
              <w:t>Description</w:t>
            </w:r>
          </w:p>
        </w:tc>
        <w:tc>
          <w:tcPr>
            <w:tcW w:w="1870" w:type="dxa"/>
            <w:shd w:val="clear" w:color="auto" w:fill="9CC2E5" w:themeFill="accent1" w:themeFillTint="99"/>
          </w:tcPr>
          <w:p w:rsidR="00064ED1" w:rsidRPr="00B51F55" w:rsidRDefault="00064ED1" w:rsidP="0025201B">
            <w:pPr>
              <w:rPr>
                <w:lang w:val="en-CA"/>
              </w:rPr>
            </w:pPr>
            <w:r w:rsidRPr="00B51F55">
              <w:rPr>
                <w:lang w:val="en-CA"/>
              </w:rPr>
              <w:t>Expected Output</w:t>
            </w:r>
          </w:p>
        </w:tc>
        <w:tc>
          <w:tcPr>
            <w:tcW w:w="1870" w:type="dxa"/>
            <w:shd w:val="clear" w:color="auto" w:fill="9CC2E5" w:themeFill="accent1" w:themeFillTint="99"/>
          </w:tcPr>
          <w:p w:rsidR="00064ED1" w:rsidRPr="00B51F55" w:rsidRDefault="00064ED1" w:rsidP="0025201B">
            <w:pPr>
              <w:rPr>
                <w:lang w:val="en-CA"/>
              </w:rPr>
            </w:pPr>
            <w:r w:rsidRPr="00B51F55">
              <w:rPr>
                <w:lang w:val="en-CA"/>
              </w:rPr>
              <w:t>Actual Output</w:t>
            </w:r>
          </w:p>
        </w:tc>
        <w:tc>
          <w:tcPr>
            <w:tcW w:w="1870" w:type="dxa"/>
            <w:shd w:val="clear" w:color="auto" w:fill="9CC2E5" w:themeFill="accent1" w:themeFillTint="99"/>
          </w:tcPr>
          <w:p w:rsidR="00064ED1" w:rsidRPr="00B51F55" w:rsidRDefault="00064ED1" w:rsidP="0025201B">
            <w:pPr>
              <w:rPr>
                <w:lang w:val="en-CA"/>
              </w:rPr>
            </w:pPr>
            <w:r w:rsidRPr="00B51F55">
              <w:rPr>
                <w:lang w:val="en-CA"/>
              </w:rPr>
              <w:t>Result</w:t>
            </w:r>
          </w:p>
        </w:tc>
      </w:tr>
      <w:tr w:rsidR="00064ED1" w:rsidRPr="00B51F55" w:rsidTr="0025201B">
        <w:tc>
          <w:tcPr>
            <w:tcW w:w="1271" w:type="dxa"/>
          </w:tcPr>
          <w:p w:rsidR="00064ED1" w:rsidRPr="00B51F55" w:rsidRDefault="00064ED1" w:rsidP="0025201B">
            <w:pPr>
              <w:rPr>
                <w:lang w:val="en-CA"/>
              </w:rPr>
            </w:pPr>
            <w:r w:rsidRPr="00B51F55">
              <w:rPr>
                <w:lang w:val="en-CA"/>
              </w:rPr>
              <w:t>14.1</w:t>
            </w:r>
          </w:p>
        </w:tc>
        <w:tc>
          <w:tcPr>
            <w:tcW w:w="2469" w:type="dxa"/>
            <w:gridSpan w:val="2"/>
          </w:tcPr>
          <w:p w:rsidR="00064ED1" w:rsidRPr="00B51F55" w:rsidRDefault="00064ED1" w:rsidP="0025201B">
            <w:pPr>
              <w:rPr>
                <w:lang w:val="en-CA"/>
              </w:rPr>
            </w:pPr>
            <w:r w:rsidRPr="00B51F55">
              <w:rPr>
                <w:lang w:val="en-CA"/>
              </w:rPr>
              <w:t>Administrator requests to create a course</w:t>
            </w:r>
          </w:p>
        </w:tc>
        <w:tc>
          <w:tcPr>
            <w:tcW w:w="1870" w:type="dxa"/>
          </w:tcPr>
          <w:p w:rsidR="00064ED1" w:rsidRPr="00B51F55" w:rsidRDefault="00064ED1" w:rsidP="0025201B">
            <w:pPr>
              <w:rPr>
                <w:lang w:val="en-CA"/>
              </w:rPr>
            </w:pPr>
            <w:r w:rsidRPr="00B51F55">
              <w:rPr>
                <w:lang w:val="en-CA"/>
              </w:rPr>
              <w:t>Course creation page is displayed</w:t>
            </w:r>
          </w:p>
        </w:tc>
        <w:tc>
          <w:tcPr>
            <w:tcW w:w="1870" w:type="dxa"/>
          </w:tcPr>
          <w:p w:rsidR="00064ED1" w:rsidRPr="00B51F55" w:rsidRDefault="00064ED1" w:rsidP="0025201B">
            <w:pPr>
              <w:rPr>
                <w:lang w:val="en-CA"/>
              </w:rPr>
            </w:pPr>
            <w:r w:rsidRPr="00B51F55">
              <w:rPr>
                <w:lang w:val="en-CA"/>
              </w:rPr>
              <w:t>Create Course page is displayed</w:t>
            </w:r>
          </w:p>
        </w:tc>
        <w:tc>
          <w:tcPr>
            <w:tcW w:w="1870" w:type="dxa"/>
          </w:tcPr>
          <w:p w:rsidR="00064ED1" w:rsidRPr="00B51F55" w:rsidRDefault="00064ED1" w:rsidP="0025201B">
            <w:pPr>
              <w:rPr>
                <w:lang w:val="en-CA"/>
              </w:rPr>
            </w:pPr>
            <w:r w:rsidRPr="00B51F55">
              <w:rPr>
                <w:lang w:val="en-CA"/>
              </w:rPr>
              <w:t>Pass</w:t>
            </w:r>
          </w:p>
        </w:tc>
      </w:tr>
      <w:tr w:rsidR="00064ED1" w:rsidRPr="00B51F55" w:rsidTr="00B51F55">
        <w:tc>
          <w:tcPr>
            <w:tcW w:w="1271" w:type="dxa"/>
            <w:shd w:val="clear" w:color="auto" w:fill="DEEAF6" w:themeFill="accent1" w:themeFillTint="33"/>
          </w:tcPr>
          <w:p w:rsidR="00064ED1" w:rsidRPr="00B51F55" w:rsidRDefault="00064ED1" w:rsidP="0025201B">
            <w:pPr>
              <w:rPr>
                <w:lang w:val="en-CA"/>
              </w:rPr>
            </w:pPr>
            <w:r w:rsidRPr="00B51F55">
              <w:rPr>
                <w:lang w:val="en-CA"/>
              </w:rPr>
              <w:t>14.2</w:t>
            </w:r>
          </w:p>
        </w:tc>
        <w:tc>
          <w:tcPr>
            <w:tcW w:w="2469" w:type="dxa"/>
            <w:gridSpan w:val="2"/>
            <w:shd w:val="clear" w:color="auto" w:fill="DEEAF6" w:themeFill="accent1" w:themeFillTint="33"/>
          </w:tcPr>
          <w:p w:rsidR="00064ED1" w:rsidRPr="00B51F55" w:rsidRDefault="00064ED1" w:rsidP="0025201B">
            <w:pPr>
              <w:rPr>
                <w:lang w:val="en-CA"/>
              </w:rPr>
            </w:pPr>
            <w:r w:rsidRPr="00B51F55">
              <w:rPr>
                <w:lang w:val="en-CA"/>
              </w:rPr>
              <w:t>Administrator enters a course ID, description and amount of credits</w:t>
            </w:r>
          </w:p>
        </w:tc>
        <w:tc>
          <w:tcPr>
            <w:tcW w:w="1870" w:type="dxa"/>
            <w:shd w:val="clear" w:color="auto" w:fill="DEEAF6" w:themeFill="accent1" w:themeFillTint="33"/>
          </w:tcPr>
          <w:p w:rsidR="00064ED1" w:rsidRPr="00B51F55" w:rsidRDefault="00064ED1" w:rsidP="0025201B">
            <w:pPr>
              <w:rPr>
                <w:lang w:val="en-CA"/>
              </w:rPr>
            </w:pPr>
            <w:r w:rsidRPr="00B51F55">
              <w:rPr>
                <w:lang w:val="en-CA"/>
              </w:rPr>
              <w:t xml:space="preserve">Course info is registered and displayed </w:t>
            </w:r>
          </w:p>
        </w:tc>
        <w:tc>
          <w:tcPr>
            <w:tcW w:w="1870" w:type="dxa"/>
            <w:shd w:val="clear" w:color="auto" w:fill="DEEAF6" w:themeFill="accent1" w:themeFillTint="33"/>
          </w:tcPr>
          <w:p w:rsidR="00064ED1" w:rsidRPr="00B51F55" w:rsidRDefault="00064ED1" w:rsidP="0025201B">
            <w:pPr>
              <w:ind w:left="60"/>
              <w:rPr>
                <w:lang w:val="en-CA"/>
              </w:rPr>
            </w:pPr>
            <w:r w:rsidRPr="00B51F55">
              <w:rPr>
                <w:lang w:val="en-CA"/>
              </w:rPr>
              <w:t>Course info is registered and displayed</w:t>
            </w:r>
          </w:p>
        </w:tc>
        <w:tc>
          <w:tcPr>
            <w:tcW w:w="1870" w:type="dxa"/>
            <w:shd w:val="clear" w:color="auto" w:fill="DEEAF6" w:themeFill="accent1" w:themeFillTint="33"/>
          </w:tcPr>
          <w:p w:rsidR="00064ED1" w:rsidRPr="00B51F55" w:rsidRDefault="00064ED1" w:rsidP="0025201B">
            <w:pPr>
              <w:rPr>
                <w:lang w:val="en-CA"/>
              </w:rPr>
            </w:pPr>
            <w:r w:rsidRPr="00B51F55">
              <w:rPr>
                <w:lang w:val="en-CA"/>
              </w:rPr>
              <w:t>Pass</w:t>
            </w:r>
          </w:p>
        </w:tc>
      </w:tr>
      <w:tr w:rsidR="00064ED1" w:rsidRPr="00B51F55" w:rsidTr="0025201B">
        <w:tc>
          <w:tcPr>
            <w:tcW w:w="1271" w:type="dxa"/>
          </w:tcPr>
          <w:p w:rsidR="00064ED1" w:rsidRPr="00B51F55" w:rsidRDefault="00064ED1" w:rsidP="0025201B">
            <w:pPr>
              <w:rPr>
                <w:lang w:val="en-CA"/>
              </w:rPr>
            </w:pPr>
            <w:r w:rsidRPr="00B51F55">
              <w:rPr>
                <w:lang w:val="en-CA"/>
              </w:rPr>
              <w:t xml:space="preserve">14.3 </w:t>
            </w:r>
          </w:p>
        </w:tc>
        <w:tc>
          <w:tcPr>
            <w:tcW w:w="2469" w:type="dxa"/>
            <w:gridSpan w:val="2"/>
          </w:tcPr>
          <w:p w:rsidR="00064ED1" w:rsidRPr="00B51F55" w:rsidRDefault="00064ED1" w:rsidP="0025201B">
            <w:pPr>
              <w:rPr>
                <w:lang w:val="en-CA"/>
              </w:rPr>
            </w:pPr>
            <w:r w:rsidRPr="00B51F55">
              <w:rPr>
                <w:lang w:val="en-CA"/>
              </w:rPr>
              <w:t>Administrator enters a description and credits, but no course ID</w:t>
            </w:r>
          </w:p>
        </w:tc>
        <w:tc>
          <w:tcPr>
            <w:tcW w:w="1870" w:type="dxa"/>
          </w:tcPr>
          <w:p w:rsidR="00064ED1" w:rsidRPr="00B51F55" w:rsidRDefault="00064ED1" w:rsidP="0025201B">
            <w:pPr>
              <w:rPr>
                <w:lang w:val="en-CA"/>
              </w:rPr>
            </w:pPr>
            <w:r w:rsidRPr="00B51F55">
              <w:rPr>
                <w:lang w:val="en-CA"/>
              </w:rPr>
              <w:t>Error message indicating the course ID field has been left blank</w:t>
            </w:r>
          </w:p>
        </w:tc>
        <w:tc>
          <w:tcPr>
            <w:tcW w:w="1870" w:type="dxa"/>
          </w:tcPr>
          <w:p w:rsidR="00064ED1" w:rsidRPr="00B51F55" w:rsidRDefault="00064ED1" w:rsidP="0025201B">
            <w:pPr>
              <w:pStyle w:val="NormalWeb"/>
              <w:spacing w:before="0" w:beforeAutospacing="0" w:after="0" w:afterAutospacing="0"/>
              <w:textAlignment w:val="baseline"/>
              <w:rPr>
                <w:sz w:val="22"/>
                <w:szCs w:val="22"/>
              </w:rPr>
            </w:pPr>
            <w:r w:rsidRPr="00B51F55">
              <w:rPr>
                <w:sz w:val="22"/>
                <w:szCs w:val="22"/>
              </w:rPr>
              <w:t>Please fix the following input errors:</w:t>
            </w:r>
          </w:p>
          <w:p w:rsidR="00064ED1" w:rsidRPr="00B51F55" w:rsidRDefault="00064ED1" w:rsidP="00064ED1">
            <w:pPr>
              <w:pStyle w:val="ListParagraph"/>
              <w:numPr>
                <w:ilvl w:val="0"/>
                <w:numId w:val="45"/>
              </w:numPr>
              <w:spacing w:line="256" w:lineRule="auto"/>
              <w:textAlignment w:val="baseline"/>
              <w:rPr>
                <w:rFonts w:ascii="Times New Roman" w:hAnsi="Times New Roman" w:cs="Times New Roman"/>
                <w:sz w:val="18"/>
                <w:szCs w:val="18"/>
              </w:rPr>
            </w:pPr>
            <w:r w:rsidRPr="00B51F55">
              <w:rPr>
                <w:rFonts w:ascii="Times New Roman" w:hAnsi="Times New Roman" w:cs="Times New Roman"/>
              </w:rPr>
              <w:t>Course Code cannot be blank.</w:t>
            </w:r>
          </w:p>
          <w:p w:rsidR="00064ED1" w:rsidRPr="00B51F55" w:rsidRDefault="00064ED1" w:rsidP="0025201B">
            <w:pPr>
              <w:ind w:left="60"/>
              <w:rPr>
                <w:lang w:val="en-CA"/>
              </w:rPr>
            </w:pPr>
          </w:p>
          <w:p w:rsidR="00064ED1" w:rsidRPr="00B51F55" w:rsidRDefault="00064ED1" w:rsidP="0025201B">
            <w:pPr>
              <w:ind w:left="60"/>
              <w:rPr>
                <w:u w:val="single"/>
                <w:lang w:val="en-CA"/>
              </w:rPr>
            </w:pPr>
          </w:p>
        </w:tc>
        <w:tc>
          <w:tcPr>
            <w:tcW w:w="1870" w:type="dxa"/>
          </w:tcPr>
          <w:p w:rsidR="00064ED1" w:rsidRPr="00B51F55" w:rsidRDefault="00064ED1" w:rsidP="0025201B">
            <w:pPr>
              <w:rPr>
                <w:lang w:val="en-CA"/>
              </w:rPr>
            </w:pPr>
            <w:r w:rsidRPr="00B51F55">
              <w:rPr>
                <w:lang w:val="en-CA"/>
              </w:rPr>
              <w:t>Pass</w:t>
            </w:r>
          </w:p>
        </w:tc>
      </w:tr>
      <w:tr w:rsidR="00064ED1" w:rsidRPr="00B51F55" w:rsidTr="00B51F55">
        <w:tc>
          <w:tcPr>
            <w:tcW w:w="1271" w:type="dxa"/>
            <w:shd w:val="clear" w:color="auto" w:fill="DEEAF6" w:themeFill="accent1" w:themeFillTint="33"/>
          </w:tcPr>
          <w:p w:rsidR="00064ED1" w:rsidRPr="00B51F55" w:rsidRDefault="00064ED1" w:rsidP="0025201B">
            <w:pPr>
              <w:rPr>
                <w:lang w:val="en-CA"/>
              </w:rPr>
            </w:pPr>
            <w:r w:rsidRPr="00B51F55">
              <w:rPr>
                <w:lang w:val="en-CA"/>
              </w:rPr>
              <w:t>14.4</w:t>
            </w:r>
          </w:p>
        </w:tc>
        <w:tc>
          <w:tcPr>
            <w:tcW w:w="2469" w:type="dxa"/>
            <w:gridSpan w:val="2"/>
            <w:shd w:val="clear" w:color="auto" w:fill="DEEAF6" w:themeFill="accent1" w:themeFillTint="33"/>
          </w:tcPr>
          <w:p w:rsidR="00064ED1" w:rsidRPr="00B51F55" w:rsidRDefault="00064ED1" w:rsidP="0025201B">
            <w:pPr>
              <w:rPr>
                <w:lang w:val="en-CA"/>
              </w:rPr>
            </w:pPr>
            <w:r w:rsidRPr="00B51F55">
              <w:rPr>
                <w:lang w:val="en-CA"/>
              </w:rPr>
              <w:t>Administrator enters a course ID and credits, but no description</w:t>
            </w:r>
          </w:p>
        </w:tc>
        <w:tc>
          <w:tcPr>
            <w:tcW w:w="1870" w:type="dxa"/>
            <w:shd w:val="clear" w:color="auto" w:fill="DEEAF6" w:themeFill="accent1" w:themeFillTint="33"/>
          </w:tcPr>
          <w:p w:rsidR="00064ED1" w:rsidRPr="00B51F55" w:rsidRDefault="00064ED1" w:rsidP="0025201B">
            <w:pPr>
              <w:rPr>
                <w:lang w:val="en-CA"/>
              </w:rPr>
            </w:pPr>
            <w:r w:rsidRPr="00B51F55">
              <w:rPr>
                <w:lang w:val="en-CA"/>
              </w:rPr>
              <w:t>Error message indicating the description field has been left blank</w:t>
            </w:r>
          </w:p>
        </w:tc>
        <w:tc>
          <w:tcPr>
            <w:tcW w:w="1870" w:type="dxa"/>
            <w:shd w:val="clear" w:color="auto" w:fill="DEEAF6" w:themeFill="accent1" w:themeFillTint="33"/>
          </w:tcPr>
          <w:p w:rsidR="00064ED1" w:rsidRPr="00B51F55" w:rsidRDefault="00064ED1" w:rsidP="0025201B">
            <w:pPr>
              <w:pStyle w:val="NormalWeb"/>
              <w:spacing w:before="0" w:beforeAutospacing="0" w:after="0" w:afterAutospacing="0"/>
              <w:textAlignment w:val="baseline"/>
              <w:rPr>
                <w:sz w:val="22"/>
                <w:szCs w:val="22"/>
              </w:rPr>
            </w:pPr>
            <w:r w:rsidRPr="00B51F55">
              <w:rPr>
                <w:sz w:val="22"/>
                <w:szCs w:val="22"/>
              </w:rPr>
              <w:t>Please fix the following input errors:</w:t>
            </w:r>
          </w:p>
          <w:p w:rsidR="00064ED1" w:rsidRPr="00B51F55" w:rsidRDefault="00064ED1" w:rsidP="00064ED1">
            <w:pPr>
              <w:pStyle w:val="ListParagraph"/>
              <w:numPr>
                <w:ilvl w:val="0"/>
                <w:numId w:val="45"/>
              </w:numPr>
              <w:spacing w:line="256" w:lineRule="auto"/>
              <w:textAlignment w:val="baseline"/>
              <w:rPr>
                <w:rFonts w:ascii="Times New Roman" w:hAnsi="Times New Roman" w:cs="Times New Roman"/>
                <w:sz w:val="18"/>
                <w:szCs w:val="18"/>
              </w:rPr>
            </w:pPr>
            <w:r w:rsidRPr="00B51F55">
              <w:rPr>
                <w:rFonts w:ascii="Times New Roman" w:hAnsi="Times New Roman" w:cs="Times New Roman"/>
              </w:rPr>
              <w:t>Course Description cannot be blank.</w:t>
            </w:r>
          </w:p>
          <w:p w:rsidR="00064ED1" w:rsidRPr="00B51F55" w:rsidRDefault="00064ED1" w:rsidP="0025201B">
            <w:pPr>
              <w:ind w:left="60"/>
              <w:rPr>
                <w:lang w:val="en-CA"/>
              </w:rPr>
            </w:pPr>
          </w:p>
        </w:tc>
        <w:tc>
          <w:tcPr>
            <w:tcW w:w="1870" w:type="dxa"/>
            <w:shd w:val="clear" w:color="auto" w:fill="DEEAF6" w:themeFill="accent1" w:themeFillTint="33"/>
          </w:tcPr>
          <w:p w:rsidR="00064ED1" w:rsidRPr="00B51F55" w:rsidRDefault="00064ED1" w:rsidP="0025201B">
            <w:pPr>
              <w:rPr>
                <w:lang w:val="en-CA"/>
              </w:rPr>
            </w:pPr>
            <w:r w:rsidRPr="00B51F55">
              <w:rPr>
                <w:lang w:val="en-CA"/>
              </w:rPr>
              <w:t>Pass</w:t>
            </w:r>
          </w:p>
        </w:tc>
      </w:tr>
      <w:tr w:rsidR="00064ED1" w:rsidRPr="00B51F55" w:rsidTr="0025201B">
        <w:tc>
          <w:tcPr>
            <w:tcW w:w="1271" w:type="dxa"/>
          </w:tcPr>
          <w:p w:rsidR="00064ED1" w:rsidRPr="00B51F55" w:rsidRDefault="00064ED1" w:rsidP="0025201B">
            <w:pPr>
              <w:rPr>
                <w:lang w:val="en-CA"/>
              </w:rPr>
            </w:pPr>
            <w:r w:rsidRPr="00B51F55">
              <w:rPr>
                <w:lang w:val="en-CA"/>
              </w:rPr>
              <w:lastRenderedPageBreak/>
              <w:t>14.5</w:t>
            </w:r>
          </w:p>
        </w:tc>
        <w:tc>
          <w:tcPr>
            <w:tcW w:w="2469" w:type="dxa"/>
            <w:gridSpan w:val="2"/>
          </w:tcPr>
          <w:p w:rsidR="00064ED1" w:rsidRPr="00B51F55" w:rsidRDefault="00064ED1" w:rsidP="0025201B">
            <w:pPr>
              <w:rPr>
                <w:lang w:val="en-CA"/>
              </w:rPr>
            </w:pPr>
            <w:r w:rsidRPr="00B51F55">
              <w:rPr>
                <w:lang w:val="en-CA"/>
              </w:rPr>
              <w:t>Administrator enters a course ID and description, but no credits</w:t>
            </w:r>
          </w:p>
        </w:tc>
        <w:tc>
          <w:tcPr>
            <w:tcW w:w="1870" w:type="dxa"/>
          </w:tcPr>
          <w:p w:rsidR="00064ED1" w:rsidRPr="00B51F55" w:rsidRDefault="00064ED1" w:rsidP="0025201B">
            <w:pPr>
              <w:rPr>
                <w:lang w:val="en-CA"/>
              </w:rPr>
            </w:pPr>
            <w:r w:rsidRPr="00B51F55">
              <w:rPr>
                <w:lang w:val="en-CA"/>
              </w:rPr>
              <w:t>Error message indicating the credits field has been left blank</w:t>
            </w:r>
          </w:p>
        </w:tc>
        <w:tc>
          <w:tcPr>
            <w:tcW w:w="1870" w:type="dxa"/>
          </w:tcPr>
          <w:p w:rsidR="00064ED1" w:rsidRPr="00B51F55" w:rsidRDefault="00064ED1" w:rsidP="0025201B">
            <w:pPr>
              <w:pStyle w:val="NormalWeb"/>
              <w:spacing w:before="0" w:beforeAutospacing="0" w:after="0" w:afterAutospacing="0"/>
              <w:textAlignment w:val="baseline"/>
              <w:rPr>
                <w:sz w:val="22"/>
                <w:szCs w:val="22"/>
              </w:rPr>
            </w:pPr>
            <w:r w:rsidRPr="00B51F55">
              <w:rPr>
                <w:sz w:val="22"/>
                <w:szCs w:val="22"/>
              </w:rPr>
              <w:t>Please fix the following input errors:</w:t>
            </w:r>
          </w:p>
          <w:p w:rsidR="00064ED1" w:rsidRPr="00B51F55" w:rsidRDefault="00064ED1" w:rsidP="00064ED1">
            <w:pPr>
              <w:pStyle w:val="ListParagraph"/>
              <w:numPr>
                <w:ilvl w:val="0"/>
                <w:numId w:val="45"/>
              </w:numPr>
              <w:spacing w:line="256" w:lineRule="auto"/>
              <w:textAlignment w:val="baseline"/>
              <w:rPr>
                <w:rFonts w:ascii="Times New Roman" w:hAnsi="Times New Roman" w:cs="Times New Roman"/>
                <w:sz w:val="18"/>
                <w:szCs w:val="18"/>
              </w:rPr>
            </w:pPr>
            <w:r w:rsidRPr="00B51F55">
              <w:rPr>
                <w:rFonts w:ascii="Times New Roman" w:hAnsi="Times New Roman" w:cs="Times New Roman"/>
              </w:rPr>
              <w:t>Credits cannot be blank.</w:t>
            </w:r>
          </w:p>
        </w:tc>
        <w:tc>
          <w:tcPr>
            <w:tcW w:w="1870" w:type="dxa"/>
          </w:tcPr>
          <w:p w:rsidR="00064ED1" w:rsidRPr="00B51F55" w:rsidRDefault="00064ED1" w:rsidP="0025201B">
            <w:pPr>
              <w:rPr>
                <w:lang w:val="en-CA"/>
              </w:rPr>
            </w:pPr>
            <w:r w:rsidRPr="00B51F55">
              <w:rPr>
                <w:lang w:val="en-CA"/>
              </w:rPr>
              <w:t>Pass</w:t>
            </w:r>
          </w:p>
        </w:tc>
      </w:tr>
    </w:tbl>
    <w:p w:rsidR="00064ED1" w:rsidRPr="00B51F55" w:rsidRDefault="00064ED1">
      <w:pPr>
        <w:spacing w:after="160" w:line="259" w:lineRule="auto"/>
        <w:rPr>
          <w:lang w:val="en-CA"/>
        </w:rPr>
      </w:pPr>
    </w:p>
    <w:p w:rsidR="00064ED1" w:rsidRPr="00B51F55" w:rsidRDefault="00064ED1">
      <w:pPr>
        <w:spacing w:after="160" w:line="259" w:lineRule="auto"/>
        <w:rPr>
          <w:lang w:val="en-CA"/>
        </w:rPr>
      </w:pPr>
    </w:p>
    <w:p w:rsidR="005B1387" w:rsidRPr="00B51F55" w:rsidRDefault="00064ED1" w:rsidP="00BC45AA">
      <w:pPr>
        <w:rPr>
          <w:lang w:val="en-CA"/>
        </w:rPr>
      </w:pPr>
      <w:r w:rsidRPr="00B51F55">
        <w:rPr>
          <w:lang w:val="en-CA"/>
        </w:rPr>
        <w:t>3.2.2.15 View Courses (Administrator)</w:t>
      </w:r>
    </w:p>
    <w:p w:rsidR="00064ED1" w:rsidRPr="00B51F55" w:rsidRDefault="00064ED1" w:rsidP="00BC45AA">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064ED1" w:rsidRPr="00B51F55" w:rsidTr="0025201B">
        <w:trPr>
          <w:trHeight w:val="336"/>
        </w:trPr>
        <w:tc>
          <w:tcPr>
            <w:tcW w:w="1870" w:type="dxa"/>
            <w:gridSpan w:val="2"/>
            <w:shd w:val="clear" w:color="auto" w:fill="1F4E79" w:themeFill="accent1" w:themeFillShade="80"/>
          </w:tcPr>
          <w:p w:rsidR="00064ED1" w:rsidRPr="00B51F55" w:rsidRDefault="00064ED1" w:rsidP="0025201B">
            <w:pPr>
              <w:rPr>
                <w:b/>
                <w:color w:val="FFFFFF" w:themeColor="background1"/>
                <w:lang w:val="en-CA"/>
              </w:rPr>
            </w:pPr>
            <w:r w:rsidRPr="00B51F55">
              <w:rPr>
                <w:b/>
                <w:color w:val="FFFFFF" w:themeColor="background1"/>
                <w:lang w:val="en-CA"/>
              </w:rPr>
              <w:t>UC15</w:t>
            </w:r>
          </w:p>
        </w:tc>
        <w:tc>
          <w:tcPr>
            <w:tcW w:w="7480" w:type="dxa"/>
            <w:gridSpan w:val="4"/>
            <w:shd w:val="clear" w:color="auto" w:fill="1F4E79" w:themeFill="accent1" w:themeFillShade="80"/>
          </w:tcPr>
          <w:p w:rsidR="00064ED1" w:rsidRPr="00B51F55" w:rsidRDefault="00064ED1" w:rsidP="0025201B">
            <w:pPr>
              <w:rPr>
                <w:b/>
                <w:color w:val="FFFFFF" w:themeColor="background1"/>
                <w:lang w:val="en-CA"/>
              </w:rPr>
            </w:pPr>
            <w:r w:rsidRPr="00B51F55">
              <w:rPr>
                <w:b/>
                <w:color w:val="FFFFFF" w:themeColor="background1"/>
                <w:lang w:val="en-CA"/>
              </w:rPr>
              <w:t>View Courses</w:t>
            </w:r>
          </w:p>
        </w:tc>
      </w:tr>
      <w:tr w:rsidR="00064ED1" w:rsidRPr="00B51F55" w:rsidTr="0025201B">
        <w:tc>
          <w:tcPr>
            <w:tcW w:w="1271" w:type="dxa"/>
            <w:shd w:val="clear" w:color="auto" w:fill="9CC2E5" w:themeFill="accent1" w:themeFillTint="99"/>
          </w:tcPr>
          <w:p w:rsidR="00064ED1" w:rsidRPr="00B51F55" w:rsidRDefault="00064ED1" w:rsidP="0025201B">
            <w:pPr>
              <w:rPr>
                <w:lang w:val="en-CA"/>
              </w:rPr>
            </w:pPr>
            <w:r w:rsidRPr="00B51F55">
              <w:rPr>
                <w:lang w:val="en-CA"/>
              </w:rPr>
              <w:t>Test ID</w:t>
            </w:r>
          </w:p>
        </w:tc>
        <w:tc>
          <w:tcPr>
            <w:tcW w:w="2469" w:type="dxa"/>
            <w:gridSpan w:val="2"/>
            <w:shd w:val="clear" w:color="auto" w:fill="9CC2E5" w:themeFill="accent1" w:themeFillTint="99"/>
          </w:tcPr>
          <w:p w:rsidR="00064ED1" w:rsidRPr="00B51F55" w:rsidRDefault="00064ED1" w:rsidP="0025201B">
            <w:pPr>
              <w:rPr>
                <w:lang w:val="en-CA"/>
              </w:rPr>
            </w:pPr>
            <w:r w:rsidRPr="00B51F55">
              <w:rPr>
                <w:lang w:val="en-CA"/>
              </w:rPr>
              <w:t>Description</w:t>
            </w:r>
          </w:p>
        </w:tc>
        <w:tc>
          <w:tcPr>
            <w:tcW w:w="1870" w:type="dxa"/>
            <w:shd w:val="clear" w:color="auto" w:fill="9CC2E5" w:themeFill="accent1" w:themeFillTint="99"/>
          </w:tcPr>
          <w:p w:rsidR="00064ED1" w:rsidRPr="00B51F55" w:rsidRDefault="00064ED1" w:rsidP="0025201B">
            <w:pPr>
              <w:rPr>
                <w:lang w:val="en-CA"/>
              </w:rPr>
            </w:pPr>
            <w:r w:rsidRPr="00B51F55">
              <w:rPr>
                <w:lang w:val="en-CA"/>
              </w:rPr>
              <w:t>Expected Output</w:t>
            </w:r>
          </w:p>
        </w:tc>
        <w:tc>
          <w:tcPr>
            <w:tcW w:w="1870" w:type="dxa"/>
            <w:shd w:val="clear" w:color="auto" w:fill="9CC2E5" w:themeFill="accent1" w:themeFillTint="99"/>
          </w:tcPr>
          <w:p w:rsidR="00064ED1" w:rsidRPr="00B51F55" w:rsidRDefault="00064ED1" w:rsidP="0025201B">
            <w:pPr>
              <w:rPr>
                <w:lang w:val="en-CA"/>
              </w:rPr>
            </w:pPr>
            <w:r w:rsidRPr="00B51F55">
              <w:rPr>
                <w:lang w:val="en-CA"/>
              </w:rPr>
              <w:t>Actual Output</w:t>
            </w:r>
          </w:p>
        </w:tc>
        <w:tc>
          <w:tcPr>
            <w:tcW w:w="1870" w:type="dxa"/>
            <w:shd w:val="clear" w:color="auto" w:fill="9CC2E5" w:themeFill="accent1" w:themeFillTint="99"/>
          </w:tcPr>
          <w:p w:rsidR="00064ED1" w:rsidRPr="00B51F55" w:rsidRDefault="00064ED1" w:rsidP="0025201B">
            <w:pPr>
              <w:rPr>
                <w:lang w:val="en-CA"/>
              </w:rPr>
            </w:pPr>
            <w:r w:rsidRPr="00B51F55">
              <w:rPr>
                <w:lang w:val="en-CA"/>
              </w:rPr>
              <w:t>Result</w:t>
            </w:r>
          </w:p>
        </w:tc>
      </w:tr>
      <w:tr w:rsidR="00064ED1" w:rsidRPr="00B51F55" w:rsidTr="0025201B">
        <w:tc>
          <w:tcPr>
            <w:tcW w:w="1271" w:type="dxa"/>
          </w:tcPr>
          <w:p w:rsidR="00064ED1" w:rsidRPr="00B51F55" w:rsidRDefault="00064ED1" w:rsidP="0025201B">
            <w:pPr>
              <w:rPr>
                <w:lang w:val="en-CA"/>
              </w:rPr>
            </w:pPr>
            <w:r w:rsidRPr="00B51F55">
              <w:rPr>
                <w:lang w:val="en-CA"/>
              </w:rPr>
              <w:t>15.1</w:t>
            </w:r>
          </w:p>
        </w:tc>
        <w:tc>
          <w:tcPr>
            <w:tcW w:w="2469" w:type="dxa"/>
            <w:gridSpan w:val="2"/>
          </w:tcPr>
          <w:p w:rsidR="00064ED1" w:rsidRPr="00B51F55" w:rsidRDefault="00064ED1" w:rsidP="0025201B">
            <w:pPr>
              <w:rPr>
                <w:lang w:val="en-CA"/>
              </w:rPr>
            </w:pPr>
            <w:r w:rsidRPr="00B51F55">
              <w:rPr>
                <w:lang w:val="en-CA"/>
              </w:rPr>
              <w:t>Administrator requests to view courses</w:t>
            </w:r>
          </w:p>
        </w:tc>
        <w:tc>
          <w:tcPr>
            <w:tcW w:w="1870" w:type="dxa"/>
          </w:tcPr>
          <w:p w:rsidR="00064ED1" w:rsidRPr="00B51F55" w:rsidRDefault="00064ED1" w:rsidP="0025201B">
            <w:pPr>
              <w:rPr>
                <w:lang w:val="en-CA"/>
              </w:rPr>
            </w:pPr>
            <w:r w:rsidRPr="00B51F55">
              <w:rPr>
                <w:lang w:val="en-CA"/>
              </w:rPr>
              <w:t>List of all courses in the system is displayed</w:t>
            </w:r>
          </w:p>
        </w:tc>
        <w:tc>
          <w:tcPr>
            <w:tcW w:w="1870" w:type="dxa"/>
          </w:tcPr>
          <w:p w:rsidR="00064ED1" w:rsidRPr="00B51F55" w:rsidRDefault="00064ED1" w:rsidP="0025201B">
            <w:pPr>
              <w:rPr>
                <w:lang w:val="en-CA"/>
              </w:rPr>
            </w:pPr>
            <w:r w:rsidRPr="00B51F55">
              <w:rPr>
                <w:lang w:val="en-CA"/>
              </w:rPr>
              <w:t>List of all courses in the system is displayed</w:t>
            </w:r>
          </w:p>
        </w:tc>
        <w:tc>
          <w:tcPr>
            <w:tcW w:w="1870" w:type="dxa"/>
          </w:tcPr>
          <w:p w:rsidR="00064ED1" w:rsidRPr="00B51F55" w:rsidRDefault="00064ED1" w:rsidP="0025201B">
            <w:pPr>
              <w:rPr>
                <w:lang w:val="en-CA"/>
              </w:rPr>
            </w:pPr>
            <w:r w:rsidRPr="00B51F55">
              <w:rPr>
                <w:lang w:val="en-CA"/>
              </w:rPr>
              <w:t xml:space="preserve">Pass </w:t>
            </w:r>
          </w:p>
        </w:tc>
      </w:tr>
      <w:tr w:rsidR="00064ED1" w:rsidRPr="00B51F55" w:rsidTr="00B51F55">
        <w:tc>
          <w:tcPr>
            <w:tcW w:w="1271" w:type="dxa"/>
            <w:shd w:val="clear" w:color="auto" w:fill="DEEAF6" w:themeFill="accent1" w:themeFillTint="33"/>
          </w:tcPr>
          <w:p w:rsidR="00064ED1" w:rsidRPr="00B51F55" w:rsidRDefault="00064ED1" w:rsidP="0025201B">
            <w:pPr>
              <w:rPr>
                <w:lang w:val="en-CA"/>
              </w:rPr>
            </w:pPr>
            <w:r w:rsidRPr="00B51F55">
              <w:rPr>
                <w:lang w:val="en-CA"/>
              </w:rPr>
              <w:t>15.2</w:t>
            </w:r>
          </w:p>
        </w:tc>
        <w:tc>
          <w:tcPr>
            <w:tcW w:w="2469" w:type="dxa"/>
            <w:gridSpan w:val="2"/>
            <w:shd w:val="clear" w:color="auto" w:fill="DEEAF6" w:themeFill="accent1" w:themeFillTint="33"/>
          </w:tcPr>
          <w:p w:rsidR="00064ED1" w:rsidRPr="00B51F55" w:rsidRDefault="00064ED1" w:rsidP="0025201B">
            <w:pPr>
              <w:rPr>
                <w:lang w:val="en-CA"/>
              </w:rPr>
            </w:pPr>
            <w:r w:rsidRPr="00B51F55">
              <w:rPr>
                <w:lang w:val="en-CA"/>
              </w:rPr>
              <w:t>Administrator clicks the create course link</w:t>
            </w:r>
          </w:p>
        </w:tc>
        <w:tc>
          <w:tcPr>
            <w:tcW w:w="1870" w:type="dxa"/>
            <w:shd w:val="clear" w:color="auto" w:fill="DEEAF6" w:themeFill="accent1" w:themeFillTint="33"/>
          </w:tcPr>
          <w:p w:rsidR="00064ED1" w:rsidRPr="00B51F55" w:rsidRDefault="00064ED1" w:rsidP="0025201B">
            <w:pPr>
              <w:rPr>
                <w:lang w:val="en-CA"/>
              </w:rPr>
            </w:pPr>
            <w:r w:rsidRPr="00B51F55">
              <w:rPr>
                <w:lang w:val="en-CA"/>
              </w:rPr>
              <w:t xml:space="preserve">Create course page is displayed </w:t>
            </w:r>
          </w:p>
        </w:tc>
        <w:tc>
          <w:tcPr>
            <w:tcW w:w="1870" w:type="dxa"/>
            <w:shd w:val="clear" w:color="auto" w:fill="DEEAF6" w:themeFill="accent1" w:themeFillTint="33"/>
          </w:tcPr>
          <w:p w:rsidR="00064ED1" w:rsidRPr="00B51F55" w:rsidRDefault="00064ED1" w:rsidP="0025201B">
            <w:pPr>
              <w:rPr>
                <w:lang w:val="en-CA"/>
              </w:rPr>
            </w:pPr>
            <w:r w:rsidRPr="00B51F55">
              <w:rPr>
                <w:lang w:val="en-CA"/>
              </w:rPr>
              <w:t>Create course page is displayed</w:t>
            </w:r>
          </w:p>
        </w:tc>
        <w:tc>
          <w:tcPr>
            <w:tcW w:w="1870" w:type="dxa"/>
            <w:shd w:val="clear" w:color="auto" w:fill="DEEAF6" w:themeFill="accent1" w:themeFillTint="33"/>
          </w:tcPr>
          <w:p w:rsidR="00064ED1" w:rsidRPr="00B51F55" w:rsidRDefault="00064ED1" w:rsidP="0025201B">
            <w:pPr>
              <w:rPr>
                <w:lang w:val="en-CA"/>
              </w:rPr>
            </w:pPr>
            <w:r w:rsidRPr="00B51F55">
              <w:rPr>
                <w:lang w:val="en-CA"/>
              </w:rPr>
              <w:t>Pass</w:t>
            </w:r>
          </w:p>
        </w:tc>
      </w:tr>
      <w:tr w:rsidR="00064ED1" w:rsidRPr="00B51F55" w:rsidTr="0025201B">
        <w:tc>
          <w:tcPr>
            <w:tcW w:w="1271" w:type="dxa"/>
          </w:tcPr>
          <w:p w:rsidR="00064ED1" w:rsidRPr="00B51F55" w:rsidRDefault="00064ED1" w:rsidP="00B51F55">
            <w:pPr>
              <w:rPr>
                <w:lang w:val="en-CA"/>
              </w:rPr>
            </w:pPr>
            <w:r w:rsidRPr="00B51F55">
              <w:rPr>
                <w:lang w:val="en-CA"/>
              </w:rPr>
              <w:t>1</w:t>
            </w:r>
            <w:r w:rsidR="00B51F55">
              <w:rPr>
                <w:lang w:val="en-CA"/>
              </w:rPr>
              <w:t>5</w:t>
            </w:r>
            <w:r w:rsidRPr="00B51F55">
              <w:rPr>
                <w:lang w:val="en-CA"/>
              </w:rPr>
              <w:t xml:space="preserve">.3 </w:t>
            </w:r>
          </w:p>
        </w:tc>
        <w:tc>
          <w:tcPr>
            <w:tcW w:w="2469" w:type="dxa"/>
            <w:gridSpan w:val="2"/>
          </w:tcPr>
          <w:p w:rsidR="00064ED1" w:rsidRPr="00B51F55" w:rsidRDefault="00064ED1" w:rsidP="0025201B">
            <w:pPr>
              <w:rPr>
                <w:lang w:val="en-CA"/>
              </w:rPr>
            </w:pPr>
            <w:r w:rsidRPr="00B51F55">
              <w:rPr>
                <w:lang w:val="en-CA"/>
              </w:rPr>
              <w:t>Administrator clicks the manage course link</w:t>
            </w:r>
          </w:p>
        </w:tc>
        <w:tc>
          <w:tcPr>
            <w:tcW w:w="1870" w:type="dxa"/>
          </w:tcPr>
          <w:p w:rsidR="00064ED1" w:rsidRPr="00B51F55" w:rsidRDefault="00064ED1" w:rsidP="0025201B">
            <w:pPr>
              <w:rPr>
                <w:lang w:val="en-CA"/>
              </w:rPr>
            </w:pPr>
            <w:r w:rsidRPr="00B51F55">
              <w:rPr>
                <w:lang w:val="en-CA"/>
              </w:rPr>
              <w:t>Manage courses page is displayed</w:t>
            </w:r>
          </w:p>
        </w:tc>
        <w:tc>
          <w:tcPr>
            <w:tcW w:w="1870" w:type="dxa"/>
          </w:tcPr>
          <w:p w:rsidR="00064ED1" w:rsidRPr="00B51F55" w:rsidRDefault="00064ED1" w:rsidP="0025201B">
            <w:pPr>
              <w:rPr>
                <w:lang w:val="en-CA"/>
              </w:rPr>
            </w:pPr>
            <w:r w:rsidRPr="00B51F55">
              <w:rPr>
                <w:lang w:val="en-CA"/>
              </w:rPr>
              <w:t>Manage courses page is displayed</w:t>
            </w:r>
          </w:p>
        </w:tc>
        <w:tc>
          <w:tcPr>
            <w:tcW w:w="1870" w:type="dxa"/>
          </w:tcPr>
          <w:p w:rsidR="00064ED1" w:rsidRPr="00B51F55" w:rsidRDefault="00064ED1" w:rsidP="0025201B">
            <w:pPr>
              <w:rPr>
                <w:lang w:val="en-CA"/>
              </w:rPr>
            </w:pPr>
            <w:r w:rsidRPr="00B51F55">
              <w:rPr>
                <w:lang w:val="en-CA"/>
              </w:rPr>
              <w:t>Pass</w:t>
            </w:r>
          </w:p>
        </w:tc>
      </w:tr>
      <w:tr w:rsidR="00064ED1" w:rsidRPr="00B51F55" w:rsidTr="00B51F55">
        <w:tc>
          <w:tcPr>
            <w:tcW w:w="1271" w:type="dxa"/>
            <w:shd w:val="clear" w:color="auto" w:fill="DEEAF6" w:themeFill="accent1" w:themeFillTint="33"/>
          </w:tcPr>
          <w:p w:rsidR="00064ED1" w:rsidRPr="00B51F55" w:rsidRDefault="00064ED1" w:rsidP="00B51F55">
            <w:pPr>
              <w:rPr>
                <w:lang w:val="en-CA"/>
              </w:rPr>
            </w:pPr>
            <w:r w:rsidRPr="00B51F55">
              <w:rPr>
                <w:lang w:val="en-CA"/>
              </w:rPr>
              <w:t>1</w:t>
            </w:r>
            <w:r w:rsidR="00B51F55">
              <w:rPr>
                <w:lang w:val="en-CA"/>
              </w:rPr>
              <w:t>5</w:t>
            </w:r>
            <w:r w:rsidRPr="00B51F55">
              <w:rPr>
                <w:lang w:val="en-CA"/>
              </w:rPr>
              <w:t>.4</w:t>
            </w:r>
          </w:p>
        </w:tc>
        <w:tc>
          <w:tcPr>
            <w:tcW w:w="2469" w:type="dxa"/>
            <w:gridSpan w:val="2"/>
            <w:shd w:val="clear" w:color="auto" w:fill="DEEAF6" w:themeFill="accent1" w:themeFillTint="33"/>
          </w:tcPr>
          <w:p w:rsidR="00064ED1" w:rsidRPr="00B51F55" w:rsidRDefault="00064ED1" w:rsidP="0025201B">
            <w:pPr>
              <w:rPr>
                <w:lang w:val="en-CA"/>
              </w:rPr>
            </w:pPr>
            <w:r w:rsidRPr="00B51F55">
              <w:rPr>
                <w:lang w:val="en-CA"/>
              </w:rPr>
              <w:t>Administrator clicks on a course prerequisite</w:t>
            </w:r>
          </w:p>
        </w:tc>
        <w:tc>
          <w:tcPr>
            <w:tcW w:w="1870" w:type="dxa"/>
            <w:shd w:val="clear" w:color="auto" w:fill="DEEAF6" w:themeFill="accent1" w:themeFillTint="33"/>
          </w:tcPr>
          <w:p w:rsidR="00064ED1" w:rsidRPr="00B51F55" w:rsidRDefault="00064ED1" w:rsidP="0025201B">
            <w:pPr>
              <w:rPr>
                <w:lang w:val="en-CA"/>
              </w:rPr>
            </w:pPr>
            <w:r w:rsidRPr="00B51F55">
              <w:rPr>
                <w:lang w:val="en-CA"/>
              </w:rPr>
              <w:t>Course information for that course is displayed</w:t>
            </w:r>
          </w:p>
        </w:tc>
        <w:tc>
          <w:tcPr>
            <w:tcW w:w="1870" w:type="dxa"/>
            <w:shd w:val="clear" w:color="auto" w:fill="DEEAF6" w:themeFill="accent1" w:themeFillTint="33"/>
          </w:tcPr>
          <w:p w:rsidR="00064ED1" w:rsidRPr="00B51F55" w:rsidRDefault="00064ED1" w:rsidP="0025201B">
            <w:pPr>
              <w:rPr>
                <w:lang w:val="en-CA"/>
              </w:rPr>
            </w:pPr>
            <w:r w:rsidRPr="00B51F55">
              <w:rPr>
                <w:lang w:val="en-CA"/>
              </w:rPr>
              <w:t>Course information for that course is displayed</w:t>
            </w:r>
          </w:p>
        </w:tc>
        <w:tc>
          <w:tcPr>
            <w:tcW w:w="1870" w:type="dxa"/>
            <w:shd w:val="clear" w:color="auto" w:fill="DEEAF6" w:themeFill="accent1" w:themeFillTint="33"/>
          </w:tcPr>
          <w:p w:rsidR="00064ED1" w:rsidRPr="00B51F55" w:rsidRDefault="00064ED1" w:rsidP="0025201B">
            <w:pPr>
              <w:rPr>
                <w:lang w:val="en-CA"/>
              </w:rPr>
            </w:pPr>
            <w:r w:rsidRPr="00B51F55">
              <w:rPr>
                <w:lang w:val="en-CA"/>
              </w:rPr>
              <w:t>Pass</w:t>
            </w:r>
          </w:p>
        </w:tc>
      </w:tr>
    </w:tbl>
    <w:p w:rsidR="00064ED1" w:rsidRPr="00B51F55" w:rsidRDefault="00064ED1" w:rsidP="00BC45AA">
      <w:pPr>
        <w:rPr>
          <w:lang w:val="en-CA"/>
        </w:rPr>
      </w:pPr>
    </w:p>
    <w:p w:rsidR="005B1387" w:rsidRPr="00B51F55" w:rsidRDefault="005B1387" w:rsidP="00BC45AA">
      <w:pPr>
        <w:rPr>
          <w:lang w:val="en-CA"/>
        </w:rPr>
      </w:pPr>
    </w:p>
    <w:p w:rsidR="00BC45AA" w:rsidRPr="00B51F55" w:rsidRDefault="00BC45AA" w:rsidP="00BC45AA">
      <w:pPr>
        <w:pStyle w:val="numberedsubsub"/>
      </w:pPr>
      <w:bookmarkStart w:id="11" w:name="_Toc447461990"/>
      <w:r w:rsidRPr="00B51F55">
        <w:t>3.3.3 Stress Testing</w:t>
      </w:r>
      <w:bookmarkEnd w:id="11"/>
      <w:r w:rsidRPr="00B51F55">
        <w:t xml:space="preserve"> </w:t>
      </w:r>
    </w:p>
    <w:p w:rsidR="00BC45AA" w:rsidRPr="00B51F55" w:rsidRDefault="00BC45AA" w:rsidP="00BC45AA">
      <w:pPr>
        <w:rPr>
          <w:lang w:val="en-CA"/>
        </w:rPr>
      </w:pPr>
    </w:p>
    <w:p w:rsidR="00BC45AA" w:rsidRPr="00B51F55" w:rsidRDefault="00BC45AA" w:rsidP="00BC45AA">
      <w:pPr>
        <w:rPr>
          <w:lang w:val="en-CA"/>
        </w:rPr>
      </w:pPr>
    </w:p>
    <w:p w:rsidR="00BC45AA" w:rsidRPr="00B51F55" w:rsidRDefault="00BC45AA" w:rsidP="00BC45AA">
      <w:pPr>
        <w:pStyle w:val="numberedsubsub"/>
      </w:pPr>
      <w:bookmarkStart w:id="12" w:name="_Toc447461991"/>
      <w:r w:rsidRPr="00B51F55">
        <w:t>3.3.4 Security Testing</w:t>
      </w:r>
      <w:bookmarkEnd w:id="12"/>
      <w:r w:rsidRPr="00B51F55">
        <w:t xml:space="preserve"> </w:t>
      </w:r>
    </w:p>
    <w:p w:rsidR="00BC45AA" w:rsidRPr="00B51F55" w:rsidRDefault="00BC45AA" w:rsidP="00BC45AA"/>
    <w:p w:rsidR="00BC45AA" w:rsidRPr="00B51F55" w:rsidRDefault="00BC45AA" w:rsidP="00BC45AA"/>
    <w:p w:rsidR="003D2D5B" w:rsidRPr="00B51F55" w:rsidRDefault="00BC45AA" w:rsidP="003D2D5B">
      <w:pPr>
        <w:pStyle w:val="Heading1"/>
        <w:pBdr>
          <w:bottom w:val="single" w:sz="6" w:space="1" w:color="auto"/>
        </w:pBdr>
        <w:ind w:left="360" w:hanging="360"/>
        <w:rPr>
          <w:rFonts w:ascii="Times New Roman" w:hAnsi="Times New Roman"/>
          <w:sz w:val="32"/>
          <w:szCs w:val="32"/>
        </w:rPr>
      </w:pPr>
      <w:bookmarkStart w:id="13" w:name="_Toc447461992"/>
      <w:r w:rsidRPr="00B51F55">
        <w:rPr>
          <w:rFonts w:ascii="Times New Roman" w:hAnsi="Times New Roman"/>
          <w:sz w:val="32"/>
          <w:szCs w:val="32"/>
        </w:rPr>
        <w:t>System Delivery</w:t>
      </w:r>
      <w:bookmarkEnd w:id="13"/>
    </w:p>
    <w:p w:rsidR="000656F1" w:rsidRPr="00B51F55" w:rsidRDefault="000656F1" w:rsidP="000656F1">
      <w:pPr>
        <w:rPr>
          <w:lang w:val="en-US" w:eastAsia="en-US"/>
        </w:rPr>
      </w:pPr>
    </w:p>
    <w:p w:rsidR="003D2D5B" w:rsidRPr="00B51F55" w:rsidRDefault="00BC45AA" w:rsidP="003D2D5B">
      <w:pPr>
        <w:pStyle w:val="Heading2"/>
        <w:rPr>
          <w:rFonts w:ascii="Times New Roman" w:hAnsi="Times New Roman"/>
          <w:color w:val="1F4E79" w:themeColor="accent1" w:themeShade="80"/>
          <w:sz w:val="28"/>
          <w:szCs w:val="28"/>
        </w:rPr>
      </w:pPr>
      <w:bookmarkStart w:id="14" w:name="_Toc447461993"/>
      <w:r w:rsidRPr="00B51F55">
        <w:rPr>
          <w:rFonts w:ascii="Times New Roman" w:hAnsi="Times New Roman"/>
          <w:color w:val="1F4E79" w:themeColor="accent1" w:themeShade="80"/>
          <w:sz w:val="28"/>
          <w:szCs w:val="28"/>
        </w:rPr>
        <w:t>Installation Manual</w:t>
      </w:r>
      <w:bookmarkEnd w:id="14"/>
    </w:p>
    <w:p w:rsidR="000B5085" w:rsidRPr="00B51F55" w:rsidRDefault="000B5085" w:rsidP="000B5085">
      <w:pPr>
        <w:rPr>
          <w:color w:val="000000"/>
          <w:lang w:eastAsia="en-CA"/>
        </w:rPr>
      </w:pPr>
    </w:p>
    <w:p w:rsidR="00AD3471" w:rsidRPr="00B51F55" w:rsidRDefault="00AD3471" w:rsidP="00AD3471">
      <w:pPr>
        <w:rPr>
          <w:lang w:val="en-US" w:eastAsia="en-US"/>
        </w:rPr>
      </w:pPr>
    </w:p>
    <w:p w:rsidR="006F6A11" w:rsidRPr="00B51F55" w:rsidRDefault="006F6A11" w:rsidP="00AD3471">
      <w:pPr>
        <w:rPr>
          <w:lang w:val="en-US" w:eastAsia="en-US"/>
        </w:rPr>
      </w:pPr>
    </w:p>
    <w:p w:rsidR="003D2D5B" w:rsidRPr="00B51F55" w:rsidRDefault="00BC45AA" w:rsidP="003D2D5B">
      <w:pPr>
        <w:pStyle w:val="Heading2"/>
        <w:ind w:left="360" w:hanging="360"/>
        <w:rPr>
          <w:rFonts w:ascii="Times New Roman" w:hAnsi="Times New Roman"/>
          <w:color w:val="1F4E79" w:themeColor="accent1" w:themeShade="80"/>
          <w:sz w:val="28"/>
          <w:szCs w:val="28"/>
        </w:rPr>
      </w:pPr>
      <w:bookmarkStart w:id="15" w:name="_Toc447461994"/>
      <w:r w:rsidRPr="00B51F55">
        <w:rPr>
          <w:rFonts w:ascii="Times New Roman" w:hAnsi="Times New Roman"/>
          <w:color w:val="1F4E79" w:themeColor="accent1" w:themeShade="80"/>
          <w:sz w:val="28"/>
          <w:szCs w:val="28"/>
        </w:rPr>
        <w:t>User Manual</w:t>
      </w:r>
      <w:bookmarkEnd w:id="15"/>
      <w:r w:rsidRPr="00B51F55">
        <w:rPr>
          <w:rFonts w:ascii="Times New Roman" w:hAnsi="Times New Roman"/>
          <w:color w:val="1F4E79" w:themeColor="accent1" w:themeShade="80"/>
          <w:sz w:val="28"/>
          <w:szCs w:val="28"/>
        </w:rPr>
        <w:t xml:space="preserve"> </w:t>
      </w:r>
    </w:p>
    <w:p w:rsidR="00147D27" w:rsidRDefault="00147D27" w:rsidP="007F2150"/>
    <w:p w:rsidR="007F2150" w:rsidRDefault="007F2150" w:rsidP="007F2150">
      <w:pPr>
        <w:rPr>
          <w:lang w:val="en-CA"/>
        </w:rPr>
      </w:pPr>
      <w:r>
        <w:rPr>
          <w:lang w:val="en-CA"/>
        </w:rPr>
        <w:t xml:space="preserve">4.2.8 View Academic Record </w:t>
      </w:r>
    </w:p>
    <w:p w:rsidR="007F2150" w:rsidRDefault="007F2150" w:rsidP="007F2150">
      <w:pPr>
        <w:rPr>
          <w:lang w:val="en-CA"/>
        </w:rPr>
      </w:pPr>
    </w:p>
    <w:p w:rsidR="007F2150" w:rsidRDefault="007F2150" w:rsidP="007F2150">
      <w:pPr>
        <w:ind w:firstLine="720"/>
      </w:pPr>
      <w:r>
        <w:t>A student wishing to view their academic record and/or GPA may do so from the ‘Profile’ tab (See Figure 1).</w:t>
      </w:r>
    </w:p>
    <w:p w:rsidR="007F2150" w:rsidRPr="0033560C" w:rsidRDefault="007F2150" w:rsidP="007F2150">
      <w:pPr>
        <w:jc w:val="center"/>
        <w:rPr>
          <w:i/>
        </w:rPr>
      </w:pPr>
      <w:r w:rsidRPr="0033560C">
        <w:rPr>
          <w:i/>
          <w:noProof/>
          <w:lang w:eastAsia="en-CA"/>
        </w:rPr>
        <w:drawing>
          <wp:inline distT="0" distB="0" distL="0" distR="0" wp14:anchorId="169C74B5" wp14:editId="0B35F6C9">
            <wp:extent cx="59340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rsidR="007F2150" w:rsidRDefault="007F2150" w:rsidP="007F2150">
      <w:pPr>
        <w:jc w:val="center"/>
        <w:rPr>
          <w:i/>
        </w:rPr>
      </w:pPr>
      <w:r w:rsidRPr="0033560C">
        <w:rPr>
          <w:i/>
        </w:rPr>
        <w:t>Figure 1. Profile Tab located second from right at the top of the screen</w:t>
      </w:r>
    </w:p>
    <w:p w:rsidR="007F2150" w:rsidRPr="0033560C" w:rsidRDefault="007F2150" w:rsidP="007F2150">
      <w:pPr>
        <w:jc w:val="center"/>
        <w:rPr>
          <w:i/>
        </w:rPr>
      </w:pPr>
    </w:p>
    <w:p w:rsidR="007F2150" w:rsidRDefault="007F2150" w:rsidP="007F2150">
      <w:pPr>
        <w:ind w:firstLine="720"/>
      </w:pPr>
      <w:r>
        <w:t>Once on the ‘Profile’ page, the student may click on the ‘View Academic Record’ displayed at the far right of the page (see Figure 2). Clicking this link will result in the display of all classes that the student has completed, as well as their grades for each course, and their GPA.</w:t>
      </w:r>
    </w:p>
    <w:p w:rsidR="007F2150" w:rsidRDefault="007F2150" w:rsidP="007F2150">
      <w:pPr>
        <w:ind w:firstLine="720"/>
      </w:pPr>
    </w:p>
    <w:p w:rsidR="007F2150" w:rsidRPr="0033560C" w:rsidRDefault="007F2150" w:rsidP="007F2150">
      <w:pPr>
        <w:ind w:firstLine="720"/>
        <w:jc w:val="center"/>
        <w:rPr>
          <w:i/>
        </w:rPr>
      </w:pPr>
      <w:r w:rsidRPr="0033560C">
        <w:rPr>
          <w:i/>
          <w:noProof/>
          <w:lang w:eastAsia="en-CA"/>
        </w:rPr>
        <w:drawing>
          <wp:inline distT="0" distB="0" distL="0" distR="0" wp14:anchorId="304924E2" wp14:editId="0118BDDC">
            <wp:extent cx="59436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7F2150" w:rsidRDefault="007F2150" w:rsidP="007F2150">
      <w:pPr>
        <w:ind w:firstLine="720"/>
        <w:jc w:val="center"/>
        <w:rPr>
          <w:i/>
        </w:rPr>
      </w:pPr>
      <w:r w:rsidRPr="0033560C">
        <w:rPr>
          <w:i/>
        </w:rPr>
        <w:t>Figure 2. Academic Record link in ‘Operations’ on far right of ‘Profile’ screen</w:t>
      </w:r>
    </w:p>
    <w:p w:rsidR="007F2150" w:rsidRDefault="007F2150" w:rsidP="007F2150">
      <w:pPr>
        <w:rPr>
          <w:lang w:val="en-CA"/>
        </w:rPr>
      </w:pPr>
    </w:p>
    <w:p w:rsidR="005635AC" w:rsidRDefault="005635AC" w:rsidP="007F2150">
      <w:pPr>
        <w:rPr>
          <w:lang w:val="en-CA"/>
        </w:rPr>
      </w:pPr>
      <w:r>
        <w:rPr>
          <w:lang w:val="en-CA"/>
        </w:rPr>
        <w:t xml:space="preserve">4.2.9 Drop Course </w:t>
      </w:r>
    </w:p>
    <w:p w:rsidR="005635AC" w:rsidRDefault="005635AC" w:rsidP="007F2150">
      <w:pPr>
        <w:rPr>
          <w:lang w:val="en-CA"/>
        </w:rPr>
      </w:pPr>
    </w:p>
    <w:p w:rsidR="005635AC" w:rsidRDefault="005635AC" w:rsidP="005635AC">
      <w:pPr>
        <w:ind w:firstLine="720"/>
        <w:jc w:val="both"/>
      </w:pPr>
      <w:r>
        <w:t xml:space="preserve">A student that is logged in the system and has at least one saved schedule containing at least one course has the option to drop a course. They can do so by clicking on the “View Saved Schedules” option in the Schedule Planner tab. The option appears on the right hand side of the Schedule Planner page (see Figure 1). </w:t>
      </w:r>
    </w:p>
    <w:p w:rsidR="005635AC" w:rsidRDefault="005635AC" w:rsidP="005635AC">
      <w:pPr>
        <w:keepNext/>
        <w:jc w:val="center"/>
      </w:pPr>
      <w:r>
        <w:rPr>
          <w:noProof/>
          <w:lang w:eastAsia="en-CA"/>
        </w:rPr>
        <w:lastRenderedPageBreak/>
        <w:drawing>
          <wp:inline distT="0" distB="0" distL="0" distR="0" wp14:anchorId="47460477" wp14:editId="64263726">
            <wp:extent cx="220980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171575"/>
                    </a:xfrm>
                    <a:prstGeom prst="rect">
                      <a:avLst/>
                    </a:prstGeom>
                    <a:noFill/>
                    <a:ln>
                      <a:noFill/>
                    </a:ln>
                  </pic:spPr>
                </pic:pic>
              </a:graphicData>
            </a:graphic>
          </wp:inline>
        </w:drawing>
      </w:r>
    </w:p>
    <w:p w:rsidR="005635AC" w:rsidRDefault="005635AC" w:rsidP="005635AC">
      <w:pPr>
        <w:pStyle w:val="Caption"/>
        <w:spacing w:after="0"/>
        <w:jc w:val="center"/>
        <w:rPr>
          <w:b w:val="0"/>
          <w:i/>
          <w:color w:val="auto"/>
          <w:sz w:val="21"/>
        </w:rPr>
      </w:pPr>
      <w:r w:rsidRPr="00B17D63">
        <w:rPr>
          <w:b w:val="0"/>
          <w:i/>
          <w:color w:val="auto"/>
          <w:sz w:val="21"/>
        </w:rPr>
        <w:t xml:space="preserve">Figure </w:t>
      </w:r>
      <w:r w:rsidRPr="00B17D63">
        <w:rPr>
          <w:b w:val="0"/>
          <w:i/>
          <w:color w:val="auto"/>
          <w:sz w:val="21"/>
        </w:rPr>
        <w:fldChar w:fldCharType="begin"/>
      </w:r>
      <w:r w:rsidRPr="00B17D63">
        <w:rPr>
          <w:b w:val="0"/>
          <w:i/>
          <w:color w:val="auto"/>
          <w:sz w:val="21"/>
        </w:rPr>
        <w:instrText xml:space="preserve"> SEQ Figure \* ARABIC </w:instrText>
      </w:r>
      <w:r w:rsidRPr="00B17D63">
        <w:rPr>
          <w:b w:val="0"/>
          <w:i/>
          <w:color w:val="auto"/>
          <w:sz w:val="21"/>
        </w:rPr>
        <w:fldChar w:fldCharType="separate"/>
      </w:r>
      <w:r w:rsidRPr="00B17D63">
        <w:rPr>
          <w:b w:val="0"/>
          <w:i/>
          <w:noProof/>
          <w:color w:val="auto"/>
          <w:sz w:val="21"/>
        </w:rPr>
        <w:t>1</w:t>
      </w:r>
      <w:r w:rsidRPr="00B17D63">
        <w:rPr>
          <w:b w:val="0"/>
          <w:i/>
          <w:color w:val="auto"/>
          <w:sz w:val="21"/>
        </w:rPr>
        <w:fldChar w:fldCharType="end"/>
      </w:r>
      <w:r w:rsidRPr="00B17D63">
        <w:rPr>
          <w:b w:val="0"/>
          <w:i/>
          <w:color w:val="auto"/>
          <w:sz w:val="21"/>
        </w:rPr>
        <w:t>. View Saved Schedules operation</w:t>
      </w:r>
    </w:p>
    <w:p w:rsidR="005635AC" w:rsidRDefault="005635AC" w:rsidP="005635AC"/>
    <w:p w:rsidR="005635AC" w:rsidRDefault="005635AC" w:rsidP="005635AC">
      <w:pPr>
        <w:ind w:firstLine="720"/>
        <w:jc w:val="both"/>
      </w:pPr>
      <w:r>
        <w:t xml:space="preserve">A page displaying all currently saved schedules for the student is displayed. To choose the schedule from which a course will be dropped, the “View” option should be selected. It appears to the right of each saved schedule (See Figure 2). </w:t>
      </w:r>
    </w:p>
    <w:p w:rsidR="005635AC" w:rsidRDefault="005635AC" w:rsidP="005635AC">
      <w:pPr>
        <w:ind w:firstLine="720"/>
        <w:jc w:val="both"/>
      </w:pPr>
    </w:p>
    <w:p w:rsidR="005635AC" w:rsidRDefault="005635AC" w:rsidP="005635AC">
      <w:pPr>
        <w:jc w:val="center"/>
      </w:pPr>
      <w:r>
        <w:rPr>
          <w:noProof/>
          <w:lang w:eastAsia="en-CA"/>
        </w:rPr>
        <w:drawing>
          <wp:inline distT="0" distB="0" distL="0" distR="0" wp14:anchorId="291E988E" wp14:editId="15CF3AB5">
            <wp:extent cx="597217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1352550"/>
                    </a:xfrm>
                    <a:prstGeom prst="rect">
                      <a:avLst/>
                    </a:prstGeom>
                    <a:noFill/>
                    <a:ln>
                      <a:noFill/>
                    </a:ln>
                  </pic:spPr>
                </pic:pic>
              </a:graphicData>
            </a:graphic>
          </wp:inline>
        </w:drawing>
      </w:r>
    </w:p>
    <w:p w:rsidR="005635AC" w:rsidRDefault="005635AC" w:rsidP="005635AC">
      <w:pPr>
        <w:pStyle w:val="Caption"/>
        <w:spacing w:after="0"/>
        <w:jc w:val="center"/>
        <w:rPr>
          <w:b w:val="0"/>
          <w:i/>
          <w:color w:val="auto"/>
          <w:sz w:val="21"/>
        </w:rPr>
      </w:pPr>
      <w:r w:rsidRPr="00B17D63">
        <w:rPr>
          <w:b w:val="0"/>
          <w:i/>
          <w:color w:val="auto"/>
          <w:sz w:val="21"/>
        </w:rPr>
        <w:t>Figure</w:t>
      </w:r>
      <w:r>
        <w:rPr>
          <w:b w:val="0"/>
          <w:i/>
          <w:color w:val="auto"/>
          <w:sz w:val="21"/>
        </w:rPr>
        <w:t xml:space="preserve"> 2. View Saved Schedule action</w:t>
      </w:r>
    </w:p>
    <w:p w:rsidR="005635AC" w:rsidRDefault="005635AC" w:rsidP="005635AC"/>
    <w:p w:rsidR="005635AC" w:rsidRDefault="005635AC" w:rsidP="005635AC">
      <w:pPr>
        <w:ind w:firstLine="720"/>
        <w:jc w:val="both"/>
      </w:pPr>
      <w:r>
        <w:t xml:space="preserve">The selected saved schedule will load, displaying all courses that are currently in that schedule. Each course has a “Drop” option to the right of the number of credits (see Figure 3). </w:t>
      </w:r>
    </w:p>
    <w:p w:rsidR="005635AC" w:rsidRDefault="005635AC" w:rsidP="005635AC">
      <w:pPr>
        <w:ind w:firstLine="720"/>
        <w:jc w:val="both"/>
      </w:pPr>
    </w:p>
    <w:p w:rsidR="005635AC" w:rsidRPr="004A5D54" w:rsidRDefault="005635AC" w:rsidP="005635AC">
      <w:pPr>
        <w:jc w:val="center"/>
        <w:rPr>
          <w:i/>
        </w:rPr>
      </w:pPr>
      <w:r>
        <w:rPr>
          <w:noProof/>
          <w:lang w:eastAsia="en-CA"/>
        </w:rPr>
        <w:drawing>
          <wp:inline distT="0" distB="0" distL="0" distR="0" wp14:anchorId="4A0BF14B" wp14:editId="4734A549">
            <wp:extent cx="59340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85800"/>
                    </a:xfrm>
                    <a:prstGeom prst="rect">
                      <a:avLst/>
                    </a:prstGeom>
                    <a:noFill/>
                    <a:ln>
                      <a:noFill/>
                    </a:ln>
                  </pic:spPr>
                </pic:pic>
              </a:graphicData>
            </a:graphic>
          </wp:inline>
        </w:drawing>
      </w:r>
      <w:r w:rsidRPr="004A5D54">
        <w:rPr>
          <w:i/>
          <w:sz w:val="21"/>
        </w:rPr>
        <w:t xml:space="preserve">Figure </w:t>
      </w:r>
      <w:r>
        <w:rPr>
          <w:i/>
          <w:sz w:val="21"/>
        </w:rPr>
        <w:t>3</w:t>
      </w:r>
      <w:r w:rsidRPr="004A5D54">
        <w:rPr>
          <w:i/>
          <w:sz w:val="21"/>
        </w:rPr>
        <w:t xml:space="preserve">. </w:t>
      </w:r>
      <w:r>
        <w:rPr>
          <w:i/>
          <w:sz w:val="21"/>
        </w:rPr>
        <w:t>Drop Course</w:t>
      </w:r>
      <w:r w:rsidRPr="004A5D54">
        <w:rPr>
          <w:i/>
          <w:sz w:val="21"/>
        </w:rPr>
        <w:t xml:space="preserve"> action</w:t>
      </w:r>
    </w:p>
    <w:p w:rsidR="005635AC" w:rsidRDefault="005635AC" w:rsidP="005635AC">
      <w:pPr>
        <w:jc w:val="center"/>
      </w:pPr>
    </w:p>
    <w:p w:rsidR="005635AC" w:rsidRDefault="005635AC" w:rsidP="005635AC">
      <w:pPr>
        <w:ind w:firstLine="720"/>
        <w:jc w:val="both"/>
      </w:pPr>
      <w:r>
        <w:t xml:space="preserve">A dialog box prompting the user to confirm their choice will appear after clicking the Drop button. To successfully drop the selected course, the “Delete” button on the left will confirm the deletion of that course from the selected saved schedule (see Figure 4). If the student changes their mind, the cancel button will cancel the operation and the course is not dropped from the schedule.  </w:t>
      </w:r>
    </w:p>
    <w:p w:rsidR="005635AC" w:rsidRDefault="005635AC" w:rsidP="005635AC">
      <w:pPr>
        <w:jc w:val="center"/>
      </w:pPr>
      <w:r>
        <w:rPr>
          <w:noProof/>
          <w:lang w:eastAsia="en-CA"/>
        </w:rPr>
        <w:lastRenderedPageBreak/>
        <w:drawing>
          <wp:inline distT="0" distB="0" distL="0" distR="0" wp14:anchorId="49B5AF98" wp14:editId="5A1E3E66">
            <wp:extent cx="380047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1933575"/>
                    </a:xfrm>
                    <a:prstGeom prst="rect">
                      <a:avLst/>
                    </a:prstGeom>
                    <a:noFill/>
                    <a:ln>
                      <a:noFill/>
                    </a:ln>
                  </pic:spPr>
                </pic:pic>
              </a:graphicData>
            </a:graphic>
          </wp:inline>
        </w:drawing>
      </w:r>
    </w:p>
    <w:p w:rsidR="005635AC" w:rsidRDefault="005635AC" w:rsidP="005635AC">
      <w:pPr>
        <w:jc w:val="center"/>
      </w:pPr>
      <w:r w:rsidRPr="004A5D54">
        <w:rPr>
          <w:i/>
          <w:sz w:val="21"/>
        </w:rPr>
        <w:t xml:space="preserve">Figure </w:t>
      </w:r>
      <w:r>
        <w:rPr>
          <w:i/>
          <w:sz w:val="21"/>
        </w:rPr>
        <w:t>4</w:t>
      </w:r>
      <w:r w:rsidRPr="004A5D54">
        <w:rPr>
          <w:i/>
          <w:sz w:val="21"/>
        </w:rPr>
        <w:t xml:space="preserve">. </w:t>
      </w:r>
      <w:r>
        <w:rPr>
          <w:i/>
          <w:sz w:val="21"/>
        </w:rPr>
        <w:t>Confirmation dialog box</w:t>
      </w:r>
    </w:p>
    <w:p w:rsidR="005635AC" w:rsidRDefault="005635AC" w:rsidP="007F2150">
      <w:pPr>
        <w:rPr>
          <w:lang w:val="en-CA"/>
        </w:rPr>
      </w:pPr>
    </w:p>
    <w:p w:rsidR="005635AC" w:rsidRDefault="005635AC" w:rsidP="007F2150">
      <w:pPr>
        <w:rPr>
          <w:lang w:val="en-CA"/>
        </w:rPr>
      </w:pPr>
    </w:p>
    <w:p w:rsidR="005635AC" w:rsidRDefault="005635AC" w:rsidP="007F2150">
      <w:pPr>
        <w:rPr>
          <w:lang w:val="en-CA"/>
        </w:rPr>
      </w:pPr>
      <w:r>
        <w:rPr>
          <w:lang w:val="en-CA"/>
        </w:rPr>
        <w:t>4.2.13 Manage Courses (Administrator)</w:t>
      </w:r>
    </w:p>
    <w:p w:rsidR="005635AC" w:rsidRDefault="005635AC" w:rsidP="007F2150">
      <w:pPr>
        <w:rPr>
          <w:lang w:val="en-CA"/>
        </w:rPr>
      </w:pPr>
    </w:p>
    <w:p w:rsidR="005635AC" w:rsidRDefault="005635AC" w:rsidP="005635AC">
      <w:pPr>
        <w:ind w:firstLine="720"/>
        <w:jc w:val="both"/>
      </w:pPr>
      <w:r>
        <w:t xml:space="preserve">An administrator that is logged in the system will have the option to manage courses. This option is found in the Courses tab, on the right hand side of the page (see Figure 5). </w:t>
      </w:r>
    </w:p>
    <w:p w:rsidR="005635AC" w:rsidRDefault="005635AC" w:rsidP="005635AC">
      <w:pPr>
        <w:ind w:firstLine="720"/>
        <w:jc w:val="both"/>
      </w:pPr>
    </w:p>
    <w:p w:rsidR="005635AC" w:rsidRDefault="005635AC" w:rsidP="005635AC">
      <w:pPr>
        <w:jc w:val="center"/>
      </w:pPr>
      <w:r>
        <w:rPr>
          <w:noProof/>
          <w:lang w:eastAsia="en-CA"/>
        </w:rPr>
        <w:drawing>
          <wp:inline distT="0" distB="0" distL="0" distR="0" wp14:anchorId="29DCF8CB" wp14:editId="1D415BF0">
            <wp:extent cx="2162175" cy="1419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419225"/>
                    </a:xfrm>
                    <a:prstGeom prst="rect">
                      <a:avLst/>
                    </a:prstGeom>
                    <a:noFill/>
                    <a:ln>
                      <a:noFill/>
                    </a:ln>
                  </pic:spPr>
                </pic:pic>
              </a:graphicData>
            </a:graphic>
          </wp:inline>
        </w:drawing>
      </w:r>
    </w:p>
    <w:p w:rsidR="005635AC" w:rsidRDefault="005635AC" w:rsidP="005635AC">
      <w:pPr>
        <w:jc w:val="center"/>
        <w:rPr>
          <w:i/>
          <w:sz w:val="21"/>
        </w:rPr>
      </w:pPr>
      <w:r w:rsidRPr="004A5D54">
        <w:rPr>
          <w:i/>
          <w:sz w:val="21"/>
        </w:rPr>
        <w:t xml:space="preserve">Figure </w:t>
      </w:r>
      <w:r>
        <w:rPr>
          <w:i/>
          <w:sz w:val="21"/>
        </w:rPr>
        <w:t>5</w:t>
      </w:r>
      <w:r w:rsidRPr="004A5D54">
        <w:rPr>
          <w:i/>
          <w:sz w:val="21"/>
        </w:rPr>
        <w:t xml:space="preserve">. </w:t>
      </w:r>
      <w:r>
        <w:rPr>
          <w:i/>
          <w:sz w:val="21"/>
        </w:rPr>
        <w:t>Manage Courses operation</w:t>
      </w:r>
    </w:p>
    <w:p w:rsidR="00FD70A7" w:rsidRDefault="005635AC" w:rsidP="005635AC">
      <w:pPr>
        <w:tabs>
          <w:tab w:val="left" w:pos="3150"/>
        </w:tabs>
        <w:jc w:val="both"/>
      </w:pPr>
      <w:r>
        <w:rPr>
          <w:lang w:val="en-CA"/>
        </w:rPr>
        <w:t xml:space="preserve">          </w:t>
      </w:r>
      <w:r>
        <w:t>Clicking the manage courses option will display the manage courses page. There are many possible actions for the administrator to take</w:t>
      </w:r>
      <w:r w:rsidR="00FD70A7">
        <w:rPr>
          <w:lang w:val="en-CA"/>
        </w:rPr>
        <w:t xml:space="preserve"> from here</w:t>
      </w:r>
      <w:r>
        <w:t xml:space="preserve">. </w:t>
      </w:r>
    </w:p>
    <w:p w:rsidR="00FD70A7" w:rsidRDefault="00FD70A7" w:rsidP="005635AC">
      <w:pPr>
        <w:tabs>
          <w:tab w:val="left" w:pos="3150"/>
        </w:tabs>
        <w:jc w:val="both"/>
      </w:pPr>
    </w:p>
    <w:p w:rsidR="00FD70A7" w:rsidRPr="00FD70A7" w:rsidRDefault="00FD70A7" w:rsidP="005635AC">
      <w:pPr>
        <w:tabs>
          <w:tab w:val="left" w:pos="3150"/>
        </w:tabs>
        <w:jc w:val="both"/>
        <w:rPr>
          <w:lang w:val="en-CA"/>
        </w:rPr>
      </w:pPr>
      <w:r>
        <w:rPr>
          <w:lang w:val="en-CA"/>
        </w:rPr>
        <w:t xml:space="preserve">4.2.13.1 Search </w:t>
      </w:r>
    </w:p>
    <w:p w:rsidR="00FD70A7" w:rsidRDefault="00FD70A7" w:rsidP="005635AC">
      <w:pPr>
        <w:tabs>
          <w:tab w:val="left" w:pos="3150"/>
        </w:tabs>
        <w:jc w:val="both"/>
      </w:pPr>
    </w:p>
    <w:p w:rsidR="005635AC" w:rsidRDefault="00FD70A7" w:rsidP="00FD70A7">
      <w:pPr>
        <w:tabs>
          <w:tab w:val="left" w:pos="3150"/>
        </w:tabs>
      </w:pPr>
      <w:r>
        <w:t xml:space="preserve">          If the Administrator wishes</w:t>
      </w:r>
      <w:r w:rsidR="005635AC">
        <w:t xml:space="preserve"> to manage a specific course, the search bars above the table containing all the courses </w:t>
      </w:r>
      <w:r>
        <w:rPr>
          <w:lang w:val="en-CA"/>
        </w:rPr>
        <w:t>may</w:t>
      </w:r>
      <w:r w:rsidR="005635AC">
        <w:t xml:space="preserve"> be used to search for a course (see Figure 6), or the “Advanced Search” setting </w:t>
      </w:r>
      <w:r>
        <w:rPr>
          <w:lang w:val="en-CA"/>
        </w:rPr>
        <w:t>may</w:t>
      </w:r>
      <w:r w:rsidR="005635AC">
        <w:t xml:space="preserve"> be used (see Figure 7). </w:t>
      </w:r>
    </w:p>
    <w:p w:rsidR="005635AC" w:rsidRDefault="005635AC" w:rsidP="005635AC">
      <w:pPr>
        <w:tabs>
          <w:tab w:val="left" w:pos="3150"/>
        </w:tabs>
        <w:jc w:val="both"/>
      </w:pPr>
    </w:p>
    <w:p w:rsidR="005635AC" w:rsidRDefault="005635AC" w:rsidP="005635AC">
      <w:pPr>
        <w:tabs>
          <w:tab w:val="left" w:pos="3150"/>
        </w:tabs>
        <w:jc w:val="center"/>
      </w:pPr>
      <w:r>
        <w:rPr>
          <w:noProof/>
          <w:lang w:eastAsia="en-CA"/>
        </w:rPr>
        <w:drawing>
          <wp:inline distT="0" distB="0" distL="0" distR="0" wp14:anchorId="6F70D802" wp14:editId="571BAC0D">
            <wp:extent cx="5934075" cy="647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p>
    <w:p w:rsidR="005635AC" w:rsidRDefault="005635AC" w:rsidP="005635AC">
      <w:pPr>
        <w:jc w:val="center"/>
        <w:rPr>
          <w:i/>
          <w:sz w:val="21"/>
        </w:rPr>
      </w:pPr>
      <w:r>
        <w:tab/>
      </w:r>
      <w:r w:rsidRPr="004A5D54">
        <w:rPr>
          <w:i/>
          <w:sz w:val="21"/>
        </w:rPr>
        <w:t xml:space="preserve">Figure </w:t>
      </w:r>
      <w:r>
        <w:rPr>
          <w:i/>
          <w:sz w:val="21"/>
        </w:rPr>
        <w:t>6</w:t>
      </w:r>
      <w:r w:rsidRPr="004A5D54">
        <w:rPr>
          <w:i/>
          <w:sz w:val="21"/>
        </w:rPr>
        <w:t xml:space="preserve">. </w:t>
      </w:r>
      <w:r>
        <w:rPr>
          <w:i/>
          <w:sz w:val="21"/>
        </w:rPr>
        <w:t>Course search bars</w:t>
      </w:r>
    </w:p>
    <w:p w:rsidR="005635AC" w:rsidRDefault="005635AC" w:rsidP="005635AC">
      <w:pPr>
        <w:jc w:val="center"/>
        <w:rPr>
          <w:i/>
          <w:sz w:val="21"/>
        </w:rPr>
      </w:pPr>
    </w:p>
    <w:p w:rsidR="005635AC" w:rsidRDefault="005635AC" w:rsidP="005635AC">
      <w:pPr>
        <w:tabs>
          <w:tab w:val="left" w:pos="3150"/>
        </w:tabs>
      </w:pPr>
      <w:r>
        <w:rPr>
          <w:noProof/>
          <w:lang w:eastAsia="en-CA"/>
        </w:rPr>
        <w:lastRenderedPageBreak/>
        <w:drawing>
          <wp:inline distT="0" distB="0" distL="0" distR="0" wp14:anchorId="5BA45B24" wp14:editId="4B496DE9">
            <wp:extent cx="5943600"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5635AC" w:rsidRDefault="005635AC" w:rsidP="005635AC">
      <w:pPr>
        <w:jc w:val="center"/>
        <w:rPr>
          <w:i/>
          <w:sz w:val="21"/>
        </w:rPr>
      </w:pPr>
      <w:r>
        <w:tab/>
      </w:r>
      <w:r w:rsidRPr="004A5D54">
        <w:rPr>
          <w:i/>
          <w:sz w:val="21"/>
        </w:rPr>
        <w:t xml:space="preserve">Figure </w:t>
      </w:r>
      <w:r>
        <w:rPr>
          <w:i/>
          <w:sz w:val="21"/>
        </w:rPr>
        <w:t>7</w:t>
      </w:r>
      <w:r w:rsidRPr="004A5D54">
        <w:rPr>
          <w:i/>
          <w:sz w:val="21"/>
        </w:rPr>
        <w:t xml:space="preserve">. </w:t>
      </w:r>
      <w:r>
        <w:rPr>
          <w:i/>
          <w:sz w:val="21"/>
        </w:rPr>
        <w:t>Advanced search setting</w:t>
      </w:r>
    </w:p>
    <w:p w:rsidR="005635AC" w:rsidRDefault="005635AC" w:rsidP="005635AC"/>
    <w:p w:rsidR="005635AC" w:rsidRDefault="005635AC" w:rsidP="005635AC">
      <w:pPr>
        <w:ind w:firstLine="720"/>
        <w:jc w:val="both"/>
      </w:pPr>
      <w:r>
        <w:t xml:space="preserve">The advanced search setting will display two search bars on the page </w:t>
      </w:r>
      <w:r w:rsidR="00FD70A7">
        <w:rPr>
          <w:lang w:val="en-CA"/>
        </w:rPr>
        <w:t>which</w:t>
      </w:r>
      <w:r>
        <w:t xml:space="preserve"> will accept a course I.D. and/or course code to search the system (see Figure 8). Clicking the search button will perform the search.  </w:t>
      </w:r>
    </w:p>
    <w:p w:rsidR="005635AC" w:rsidRDefault="005635AC" w:rsidP="005635AC">
      <w:pPr>
        <w:jc w:val="center"/>
      </w:pPr>
      <w:r>
        <w:rPr>
          <w:noProof/>
          <w:lang w:eastAsia="en-CA"/>
        </w:rPr>
        <w:drawing>
          <wp:inline distT="0" distB="0" distL="0" distR="0" wp14:anchorId="5B0A6AD2" wp14:editId="39B0D8B3">
            <wp:extent cx="3190875" cy="1552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552575"/>
                    </a:xfrm>
                    <a:prstGeom prst="rect">
                      <a:avLst/>
                    </a:prstGeom>
                    <a:noFill/>
                    <a:ln>
                      <a:noFill/>
                    </a:ln>
                  </pic:spPr>
                </pic:pic>
              </a:graphicData>
            </a:graphic>
          </wp:inline>
        </w:drawing>
      </w:r>
    </w:p>
    <w:p w:rsidR="005635AC" w:rsidRDefault="005635AC" w:rsidP="005635AC">
      <w:pPr>
        <w:jc w:val="center"/>
        <w:rPr>
          <w:i/>
          <w:sz w:val="21"/>
        </w:rPr>
      </w:pPr>
      <w:r>
        <w:tab/>
      </w:r>
      <w:r w:rsidRPr="004A5D54">
        <w:rPr>
          <w:i/>
          <w:sz w:val="21"/>
        </w:rPr>
        <w:t xml:space="preserve">Figure </w:t>
      </w:r>
      <w:r>
        <w:rPr>
          <w:i/>
          <w:sz w:val="21"/>
        </w:rPr>
        <w:t>8</w:t>
      </w:r>
      <w:r w:rsidRPr="004A5D54">
        <w:rPr>
          <w:i/>
          <w:sz w:val="21"/>
        </w:rPr>
        <w:t xml:space="preserve">. </w:t>
      </w:r>
      <w:r>
        <w:rPr>
          <w:i/>
          <w:sz w:val="21"/>
        </w:rPr>
        <w:t>Advanced search bars</w:t>
      </w:r>
    </w:p>
    <w:p w:rsidR="005635AC" w:rsidRDefault="005635AC" w:rsidP="005635AC">
      <w:pPr>
        <w:tabs>
          <w:tab w:val="left" w:pos="5520"/>
        </w:tabs>
      </w:pPr>
    </w:p>
    <w:p w:rsidR="005635AC" w:rsidRDefault="005635AC" w:rsidP="005635AC">
      <w:pPr>
        <w:tabs>
          <w:tab w:val="left" w:pos="5520"/>
        </w:tabs>
        <w:jc w:val="both"/>
      </w:pPr>
      <w:r>
        <w:rPr>
          <w:lang w:val="en-CA"/>
        </w:rPr>
        <w:t xml:space="preserve">           </w:t>
      </w:r>
      <w:r>
        <w:t xml:space="preserve">Once a course is searched and found, the administrator has the options of viewing, editing or deleting the course. These options can be seen on Figure 9, in the respective order. </w:t>
      </w:r>
    </w:p>
    <w:p w:rsidR="005635AC" w:rsidRDefault="005635AC" w:rsidP="005635AC">
      <w:pPr>
        <w:tabs>
          <w:tab w:val="left" w:pos="5520"/>
        </w:tabs>
        <w:jc w:val="center"/>
      </w:pPr>
      <w:r>
        <w:rPr>
          <w:noProof/>
          <w:lang w:eastAsia="en-CA"/>
        </w:rPr>
        <w:drawing>
          <wp:inline distT="0" distB="0" distL="0" distR="0" wp14:anchorId="50761FC5" wp14:editId="5EADB31D">
            <wp:extent cx="594360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5635AC" w:rsidRDefault="005635AC" w:rsidP="005635AC">
      <w:pPr>
        <w:jc w:val="center"/>
        <w:rPr>
          <w:i/>
          <w:sz w:val="21"/>
        </w:rPr>
      </w:pPr>
      <w:r w:rsidRPr="004A5D54">
        <w:rPr>
          <w:i/>
          <w:sz w:val="21"/>
        </w:rPr>
        <w:t xml:space="preserve">Figure </w:t>
      </w:r>
      <w:r>
        <w:rPr>
          <w:i/>
          <w:sz w:val="21"/>
        </w:rPr>
        <w:t>9</w:t>
      </w:r>
      <w:r w:rsidRPr="004A5D54">
        <w:rPr>
          <w:i/>
          <w:sz w:val="21"/>
        </w:rPr>
        <w:t xml:space="preserve">. </w:t>
      </w:r>
      <w:r>
        <w:rPr>
          <w:i/>
          <w:sz w:val="21"/>
        </w:rPr>
        <w:t>View, edit, and delete buttons</w:t>
      </w:r>
    </w:p>
    <w:p w:rsidR="00FD70A7" w:rsidRDefault="00FD70A7" w:rsidP="005635AC">
      <w:pPr>
        <w:jc w:val="center"/>
        <w:rPr>
          <w:i/>
          <w:sz w:val="21"/>
        </w:rPr>
      </w:pPr>
    </w:p>
    <w:p w:rsidR="00FD70A7" w:rsidRPr="00FD70A7" w:rsidRDefault="00FD70A7" w:rsidP="00FD70A7">
      <w:pPr>
        <w:tabs>
          <w:tab w:val="left" w:pos="5520"/>
        </w:tabs>
        <w:rPr>
          <w:lang w:val="en-CA"/>
        </w:rPr>
      </w:pPr>
      <w:r>
        <w:rPr>
          <w:lang w:val="en-CA"/>
        </w:rPr>
        <w:t xml:space="preserve">4.2.13.2 View Course </w:t>
      </w:r>
    </w:p>
    <w:p w:rsidR="005635AC" w:rsidRDefault="005635AC" w:rsidP="005635AC">
      <w:pPr>
        <w:ind w:firstLine="720"/>
      </w:pPr>
    </w:p>
    <w:p w:rsidR="005635AC" w:rsidRDefault="005635AC" w:rsidP="005635AC">
      <w:pPr>
        <w:ind w:firstLine="720"/>
        <w:jc w:val="both"/>
      </w:pPr>
      <w:r>
        <w:t>The view option will produce a page that displays the details of the course, including course I.D., course code, and course description (see Figure 10).</w:t>
      </w:r>
    </w:p>
    <w:p w:rsidR="005635AC" w:rsidRDefault="005635AC" w:rsidP="005635AC">
      <w:pPr>
        <w:jc w:val="center"/>
      </w:pPr>
      <w:r>
        <w:rPr>
          <w:noProof/>
          <w:lang w:eastAsia="en-CA"/>
        </w:rPr>
        <w:drawing>
          <wp:inline distT="0" distB="0" distL="0" distR="0" wp14:anchorId="48BD449D" wp14:editId="1FFE1626">
            <wp:extent cx="29432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225" cy="1276350"/>
                    </a:xfrm>
                    <a:prstGeom prst="rect">
                      <a:avLst/>
                    </a:prstGeom>
                    <a:noFill/>
                    <a:ln>
                      <a:noFill/>
                    </a:ln>
                  </pic:spPr>
                </pic:pic>
              </a:graphicData>
            </a:graphic>
          </wp:inline>
        </w:drawing>
      </w:r>
    </w:p>
    <w:p w:rsidR="005635AC" w:rsidRDefault="005635AC" w:rsidP="005635AC">
      <w:pPr>
        <w:jc w:val="center"/>
        <w:rPr>
          <w:i/>
          <w:sz w:val="21"/>
        </w:rPr>
      </w:pPr>
      <w:r w:rsidRPr="004A5D54">
        <w:rPr>
          <w:i/>
          <w:sz w:val="21"/>
        </w:rPr>
        <w:t xml:space="preserve">Figure </w:t>
      </w:r>
      <w:r>
        <w:rPr>
          <w:i/>
          <w:sz w:val="21"/>
        </w:rPr>
        <w:t>10</w:t>
      </w:r>
      <w:r w:rsidRPr="004A5D54">
        <w:rPr>
          <w:i/>
          <w:sz w:val="21"/>
        </w:rPr>
        <w:t xml:space="preserve">. </w:t>
      </w:r>
      <w:r>
        <w:rPr>
          <w:i/>
          <w:sz w:val="21"/>
        </w:rPr>
        <w:t>View course table</w:t>
      </w:r>
    </w:p>
    <w:p w:rsidR="005635AC" w:rsidRDefault="005635AC" w:rsidP="005635AC">
      <w:pPr>
        <w:jc w:val="center"/>
      </w:pPr>
    </w:p>
    <w:p w:rsidR="00FD70A7" w:rsidRPr="00FD70A7" w:rsidRDefault="00FD70A7" w:rsidP="00FD70A7">
      <w:pPr>
        <w:jc w:val="both"/>
        <w:rPr>
          <w:lang w:val="en-CA"/>
        </w:rPr>
      </w:pPr>
      <w:r>
        <w:rPr>
          <w:lang w:val="en-CA"/>
        </w:rPr>
        <w:lastRenderedPageBreak/>
        <w:t>4.2.13.3 Edit Course</w:t>
      </w:r>
    </w:p>
    <w:p w:rsidR="00FD70A7" w:rsidRDefault="00FD70A7" w:rsidP="00FD70A7">
      <w:pPr>
        <w:jc w:val="both"/>
      </w:pPr>
    </w:p>
    <w:p w:rsidR="005635AC" w:rsidRDefault="005635AC" w:rsidP="005635AC">
      <w:pPr>
        <w:ind w:firstLine="720"/>
        <w:jc w:val="both"/>
      </w:pPr>
      <w:r>
        <w:t xml:space="preserve">The edit function is selected by clicking the pencil icon to the right of the view button. Clicking the edit button will produce the update course page, which can edit the course code, description, number of credits, and type of the course (see Figure 11). Any changes made will be finalized by clicking the “Save” button below the editing boxes. </w:t>
      </w:r>
    </w:p>
    <w:p w:rsidR="005635AC" w:rsidRDefault="005635AC" w:rsidP="005635AC">
      <w:pPr>
        <w:jc w:val="center"/>
      </w:pPr>
      <w:r>
        <w:rPr>
          <w:noProof/>
          <w:lang w:eastAsia="en-CA"/>
        </w:rPr>
        <w:drawing>
          <wp:inline distT="0" distB="0" distL="0" distR="0" wp14:anchorId="71A484D8" wp14:editId="4F8958E4">
            <wp:extent cx="4143375" cy="3076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3076575"/>
                    </a:xfrm>
                    <a:prstGeom prst="rect">
                      <a:avLst/>
                    </a:prstGeom>
                    <a:noFill/>
                    <a:ln>
                      <a:noFill/>
                    </a:ln>
                  </pic:spPr>
                </pic:pic>
              </a:graphicData>
            </a:graphic>
          </wp:inline>
        </w:drawing>
      </w:r>
    </w:p>
    <w:p w:rsidR="005635AC" w:rsidRDefault="005635AC" w:rsidP="005635AC">
      <w:pPr>
        <w:jc w:val="center"/>
        <w:rPr>
          <w:i/>
          <w:sz w:val="21"/>
        </w:rPr>
      </w:pPr>
      <w:r w:rsidRPr="004A5D54">
        <w:rPr>
          <w:i/>
          <w:sz w:val="21"/>
        </w:rPr>
        <w:t xml:space="preserve">Figure </w:t>
      </w:r>
      <w:r>
        <w:rPr>
          <w:i/>
          <w:sz w:val="21"/>
        </w:rPr>
        <w:t>11</w:t>
      </w:r>
      <w:r w:rsidRPr="004A5D54">
        <w:rPr>
          <w:i/>
          <w:sz w:val="21"/>
        </w:rPr>
        <w:t xml:space="preserve">. </w:t>
      </w:r>
      <w:r>
        <w:rPr>
          <w:i/>
          <w:sz w:val="21"/>
        </w:rPr>
        <w:t xml:space="preserve"> Update course boxes</w:t>
      </w:r>
    </w:p>
    <w:p w:rsidR="005635AC" w:rsidRDefault="005635AC" w:rsidP="005635AC">
      <w:pPr>
        <w:tabs>
          <w:tab w:val="left" w:pos="1815"/>
        </w:tabs>
      </w:pPr>
    </w:p>
    <w:p w:rsidR="00FD70A7" w:rsidRDefault="00FD70A7" w:rsidP="00FD70A7">
      <w:pPr>
        <w:jc w:val="both"/>
        <w:rPr>
          <w:lang w:val="en-CA"/>
        </w:rPr>
      </w:pPr>
      <w:r>
        <w:rPr>
          <w:lang w:val="en-CA"/>
        </w:rPr>
        <w:t>4.2.13.4 Delete Course</w:t>
      </w:r>
    </w:p>
    <w:p w:rsidR="00FD70A7" w:rsidRPr="00FD70A7" w:rsidRDefault="00FD70A7" w:rsidP="00FD70A7">
      <w:pPr>
        <w:jc w:val="both"/>
        <w:rPr>
          <w:lang w:val="en-CA"/>
        </w:rPr>
      </w:pPr>
    </w:p>
    <w:p w:rsidR="005635AC" w:rsidRDefault="005635AC" w:rsidP="005635AC">
      <w:pPr>
        <w:ind w:firstLine="720"/>
        <w:jc w:val="both"/>
      </w:pPr>
      <w:r>
        <w:t xml:space="preserve">The final operation that an administrator can do to manage a course is to delete a course, which can be performed by clicking the red “X” button to the right of the update course icon. Clicking the X icon will produce a dialog box that prompts the administrator to confirm their decision. To confirm their choice, the “OK” button should be pressed and the course will be deleted from the course bank (see Figure 12). If the administrator does not want to delete the course, they can simply press the cancel button or exit the dialog box. </w:t>
      </w:r>
    </w:p>
    <w:p w:rsidR="005635AC" w:rsidRDefault="005635AC" w:rsidP="005635AC">
      <w:pPr>
        <w:jc w:val="center"/>
      </w:pPr>
      <w:r>
        <w:rPr>
          <w:noProof/>
          <w:lang w:eastAsia="en-CA"/>
        </w:rPr>
        <w:drawing>
          <wp:inline distT="0" distB="0" distL="0" distR="0" wp14:anchorId="6323F792" wp14:editId="75DD8696">
            <wp:extent cx="4152900" cy="1390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1390650"/>
                    </a:xfrm>
                    <a:prstGeom prst="rect">
                      <a:avLst/>
                    </a:prstGeom>
                    <a:noFill/>
                    <a:ln>
                      <a:noFill/>
                    </a:ln>
                  </pic:spPr>
                </pic:pic>
              </a:graphicData>
            </a:graphic>
          </wp:inline>
        </w:drawing>
      </w:r>
    </w:p>
    <w:p w:rsidR="005635AC" w:rsidRDefault="005635AC" w:rsidP="005635AC">
      <w:pPr>
        <w:jc w:val="center"/>
        <w:rPr>
          <w:i/>
          <w:sz w:val="21"/>
        </w:rPr>
      </w:pPr>
      <w:r w:rsidRPr="004A5D54">
        <w:rPr>
          <w:i/>
          <w:sz w:val="21"/>
        </w:rPr>
        <w:t xml:space="preserve">Figure </w:t>
      </w:r>
      <w:r>
        <w:rPr>
          <w:i/>
          <w:sz w:val="21"/>
        </w:rPr>
        <w:t>12</w:t>
      </w:r>
      <w:r w:rsidRPr="004A5D54">
        <w:rPr>
          <w:i/>
          <w:sz w:val="21"/>
        </w:rPr>
        <w:t xml:space="preserve">. </w:t>
      </w:r>
      <w:r>
        <w:rPr>
          <w:i/>
          <w:sz w:val="21"/>
        </w:rPr>
        <w:t xml:space="preserve"> Confirmation dialog box for course deletion</w:t>
      </w:r>
    </w:p>
    <w:p w:rsidR="005635AC" w:rsidRDefault="005635AC" w:rsidP="005635AC">
      <w:pPr>
        <w:tabs>
          <w:tab w:val="left" w:pos="3285"/>
        </w:tabs>
      </w:pPr>
    </w:p>
    <w:p w:rsidR="00FD70A7" w:rsidRPr="006E61E8" w:rsidRDefault="00FD70A7" w:rsidP="005635AC">
      <w:pPr>
        <w:tabs>
          <w:tab w:val="left" w:pos="3285"/>
        </w:tabs>
      </w:pPr>
      <w:bookmarkStart w:id="16" w:name="_GoBack"/>
      <w:bookmarkEnd w:id="16"/>
    </w:p>
    <w:p w:rsidR="005635AC" w:rsidRDefault="005635AC" w:rsidP="007F2150">
      <w:pPr>
        <w:rPr>
          <w:lang w:val="en-CA"/>
        </w:rPr>
      </w:pPr>
    </w:p>
    <w:p w:rsidR="007F2150" w:rsidRDefault="007F2150" w:rsidP="007F2150">
      <w:pPr>
        <w:rPr>
          <w:lang w:val="en-CA"/>
        </w:rPr>
      </w:pPr>
      <w:r>
        <w:rPr>
          <w:lang w:val="en-CA"/>
        </w:rPr>
        <w:lastRenderedPageBreak/>
        <w:t>4.2.14 Create Course (Administrator)</w:t>
      </w:r>
    </w:p>
    <w:p w:rsidR="007F2150" w:rsidRDefault="007F2150" w:rsidP="007F2150">
      <w:pPr>
        <w:rPr>
          <w:lang w:val="en-CA"/>
        </w:rPr>
      </w:pPr>
    </w:p>
    <w:p w:rsidR="007F2150" w:rsidRDefault="007F2150" w:rsidP="007F2150">
      <w:pPr>
        <w:ind w:firstLine="720"/>
      </w:pPr>
      <w:r>
        <w:t xml:space="preserve">An administrator may wish to create a course to add to the database of courses that students can take. In order to do so, the administrator must first click on the ‘Courses’ tab to find themselves on the courses database page (see Figure 3). From here, the administrator must click the ‘Create Course’ link located on the far right of the page; this action will display the course creation page (see Figure 4). </w:t>
      </w:r>
    </w:p>
    <w:p w:rsidR="007F2150" w:rsidRPr="0033560C" w:rsidRDefault="007F2150" w:rsidP="007F2150">
      <w:pPr>
        <w:jc w:val="center"/>
        <w:rPr>
          <w:i/>
        </w:rPr>
      </w:pPr>
      <w:r w:rsidRPr="0033560C">
        <w:rPr>
          <w:i/>
          <w:noProof/>
          <w:lang w:eastAsia="en-CA"/>
        </w:rPr>
        <w:drawing>
          <wp:inline distT="0" distB="0" distL="0" distR="0" wp14:anchorId="497B5C0B" wp14:editId="1C86DC8D">
            <wp:extent cx="593407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7F2150" w:rsidRDefault="007F2150" w:rsidP="007F2150">
      <w:pPr>
        <w:jc w:val="center"/>
        <w:rPr>
          <w:i/>
        </w:rPr>
      </w:pPr>
      <w:r w:rsidRPr="0033560C">
        <w:rPr>
          <w:i/>
        </w:rPr>
        <w:t>Figure 3. Courses tab on top of page when logged in as Administrator</w:t>
      </w:r>
    </w:p>
    <w:p w:rsidR="007F2150" w:rsidRDefault="007F2150" w:rsidP="007F2150">
      <w:pPr>
        <w:jc w:val="center"/>
        <w:rPr>
          <w:i/>
        </w:rPr>
      </w:pPr>
    </w:p>
    <w:p w:rsidR="007F2150" w:rsidRDefault="007F2150" w:rsidP="007F2150">
      <w:pPr>
        <w:jc w:val="center"/>
        <w:rPr>
          <w:i/>
        </w:rPr>
      </w:pPr>
      <w:r>
        <w:rPr>
          <w:i/>
          <w:noProof/>
          <w:lang w:eastAsia="en-CA"/>
        </w:rPr>
        <w:drawing>
          <wp:inline distT="0" distB="0" distL="0" distR="0" wp14:anchorId="7CC7DCCB" wp14:editId="1A6E5434">
            <wp:extent cx="59436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7F2150" w:rsidRDefault="007F2150" w:rsidP="007F2150">
      <w:pPr>
        <w:jc w:val="center"/>
        <w:rPr>
          <w:i/>
        </w:rPr>
      </w:pPr>
      <w:r>
        <w:rPr>
          <w:i/>
        </w:rPr>
        <w:t>Figure 4. Create course link on far right of Course Browser page</w:t>
      </w:r>
    </w:p>
    <w:p w:rsidR="007F2150" w:rsidRDefault="007F2150" w:rsidP="007F2150">
      <w:pPr>
        <w:jc w:val="center"/>
        <w:rPr>
          <w:i/>
        </w:rPr>
      </w:pPr>
    </w:p>
    <w:p w:rsidR="007F2150" w:rsidRDefault="007F2150" w:rsidP="007F2150">
      <w:pPr>
        <w:ind w:firstLine="720"/>
      </w:pPr>
      <w:r>
        <w:t xml:space="preserve">This page will ask for the course code, the course description, and the amount of credits awarded by the course (see Figure </w:t>
      </w:r>
      <w:r w:rsidRPr="0033560C">
        <w:t>5</w:t>
      </w:r>
      <w:r>
        <w:t xml:space="preserve"> for example input). Once the administrator enters the appropriate course information, the system will log such information in the database, and the course information for the newly created course will be displayed on screen, along with the course’s newly assigned ID. </w:t>
      </w:r>
    </w:p>
    <w:p w:rsidR="007F2150" w:rsidRDefault="007F2150" w:rsidP="007F2150">
      <w:pPr>
        <w:jc w:val="center"/>
        <w:rPr>
          <w:i/>
        </w:rPr>
      </w:pPr>
      <w:r>
        <w:rPr>
          <w:i/>
          <w:noProof/>
          <w:lang w:eastAsia="en-CA"/>
        </w:rPr>
        <w:lastRenderedPageBreak/>
        <w:drawing>
          <wp:inline distT="0" distB="0" distL="0" distR="0" wp14:anchorId="15A11D7E" wp14:editId="60F53301">
            <wp:extent cx="594360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7F2150" w:rsidRDefault="007F2150" w:rsidP="007F2150">
      <w:pPr>
        <w:jc w:val="center"/>
        <w:rPr>
          <w:i/>
        </w:rPr>
      </w:pPr>
      <w:r>
        <w:rPr>
          <w:i/>
        </w:rPr>
        <w:t>Figure 5. Sample input for Create Course functionality</w:t>
      </w:r>
    </w:p>
    <w:p w:rsidR="007F2150" w:rsidRDefault="007F2150" w:rsidP="007F2150">
      <w:pPr>
        <w:rPr>
          <w:lang w:val="en-CA"/>
        </w:rPr>
      </w:pPr>
    </w:p>
    <w:p w:rsidR="007F2150" w:rsidRDefault="007F2150" w:rsidP="007F2150">
      <w:pPr>
        <w:rPr>
          <w:lang w:val="en-CA"/>
        </w:rPr>
      </w:pPr>
    </w:p>
    <w:p w:rsidR="007F2150" w:rsidRDefault="007F2150" w:rsidP="007F2150">
      <w:pPr>
        <w:rPr>
          <w:lang w:val="en-CA"/>
        </w:rPr>
      </w:pPr>
      <w:r>
        <w:rPr>
          <w:lang w:val="en-CA"/>
        </w:rPr>
        <w:t>4.2.15 Browse Courses (Administrator)</w:t>
      </w:r>
    </w:p>
    <w:p w:rsidR="007F2150" w:rsidRDefault="007F2150" w:rsidP="007F2150">
      <w:pPr>
        <w:rPr>
          <w:lang w:val="en-CA"/>
        </w:rPr>
      </w:pPr>
    </w:p>
    <w:p w:rsidR="007F2150" w:rsidRDefault="007F2150" w:rsidP="007F2150">
      <w:pPr>
        <w:ind w:firstLine="720"/>
      </w:pPr>
      <w:r>
        <w:t xml:space="preserve">While logged in, the administrator may wish to view the database of courses in the system. To accomplish this, the administrator may simply click on the Courses tab; this will cause the list of all courses to be displayed on screen (see Figure 3). Courses are grouped by page, 10 to a page. If the administrator wishes to view more courses, he may scroll down to the bottom of the page and click on the desired page number. </w:t>
      </w:r>
    </w:p>
    <w:p w:rsidR="007F2150" w:rsidRDefault="007F2150" w:rsidP="007F2150">
      <w:pPr>
        <w:ind w:firstLine="720"/>
      </w:pPr>
      <w:r>
        <w:t xml:space="preserve">While on the Courses tab, the administrator may navigate away by clicking the two links located in the ‘Operations’ box to the right of the page: Create Course and Manage Course. Clicking these links will bring the administrator to those respective pages where other activities and actions may be carried out. </w:t>
      </w:r>
    </w:p>
    <w:p w:rsidR="007F2150" w:rsidRDefault="007F2150" w:rsidP="007F2150">
      <w:r>
        <w:t xml:space="preserve">If the administrator wishes to view the prerequisite information of a course, he may simply click on the name of the prerequisite to that course (see Figure 6). Clicking on the name of the prerequisite will display the course information of the prerequisite. </w:t>
      </w:r>
    </w:p>
    <w:p w:rsidR="007F2150" w:rsidRPr="001B4DFD" w:rsidRDefault="007F2150" w:rsidP="007F2150">
      <w:pPr>
        <w:jc w:val="center"/>
        <w:rPr>
          <w:i/>
        </w:rPr>
      </w:pPr>
      <w:r w:rsidRPr="001B4DFD">
        <w:rPr>
          <w:i/>
          <w:noProof/>
          <w:lang w:eastAsia="en-CA"/>
        </w:rPr>
        <w:lastRenderedPageBreak/>
        <w:drawing>
          <wp:inline distT="0" distB="0" distL="0" distR="0" wp14:anchorId="310AE75B" wp14:editId="0A5A643B">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7F2150" w:rsidRPr="001B4DFD" w:rsidRDefault="007F2150" w:rsidP="007F2150">
      <w:pPr>
        <w:jc w:val="center"/>
        <w:rPr>
          <w:i/>
        </w:rPr>
      </w:pPr>
      <w:r w:rsidRPr="001B4DFD">
        <w:rPr>
          <w:i/>
        </w:rPr>
        <w:t>Figure 6. Prerequisites for each Course located in the course information box</w:t>
      </w:r>
    </w:p>
    <w:p w:rsidR="007F2150" w:rsidRPr="007F2150" w:rsidRDefault="007F2150" w:rsidP="007F2150">
      <w:pPr>
        <w:rPr>
          <w:lang w:val="en-CA"/>
        </w:rPr>
      </w:pPr>
    </w:p>
    <w:p w:rsidR="003D2D5B" w:rsidRPr="00B51F55" w:rsidRDefault="00BC45AA" w:rsidP="003D2D5B">
      <w:pPr>
        <w:pStyle w:val="Heading1"/>
        <w:pBdr>
          <w:bottom w:val="single" w:sz="6" w:space="1" w:color="auto"/>
        </w:pBdr>
        <w:ind w:left="360" w:hanging="360"/>
        <w:rPr>
          <w:rFonts w:ascii="Times New Roman" w:hAnsi="Times New Roman"/>
          <w:sz w:val="32"/>
          <w:szCs w:val="32"/>
        </w:rPr>
      </w:pPr>
      <w:bookmarkStart w:id="17" w:name="_Toc447461995"/>
      <w:r w:rsidRPr="00B51F55">
        <w:rPr>
          <w:rFonts w:ascii="Times New Roman" w:hAnsi="Times New Roman"/>
          <w:sz w:val="32"/>
          <w:szCs w:val="32"/>
        </w:rPr>
        <w:t>Final Cost Estimation</w:t>
      </w:r>
      <w:bookmarkEnd w:id="17"/>
      <w:r w:rsidRPr="00B51F55">
        <w:rPr>
          <w:rFonts w:ascii="Times New Roman" w:hAnsi="Times New Roman"/>
          <w:sz w:val="32"/>
          <w:szCs w:val="32"/>
        </w:rPr>
        <w:t xml:space="preserve"> </w:t>
      </w:r>
    </w:p>
    <w:p w:rsidR="000656F1" w:rsidRPr="00B51F55" w:rsidRDefault="000656F1" w:rsidP="000656F1">
      <w:pPr>
        <w:rPr>
          <w:lang w:val="en-US" w:eastAsia="en-US"/>
        </w:rPr>
      </w:pPr>
    </w:p>
    <w:p w:rsidR="003D2D5B" w:rsidRPr="00B51F55" w:rsidRDefault="003D2D5B" w:rsidP="0078513E">
      <w:pPr>
        <w:pStyle w:val="InfoBlue"/>
        <w:rPr>
          <w:rFonts w:ascii="Times New Roman" w:hAnsi="Times New Roman"/>
          <w:lang w:eastAsia="en-US"/>
        </w:rPr>
      </w:pPr>
    </w:p>
    <w:p w:rsidR="00EC0E17" w:rsidRPr="00B51F55" w:rsidRDefault="00EC0E17" w:rsidP="000D2510"/>
    <w:sectPr w:rsidR="00EC0E17" w:rsidRPr="00B51F55">
      <w:headerReference w:type="default" r:id="rId28"/>
      <w:footerReference w:type="even" r:id="rId29"/>
      <w:footerReference w:type="default" r:id="rId30"/>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CED" w:rsidRDefault="003A4CED" w:rsidP="003D2D5B">
      <w:r>
        <w:separator/>
      </w:r>
    </w:p>
  </w:endnote>
  <w:endnote w:type="continuationSeparator" w:id="0">
    <w:p w:rsidR="003A4CED" w:rsidRDefault="003A4CED"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73" w:rsidRDefault="00407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973" w:rsidRDefault="004079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407973" w:rsidRDefault="00407973" w:rsidP="00B67662">
        <w:pPr>
          <w:pStyle w:val="Footer"/>
          <w:pBdr>
            <w:bottom w:val="single" w:sz="6" w:space="1" w:color="auto"/>
          </w:pBdr>
          <w:jc w:val="right"/>
        </w:pPr>
      </w:p>
      <w:p w:rsidR="00407973" w:rsidRDefault="00407973">
        <w:pPr>
          <w:pStyle w:val="Footer"/>
          <w:jc w:val="right"/>
        </w:pPr>
      </w:p>
      <w:p w:rsidR="00407973" w:rsidRDefault="00407973">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FD70A7">
          <w:rPr>
            <w:noProof/>
          </w:rPr>
          <w:t>17</w:t>
        </w:r>
        <w:r>
          <w:rPr>
            <w:noProof/>
          </w:rPr>
          <w:fldChar w:fldCharType="end"/>
        </w:r>
        <w:r>
          <w:rPr>
            <w:noProof/>
            <w:lang w:val="en-CA"/>
          </w:rPr>
          <w:t xml:space="preserve"> | </w:t>
        </w:r>
      </w:p>
    </w:sdtContent>
  </w:sdt>
  <w:p w:rsidR="00407973" w:rsidRDefault="00407973">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CED" w:rsidRDefault="003A4CED" w:rsidP="003D2D5B">
      <w:r>
        <w:separator/>
      </w:r>
    </w:p>
  </w:footnote>
  <w:footnote w:type="continuationSeparator" w:id="0">
    <w:p w:rsidR="003A4CED" w:rsidRDefault="003A4CED"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73" w:rsidRDefault="00407973"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w:t>
    </w:r>
    <w:r w:rsidR="00D24450">
      <w:rPr>
        <w:rFonts w:ascii="Arial" w:hAnsi="Arial"/>
        <w:color w:val="999999"/>
        <w:lang w:val="en-US"/>
      </w:rPr>
      <w:t xml:space="preserve">Testing and Delivery </w:t>
    </w:r>
    <w:r>
      <w:rPr>
        <w:rFonts w:ascii="Arial" w:hAnsi="Arial"/>
        <w:color w:val="999999"/>
        <w:lang w:val="en-US"/>
      </w:rPr>
      <w:t>Document, PD</w:t>
    </w:r>
    <w:r w:rsidR="00D24450">
      <w:rPr>
        <w:rFonts w:ascii="Arial" w:hAnsi="Arial"/>
        <w:color w:val="999999"/>
        <w:lang w:val="en-US"/>
      </w:rPr>
      <w:t>3</w:t>
    </w:r>
    <w:r>
      <w:rPr>
        <w:rFonts w:ascii="Arial" w:hAnsi="Arial"/>
        <w:color w:val="999999"/>
        <w:lang w:val="en-US"/>
      </w:rPr>
      <w:t xml:space="preserve">      </w:t>
    </w:r>
  </w:p>
  <w:p w:rsidR="00407973" w:rsidRDefault="00407973">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7D44A0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E045D8"/>
    <w:multiLevelType w:val="hybridMultilevel"/>
    <w:tmpl w:val="CA9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27709"/>
    <w:multiLevelType w:val="hybridMultilevel"/>
    <w:tmpl w:val="EED26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F55666B"/>
    <w:multiLevelType w:val="hybridMultilevel"/>
    <w:tmpl w:val="BD4EDDC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5B7441B"/>
    <w:multiLevelType w:val="hybridMultilevel"/>
    <w:tmpl w:val="F8D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2419E"/>
    <w:multiLevelType w:val="hybridMultilevel"/>
    <w:tmpl w:val="4FD4D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C61E0E"/>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9B55FF"/>
    <w:multiLevelType w:val="hybridMultilevel"/>
    <w:tmpl w:val="61ECF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A9775C"/>
    <w:multiLevelType w:val="multilevel"/>
    <w:tmpl w:val="F58CC1D4"/>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5B653B"/>
    <w:multiLevelType w:val="hybridMultilevel"/>
    <w:tmpl w:val="130AE7DE"/>
    <w:lvl w:ilvl="0" w:tplc="10090009">
      <w:start w:val="1"/>
      <w:numFmt w:val="bullet"/>
      <w:lvlText w:val=""/>
      <w:lvlJc w:val="left"/>
      <w:pPr>
        <w:ind w:left="2061" w:hanging="360"/>
      </w:pPr>
      <w:rPr>
        <w:rFonts w:ascii="Wingdings" w:hAnsi="Wingdings" w:hint="default"/>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27"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2"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4307D4F"/>
    <w:multiLevelType w:val="hybridMultilevel"/>
    <w:tmpl w:val="D550141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96A5917"/>
    <w:multiLevelType w:val="hybridMultilevel"/>
    <w:tmpl w:val="824AD0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9"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D2346"/>
    <w:multiLevelType w:val="hybridMultilevel"/>
    <w:tmpl w:val="5A0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41"/>
  </w:num>
  <w:num w:numId="4">
    <w:abstractNumId w:val="9"/>
  </w:num>
  <w:num w:numId="5">
    <w:abstractNumId w:val="19"/>
  </w:num>
  <w:num w:numId="6">
    <w:abstractNumId w:val="4"/>
  </w:num>
  <w:num w:numId="7">
    <w:abstractNumId w:val="23"/>
  </w:num>
  <w:num w:numId="8">
    <w:abstractNumId w:val="34"/>
  </w:num>
  <w:num w:numId="9">
    <w:abstractNumId w:val="22"/>
  </w:num>
  <w:num w:numId="10">
    <w:abstractNumId w:val="40"/>
  </w:num>
  <w:num w:numId="11">
    <w:abstractNumId w:val="32"/>
  </w:num>
  <w:num w:numId="12">
    <w:abstractNumId w:val="37"/>
  </w:num>
  <w:num w:numId="13">
    <w:abstractNumId w:val="28"/>
  </w:num>
  <w:num w:numId="14">
    <w:abstractNumId w:val="25"/>
  </w:num>
  <w:num w:numId="15">
    <w:abstractNumId w:val="36"/>
  </w:num>
  <w:num w:numId="16">
    <w:abstractNumId w:val="17"/>
  </w:num>
  <w:num w:numId="17">
    <w:abstractNumId w:val="43"/>
  </w:num>
  <w:num w:numId="18">
    <w:abstractNumId w:val="38"/>
  </w:num>
  <w:num w:numId="19">
    <w:abstractNumId w:val="12"/>
  </w:num>
  <w:num w:numId="20">
    <w:abstractNumId w:val="14"/>
  </w:num>
  <w:num w:numId="21">
    <w:abstractNumId w:val="15"/>
  </w:num>
  <w:num w:numId="22">
    <w:abstractNumId w:val="35"/>
  </w:num>
  <w:num w:numId="23">
    <w:abstractNumId w:val="39"/>
  </w:num>
  <w:num w:numId="24">
    <w:abstractNumId w:val="21"/>
  </w:num>
  <w:num w:numId="25">
    <w:abstractNumId w:val="33"/>
  </w:num>
  <w:num w:numId="26">
    <w:abstractNumId w:val="42"/>
  </w:num>
  <w:num w:numId="27">
    <w:abstractNumId w:val="20"/>
  </w:num>
  <w:num w:numId="28">
    <w:abstractNumId w:val="3"/>
  </w:num>
  <w:num w:numId="29">
    <w:abstractNumId w:val="6"/>
  </w:num>
  <w:num w:numId="30">
    <w:abstractNumId w:val="8"/>
  </w:num>
  <w:num w:numId="31">
    <w:abstractNumId w:val="27"/>
  </w:num>
  <w:num w:numId="32">
    <w:abstractNumId w:val="1"/>
  </w:num>
  <w:num w:numId="33">
    <w:abstractNumId w:val="30"/>
  </w:num>
  <w:num w:numId="34">
    <w:abstractNumId w:val="26"/>
  </w:num>
  <w:num w:numId="35">
    <w:abstractNumId w:val="5"/>
  </w:num>
  <w:num w:numId="36">
    <w:abstractNumId w:val="24"/>
  </w:num>
  <w:num w:numId="37">
    <w:abstractNumId w:val="44"/>
  </w:num>
  <w:num w:numId="38">
    <w:abstractNumId w:val="13"/>
  </w:num>
  <w:num w:numId="39">
    <w:abstractNumId w:val="18"/>
  </w:num>
  <w:num w:numId="40">
    <w:abstractNumId w:val="10"/>
  </w:num>
  <w:num w:numId="41">
    <w:abstractNumId w:val="11"/>
  </w:num>
  <w:num w:numId="42">
    <w:abstractNumId w:val="2"/>
  </w:num>
  <w:num w:numId="43">
    <w:abstractNumId w:val="7"/>
  </w:num>
  <w:num w:numId="44">
    <w:abstractNumId w:val="3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033A6"/>
    <w:rsid w:val="00032A3A"/>
    <w:rsid w:val="000348B3"/>
    <w:rsid w:val="00064ED1"/>
    <w:rsid w:val="000656F1"/>
    <w:rsid w:val="00067D32"/>
    <w:rsid w:val="0007099E"/>
    <w:rsid w:val="0008607F"/>
    <w:rsid w:val="00097BC5"/>
    <w:rsid w:val="000A1C2E"/>
    <w:rsid w:val="000A64EB"/>
    <w:rsid w:val="000B2E8B"/>
    <w:rsid w:val="000B5085"/>
    <w:rsid w:val="000D2510"/>
    <w:rsid w:val="000E30DB"/>
    <w:rsid w:val="000F4E7F"/>
    <w:rsid w:val="00147D27"/>
    <w:rsid w:val="00160DE5"/>
    <w:rsid w:val="0018303F"/>
    <w:rsid w:val="001957BB"/>
    <w:rsid w:val="001F3A02"/>
    <w:rsid w:val="00220DEB"/>
    <w:rsid w:val="00344F1A"/>
    <w:rsid w:val="00355755"/>
    <w:rsid w:val="00362016"/>
    <w:rsid w:val="0038150F"/>
    <w:rsid w:val="003A08F8"/>
    <w:rsid w:val="003A4CED"/>
    <w:rsid w:val="003C0D6A"/>
    <w:rsid w:val="003D2D5B"/>
    <w:rsid w:val="003E3F5E"/>
    <w:rsid w:val="003F3109"/>
    <w:rsid w:val="00407973"/>
    <w:rsid w:val="004637BC"/>
    <w:rsid w:val="004E0A2D"/>
    <w:rsid w:val="005635AC"/>
    <w:rsid w:val="005636D8"/>
    <w:rsid w:val="00573558"/>
    <w:rsid w:val="005945F6"/>
    <w:rsid w:val="005965D8"/>
    <w:rsid w:val="005B1387"/>
    <w:rsid w:val="005B3123"/>
    <w:rsid w:val="006247A5"/>
    <w:rsid w:val="006638EE"/>
    <w:rsid w:val="00680588"/>
    <w:rsid w:val="00690F29"/>
    <w:rsid w:val="006A18DB"/>
    <w:rsid w:val="006A65DF"/>
    <w:rsid w:val="006C3099"/>
    <w:rsid w:val="006C5A8A"/>
    <w:rsid w:val="006E0078"/>
    <w:rsid w:val="006F6A11"/>
    <w:rsid w:val="00707612"/>
    <w:rsid w:val="007534B0"/>
    <w:rsid w:val="00771AD9"/>
    <w:rsid w:val="0078513E"/>
    <w:rsid w:val="00791DAA"/>
    <w:rsid w:val="007C691B"/>
    <w:rsid w:val="007F2150"/>
    <w:rsid w:val="007F30BF"/>
    <w:rsid w:val="00805F54"/>
    <w:rsid w:val="00876D90"/>
    <w:rsid w:val="00897725"/>
    <w:rsid w:val="00897DB2"/>
    <w:rsid w:val="008F4618"/>
    <w:rsid w:val="0091200C"/>
    <w:rsid w:val="009243A7"/>
    <w:rsid w:val="00957104"/>
    <w:rsid w:val="00960CFD"/>
    <w:rsid w:val="009822EA"/>
    <w:rsid w:val="009B0601"/>
    <w:rsid w:val="009E03BE"/>
    <w:rsid w:val="009E4A95"/>
    <w:rsid w:val="00A55633"/>
    <w:rsid w:val="00A944AB"/>
    <w:rsid w:val="00AB4C9A"/>
    <w:rsid w:val="00AD3471"/>
    <w:rsid w:val="00B2049D"/>
    <w:rsid w:val="00B51F55"/>
    <w:rsid w:val="00B67662"/>
    <w:rsid w:val="00B71D67"/>
    <w:rsid w:val="00BB7DFC"/>
    <w:rsid w:val="00BC45AA"/>
    <w:rsid w:val="00BE406C"/>
    <w:rsid w:val="00C34747"/>
    <w:rsid w:val="00C41D1D"/>
    <w:rsid w:val="00C921D5"/>
    <w:rsid w:val="00CA7F62"/>
    <w:rsid w:val="00D1033F"/>
    <w:rsid w:val="00D13AA8"/>
    <w:rsid w:val="00D2006E"/>
    <w:rsid w:val="00D24450"/>
    <w:rsid w:val="00D27501"/>
    <w:rsid w:val="00D74A42"/>
    <w:rsid w:val="00D95185"/>
    <w:rsid w:val="00DA6C85"/>
    <w:rsid w:val="00E32261"/>
    <w:rsid w:val="00E364B5"/>
    <w:rsid w:val="00E36D32"/>
    <w:rsid w:val="00E3721F"/>
    <w:rsid w:val="00E76053"/>
    <w:rsid w:val="00EC0E17"/>
    <w:rsid w:val="00EF610C"/>
    <w:rsid w:val="00EF6BC2"/>
    <w:rsid w:val="00F2207E"/>
    <w:rsid w:val="00F47DA8"/>
    <w:rsid w:val="00F749DE"/>
    <w:rsid w:val="00F83876"/>
    <w:rsid w:val="00FA29D0"/>
    <w:rsid w:val="00FB4ABE"/>
    <w:rsid w:val="00FD70A7"/>
    <w:rsid w:val="00FF1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78513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uiPriority w:val="99"/>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 w:type="table" w:styleId="GridTable4-Accent1">
    <w:name w:val="Grid Table 4 Accent 1"/>
    <w:basedOn w:val="TableNormal"/>
    <w:uiPriority w:val="49"/>
    <w:rsid w:val="00A556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55633"/>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6638E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36D32"/>
    <w:pPr>
      <w:spacing w:after="0" w:line="240" w:lineRule="auto"/>
    </w:pPr>
  </w:style>
  <w:style w:type="table" w:styleId="TableGrid">
    <w:name w:val="Table Grid"/>
    <w:basedOn w:val="TableNormal"/>
    <w:uiPriority w:val="39"/>
    <w:rsid w:val="0068058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B71D67"/>
    <w:pPr>
      <w:spacing w:after="100" w:line="259"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B71D67"/>
    <w:pPr>
      <w:spacing w:after="100" w:line="259"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B71D67"/>
    <w:pPr>
      <w:spacing w:after="100" w:line="259"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B71D67"/>
    <w:pPr>
      <w:spacing w:after="100" w:line="259"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B71D67"/>
    <w:pPr>
      <w:spacing w:after="100" w:line="259" w:lineRule="auto"/>
      <w:ind w:left="1760"/>
    </w:pPr>
    <w:rPr>
      <w:rFonts w:asciiTheme="minorHAnsi" w:eastAsiaTheme="minorEastAsia" w:hAnsiTheme="minorHAnsi" w:cstheme="minorBidi"/>
      <w:sz w:val="22"/>
      <w:szCs w:val="22"/>
      <w:lang w:val="en-CA" w:eastAsia="en-CA"/>
    </w:rPr>
  </w:style>
  <w:style w:type="paragraph" w:customStyle="1" w:styleId="numberedsubparagraph">
    <w:name w:val="numbered subparagraph"/>
    <w:basedOn w:val="Heading2"/>
    <w:link w:val="numberedsubparagraphChar"/>
    <w:qFormat/>
    <w:rsid w:val="00D95185"/>
    <w:rPr>
      <w:rFonts w:ascii="Times New Roman" w:hAnsi="Times New Roman"/>
      <w:color w:val="1F4E79" w:themeColor="accent1" w:themeShade="80"/>
      <w:sz w:val="28"/>
      <w:szCs w:val="28"/>
    </w:rPr>
  </w:style>
  <w:style w:type="character" w:customStyle="1" w:styleId="numberedsubparagraphChar">
    <w:name w:val="numbered subparagraph Char"/>
    <w:basedOn w:val="Heading2Char"/>
    <w:link w:val="numberedsubparagraph"/>
    <w:rsid w:val="00D95185"/>
    <w:rPr>
      <w:rFonts w:ascii="Times New Roman" w:eastAsia="Times New Roman" w:hAnsi="Times New Roman" w:cs="Times New Roman"/>
      <w:b/>
      <w:color w:val="1F4E79" w:themeColor="accent1" w:themeShade="80"/>
      <w:sz w:val="28"/>
      <w:szCs w:val="28"/>
      <w:lang w:val="en-US"/>
    </w:rPr>
  </w:style>
  <w:style w:type="paragraph" w:styleId="Caption">
    <w:name w:val="caption"/>
    <w:basedOn w:val="Normal"/>
    <w:next w:val="Normal"/>
    <w:uiPriority w:val="35"/>
    <w:unhideWhenUsed/>
    <w:qFormat/>
    <w:rsid w:val="005635AC"/>
    <w:pPr>
      <w:spacing w:after="200"/>
    </w:pPr>
    <w:rPr>
      <w:rFonts w:asciiTheme="minorHAnsi" w:eastAsiaTheme="minorEastAsia" w:hAnsiTheme="minorHAnsi" w:cstheme="minorBidi"/>
      <w:b/>
      <w:bCs/>
      <w:color w:val="5B9BD5" w:themeColor="accent1"/>
      <w:sz w:val="18"/>
      <w:szCs w:val="18"/>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4540E-C83E-46DC-AF51-32C297E9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14</cp:revision>
  <cp:lastPrinted>2016-02-09T17:50:00Z</cp:lastPrinted>
  <dcterms:created xsi:type="dcterms:W3CDTF">2016-04-03T19:49:00Z</dcterms:created>
  <dcterms:modified xsi:type="dcterms:W3CDTF">2016-04-03T20:34:00Z</dcterms:modified>
</cp:coreProperties>
</file>