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Geplant: Fall 13 Hamburg (Alter Elbtunnel, ein grüner Käfer von 1975) – am Ende von Fall 12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Geplant: Band 14 Zimmer frei – Pension auf der Insel Lindau, Zimmer sieben nie vermietet (am Ende von Band 13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14 der Krimireihe ‚Alles muss raus – Ein Krimi zum Mitraten‘ von Jette van Hoven. Titel: Zimmer frei. Ort: eine Pension auf der Insel Lindau im Bodensee, direkt am Hafen, seit 1970 geschlossen; die Tante des Anrufers ist mit 102 gestorben, Zimmer sieben hat sie fünfundfünfzig Jahre lang nie vermietet und trotzdem jeden Morgen das Bett frisch gemacht, und jetzt liegt darauf ein neuer Rettungsring mit dem Namen eines Schiffs, das 1970 im See untergegangen ist. Auf dem Armaturenbrett des Kuckucks sitzen jetzt die Kuckucksuhr, ein geschnitzter Vogel, ein Glasauge aus Lauscha, ein Seiltänzer-Gartenzwerg und ein Messingknopf mit Pfeil nach unten.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13 Hamburg (Alter Elbtunnel, Fahrkorb, ein grüner VW Käfer fährt 1975 hinunter und kommt nie wieder hoch),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