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Alles muss raus – Band 6: Ausverkauf</w:t>
      </w:r>
    </w:p>
    <w:p>
      <w:pPr>
        <w:spacing w:before="0" w:after="240"/>
      </w:pPr>
      <w:r>
        <w:rPr>
          <w:b w:val="0"/>
          <w:i w:val="0"/>
          <w:sz w:val="40"/>
        </w:rPr>
        <w:t>Alles für Amazon KDP</w:t>
      </w:r>
    </w:p>
    <w:p>
      <w:pPr>
        <w:spacing w:before="200" w:after="80"/>
      </w:pPr>
      <w:r>
        <w:rPr>
          <w:b w:val="0"/>
          <w:i w:val="0"/>
          <w:sz w:val="26"/>
        </w:rPr>
        <w:t>Buchtitel</w:t>
      </w:r>
    </w:p>
    <w:p>
      <w:pPr>
        <w:spacing w:before="0" w:after="100"/>
      </w:pPr>
      <w:r>
        <w:rPr>
          <w:b w:val="0"/>
          <w:i w:val="0"/>
        </w:rPr>
        <w:t>Ausverkauf</w:t>
      </w:r>
    </w:p>
    <w:p>
      <w:pPr>
        <w:spacing w:before="200" w:after="80"/>
      </w:pPr>
      <w:r>
        <w:rPr>
          <w:b w:val="0"/>
          <w:i w:val="0"/>
          <w:sz w:val="26"/>
        </w:rPr>
        <w:t>Untertitel</w:t>
      </w:r>
    </w:p>
    <w:p>
      <w:pPr>
        <w:spacing w:before="0" w:after="100"/>
      </w:pPr>
      <w:r>
        <w:rPr>
          <w:b w:val="0"/>
          <w:i w:val="0"/>
        </w:rPr>
        <w:t>Ein Krimi zum Mitraten</w:t>
      </w:r>
    </w:p>
    <w:p>
      <w:pPr>
        <w:spacing w:before="200" w:after="80"/>
      </w:pPr>
      <w:r>
        <w:rPr>
          <w:b w:val="0"/>
          <w:i w:val="0"/>
          <w:sz w:val="26"/>
        </w:rPr>
        <w:t>Reihe</w:t>
      </w:r>
    </w:p>
    <w:p>
      <w:pPr>
        <w:spacing w:before="0" w:after="100"/>
      </w:pPr>
      <w:r>
        <w:rPr>
          <w:b w:val="0"/>
          <w:i w:val="0"/>
        </w:rPr>
        <w:t>Alles muss raus, Band 6</w:t>
      </w:r>
    </w:p>
    <w:p>
      <w:pPr>
        <w:spacing w:before="200" w:after="80"/>
      </w:pPr>
      <w:r>
        <w:rPr>
          <w:b w:val="0"/>
          <w:i w:val="0"/>
          <w:sz w:val="26"/>
        </w:rPr>
        <w:t>Autorin</w:t>
      </w:r>
    </w:p>
    <w:p>
      <w:pPr>
        <w:spacing w:before="0" w:after="100"/>
      </w:pPr>
      <w:r>
        <w:rPr>
          <w:b w:val="0"/>
          <w:i w:val="0"/>
        </w:rPr>
        <w:t>Jette van Hoven</w:t>
      </w:r>
    </w:p>
    <w:p>
      <w:pPr>
        <w:spacing w:before="200" w:after="80"/>
      </w:pPr>
      <w:r>
        <w:rPr>
          <w:b w:val="0"/>
          <w:i w:val="0"/>
          <w:sz w:val="26"/>
        </w:rPr>
        <w:t>Klappentext (für die Buchbeschreibung bei Amazon und die Rückseite)</w:t>
      </w:r>
    </w:p>
    <w:p>
      <w:pPr>
        <w:spacing w:before="0" w:after="100"/>
      </w:pPr>
      <w:r>
        <w:rPr>
          <w:b/>
          <w:i w:val="0"/>
        </w:rPr>
        <w:t>Alles muss raus. Dreihundert Uhren. Und ein Geist, der nachts um drei ruft.</w:t>
      </w:r>
    </w:p>
    <w:p>
      <w:pPr>
        <w:spacing w:before="0" w:after="100"/>
      </w:pPr>
      <w:r>
        <w:rPr>
          <w:b w:val="0"/>
          <w:i w:val="0"/>
        </w:rPr>
        <w:t>Betty Brüggemann, früher Gerichtsvollzieherin, und Ömer Yıldız, Schlüsseldienstmeister mit sehr vielen Theorien, räumen Wohnungen aus. Bundesweit. In einem orangefarbenen Lastwagen namens Kuckuck.</w:t>
      </w:r>
    </w:p>
    <w:p>
      <w:pPr>
        <w:spacing w:before="0" w:after="100"/>
      </w:pPr>
      <w:r>
        <w:rPr>
          <w:b w:val="0"/>
          <w:i w:val="0"/>
        </w:rPr>
        <w:t>Diesmal geht es in den verschneiten Schwarzwald, in die Werkstatt eines verstorbenen Uhrmachermeisters. Die Tochter will nicht an Geister glauben. Und doch ruft seit dem Sommer jede Nacht um drei eine Kuckucksuhr, die keine Gewichte hat und die nie jemand aufgezogen hat. Im Hinterzimmer hängt die kostbare Sammlung, die ans Museum gehen soll. Als Betty sie Uhr für Uhr mit dem alten Verzeichnis vergleicht, stimmt etwas nicht.</w:t>
      </w:r>
    </w:p>
    <w:p>
      <w:pPr>
        <w:spacing w:before="0" w:after="100"/>
      </w:pPr>
      <w:r>
        <w:rPr>
          <w:b w:val="0"/>
          <w:i w:val="0"/>
        </w:rPr>
        <w:t>Ein blaues Heft. Ein Kreuzschlitz, den es 1830 nicht gab. Ein kleiner Sprung in einem Tannenzapfen. Und ein Trompeter, der zur richtigen Zeit spielt.</w:t>
      </w:r>
    </w:p>
    <w:p>
      <w:pPr>
        <w:spacing w:before="0" w:after="100"/>
      </w:pPr>
      <w:r>
        <w:rPr>
          <w:b/>
          <w:i w:val="0"/>
        </w:rPr>
        <w:t>Ein Krimi zum Mitraten:</w:t>
      </w:r>
      <w:r>
        <w:rPr>
          <w:b w:val="0"/>
          <w:i w:val="0"/>
        </w:rPr>
        <w:t xml:space="preserve"> Alle Inventarlisten, Briefe, Zettel und Protokolle, die Betty findet, sind im Buch abgebildet. Löst du den Fall, bevor Betty es tut?</w:t>
      </w:r>
    </w:p>
    <w:p>
      <w:pPr>
        <w:spacing w:before="200" w:after="80"/>
      </w:pPr>
      <w:r>
        <w:rPr>
          <w:b w:val="0"/>
          <w:i w:val="0"/>
          <w:sz w:val="26"/>
        </w:rPr>
        <w:t>Keywords (7 Felder bei KDP, je eins pro Feld)</w:t>
      </w:r>
    </w:p>
    <w:p>
      <w:pPr>
        <w:spacing w:before="0" w:after="100"/>
      </w:pPr>
      <w:r>
        <w:rPr>
          <w:b w:val="0"/>
          <w:i w:val="0"/>
        </w:rPr>
        <w:t>Krimi zum Mitraten</w:t>
      </w:r>
    </w:p>
    <w:p>
      <w:pPr>
        <w:spacing w:before="0" w:after="100"/>
      </w:pPr>
      <w:r>
        <w:rPr>
          <w:b w:val="0"/>
          <w:i w:val="0"/>
        </w:rPr>
        <w:t>Cosy Krimi deutsch humorvoll</w:t>
      </w:r>
    </w:p>
    <w:p>
      <w:pPr>
        <w:spacing w:before="0" w:after="100"/>
      </w:pPr>
      <w:r>
        <w:rPr>
          <w:b w:val="0"/>
          <w:i w:val="0"/>
        </w:rPr>
        <w:t>Schwarzwald Krimi</w:t>
      </w:r>
    </w:p>
    <w:p>
      <w:pPr>
        <w:spacing w:before="0" w:after="100"/>
      </w:pPr>
      <w:r>
        <w:rPr>
          <w:b w:val="0"/>
          <w:i w:val="0"/>
        </w:rPr>
        <w:t>Rätselkrimi Erwachsene</w:t>
      </w:r>
    </w:p>
    <w:p>
      <w:pPr>
        <w:spacing w:before="0" w:after="100"/>
      </w:pPr>
      <w:r>
        <w:rPr>
          <w:b w:val="0"/>
          <w:i w:val="0"/>
        </w:rPr>
        <w:t>Wohlfühlkrimi Reihe</w:t>
      </w:r>
    </w:p>
    <w:p>
      <w:pPr>
        <w:spacing w:before="0" w:after="100"/>
      </w:pPr>
      <w:r>
        <w:rPr>
          <w:b w:val="0"/>
          <w:i w:val="0"/>
        </w:rPr>
        <w:t>Krimi Kuckucksuhr Advent</w:t>
      </w:r>
    </w:p>
    <w:p>
      <w:pPr>
        <w:spacing w:before="0" w:after="100"/>
      </w:pPr>
      <w:r>
        <w:rPr>
          <w:b w:val="0"/>
          <w:i w:val="0"/>
        </w:rPr>
        <w:t>Krimi Geschenk für Frauen</w:t>
      </w:r>
    </w:p>
    <w:p>
      <w:pPr>
        <w:spacing w:before="200" w:after="80"/>
      </w:pPr>
      <w:r>
        <w:rPr>
          <w:b w:val="0"/>
          <w:i w:val="0"/>
          <w:sz w:val="26"/>
        </w:rPr>
        <w:t>Kategorien (bei KDP auswählen)</w:t>
      </w:r>
    </w:p>
    <w:p>
      <w:pPr>
        <w:spacing w:before="0" w:after="100"/>
      </w:pPr>
      <w:r>
        <w:rPr>
          <w:b w:val="0"/>
          <w:i w:val="0"/>
        </w:rPr>
        <w:t>Bücher › Krimis &amp; Thriller › Krimis › Cosy Krimis</w:t>
      </w:r>
    </w:p>
    <w:p>
      <w:pPr>
        <w:spacing w:before="0" w:after="100"/>
      </w:pPr>
      <w:r>
        <w:rPr>
          <w:b w:val="0"/>
          <w:i w:val="0"/>
        </w:rPr>
        <w:t>Bücher › Krimis &amp; Thriller › Krimis › Humorvolle Krimis</w:t>
      </w:r>
    </w:p>
    <w:p>
      <w:pPr>
        <w:spacing w:before="0" w:after="100"/>
      </w:pPr>
      <w:r>
        <w:rPr>
          <w:b w:val="0"/>
          <w:i w:val="0"/>
        </w:rPr>
        <w:t>Zusätzlich passend: Regionalkrimis (Baden-Württemberg / Schwarzwald)</w:t>
      </w:r>
    </w:p>
    <w:p>
      <w:pPr>
        <w:spacing w:before="200" w:after="80"/>
      </w:pPr>
      <w:r>
        <w:rPr>
          <w:b w:val="0"/>
          <w:i w:val="0"/>
          <w:sz w:val="26"/>
        </w:rPr>
        <w:t>Über die Autorin (kurze Info für die letzte Seite oder Amazon)</w:t>
      </w:r>
    </w:p>
    <w:p>
      <w:pPr>
        <w:spacing w:before="0" w:after="100"/>
      </w:pPr>
      <w:r>
        <w:rPr>
          <w:b w:val="0"/>
          <w:i w:val="0"/>
        </w:rPr>
        <w:t>Jette van Hoven schreibt Krimis mit Herz, Humor und echten Orten. Sie liebt Geschichten, in denen alte Dinge etwas erzählen, und Figuren, die man gern zum Kaffee einladen würde. Mit „Alles muss raus“ startet sie eine Reihe von Krimis zum Mitraten, die quer durch Deutschland führt.</w:t>
      </w:r>
    </w:p>
    <w:p>
      <w:pPr>
        <w:spacing w:before="200" w:after="80"/>
      </w:pPr>
      <w:r>
        <w:rPr>
          <w:b w:val="0"/>
          <w:i w:val="0"/>
          <w:sz w:val="26"/>
        </w:rPr>
        <w:t>Preisvorschlag</w:t>
      </w:r>
    </w:p>
    <w:p>
      <w:pPr>
        <w:spacing w:before="0" w:after="100"/>
      </w:pPr>
      <w:r>
        <w:rPr>
          <w:b w:val="0"/>
          <w:i w:val="0"/>
        </w:rPr>
        <w:t>Taschenbuch (A5, rund 90 Seiten, Schwarz-Weiß): 6,99 bis 8,99 Euro.</w:t>
      </w:r>
    </w:p>
    <w:p>
      <w:pPr>
        <w:spacing w:before="0" w:after="100"/>
      </w:pPr>
      <w:r>
        <w:rPr>
          <w:b w:val="0"/>
          <w:i w:val="0"/>
        </w:rPr>
        <w:t>E-Book: 2,99 bis 3,99 Euro. Ab 2,99 Euro bekommst du bei KDP 70 Prozent Tantieme.</w:t>
      </w:r>
    </w:p>
    <w:p>
      <w:pPr>
        <w:spacing w:before="0" w:after="100"/>
      </w:pPr>
      <w:r>
        <w:rPr>
          <w:b w:val="0"/>
          <w:i w:val="0"/>
        </w:rPr>
        <w:t>Tipp: Band 1 zum Start eine Woche lang als E-Book für 0,99 Euro anbieten, damit Leserinnen die Reihe kennenlernen.</w:t>
      </w:r>
    </w:p>
    <w:p>
      <w:pPr>
        <w:spacing w:before="200" w:after="80"/>
      </w:pPr>
      <w:r>
        <w:rPr>
          <w:b w:val="0"/>
          <w:i w:val="0"/>
          <w:sz w:val="26"/>
        </w:rPr>
        <w:t>Cover-Prompt für Gemini (Vorderseite, Hochformat)</w:t>
      </w:r>
    </w:p>
    <w:p>
      <w:pPr>
        <w:spacing w:before="0" w:after="100"/>
      </w:pPr>
      <w:r>
        <w:rPr>
          <w:b w:val="0"/>
          <w:i w:val="0"/>
        </w:rPr>
        <w:t>Book cover illustration, portrait format 2:3, no text, no letters. A small old clockmaker's workshop with a carved wooden cuckoo-clock sign above its door on a snowy Black Forest hillside under dark fir trees at dusk, warm light glowing from its window, through which many cuckoo clocks can be seen on the walls. Above the door a little wooden cuckoo pops out of a clock. In front of it in the snow the old orange removal truck; a sturdy woman of 58 with short grey hair and a clipboard and a cheerful young Turkish-German man with a beard and a knitted hat look at the workshop. Snow falling, Advent mood. Warm, humorous cosy-crime style, painterly, inviting, a hint of mystery. Leave the upper third calm for the title.</w:t>
      </w:r>
    </w:p>
    <w:p>
      <w:pPr>
        <w:spacing w:before="0" w:after="100"/>
      </w:pPr>
      <w:r>
        <w:rPr>
          <w:b w:val="0"/>
          <w:i w:val="0"/>
        </w:rPr>
        <w:t>Tipp: Titel, Untertitel und den Namen Jette van Hoven setzt du hinterher mit dem kostenlosen KDP-Cover-Creator oder mit Canva auf das Bild. Wie bei den anderen Bänden: oben der Reihentitel „Alles muss raus“, in der Mitte der Bandtitel, unten der Kuckuck.</w:t>
      </w:r>
    </w:p>
    <w:p>
      <w:pPr>
        <w:spacing w:before="200" w:after="80"/>
      </w:pPr>
      <w:r>
        <w:rPr>
          <w:b w:val="0"/>
          <w:i w:val="0"/>
          <w:sz w:val="26"/>
        </w:rPr>
        <w:t>Hochladen bei KDP – kurz</w:t>
      </w:r>
    </w:p>
    <w:p>
      <w:pPr>
        <w:spacing w:before="0" w:after="100"/>
      </w:pPr>
      <w:r>
        <w:rPr>
          <w:b w:val="0"/>
          <w:i w:val="0"/>
        </w:rPr>
        <w:t>1. Die Buchdatei in Word öffnen, die Bilder einsetzen (das Impressum ist schon fertig).</w:t>
      </w:r>
    </w:p>
    <w:p>
      <w:pPr>
        <w:spacing w:before="0" w:after="100"/>
      </w:pPr>
      <w:r>
        <w:rPr>
          <w:b w:val="0"/>
          <w:i w:val="0"/>
        </w:rPr>
        <w:t>2. Datei › Speichern unter › PDF.</w:t>
      </w:r>
    </w:p>
    <w:p>
      <w:pPr>
        <w:spacing w:before="0" w:after="100"/>
      </w:pPr>
      <w:r>
        <w:rPr>
          <w:b w:val="0"/>
          <w:i w:val="0"/>
        </w:rPr>
        <w:t>3. Bei KDP: Taschenbuch anlegen, Format „5,83 × 8,27 Zoll (14,8 × 21 cm)“, Innenteil Schwarz-Weiß, weißes Papier, ohne Anschnitt.</w:t>
      </w:r>
    </w:p>
    <w:p>
      <w:pPr>
        <w:spacing w:before="0" w:after="100"/>
      </w:pPr>
      <w:r>
        <w:rPr>
          <w:b w:val="0"/>
          <w:i w:val="0"/>
        </w:rPr>
        <w:t>4. PDF als Manuskript hochladen, Cover hochladen oder mit dem Cover-Creator gestalten, in der Vorschau prüfen.</w:t>
      </w:r>
    </w:p>
    <w:p>
      <w:pPr>
        <w:spacing w:before="0" w:after="100"/>
      </w:pPr>
      <w:r>
        <w:rPr>
          <w:b w:val="0"/>
          <w:i w:val="0"/>
        </w:rPr>
        <w:t>5. Für das E-Book kannst du dieselbe Word-Datei direkt hochladen (ohne PDF).</w:t>
      </w:r>
    </w:p>
    <w:p>
      <w:pPr>
        <w:spacing w:before="200" w:after="80"/>
      </w:pPr>
      <w:r>
        <w:rPr>
          <w:b w:val="0"/>
          <w:i w:val="0"/>
          <w:sz w:val="26"/>
        </w:rPr>
        <w:t>Technische Daten dieses Manuskripts</w:t>
      </w:r>
    </w:p>
    <w:p>
      <w:pPr>
        <w:spacing w:before="0" w:after="100"/>
      </w:pPr>
      <w:r>
        <w:rPr>
          <w:b w:val="0"/>
          <w:i w:val="0"/>
        </w:rPr>
        <w:t>Format A5 (148 × 210 mm, bei KDP „5,83 × 8,27 Zoll“), 80 Seiten ohne Bilder, rund 14117 Wörter. Die Ränder (17 mm) passen für KDP. Vor dem Hochladen in Word „Speichern unter › PDF“ wählen und das PDF hochladen.</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