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Ex1 DuongThuPhuong 22BI13362</w:t>
      </w:r>
    </w:p>
    <w:p>
      <w:pPr>
        <w:pStyle w:val="TitlePageHeading3"/>
      </w:pPr>
      <w:r>
        <w:t xml:space="preserve">Report date</w:t>
      </w:r>
    </w:p>
    <w:p>
      <w:r>
        <w:t xml:space="preserve">Nov 1, 2023 3:14:12 PM</w:t>
      </w: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056994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cs6056994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41340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cs8941340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435690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cs8435690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001584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cs5001584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632268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cs1632268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47467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cs9547467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813955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Laminar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cs7813955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814531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cs5814531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940460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cs4940460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8954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cs8889542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606400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cs2606400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81994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cs7181994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64217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cs8164217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056994"/>
      <w:r>
        <w:t xml:space="preserve">Global Definitions</w:t>
      </w:r>
      <w:bookmarkEnd w:id="0"/>
    </w:p>
    <w:tbl>
      <w:tblPr>
        <w:tblStyle w:val="TableGrid"/>
        <w:tblW w:w="0" w:type="auto"/>
      </w:tblPr>
      <w:tblGrid>
        <w:gridCol w:w="813"/>
        <w:gridCol w:w="244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Nov 1, 2023 3:08:41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W w:w="0" w:type="auto"/>
        <w:tblCaption w:val="Global settings"/>
      </w:tblPr>
      <w:tblGrid>
        <w:gridCol w:w="949"/>
        <w:gridCol w:w="6551"/>
      </w:tblGrid>
      <w:tr>
        <w:tc>
          <w:tcPr>
            <w:tcW w:w="0" w:type="auto"/>
          </w:tcPr>
          <w:p>
            <w:r>
              <w:t>Name</w:t>
            </w:r>
          </w:p>
        </w:tc>
        <w:tc>
          <w:tcPr>
            <w:tcW w:w="0" w:type="auto"/>
          </w:tcPr>
          <w:p>
            <w:r>
              <w:t>Ex1 DuongThuPhuong 22BI13362.mph</w:t>
            </w:r>
          </w:p>
        </w:tc>
      </w:tr>
      <w:tr>
        <w:tc>
          <w:tcPr>
            <w:tcW w:w="0" w:type="auto"/>
          </w:tcPr>
          <w:p>
            <w:r>
              <w:t>Path</w:t>
            </w:r>
          </w:p>
        </w:tc>
        <w:tc>
          <w:tcPr>
            <w:tcW w:w="0" w:type="auto"/>
          </w:tcPr>
          <w:p>
            <w:r>
              <w:t>C:\Users\AE\Desktop\dtp\Ex1_DuongThuPhuong_22BI13362.mph</w:t>
            </w:r>
          </w:p>
        </w:tc>
      </w:tr>
      <w:tr>
        <w:tc>
          <w:tcPr>
            <w:tcW w:w="0" w:type="auto"/>
          </w:tcPr>
          <w:p>
            <w:r>
              <w:t>Version</w:t>
            </w:r>
          </w:p>
        </w:tc>
        <w:tc>
          <w:tcPr>
            <w:tcW w:w="0" w:type="auto"/>
          </w:tcPr>
          <w:p>
            <w:r>
              <w:t>COMSOL Multiphysics 5.5 (Build: 359)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W w:w="0" w:type="auto"/>
        <w:tblCaption w:val="Used products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  <w:tr>
        <w:tc>
          <w:tcPr>
            <w:tcW w:w="0" w:type="auto"/>
          </w:tcPr>
          <w:p>
            <w:r>
              <w:t>Design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941340"/>
      <w:r>
        <w:t xml:space="preserve">Parameters</w:t>
      </w:r>
      <w:bookmarkEnd w:id="1"/>
    </w:p>
    <w:p>
      <w:pPr>
        <w:pStyle w:val="TableCaption"/>
      </w:pPr>
      <w:r>
        <w:t>Parameters 1</w:t>
      </w:r>
    </w:p>
    <w:tbl>
      <w:tblPr>
        <w:tblStyle w:val="TableGrid"/>
        <w:tblW w:w="0" w:type="auto"/>
        <w:tblCaption w:val="Parameters 1"/>
      </w:tblPr>
      <w:tblGrid>
        <w:gridCol w:w="813"/>
        <w:gridCol w:w="1158"/>
        <w:gridCol w:w="843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y0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x1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0.15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0.15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y1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8435690"/>
      <w:r>
        <w:t xml:space="preserve">Component 1</w:t>
      </w:r>
      <w:bookmarkEnd w:id="2"/>
    </w:p>
    <w:p>
      <w:pPr>
        <w:pStyle w:val="Heading2Numbered"/>
      </w:pPr>
      <w:bookmarkStart w:id="3" w:name="cs5001584"/>
      <w:r>
        <w:t xml:space="preserve">Definitions</w:t>
      </w:r>
      <w:bookmarkEnd w:id="3"/>
    </w:p>
    <w:p>
      <w:pPr>
        <w:pStyle w:val="Heading3Numbered"/>
      </w:pPr>
      <w:bookmarkStart w:id="4" w:name="cs6351111"/>
      <w:r>
        <w:t xml:space="preserve">Coordinate Systems</w:t>
      </w:r>
      <w:bookmarkEnd w:id="4"/>
    </w:p>
    <w:p>
      <w:pPr>
        <w:pStyle w:val="Heading4"/>
      </w:pPr>
      <w:bookmarkStart w:id="5" w:name="cs2685150"/>
      <w:r>
        <w:t xml:space="preserve">Boundary System 1</w:t>
      </w:r>
      <w:bookmarkEnd w:id="5"/>
    </w:p>
    <w:tbl>
      <w:tblPr>
        <w:tblStyle w:val="TableGrid"/>
        <w:tblW w:w="0" w:type="auto"/>
      </w:tblPr>
      <w:tblGrid>
        <w:gridCol w:w="2243"/>
        <w:gridCol w:w="1647"/>
      </w:tblGrid>
      <w:tr>
        <w:tc>
          <w:tcPr>
            <w:tcW w:w="0" w:type="auto"/>
          </w:tcPr>
          <w:p>
            <w:r>
              <w:t>Coordinate system type</w:t>
            </w:r>
          </w:p>
        </w:tc>
        <w:tc>
          <w:tcPr>
            <w:tcW w:w="0" w:type="auto"/>
          </w:tcPr>
          <w:p>
            <w:r>
              <w:t>Boundary system</w:t>
            </w:r>
          </w:p>
        </w:tc>
      </w:tr>
      <w:tr>
        <w:tc>
          <w:tcPr>
            <w:tcW w:w="0" w:type="auto"/>
          </w:tcPr>
          <w:p>
            <w:r>
              <w:t>Tag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W w:w="0" w:type="auto"/>
        <w:tblCaption w:val="Coordinate nam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" w:name="cs1632268"/>
      <w:r>
        <w:t xml:space="preserve">Geometry 1</w:t>
      </w:r>
      <w:bookmarkEnd w:id="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W w:w="0" w:type="auto"/>
        <w:tblCaption w:val="Units"/>
      </w:tblPr>
      <w:tblGrid>
        <w:gridCol w:w="1401"/>
        <w:gridCol w:w="813"/>
      </w:tblGrid>
      <w:tr>
        <w:tc>
          <w:tcPr>
            <w:tcW w:w="0" w:type="auto"/>
          </w:tcPr>
          <w:p>
            <w:r>
              <w:t>Length unit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0" w:type="auto"/>
          </w:tcPr>
          <w:p>
            <w:r>
              <w:t>Angular unit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" w:name="cs9547467"/>
      <w:r>
        <w:t xml:space="preserve">Materials</w:t>
      </w:r>
      <w:bookmarkEnd w:id="7"/>
    </w:p>
    <w:p>
      <w:pPr>
        <w:pStyle w:val="Heading3Numbered"/>
      </w:pPr>
      <w:bookmarkStart w:id="8" w:name="cs4769562"/>
      <w:r>
        <w:t xml:space="preserve">Water</w:t>
      </w:r>
      <w:bookmarkEnd w:id="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mat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_mat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Water</w:t>
      </w:r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524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Geometry geom1: Dimension 2: All domains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" w:name="cs7813955"/>
      <w:r>
        <w:t xml:space="preserve">Laminar Flow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_spf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_sp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Laminar Flow</w:t>
      </w: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566672" cy="164592"/>
            <wp:docPr id="7" name="equ_spf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_spf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1566672" cy="16459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69976" cy="149352"/>
            <wp:docPr id="8" name="equ_spf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spf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569976" cy="14935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Features</w:t>
      </w:r>
    </w:p>
    <w:tbl>
      <w:tblPr>
        <w:tblStyle w:val="TableGrid"/>
        <w:tblW w:w="0" w:type="auto"/>
        <w:tblCaption w:val="Features"/>
      </w:tblPr>
      <w:tblGrid>
        <w:gridCol w:w="1881"/>
      </w:tblGrid>
      <w:tr>
        <w:tc>
          <w:tcPr>
            <w:tcW w:w="0" w:type="auto"/>
          </w:tcPr>
          <w:p>
            <w:r>
              <w:t>Fluid Properties 1</w:t>
            </w:r>
          </w:p>
        </w:tc>
      </w:tr>
      <w:tr>
        <w:tc>
          <w:tcPr>
            <w:tcW w:w="0" w:type="auto"/>
          </w:tcPr>
          <w:p>
            <w:r>
              <w:t>Initial Values 1</w:t>
            </w:r>
          </w:p>
        </w:tc>
      </w:tr>
      <w:tr>
        <w:tc>
          <w:tcPr>
            <w:tcW w:w="0" w:type="auto"/>
          </w:tcPr>
          <w:p>
            <w:r>
              <w:t>Wall 1</w:t>
            </w:r>
          </w:p>
        </w:tc>
      </w:tr>
      <w:tr>
        <w:tc>
          <w:tcPr>
            <w:tcW w:w="0" w:type="auto"/>
          </w:tcPr>
          <w:p>
            <w:r>
              <w:t>Inlet 1</w:t>
            </w:r>
          </w:p>
        </w:tc>
      </w:tr>
      <w:tr>
        <w:tc>
          <w:tcPr>
            <w:tcW w:w="0" w:type="auto"/>
          </w:tcPr>
          <w:p>
            <w:r>
              <w:t>Outlet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3348081"/>
      <w:r>
        <w:t xml:space="preserve">Fluid Properties 1</w:t>
      </w:r>
      <w:bookmarkEnd w:id="10"/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551432" cy="195072"/>
            <wp:docPr id="9" name="equ_spf_fp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pf_fp1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551432" cy="19507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63880" cy="182880"/>
            <wp:docPr id="10" name="equ_spf_fp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_spf_fp1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563880" cy="18288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078992" cy="219456"/>
            <wp:docPr id="11" name="equ_spf_fp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pf_fp1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078992" cy="219456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11" w:name="cs6932456"/>
      <w:r>
        <w:t xml:space="preserve">Wall 1</w:t>
      </w:r>
      <w:bookmarkEnd w:id="11"/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4424" cy="134112"/>
            <wp:docPr id="12" name="equ_spf_wallb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pf_wallbc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4424" cy="13411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12" w:name="cs4668204"/>
      <w:r>
        <w:t xml:space="preserve">Inlet 1</w:t>
      </w:r>
      <w:bookmarkEnd w:id="12"/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02920" cy="155448"/>
            <wp:docPr id="13" name="equ_spf_in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pf_inl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502920" cy="15544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13" w:name="cs2237602"/>
      <w:r>
        <w:t xml:space="preserve">Outlet 1</w:t>
      </w:r>
      <w:bookmarkEnd w:id="13"/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972312" cy="176784"/>
            <wp:docPr id="14" name="equ_spf_out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pf_out1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972312" cy="176784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30352" cy="143256"/>
            <wp:docPr id="15" name="equ_spf_out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pf_out1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530352" cy="143256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2Numbered"/>
      </w:pPr>
      <w:bookmarkStart w:id="14" w:name="cs5814531"/>
      <w:r>
        <w:t xml:space="preserve">Mesh 1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sh_mesh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ageBreakBefore/>
        <w:pStyle w:val="Heading1Numbered"/>
      </w:pPr>
      <w:bookmarkStart w:id="15" w:name="cs4940460"/>
      <w:r>
        <w:t xml:space="preserve">Study 2</w:t>
      </w:r>
      <w:bookmarkEnd w:id="15"/>
    </w:p>
    <w:p>
      <w:pPr>
        <w:pStyle w:val="TableCaption"/>
      </w:pPr>
      <w:r>
        <w:t>Computation information</w:t>
      </w:r>
    </w:p>
    <w:tbl>
      <w:tblPr>
        <w:tblStyle w:val="TableGrid"/>
        <w:tblW w:w="0" w:type="auto"/>
        <w:tblCaption w:val="Computation information"/>
      </w:tblPr>
      <w:tblGrid>
        <w:gridCol w:w="1687"/>
        <w:gridCol w:w="5813"/>
      </w:tblGrid>
      <w:tr>
        <w:tc>
          <w:tcPr>
            <w:tcW w:w="0" w:type="auto"/>
          </w:tcPr>
          <w:p>
            <w:r>
              <w:t>Computation time</w:t>
            </w:r>
          </w:p>
        </w:tc>
        <w:tc>
          <w:tcPr>
            <w:tcW w:w="0" w:type="auto"/>
          </w:tcPr>
          <w:p>
            <w:r>
              <w:t>4 s</w:t>
            </w:r>
          </w:p>
        </w:tc>
      </w:tr>
      <w:tr>
        <w:tc>
          <w:tcPr>
            <w:tcW w:w="0" w:type="auto"/>
          </w:tcPr>
          <w:p>
            <w:r>
              <w:t>CPU</w:t>
            </w:r>
          </w:p>
        </w:tc>
        <w:tc>
          <w:tcPr>
            <w:tcW w:w="0" w:type="auto"/>
          </w:tcPr>
          <w:p>
            <w:r>
              <w:t>Intel64 Family 6 Model 142 Stepping 12, 4 cores</w:t>
            </w:r>
          </w:p>
        </w:tc>
      </w:tr>
      <w:tr>
        <w:tc>
          <w:tcPr>
            <w:tcW w:w="0" w:type="auto"/>
          </w:tcPr>
          <w:p>
            <w:r>
              <w:t>Operating system</w:t>
            </w:r>
          </w:p>
        </w:tc>
        <w:tc>
          <w:tcPr>
            <w:tcW w:w="0" w:type="auto"/>
          </w:tcPr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6" w:name="cs8889542"/>
      <w:r>
        <w:t xml:space="preserve">Stationary</w:t>
      </w:r>
      <w:bookmarkEnd w:id="16"/>
    </w:p>
    <w:p>
      <w:pPr>
        <w:pStyle w:val="TableCaption"/>
      </w:pPr>
      <w:r>
        <w:t>Study settings</w:t>
      </w:r>
    </w:p>
    <w:tbl>
      <w:tblPr>
        <w:tblStyle w:val="TableGrid"/>
        <w:tblW w:w="0" w:type="auto"/>
        <w:tblCaption w:val="Study settings"/>
      </w:tblPr>
      <w:tblGrid>
        <w:gridCol w:w="2940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 geometric nonlinearity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Caption w:val="Physics and variables selection"/>
      </w:tblPr>
      <w:tblGrid>
        <w:gridCol w:w="1898"/>
        <w:gridCol w:w="1476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Laminar Flow (spf)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W w:w="0" w:type="auto"/>
        <w:tblCaption w:val="Mesh selection"/>
      </w:tblPr>
      <w:tblGrid>
        <w:gridCol w:w="1918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17" w:name="cs2606400"/>
      <w:r>
        <w:t xml:space="preserve">Results</w:t>
      </w:r>
      <w:bookmarkEnd w:id="17"/>
    </w:p>
    <w:p>
      <w:pPr>
        <w:pStyle w:val="Heading2Numbered"/>
      </w:pPr>
      <w:bookmarkStart w:id="18" w:name="cs7181994"/>
      <w:r>
        <w:t xml:space="preserve">Datasets</w:t>
      </w:r>
      <w:bookmarkEnd w:id="18"/>
    </w:p>
    <w:p>
      <w:pPr>
        <w:pStyle w:val="Heading3Numbered"/>
      </w:pPr>
      <w:bookmarkStart w:id="19" w:name="cs5968074"/>
      <w:r>
        <w:t xml:space="preserve">Study 2/Solution 2</w:t>
      </w:r>
      <w:bookmarkEnd w:id="19"/>
    </w:p>
    <w:p>
      <w:pPr>
        <w:pStyle w:val="TableCaption"/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218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2</w:t>
            </w:r>
          </w:p>
        </w:tc>
      </w:tr>
      <w:tr>
        <w:tc>
          <w:tcPr>
            <w:tcW w:w="0" w:type="auto"/>
          </w:tcPr>
          <w:p>
            <w:r>
              <w:t>Component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d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et_dset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Dataset: Study 2/Solution 2</w:t>
      </w:r>
    </w:p>
    <w:p>
      <w:pPr>
        <w:pStyle w:val="Heading2Numbered"/>
      </w:pPr>
      <w:bookmarkStart w:id="20" w:name="cs8164217"/>
      <w:r>
        <w:t xml:space="preserve">Plot Groups</w:t>
      </w:r>
      <w:bookmarkEnd w:id="20"/>
    </w:p>
    <w:p>
      <w:pPr>
        <w:pStyle w:val="Heading3Numbered"/>
      </w:pPr>
      <w:bookmarkStart w:id="21" w:name="cs3767602"/>
      <w:r>
        <w:t xml:space="preserve">Velocity (spf)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g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g_pg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Surface: Velocity magnitude (m/s) Streamline: Velocity field</w:t>
      </w:r>
    </w:p>
    <w:p>
      <w:pPr>
        <w:pStyle w:val="Heading3Numbered"/>
      </w:pPr>
      <w:bookmarkStart w:id="22" w:name="cs8570120"/>
      <w:r>
        <w:t xml:space="preserve">Pressure (spf)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g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g_pg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Contour: Pressure (Pa)</w:t>
      </w:r>
    </w:p>
    <w:sectPr>
      <w:footerReference w:type="default" r:id="rId20"/>
      <w:pgSz w:w="12240" w:h="15840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geom_geom1.png"/>
      <Relationship Id="rId5" Type="http://schemas.openxmlformats.org/officeDocument/2006/relationships/image" Target="media/mat_mat1.png"/>
      <Relationship Id="rId6" Type="http://schemas.openxmlformats.org/officeDocument/2006/relationships/image" Target="media/phys_spf.png"/>
      <Relationship Id="rId7" Type="http://schemas.openxmlformats.org/officeDocument/2006/relationships/image" Target="media/equ_spf_1.png"/>
      <Relationship Id="rId8" Type="http://schemas.openxmlformats.org/officeDocument/2006/relationships/image" Target="media/equ_spf_2.png"/>
      <Relationship Id="rId9" Type="http://schemas.openxmlformats.org/officeDocument/2006/relationships/image" Target="media/equ_spf_fp1_1.png"/>
      <Relationship Id="rId10" Type="http://schemas.openxmlformats.org/officeDocument/2006/relationships/image" Target="media/equ_spf_fp1_2.png"/>
      <Relationship Id="rId11" Type="http://schemas.openxmlformats.org/officeDocument/2006/relationships/image" Target="media/equ_spf_fp1_3.png"/>
      <Relationship Id="rId12" Type="http://schemas.openxmlformats.org/officeDocument/2006/relationships/image" Target="media/equ_spf_wallbc1.png"/>
      <Relationship Id="rId13" Type="http://schemas.openxmlformats.org/officeDocument/2006/relationships/image" Target="media/equ_spf_inl1.png"/>
      <Relationship Id="rId14" Type="http://schemas.openxmlformats.org/officeDocument/2006/relationships/image" Target="media/equ_spf_out1_1.png"/>
      <Relationship Id="rId15" Type="http://schemas.openxmlformats.org/officeDocument/2006/relationships/image" Target="media/equ_spf_out1_2.png"/>
      <Relationship Id="rId16" Type="http://schemas.openxmlformats.org/officeDocument/2006/relationships/image" Target="media/mesh_mesh1.png"/>
      <Relationship Id="rId17" Type="http://schemas.openxmlformats.org/officeDocument/2006/relationships/image" Target="media/dset_dset2.png"/>
      <Relationship Id="rId18" Type="http://schemas.openxmlformats.org/officeDocument/2006/relationships/image" Target="media/pg_pg1.png"/>
      <Relationship Id="rId19" Type="http://schemas.openxmlformats.org/officeDocument/2006/relationships/image" Target="media/pg_pg2.png"/>
      <Relationship Id="rId20" Type="http://schemas.openxmlformats.org/officeDocument/2006/relationships/footer" Target="footer2.xml"/>
      <Relationship Id="rId21" Type="http://schemas.openxmlformats.org/officeDocument/2006/relationships/styles" Target="styles.xml"/>
      <Relationship Id="rId22" Type="http://schemas.openxmlformats.org/officeDocument/2006/relationships/theme" Target="theme/theme1.xml"/>
      <Relationship Id="rId23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