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0" w:line="300"/>
        <w:jc w:val="center"/>
      </w:pPr>
      <w:r>
        <w:rPr>
          <w:rFonts w:ascii="함초롬바탕" w:cs="함초롬바탕" w:eastAsia="함초롬바탕" w:hAnsi="함초롬바탕"/>
          <w:b/>
          <w:bCs/>
          <w:sz w:val="28"/>
          <w:szCs w:val="28"/>
        </w:rPr>
        <w:t xml:space="preserve">출애굽기 3:11-15 주해보고서 — 수정안39 검토 보고서</w:t>
      </w:r>
    </w:p>
    <w:p>
      <w:pPr>
        <w:keepNext w:val="false"/>
        <w:spacing w:after="240" w:before="0" w:line="300"/>
        <w:jc w:val="center"/>
      </w:pPr>
      <w:r>
        <w:rPr>
          <w:rFonts w:ascii="함초롬바탕" w:cs="함초롬바탕" w:eastAsia="함초롬바탕" w:hAnsi="함초롬바탕"/>
          <w:b w:val="false"/>
          <w:bCs w:val="false"/>
          <w:sz w:val="18"/>
          <w:szCs w:val="18"/>
        </w:rPr>
        <w:t xml:space="preserve">대상: 수정안39(261002) → 결과: 수정안40(261002) ｜ 기준: 「주해보고서 작성 지침」(260827)</w:t>
      </w:r>
    </w:p>
    <w:p>
      <w:pPr>
        <w:keepNext/>
        <w:spacing w:after="120" w:before="280" w:line="300"/>
        <w:jc w:val="left"/>
      </w:pPr>
      <w:r>
        <w:rPr>
          <w:rFonts w:ascii="함초롬바탕" w:cs="함초롬바탕" w:eastAsia="함초롬바탕" w:hAnsi="함초롬바탕"/>
          <w:b/>
          <w:bCs/>
          <w:sz w:val="24"/>
          <w:szCs w:val="24"/>
        </w:rPr>
        <w:t xml:space="preserve">1. 한눈에 보기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고친 곳은 54곳입니다.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수정안39 검토보고서 3장의 보류 16항목 가운데 15항목을 반영했고, 새로 찾은 문제 20여 곳을 고쳤습니다. 변경추적 파일에서 한 곳씩 받아들이거나 되돌리실 수 있습니다.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분량은 그대로 4쪽 안입니다.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같은 조건 렌더에서 마지막 쪽이 30줄에서 41줄로 늘었습니다. 원장님 워드 기준으로도 5쪽 안입니다.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개역개정 인용은 개역개정 4판 전자본과, 히브리어는 레닌그라드 사본(WLC 4.20)과 한 절씩 대조했습니다.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원고의 인용 40여 곳이 모두 맞았습니다.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각주가 하나 늘었습니다.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4장에 시 135:13 반론을 다루는 각주가 21번으로 들어가, 39판 21~25번이 40판 22~26번이 됩니다. 아래 표의 각주 번호는 39판 기준입니다.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문서 속성 제목에서 "수정안"을 지웠습니다(최종본).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변경추적본에는 "수정안40"으로 남겨 두었습니다.</w:t>
      </w:r>
    </w:p>
    <w:p>
      <w:pPr>
        <w:keepNext/>
        <w:spacing w:after="120" w:before="280" w:line="300"/>
        <w:jc w:val="left"/>
      </w:pPr>
      <w:r>
        <w:rPr>
          <w:rFonts w:ascii="함초롬바탕" w:cs="함초롬바탕" w:eastAsia="함초롬바탕" w:hAnsi="함초롬바탕"/>
          <w:b/>
          <w:bCs/>
          <w:sz w:val="24"/>
          <w:szCs w:val="24"/>
        </w:rPr>
        <w:t xml:space="preserve">2. 중요한 것부터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맺음의 권면을 의의로 옮겼습니다(지침 6장 3)).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"물러설 일이 아니다", "걸어갈 일이다"를 모세가 걸은 길과 오늘 성도에게 주어진 이름의 서술로 바꾸었고, 5장 둘째 의의 끝도 "이 본문이 돌려주는 물음"으로 고쳤습니다.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4:1의 표징을 막았습니다.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2장에 4:5(표징의 목적은 조상들의 하나님 여호와가 나타나셨음을 믿게 함)를 한 문장 넣고, 5장 "당신의 동행으로"를 "당신 자신으로"로 고쳤습니다. 2장 "표징을 뒤로 미루셔서"도 12절 자리로 한정했습니다.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15절 하반절을 "칭호"로 통일했습니다.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사역, 4장의 "호칭" 두 곳, "기억할 이름" 세 곳을 개역개정 "칭호"와 판 볼더 독법에 맞추었고, 시 135:13 반론은 새 각주에서 "본인의 것"으로 답했습니다.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이삭과 야곱을 넣었습니다.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창 26:3과 31:3에서 같은 약속을 먼저 들은 두 사람이 15절이 부르는 "이삭의 하나님, 야곱의 하나님"이라는 문장을 5장에 넣고, 각주 24에 히브리어를 붙였습니다.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서론의 "두 번 되풀이"가 1장의 "다섯 번"과 부딪히던 것을 풀었습니다.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처음 두 물러섬이 둘 다 "누구냐"를 묻는다는 근거로 바꾸었고, 1장 "앞의 두 번만 다룬다"도 서론의 문맥 선언과 같은 말로 맞추었습니다.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사역 12절에 빠진 "네게"(</w:t>
      </w:r>
      <w:r>
        <w:rPr>
          <w:rFonts w:ascii="SBL Hebrew" w:cs="SBL Hebrew" w:eastAsia="SBL Hebrew" w:hAnsi="SBL Hebrew"/>
          <w:b/>
          <w:bCs/>
          <w:sz w:val="20"/>
          <w:szCs w:val="20"/>
        </w:rPr>
        <w:t xml:space="preserve">לְּךָ‎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)를 넣었습니다.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12절 끝 "섬기리라"는 사역 문투 "섬길 것이다"로 바꾸고 2장 인용과 각주 25도 같이 맞추었습니다.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6:3 풀이를 바로잡았습니다.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창세기에서 족장들이 여호와의 이름을 부른 구절을 짚고, 노다티(</w:t>
      </w:r>
      <w:r>
        <w:rPr>
          <w:rFonts w:ascii="SBL Hebrew" w:cs="SBL Hebrew" w:eastAsia="SBL Hebrew" w:hAnsi="SBL Hebrew"/>
          <w:b w:val="false"/>
          <w:bCs w:val="false"/>
          <w:sz w:val="20"/>
          <w:szCs w:val="20"/>
        </w:rPr>
        <w:t xml:space="preserve">נוֹדַעְתִּי‎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)는 긍정형이라 "알려지지 않았다"의 부정은 </w:t>
      </w:r>
      <w:r>
        <w:rPr>
          <w:rFonts w:ascii="SBL Hebrew" w:cs="SBL Hebrew" w:eastAsia="SBL Hebrew" w:hAnsi="SBL Hebrew"/>
          <w:b w:val="false"/>
          <w:bCs w:val="false"/>
          <w:sz w:val="20"/>
          <w:szCs w:val="20"/>
        </w:rPr>
        <w:t xml:space="preserve">לֹא‎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에서 온다고 밝혔습니다.</w:t>
      </w:r>
    </w:p>
    <w:p>
      <w:pPr>
        <w:keepNext/>
        <w:spacing w:after="120" w:before="280" w:line="300"/>
        <w:jc w:val="left"/>
      </w:pPr>
      <w:r>
        <w:rPr>
          <w:rFonts w:ascii="함초롬바탕" w:cs="함초롬바탕" w:eastAsia="함초롬바탕" w:hAnsi="함초롬바탕"/>
          <w:b/>
          <w:bCs/>
          <w:sz w:val="24"/>
          <w:szCs w:val="24"/>
        </w:rPr>
        <w:t xml:space="preserve">3. 고친 곳 전부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900"/>
        <w:gridCol w:w="1804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/>
                <w:bCs/>
                <w:sz w:val="18"/>
                <w:szCs w:val="18"/>
              </w:rPr>
              <w:t xml:space="preserve">자리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/>
                <w:bCs/>
                <w:sz w:val="18"/>
                <w:szCs w:val="18"/>
              </w:rPr>
              <w:t xml:space="preserve">고치기 전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/>
                <w:bCs/>
                <w:sz w:val="18"/>
                <w:szCs w:val="18"/>
              </w:rPr>
              <w:t xml:space="preserve">고친 뒤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/>
                <w:bCs/>
                <w:sz w:val="18"/>
                <w:szCs w:val="18"/>
              </w:rPr>
              <w:t xml:space="preserve">갈래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하시는 말씀이 이름에서 이제 해야 할 일로 넘어간다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하시는 말씀이 이름에서 할 일로 넘어간다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모세가 물러서고 하나님이 안심시키시는 일이 두 번 되풀이된다. 11-12절에서 한 번, 13-15절에서 또 한 번이다.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모세가 물러서고 하나님이 안심시키시는 일이 거듭되는데, 그 처음 두 번이 11-12절과 13-15절이다. "내가 누구이기에"와…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신규:경계 근거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그리고 이것이 내가 너를 보냈다는 표징이 될 것이니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그리고 네게는 이것이 내가 너를 보냈다는 표징이 될 것이니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신규:사역 네게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하나님을 섬기리라." (13)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하나님을 섬길 것이다." (13)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이것이 대대로 나를 기억할 이름이다.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이것이 대대로 나를 기억할 칭호다.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 글은 그 가운데 앞의 두 번만 다룬다.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주해는 앞의 두 번에 그치고, 뒤의 세 번은 문맥으로만 쓴다.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신규:범위 선언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하루치를 물은 사람은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하루치 이름을 물은 사람은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신규:조어 온전히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떼어 놓고 읽기 어렵다.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떼어 놓고 읽을 수 없다.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신규:어렵다 연타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그러니 14절도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그렇다면 14절도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신규:그러니 겹침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자유가 함께 들어 있다.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자유가 나란히 들어 있다.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신규:함께 겹침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부딪히지 않는다. 옛 역본들이 이 구절을 저마다 다르게 옮긴 것도 이 때문이다.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부딪히지 않는다. 함께하신다는 약속은 굳고, 어떻게 함께하실지는 그분이 정하신다. 옛 역본들도 이 구절을 저마다 다르게 옮겼다…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항목6+신규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하나님을 섬기리라." 표징은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하나님을 섬길 것이다." 표징은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하나님은 표징을 뒤로 미루셔서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 자리에서 하나님은 표징을 뒤로 미루셔서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신규:표징 한정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그리고 그 약속은 모세 한 사람에게서 "너희", 곧 이 산에서 하나님을 섬길 온 백성에게로 넓어진다.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그리고 그 약속이 닿는 곳은 모세 한 사람이 아니라 "너희", 곧 이 산에서 하나님을 섬길 온 백성이다.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신규:약속과 표징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(3:11)에 돌아온 답은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(3:11)라는 물음에 돌아온 답은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신규:낭독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하나님은 다섯 번 다 같은 방법으로 답하신다.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하나님은 다섯 번 다 같은 방법으로 답하신다. 표징으로 답하신 4장 1절도 다르지 않다. 그 표징은 모세의 자격을 보이려는 것…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자기 약점을 잘 아는 사람에게 "너는 할 수 있다"는 말은 오래가지 못한다. 약점이 드러나면 그 확신도 함께 무너진다.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모세에게 둔 근거는 그 고백 한마디에 무너진다.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신규:본문 밖 일반론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 모세가 거절해도 하나님은 사명을 취소하지 않으셨다.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(삭제)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12절의 "내가 너와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12절의 "내가 반드시 너와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신규:12절 인용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 약속이 14절과 15절에서 이름이 된다.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 약속의 동사가 14절에서 이름처럼 쓰이고, 15절의 이름 계시로 이어진다.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사람이 함부로 쓸 수도 있는 이름이다.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그런데도 사람이 함부로 쓸 수 있는 이름이다.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신규:전환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이라는 호칭을 가리킨다.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이라는 칭호를 가리킨다.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조상들의 하나님이라는 호칭에 실려 대를 따라 이어진다.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조상들의 하나님이라는 칭호에 실려 대를 따라 이어진다.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언약을 기억하시고(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아브라함과 이삭과 야곱에게 세운 언약을 기억하시고(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"기억"(지크리, 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"기억"(제케르에 접미사가 붙은 지크리, 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신규:표기 연결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백성이 대대로 기억할 이름이 된다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백성이 대대로 기억할 칭호가 된다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대대로 기억할 이름이라면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대대로 기억하라고 주신 이름이라면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그런데 창세기는 벌써 그 이름을 쓴다. 실마리는 동사에 있다. "부르다"(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그런데 창세기는 벌써 그 이름을 쓴다. 아브라함도 이삭도 여호와의 이름을 불렀다(창 12:8; 13:4; 21:33; 26:2…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), 곧 "내가 알려지지 않았다"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)에 </w:t>
            </w:r>
            <w:r>
              <w:rPr>
                <w:rFonts w:ascii="SBL Hebrew" w:cs="SBL Hebrew" w:eastAsia="SBL Hebrew" w:hAnsi="SBL Hebrew"/>
                <w:b w:val="false"/>
                <w:bCs w:val="false"/>
                <w:sz w:val="18"/>
                <w:szCs w:val="18"/>
              </w:rPr>
              <w:t xml:space="preserve">לֹא‎</w:t>
            </w: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가 붙은 꼴, 곧 "내가 알려지지 않았다"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신규:노다티 부정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약속은 실제로 대를 이어 전해졌다. 모세(3:12)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약속은 실제로 대를 이어 전해졌다. 모세가 처음도 아니다. 이삭(창 26:3)과 야곱(창 31:3)이 먼저 들었으니, 15절이…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이름에서 기억이 나온다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이름에서 백성의 기억이 나온다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신규:기억 두 뜻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표징으로 미리 내다본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표징으로 내다본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신규:겹말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당신의 동행으로 답하셨다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당신 자신으로 답하셨다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오늘 부름 앞에서 물러서는 성도가 물어야 할 것도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오늘 부름 앞에서 물러서는 성도에게 이 본문이 돌려주는 물음도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유월절 절기로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유월절로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신규:겹말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본문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그러니 모세처럼 여러 번 물러설 일이 아니다. 함께하시는 그분의 이름을 믿고, 모세가 끝내 그러했듯 부름의 길을 오늘 하루씩 …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모세가 여러 번 물러섰어도 하나님은 그 이름을 거두지 않으셨고, 모세는 끝내 함께하시는 그분의 이름을 믿고 부름의 길을 하루씩…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권성달, "출애굽기 3:14의 번역에 대한 언어학적 고찰─'에흐예'를 중심으로," 「성경원문연구」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권성달, 「출애굽기 3:14의 번역에 대한 언어학적 고찰─'에흐예'를 중심으로」, 『성경원문연구』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16절 "그들에게 말하기를"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16절 "그들에게 말하여라"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말하는 이가 바뀌지 않는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화자가 바뀌지 않는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같은 이유로 넣지 않는다.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역시 문맥으로만 다룬다.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신규:각주4 이유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(6:7; 14:4, 18 등)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(7:17; 14:4, 18 등)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3:12, 3:14(세 번), 4:12, 4:15에만 나오며, 모두 3:11, 3:13, 4:10, 4:13의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3:12; 3:14(세 번); 4:12; 4:15에만 나오며, 모두 3:11; 3:13; 4:10; 4:13의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신규:장절 부호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"출애굽기 3장 13-15절의 하나님의 이름에 대한 연구," 「구약논집」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「출애굽기 3장 13-15절의 하나님의 이름에 대한 연구」, 『구약논집』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같은 동사의 분포에서 같은 결론에 이른다.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같은 동사의 분포에서 출발하되, 14절을 12절의 약속과 함께 읽는다는 데서 같은 결론에 이른다.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신규:결론 범위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, 아퀼라·테오도티온 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은 자존 쪽, 아퀼라·테오도티온 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. 권성달, "출애굽기 3:14의 번역," 7-31.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는 앞날 쪽이다. 권성달, 「출애굽기 3:14의 번역」, 7-31.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항목6+13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삼상 2:34와 왕하 19:29에서도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삼상 2:34, 왕하 19:29, 사 38:7에서도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신규:용례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Four Last Books of Moses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Four Last Books of Moses Arranged in the Form of a Harmony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신규:서지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19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(Grand Rapids: Eerdmans, 1950)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(1852; repr., Grand Rapids: Eerdmans, 1950)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신규:서지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20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784-800, 795-98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795-98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22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「웨스트민스터 신앙고백서」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『웨스트민스터 신앙고백서』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24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신 31:23도 3:12와 똑같은 말 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창 26:3 </w:t>
            </w:r>
            <w:r>
              <w:rPr>
                <w:rFonts w:ascii="SBL Hebrew" w:cs="SBL Hebrew" w:eastAsia="SBL Hebrew" w:hAnsi="SBL Hebrew"/>
                <w:b w:val="false"/>
                <w:bCs w:val="false"/>
                <w:sz w:val="18"/>
                <w:szCs w:val="18"/>
              </w:rPr>
              <w:t xml:space="preserve">וְאֶהְיֶה</w:t>
            </w: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 </w:t>
            </w:r>
            <w:r>
              <w:rPr>
                <w:rFonts w:ascii="SBL Hebrew" w:cs="SBL Hebrew" w:eastAsia="SBL Hebrew" w:hAnsi="SBL Hebrew"/>
                <w:b w:val="false"/>
                <w:bCs w:val="false"/>
                <w:sz w:val="18"/>
                <w:szCs w:val="18"/>
              </w:rPr>
              <w:t xml:space="preserve">עִמְּךָ‎</w:t>
            </w: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(이삭), 창 31:3 </w:t>
            </w:r>
            <w:r>
              <w:rPr>
                <w:rFonts w:ascii="SBL Hebrew" w:cs="SBL Hebrew" w:eastAsia="SBL Hebrew" w:hAnsi="SBL Hebrew"/>
                <w:b w:val="false"/>
                <w:bCs w:val="false"/>
                <w:sz w:val="18"/>
                <w:szCs w:val="18"/>
              </w:rPr>
              <w:t xml:space="preserve">וְאֶהְיֶה</w:t>
            </w: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 </w:t>
            </w:r>
            <w:r>
              <w:rPr>
                <w:rFonts w:ascii="SBL Hebrew" w:cs="SBL Hebrew" w:eastAsia="SBL Hebrew" w:hAnsi="SBL Hebrew"/>
                <w:b w:val="false"/>
                <w:bCs w:val="false"/>
                <w:sz w:val="18"/>
                <w:szCs w:val="18"/>
              </w:rPr>
              <w:t xml:space="preserve">עִמָּךְ‎</w:t>
            </w: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(야곱). 신 31:23은…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25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12절 "섬기리라"(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12절 "섬길 것이다"(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각주 25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(7:16; 8:1; 9:1)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(7:16; 8:1[마소라 본문 7:26]; 9:1)</w:t>
            </w:r>
          </w:p>
        </w:tc>
        <w:tc>
          <w:tcPr>
            <w:tcW w:type="dxa" w:w="18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76"/>
            </w:pPr>
            <w:r>
              <w:rPr>
                <w:rFonts w:ascii="함초롬바탕" w:cs="함초롬바탕" w:eastAsia="함초롬바탕" w:hAnsi="함초롬바탕"/>
                <w:b w:val="false"/>
                <w:bCs w:val="false"/>
                <w:sz w:val="18"/>
                <w:szCs w:val="18"/>
              </w:rPr>
              <w:t xml:space="preserve">항목10</w:t>
            </w:r>
          </w:p>
        </w:tc>
      </w:tr>
    </w:tbl>
    <w:p>
      <w:pPr>
        <w:keepNext w:val="false"/>
        <w:spacing w:after="60" w:before="0" w:line="300"/>
        <w:jc w:val="both"/>
      </w:pPr>
    </w:p>
    <w:p>
      <w:pPr>
        <w:keepNext/>
        <w:spacing w:after="120" w:before="280" w:line="300"/>
        <w:jc w:val="left"/>
      </w:pPr>
      <w:r>
        <w:rPr>
          <w:rFonts w:ascii="함초롬바탕" w:cs="함초롬바탕" w:eastAsia="함초롬바탕" w:hAnsi="함초롬바탕"/>
          <w:b/>
          <w:bCs/>
          <w:sz w:val="24"/>
          <w:szCs w:val="24"/>
        </w:rPr>
        <w:t xml:space="preserve">4. 고치지 않은 것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수 1:5 "것임이니라"는 원고가 맞습니다.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검토 과정에서 "것임이라"로 고치자는 제안이 세 번 나왔으나 개역개정 4판 본문이 "너와 함께 있을 것임이니라"여서 버렸습니다.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항목 14 쪽수는 이번에도 실물로 확인하지 못했습니다.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룬드봄 193쪽, 판 볼더 795-98쪽, 보스 5-7쪽, 칼빈 1권의 쪽수입니다. 각주 20은 각주 11과 같은 방식으로 인용 쪽만 남겼습니다.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각주 10 박철현 번역문의 괄호 자리는 확인을 여쭙니다.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논문 초록은 "[너와 함께]"로 괄호를 친다는 보고가 있으나 원문을 열지 못해 고치지 않았습니다.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</w:t>
      </w:r>
      <w:r>
        <w:rPr>
          <w:rFonts w:ascii="함초롬바탕" w:cs="함초롬바탕" w:eastAsia="함초롬바탕" w:hAnsi="함초롬바탕"/>
          <w:b/>
          <w:bCs/>
          <w:sz w:val="20"/>
          <w:szCs w:val="20"/>
        </w:rPr>
        <w:t xml:space="preserve">문체 취향에 가까운 제안은 두었습니다.</w:t>
      </w: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 "이름이 무엇을 하시는 이름인지", "핑계였던가. 그러나", 서론과 5장의 "우선/다음으로/마지막으로", 맺음의 "주어져 있고", 강조 부사 "바로"입니다.</w:t>
      </w:r>
    </w:p>
    <w:p>
      <w:pPr>
        <w:keepNext/>
        <w:spacing w:after="120" w:before="280" w:line="300"/>
        <w:jc w:val="left"/>
      </w:pPr>
      <w:r>
        <w:rPr>
          <w:rFonts w:ascii="함초롬바탕" w:cs="함초롬바탕" w:eastAsia="함초롬바탕" w:hAnsi="함초롬바탕"/>
          <w:b/>
          <w:bCs/>
          <w:sz w:val="24"/>
          <w:szCs w:val="24"/>
        </w:rPr>
        <w:t xml:space="preserve">5. 제출 전 확인하실 것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새 각주 21의 마지막 문장 "이 답은 본인의 것이다"가 원장님 판단과 맞는지 보십시오. 판 볼더 원문을 갖고 계시면 그의 논거를 한 구절 덧붙일 수도 있습니다.</w:t>
      </w:r>
    </w:p>
    <w:p>
      <w:pPr>
        <w:keepNext w:val="false"/>
        <w:spacing w:after="60" w:before="0" w:line="300"/>
        <w:ind w:left="2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sz w:val="20"/>
          <w:szCs w:val="20"/>
        </w:rPr>
        <w:t xml:space="preserve">· 2장에 넣은 "함께하신다는 약속은 굳고, 어떻게 함께하실지는 그분이 정하신다"와 "모세에게 둔 근거는 그 고백 한마디에 무너진다"는 원장님 논지를 받치려고 새로 쓴 문장입니다. 마음에 들지 않으면 변경추적에서 되돌리시면 됩니다.</w:t>
      </w:r>
    </w:p>
    <w:sectPr>
      <w:footerReference w:type="default" r:id="rId7"/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2026-10-02T08:41:37.094Z</dcterms:created>
  <dcterms:modified xsi:type="dcterms:W3CDTF">2026-10-02T08:41:37.096Z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