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F6F9D" w14:paraId="3ED9AFD8" w14:textId="77777777" w:rsidTr="008F6F9D">
        <w:trPr>
          <w:trHeight w:val="4819"/>
        </w:trPr>
        <w:tc>
          <w:tcPr>
            <w:tcW w:w="9061" w:type="dxa"/>
          </w:tcPr>
          <w:p w14:paraId="54C8E960" w14:textId="77777777" w:rsidR="008F6F9D" w:rsidRDefault="008F6F9D" w:rsidP="008F6F9D">
            <w:pPr>
              <w:pStyle w:val="a0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65425DD5" w14:textId="77777777" w:rsidR="008F6F9D" w:rsidRDefault="008F6F9D" w:rsidP="008F6F9D">
            <w:pPr>
              <w:pStyle w:val="a0"/>
            </w:pPr>
            <w:r>
              <w:t>«МОСКОВСКИЙ ПОЛИТЕХНИЧЕСКИЙ УНИВЕРСИТЕТ»</w:t>
            </w:r>
          </w:p>
          <w:p w14:paraId="31848603" w14:textId="78AD802D" w:rsidR="008F6F9D" w:rsidRPr="008F6F9D" w:rsidRDefault="008F6F9D" w:rsidP="008F6F9D">
            <w:pPr>
              <w:pStyle w:val="a0"/>
            </w:pPr>
            <w:r>
              <w:t>Факультет информационных технологий</w:t>
            </w:r>
          </w:p>
          <w:p w14:paraId="6F202288" w14:textId="74122F4D" w:rsidR="008F6F9D" w:rsidRPr="008F6F9D" w:rsidRDefault="008F6F9D" w:rsidP="008F6F9D">
            <w:pPr>
              <w:pStyle w:val="a0"/>
            </w:pPr>
            <w:r>
              <w:t>Направление подготовки «Системная и программная инженерия»</w:t>
            </w:r>
          </w:p>
        </w:tc>
      </w:tr>
      <w:tr w:rsidR="008F6F9D" w14:paraId="5285D544" w14:textId="77777777" w:rsidTr="008F6F9D">
        <w:trPr>
          <w:trHeight w:val="4819"/>
        </w:trPr>
        <w:tc>
          <w:tcPr>
            <w:tcW w:w="9061" w:type="dxa"/>
            <w:vAlign w:val="center"/>
          </w:tcPr>
          <w:p w14:paraId="02F9BA50" w14:textId="77777777" w:rsidR="008F6F9D" w:rsidRPr="008F6F9D" w:rsidRDefault="008F6F9D" w:rsidP="008F6F9D">
            <w:pPr>
              <w:pStyle w:val="a0"/>
              <w:rPr>
                <w:sz w:val="44"/>
                <w:szCs w:val="44"/>
              </w:rPr>
            </w:pPr>
            <w:r w:rsidRPr="008F6F9D">
              <w:rPr>
                <w:sz w:val="44"/>
                <w:szCs w:val="44"/>
              </w:rPr>
              <w:t>ОТЧЁТ</w:t>
            </w:r>
          </w:p>
          <w:p w14:paraId="403BD5CC" w14:textId="0C53844E" w:rsidR="008F6F9D" w:rsidRDefault="008F6F9D" w:rsidP="008F6F9D">
            <w:pPr>
              <w:pStyle w:val="a0"/>
            </w:pPr>
            <w:r w:rsidRPr="008F6F9D">
              <w:rPr>
                <w:sz w:val="44"/>
                <w:szCs w:val="44"/>
              </w:rPr>
              <w:t>по проектной практике</w:t>
            </w:r>
          </w:p>
        </w:tc>
      </w:tr>
      <w:tr w:rsidR="008F6F9D" w14:paraId="6206C887" w14:textId="77777777" w:rsidTr="008F6F9D">
        <w:trPr>
          <w:trHeight w:val="4819"/>
        </w:trPr>
        <w:tc>
          <w:tcPr>
            <w:tcW w:w="9061" w:type="dxa"/>
          </w:tcPr>
          <w:p w14:paraId="561EB16E" w14:textId="5F43AD6B" w:rsidR="008F6F9D" w:rsidRDefault="008F6F9D" w:rsidP="008F6F9D">
            <w:pPr>
              <w:pStyle w:val="a0"/>
              <w:jc w:val="left"/>
            </w:pPr>
            <w:r>
              <w:t xml:space="preserve">Студент: </w:t>
            </w:r>
            <w:r w:rsidR="00A773EA">
              <w:t>Петрачков Владимир Владимирович</w:t>
            </w:r>
            <w:r>
              <w:t>, группа 241-327</w:t>
            </w:r>
          </w:p>
          <w:p w14:paraId="05445500" w14:textId="7ED1EA83" w:rsidR="008F6F9D" w:rsidRPr="008F6F9D" w:rsidRDefault="008F6F9D" w:rsidP="008F6F9D">
            <w:pPr>
              <w:pStyle w:val="a0"/>
              <w:jc w:val="left"/>
            </w:pPr>
            <w:r w:rsidRPr="00E1073B">
              <w:rPr>
                <w:rFonts w:eastAsia="Times New Roman"/>
                <w:color w:val="000000"/>
                <w:lang w:bidi="en-US"/>
              </w:rPr>
              <w:t>Место прохождения практики</w:t>
            </w:r>
            <w:r>
              <w:rPr>
                <w:rFonts w:eastAsia="Times New Roman"/>
                <w:color w:val="000000"/>
                <w:lang w:bidi="en-US"/>
              </w:rPr>
              <w:t>: Московский политех</w:t>
            </w:r>
          </w:p>
          <w:p w14:paraId="53F1E441" w14:textId="77777777" w:rsidR="008F6F9D" w:rsidRDefault="008F6F9D" w:rsidP="008F6F9D">
            <w:pPr>
              <w:pStyle w:val="a0"/>
              <w:jc w:val="left"/>
            </w:pPr>
          </w:p>
          <w:p w14:paraId="5BBCFD39" w14:textId="2B44BECF" w:rsidR="008F6F9D" w:rsidRDefault="008F6F9D" w:rsidP="008F6F9D">
            <w:pPr>
              <w:pStyle w:val="a0"/>
              <w:jc w:val="left"/>
            </w:pPr>
            <w:r>
              <w:t>Отчет принят с оценкой _______________ Дата _____________________</w:t>
            </w:r>
          </w:p>
          <w:p w14:paraId="0F8D6D78" w14:textId="5F8DA718" w:rsidR="008F6F9D" w:rsidRDefault="008F6F9D" w:rsidP="008F6F9D">
            <w:pPr>
              <w:pStyle w:val="a0"/>
              <w:jc w:val="left"/>
            </w:pPr>
            <w:r>
              <w:t xml:space="preserve">Руководитель практики: </w:t>
            </w:r>
            <w:r w:rsidRPr="008F6F9D">
              <w:t>Баринова Наталья Владимировна</w:t>
            </w:r>
          </w:p>
          <w:p w14:paraId="7847CE76" w14:textId="77777777" w:rsidR="008F6F9D" w:rsidRDefault="008F6F9D" w:rsidP="008F6F9D">
            <w:pPr>
              <w:pStyle w:val="a0"/>
              <w:jc w:val="left"/>
            </w:pPr>
          </w:p>
          <w:p w14:paraId="2A43C2AA" w14:textId="77777777" w:rsidR="008F6F9D" w:rsidRDefault="008F6F9D" w:rsidP="008F6F9D">
            <w:pPr>
              <w:pStyle w:val="a0"/>
              <w:jc w:val="left"/>
            </w:pPr>
          </w:p>
          <w:p w14:paraId="1A1A4BEA" w14:textId="77777777" w:rsidR="008F6F9D" w:rsidRDefault="008F6F9D" w:rsidP="008F6F9D">
            <w:pPr>
              <w:pStyle w:val="a0"/>
              <w:jc w:val="left"/>
            </w:pPr>
          </w:p>
          <w:p w14:paraId="716728C4" w14:textId="77777777" w:rsidR="008F6F9D" w:rsidRDefault="008F6F9D" w:rsidP="008F6F9D">
            <w:pPr>
              <w:pStyle w:val="a0"/>
              <w:jc w:val="left"/>
            </w:pPr>
          </w:p>
          <w:p w14:paraId="73536997" w14:textId="31ABA027" w:rsidR="008F6F9D" w:rsidRDefault="008F6F9D" w:rsidP="008F6F9D">
            <w:pPr>
              <w:pStyle w:val="a0"/>
            </w:pPr>
            <w:r>
              <w:t>Москва 2025</w:t>
            </w:r>
          </w:p>
        </w:tc>
      </w:tr>
    </w:tbl>
    <w:sdt>
      <w:sdtPr>
        <w:rPr>
          <w:b w:val="0"/>
          <w:bCs w:val="0"/>
          <w:sz w:val="28"/>
          <w:szCs w:val="28"/>
          <w:lang w:eastAsia="en-US"/>
        </w:rPr>
        <w:id w:val="1627889270"/>
        <w:docPartObj>
          <w:docPartGallery w:val="Table of Contents"/>
          <w:docPartUnique/>
        </w:docPartObj>
      </w:sdtPr>
      <w:sdtEndPr/>
      <w:sdtContent>
        <w:p w14:paraId="6D219E59" w14:textId="045A8AEA" w:rsidR="00510085" w:rsidRPr="00510085" w:rsidRDefault="00510085">
          <w:pPr>
            <w:pStyle w:val="ae"/>
          </w:pPr>
          <w:r>
            <w:t>СОДЕРЖАНИЕ</w:t>
          </w:r>
        </w:p>
        <w:p w14:paraId="5C3C36D1" w14:textId="620FCB62" w:rsidR="001A1E2E" w:rsidRDefault="00510085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 w:rsidRPr="00510085">
            <w:instrText xml:space="preserve"> TOC \o "1-3" \h \z \u </w:instrText>
          </w:r>
          <w:r>
            <w:fldChar w:fldCharType="separate"/>
          </w:r>
          <w:hyperlink w:anchor="_Toc198739644" w:history="1">
            <w:r w:rsidR="001A1E2E" w:rsidRPr="004B524B">
              <w:rPr>
                <w:rStyle w:val="af0"/>
              </w:rPr>
              <w:t>ВВЕДЕНИЕ</w:t>
            </w:r>
            <w:r w:rsidR="001A1E2E">
              <w:rPr>
                <w:webHidden/>
              </w:rPr>
              <w:tab/>
            </w:r>
            <w:r w:rsidR="001A1E2E">
              <w:rPr>
                <w:webHidden/>
              </w:rPr>
              <w:fldChar w:fldCharType="begin"/>
            </w:r>
            <w:r w:rsidR="001A1E2E">
              <w:rPr>
                <w:webHidden/>
              </w:rPr>
              <w:instrText xml:space="preserve"> PAGEREF _Toc198739644 \h </w:instrText>
            </w:r>
            <w:r w:rsidR="001A1E2E">
              <w:rPr>
                <w:webHidden/>
              </w:rPr>
            </w:r>
            <w:r w:rsidR="001A1E2E"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3</w:t>
            </w:r>
            <w:r w:rsidR="001A1E2E">
              <w:rPr>
                <w:webHidden/>
              </w:rPr>
              <w:fldChar w:fldCharType="end"/>
            </w:r>
          </w:hyperlink>
        </w:p>
        <w:p w14:paraId="0D0FD588" w14:textId="60C37E2F" w:rsidR="001A1E2E" w:rsidRDefault="001A1E2E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45" w:history="1">
            <w:r w:rsidRPr="004B524B">
              <w:rPr>
                <w:rStyle w:val="af0"/>
              </w:rPr>
              <w:t>Общая информация о проекте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7F8192" w14:textId="39630F87" w:rsidR="001A1E2E" w:rsidRDefault="001A1E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46" w:history="1">
            <w:r w:rsidRPr="004B524B">
              <w:rPr>
                <w:rStyle w:val="af0"/>
              </w:rPr>
              <w:t>Общая характеристика деятельности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9A9C99" w14:textId="40162582" w:rsidR="001A1E2E" w:rsidRDefault="001A1E2E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47" w:history="1">
            <w:r w:rsidRPr="004B524B">
              <w:rPr>
                <w:rStyle w:val="af0"/>
              </w:rPr>
              <w:t>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767C43" w14:textId="07937230" w:rsidR="001A1E2E" w:rsidRDefault="001A1E2E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48" w:history="1">
            <w:r w:rsidRPr="004B524B">
              <w:rPr>
                <w:rStyle w:val="af0"/>
              </w:rPr>
              <w:t>Описание деятельности Московского политехнического университета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89F8A6" w14:textId="42A307FF" w:rsidR="001A1E2E" w:rsidRDefault="001A1E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49" w:history="1">
            <w:r w:rsidRPr="004B524B">
              <w:rPr>
                <w:rStyle w:val="af0"/>
              </w:rPr>
              <w:t>Описание задания по проектной практике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14B7C5" w14:textId="78F80053" w:rsidR="001A1E2E" w:rsidRDefault="001A1E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50" w:history="1">
            <w:r w:rsidRPr="004B524B">
              <w:rPr>
                <w:rStyle w:val="af0"/>
              </w:rPr>
              <w:t>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DAD4A3" w14:textId="4B7C9291" w:rsidR="001A1E2E" w:rsidRDefault="001A1E2E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51" w:history="1">
            <w:r w:rsidRPr="004B524B">
              <w:rPr>
                <w:rStyle w:val="af0"/>
              </w:rPr>
              <w:t>Базовая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1C436A" w14:textId="4606FFAE" w:rsidR="001A1E2E" w:rsidRDefault="001A1E2E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9652" w:history="1">
            <w:r w:rsidRPr="004B524B">
              <w:rPr>
                <w:rStyle w:val="af0"/>
                <w:noProof/>
              </w:rPr>
              <w:t>Настройка Git и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5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F6F3" w14:textId="28BFD643" w:rsidR="001A1E2E" w:rsidRDefault="001A1E2E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9653" w:history="1">
            <w:r w:rsidRPr="004B524B">
              <w:rPr>
                <w:rStyle w:val="af0"/>
                <w:noProof/>
              </w:rPr>
              <w:t>Написание документов в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5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A006" w14:textId="219D331A" w:rsidR="001A1E2E" w:rsidRDefault="001A1E2E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9654" w:history="1">
            <w:r w:rsidRPr="004B524B">
              <w:rPr>
                <w:rStyle w:val="af0"/>
                <w:noProof/>
              </w:rPr>
              <w:t>Создание статического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5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AE31" w14:textId="6842C23D" w:rsidR="001A1E2E" w:rsidRDefault="001A1E2E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9655" w:history="1">
            <w:r w:rsidRPr="004B524B">
              <w:rPr>
                <w:rStyle w:val="af0"/>
                <w:noProof/>
              </w:rPr>
              <w:t>Взаимодействие с организацией-партнёром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5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677D" w14:textId="1C9B648F" w:rsidR="001A1E2E" w:rsidRDefault="001A1E2E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9656" w:history="1">
            <w:r w:rsidRPr="004B524B">
              <w:rPr>
                <w:rStyle w:val="af0"/>
                <w:noProof/>
              </w:rPr>
              <w:t>Значение для проекта EasyAccess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5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1083" w14:textId="53277DCB" w:rsidR="001A1E2E" w:rsidRDefault="001A1E2E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57" w:history="1">
            <w:r w:rsidRPr="004B524B">
              <w:rPr>
                <w:rStyle w:val="af0"/>
              </w:rPr>
              <w:t>Вариативная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1932CDB" w14:textId="1C0A0F28" w:rsidR="001A1E2E" w:rsidRDefault="001A1E2E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9658" w:history="1">
            <w:r w:rsidRPr="004B524B">
              <w:rPr>
                <w:rStyle w:val="af0"/>
                <w:noProof/>
              </w:rPr>
              <w:t>Разработка системы распознавания речи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5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C167" w14:textId="5A5EE256" w:rsidR="001A1E2E" w:rsidRDefault="001A1E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59" w:history="1">
            <w:r w:rsidRPr="004B524B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E0438DA" w14:textId="659D291E" w:rsidR="001A1E2E" w:rsidRDefault="001A1E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9660" w:history="1">
            <w:r w:rsidRPr="004B524B">
              <w:rPr>
                <w:rStyle w:val="af0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_Toc198739660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55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DC49E90" w14:textId="14E62593" w:rsidR="00510085" w:rsidRDefault="00510085" w:rsidP="0051008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9216962" w14:textId="77777777" w:rsidR="008F6F9D" w:rsidRDefault="008F6F9D">
      <w:pPr>
        <w:spacing w:after="160" w:line="259" w:lineRule="auto"/>
        <w:ind w:firstLine="0"/>
        <w:contextualSpacing w:val="0"/>
      </w:pPr>
      <w:r>
        <w:br w:type="page"/>
      </w:r>
      <w:bookmarkStart w:id="0" w:name="_GoBack"/>
      <w:bookmarkEnd w:id="0"/>
    </w:p>
    <w:p w14:paraId="534FB87B" w14:textId="6DCB105A" w:rsidR="008F6F9D" w:rsidRDefault="008F6F9D" w:rsidP="00A82635">
      <w:pPr>
        <w:pStyle w:val="10"/>
      </w:pPr>
      <w:bookmarkStart w:id="1" w:name="_Toc198739644"/>
      <w:r>
        <w:lastRenderedPageBreak/>
        <w:t>ВВЕДЕНИЕ</w:t>
      </w:r>
      <w:bookmarkEnd w:id="1"/>
    </w:p>
    <w:p w14:paraId="1069BA77" w14:textId="0F440465" w:rsidR="009812DC" w:rsidRDefault="009812DC" w:rsidP="009812DC">
      <w:pPr>
        <w:pStyle w:val="20"/>
      </w:pPr>
      <w:bookmarkStart w:id="2" w:name="_Toc198739645"/>
      <w:r>
        <w:t>Общая информация о проекте</w:t>
      </w:r>
      <w:bookmarkEnd w:id="2"/>
    </w:p>
    <w:p w14:paraId="5DB364C8" w14:textId="38B1E395" w:rsidR="00A82635" w:rsidRDefault="00A82635" w:rsidP="00A82635">
      <w:r>
        <w:t>Название проекта: «EasyAccess. Браузерное расширение для повышения веб-доступности.»</w:t>
      </w:r>
    </w:p>
    <w:p w14:paraId="462E4810" w14:textId="77777777" w:rsidR="00A82635" w:rsidRDefault="00A82635" w:rsidP="00A82635">
      <w:r>
        <w:t>Актуальность: В современном мире веб-доступность играет критически важную роль в обеспечении равного доступа к информации для всех пользователей, включая людей с ограниченными возможностями здоровья. Однако многие веб-сайты не полностью соответствуют стандартам доступности, что создает барьеры для значительной части пользователей. Проект EasyAccess нацелен на решение этой проблемы путем создания браузерного расширения, позволяющего адаптировать содержимое веб-страниц под индивидуальные потребности пользователей.</w:t>
      </w:r>
    </w:p>
    <w:p w14:paraId="788F6DDE" w14:textId="77777777" w:rsidR="00A82635" w:rsidRDefault="00A82635" w:rsidP="00A82635">
      <w:r>
        <w:t>Веб-доступность сегодня — это не только социальная ответственность, но и юридическое требование во многих странах. Согласно исследованиям WebAIM, более 96% из миллиона самых популярных веб-страниц имеют ошибки доступности, нарушающие руководящие принципы WCAG (Web Content Accessibility Guidelines). Это делает разработку инструментов, улучшающих доступность, крайне актуальной задачей.</w:t>
      </w:r>
    </w:p>
    <w:p w14:paraId="37608EFF" w14:textId="1B74A199" w:rsidR="00A82635" w:rsidRDefault="00A82635" w:rsidP="00A82635">
      <w:r>
        <w:t>Цели и задачи проекта:</w:t>
      </w:r>
    </w:p>
    <w:p w14:paraId="0E5A9A91" w14:textId="7B515C1A" w:rsidR="00A82635" w:rsidRDefault="00A82635" w:rsidP="00A82635">
      <w:pPr>
        <w:pStyle w:val="a8"/>
        <w:numPr>
          <w:ilvl w:val="1"/>
          <w:numId w:val="2"/>
        </w:numPr>
      </w:pPr>
      <w:r>
        <w:t>Разработка браузерного расширения для адаптации веб-контента под различные потребности пользователей.</w:t>
      </w:r>
    </w:p>
    <w:p w14:paraId="44E85C8E" w14:textId="7B475936" w:rsidR="00A82635" w:rsidRDefault="00A82635" w:rsidP="00A82635">
      <w:pPr>
        <w:pStyle w:val="a8"/>
        <w:numPr>
          <w:ilvl w:val="1"/>
          <w:numId w:val="2"/>
        </w:numPr>
      </w:pPr>
      <w:r>
        <w:t>Создание системы пакетов модификаций с возможностью их обмена между пользователями.</w:t>
      </w:r>
    </w:p>
    <w:p w14:paraId="2133900D" w14:textId="7B3671E9" w:rsidR="00A82635" w:rsidRDefault="00A82635" w:rsidP="00A82635">
      <w:pPr>
        <w:pStyle w:val="a8"/>
        <w:numPr>
          <w:ilvl w:val="1"/>
          <w:numId w:val="2"/>
        </w:numPr>
      </w:pPr>
      <w:r>
        <w:t>Реализация функционала для настройки визуального отображения, изменения контрастности, размера шрифта и других параметров.</w:t>
      </w:r>
    </w:p>
    <w:p w14:paraId="5229FBBE" w14:textId="1AE60354" w:rsidR="00A82635" w:rsidRDefault="00A82635" w:rsidP="00A82635">
      <w:pPr>
        <w:pStyle w:val="a8"/>
        <w:numPr>
          <w:ilvl w:val="1"/>
          <w:numId w:val="2"/>
        </w:numPr>
      </w:pPr>
      <w:r>
        <w:t>Интеграция возможностей голосового управления и экранного чтения.</w:t>
      </w:r>
    </w:p>
    <w:p w14:paraId="62F21DD3" w14:textId="55E9A88E" w:rsidR="00A82635" w:rsidRDefault="00A82635" w:rsidP="00A82635">
      <w:pPr>
        <w:pStyle w:val="a8"/>
        <w:numPr>
          <w:ilvl w:val="1"/>
          <w:numId w:val="2"/>
        </w:numPr>
      </w:pPr>
      <w:r>
        <w:lastRenderedPageBreak/>
        <w:t>Создание маркетплейса для обмена пакетами настроек между пользователями.</w:t>
      </w:r>
    </w:p>
    <w:p w14:paraId="6EDF5E44" w14:textId="77777777" w:rsidR="00A82635" w:rsidRPr="00A773EA" w:rsidRDefault="00A82635">
      <w:pPr>
        <w:spacing w:after="160" w:line="259" w:lineRule="auto"/>
        <w:ind w:firstLine="0"/>
        <w:contextualSpacing w:val="0"/>
      </w:pPr>
      <w:r>
        <w:br w:type="page"/>
      </w:r>
    </w:p>
    <w:p w14:paraId="531A524C" w14:textId="75C628E7" w:rsidR="00A82635" w:rsidRDefault="00F87CA6" w:rsidP="00A82635">
      <w:pPr>
        <w:pStyle w:val="10"/>
      </w:pPr>
      <w:bookmarkStart w:id="3" w:name="_Toc198739646"/>
      <w:r w:rsidRPr="00F87CA6">
        <w:lastRenderedPageBreak/>
        <w:t>Общая характеристика деятельности организаци</w:t>
      </w:r>
      <w:r>
        <w:t>и</w:t>
      </w:r>
      <w:bookmarkEnd w:id="3"/>
    </w:p>
    <w:p w14:paraId="4E1C0E4B" w14:textId="37A97411" w:rsidR="00F87CA6" w:rsidRDefault="00F87CA6" w:rsidP="00F87CA6">
      <w:r w:rsidRPr="00F87CA6">
        <w:t>Наименование заказчика: Московский политехнический университет</w:t>
      </w:r>
      <w:r>
        <w:t>.</w:t>
      </w:r>
    </w:p>
    <w:p w14:paraId="7C006ED9" w14:textId="77777777" w:rsidR="00F87CA6" w:rsidRPr="00F87CA6" w:rsidRDefault="00F87CA6" w:rsidP="00F87CA6"/>
    <w:p w14:paraId="011D0122" w14:textId="3ED07EC6" w:rsidR="00A82635" w:rsidRDefault="00F87CA6" w:rsidP="00A82635">
      <w:pPr>
        <w:pStyle w:val="20"/>
      </w:pPr>
      <w:bookmarkStart w:id="4" w:name="_Toc198739647"/>
      <w:r w:rsidRPr="00F87CA6">
        <w:t>Структура организации</w:t>
      </w:r>
      <w:bookmarkEnd w:id="4"/>
    </w:p>
    <w:p w14:paraId="22629CB1" w14:textId="0441CAD0" w:rsidR="00A82635" w:rsidRDefault="00F87CA6" w:rsidP="00A82635">
      <w:r w:rsidRPr="00F87CA6">
        <w:t xml:space="preserve">Московский политехнический университет представляет собой крупное образовательное учреждение, включающее шесть филиалов: Рязанский, Чебоксарский, Коломенский, </w:t>
      </w:r>
      <w:proofErr w:type="spellStart"/>
      <w:r w:rsidRPr="00F87CA6">
        <w:t>Электростальский</w:t>
      </w:r>
      <w:proofErr w:type="spellEnd"/>
      <w:r w:rsidRPr="00F87CA6">
        <w:t xml:space="preserve"> институты (филиалы), а также </w:t>
      </w:r>
      <w:proofErr w:type="spellStart"/>
      <w:r w:rsidRPr="00F87CA6">
        <w:t>Тучковский</w:t>
      </w:r>
      <w:proofErr w:type="spellEnd"/>
      <w:r w:rsidRPr="00F87CA6">
        <w:t xml:space="preserve"> и </w:t>
      </w:r>
      <w:proofErr w:type="spellStart"/>
      <w:r w:rsidRPr="00F87CA6">
        <w:t>Ивантеевский</w:t>
      </w:r>
      <w:proofErr w:type="spellEnd"/>
      <w:r w:rsidRPr="00F87CA6">
        <w:t xml:space="preserve"> филиалы. Все филиалы функционируют как неотъемлемая часть университетской сети и обеспечивают региональный доступ к образовательным программам университета</w:t>
      </w:r>
      <w:r>
        <w:t>.</w:t>
      </w:r>
    </w:p>
    <w:p w14:paraId="63279CE2" w14:textId="6B87BB87" w:rsidR="00F87CA6" w:rsidRDefault="00F87CA6" w:rsidP="00F87CA6">
      <w:r w:rsidRPr="00F87CA6">
        <w:t>В структуру университета входят 13 факультетов и институтов, включая:</w:t>
      </w:r>
    </w:p>
    <w:p w14:paraId="5E9CB09A" w14:textId="3771A369" w:rsidR="00F87CA6" w:rsidRDefault="00F87CA6" w:rsidP="006955B6">
      <w:pPr>
        <w:pStyle w:val="a8"/>
        <w:numPr>
          <w:ilvl w:val="0"/>
          <w:numId w:val="3"/>
        </w:numPr>
        <w:ind w:left="993" w:hanging="284"/>
      </w:pPr>
      <w:r w:rsidRPr="00F87CA6">
        <w:t>Факультет информационных технологий</w:t>
      </w:r>
      <w:r>
        <w:rPr>
          <w:lang w:val="en-US"/>
        </w:rPr>
        <w:t>;</w:t>
      </w:r>
    </w:p>
    <w:p w14:paraId="5694C265" w14:textId="1D96D77A" w:rsidR="00F87CA6" w:rsidRDefault="00F87CA6" w:rsidP="006955B6">
      <w:pPr>
        <w:pStyle w:val="a8"/>
        <w:numPr>
          <w:ilvl w:val="0"/>
          <w:numId w:val="3"/>
        </w:numPr>
        <w:ind w:left="993" w:hanging="284"/>
      </w:pPr>
      <w:r w:rsidRPr="00F87CA6">
        <w:t>Инженерную школу (факультет)</w:t>
      </w:r>
      <w:r>
        <w:rPr>
          <w:lang w:val="en-US"/>
        </w:rPr>
        <w:t>;</w:t>
      </w:r>
    </w:p>
    <w:p w14:paraId="268C3EA9" w14:textId="3ED51F1D" w:rsidR="00F87CA6" w:rsidRDefault="00F87CA6" w:rsidP="006955B6">
      <w:pPr>
        <w:pStyle w:val="a8"/>
        <w:numPr>
          <w:ilvl w:val="0"/>
          <w:numId w:val="3"/>
        </w:numPr>
        <w:ind w:left="993" w:hanging="284"/>
      </w:pPr>
      <w:r w:rsidRPr="00F87CA6">
        <w:t>Транспортный факультет</w:t>
      </w:r>
      <w:r>
        <w:rPr>
          <w:lang w:val="en-US"/>
        </w:rPr>
        <w:t>;</w:t>
      </w:r>
    </w:p>
    <w:p w14:paraId="54AE5D85" w14:textId="1117736E" w:rsidR="00F87CA6" w:rsidRDefault="00F87CA6" w:rsidP="006955B6">
      <w:pPr>
        <w:pStyle w:val="a8"/>
        <w:numPr>
          <w:ilvl w:val="0"/>
          <w:numId w:val="3"/>
        </w:numPr>
        <w:ind w:left="993" w:hanging="284"/>
      </w:pPr>
      <w:r w:rsidRPr="00F87CA6">
        <w:t>Факультет машиностроения</w:t>
      </w:r>
      <w:r>
        <w:rPr>
          <w:lang w:val="en-US"/>
        </w:rPr>
        <w:t>;</w:t>
      </w:r>
    </w:p>
    <w:p w14:paraId="7E906003" w14:textId="4BB3F8E9" w:rsidR="00F87CA6" w:rsidRDefault="00F87CA6" w:rsidP="006955B6">
      <w:pPr>
        <w:pStyle w:val="a8"/>
        <w:numPr>
          <w:ilvl w:val="0"/>
          <w:numId w:val="3"/>
        </w:numPr>
        <w:ind w:left="993" w:hanging="284"/>
      </w:pPr>
      <w:r w:rsidRPr="00F87CA6">
        <w:t>Факультет химической технологии и биотехнологии</w:t>
      </w:r>
      <w:r w:rsidRPr="00F87CA6">
        <w:t>;</w:t>
      </w:r>
    </w:p>
    <w:p w14:paraId="00938358" w14:textId="5260D417" w:rsidR="00F87CA6" w:rsidRDefault="00F87CA6" w:rsidP="006955B6">
      <w:pPr>
        <w:pStyle w:val="a8"/>
        <w:numPr>
          <w:ilvl w:val="0"/>
          <w:numId w:val="3"/>
        </w:numPr>
        <w:ind w:left="993" w:hanging="284"/>
      </w:pPr>
      <w:r w:rsidRPr="00F87CA6">
        <w:t>Факультет экономики и управления</w:t>
      </w:r>
      <w:r>
        <w:rPr>
          <w:lang w:val="en-US"/>
        </w:rPr>
        <w:t>;</w:t>
      </w:r>
    </w:p>
    <w:p w14:paraId="1CEE48E5" w14:textId="67B56133" w:rsidR="00F87CA6" w:rsidRDefault="00F87CA6" w:rsidP="006955B6">
      <w:pPr>
        <w:pStyle w:val="a8"/>
        <w:numPr>
          <w:ilvl w:val="0"/>
          <w:numId w:val="3"/>
        </w:numPr>
        <w:ind w:left="993" w:hanging="284"/>
      </w:pPr>
      <w:r w:rsidRPr="00F87CA6">
        <w:t>Высшую школу печати и медиаиндустрии</w:t>
      </w:r>
      <w:r w:rsidRPr="00F87CA6">
        <w:t>;</w:t>
      </w:r>
    </w:p>
    <w:p w14:paraId="3C131FFE" w14:textId="70633719" w:rsidR="00F87CA6" w:rsidRDefault="00F87CA6" w:rsidP="006955B6">
      <w:pPr>
        <w:pStyle w:val="a8"/>
        <w:numPr>
          <w:ilvl w:val="0"/>
          <w:numId w:val="3"/>
        </w:numPr>
        <w:ind w:left="993" w:hanging="284"/>
      </w:pPr>
      <w:r w:rsidRPr="00F87CA6">
        <w:t>И другие</w:t>
      </w:r>
      <w:r>
        <w:rPr>
          <w:lang w:val="en-US"/>
        </w:rPr>
        <w:t>.</w:t>
      </w:r>
    </w:p>
    <w:p w14:paraId="5C8DE3BA" w14:textId="5BEABED6" w:rsidR="00F87CA6" w:rsidRDefault="00F87CA6" w:rsidP="00F87CA6">
      <w:r w:rsidRPr="00F87CA6">
        <w:t>На факультете информационных технологий функционирует кафедра «</w:t>
      </w:r>
      <w:proofErr w:type="spellStart"/>
      <w:r w:rsidRPr="00F87CA6">
        <w:t>Инфокогнитивные</w:t>
      </w:r>
      <w:proofErr w:type="spellEnd"/>
      <w:r w:rsidRPr="00F87CA6">
        <w:t xml:space="preserve"> технологии», под руководством которой осуществляется данная практика.</w:t>
      </w:r>
    </w:p>
    <w:p w14:paraId="09A00A65" w14:textId="72D4B98D" w:rsidR="00997ADC" w:rsidRPr="00997ADC" w:rsidRDefault="00997ADC" w:rsidP="00997ADC">
      <w:pPr>
        <w:pStyle w:val="20"/>
        <w:ind w:left="0" w:firstLine="0"/>
      </w:pPr>
    </w:p>
    <w:p w14:paraId="3B500A85" w14:textId="1CFCA171" w:rsidR="00997ADC" w:rsidRDefault="00F87CA6" w:rsidP="00997ADC">
      <w:pPr>
        <w:pStyle w:val="20"/>
      </w:pPr>
      <w:bookmarkStart w:id="5" w:name="_Toc198739648"/>
      <w:r w:rsidRPr="00F87CA6">
        <w:t>Описание деятельности Московского политехнического</w:t>
      </w:r>
      <w:r>
        <w:t xml:space="preserve"> </w:t>
      </w:r>
      <w:r w:rsidRPr="00F87CA6">
        <w:t>университета</w:t>
      </w:r>
      <w:bookmarkEnd w:id="5"/>
    </w:p>
    <w:p w14:paraId="4255D7EC" w14:textId="3BFB3E44" w:rsidR="00F87CA6" w:rsidRDefault="00F87CA6" w:rsidP="00F87CA6">
      <w:r>
        <w:t xml:space="preserve">Московский политехнический университет осуществляет образовательную, научную, инновационную и внеучебную деятельность. </w:t>
      </w:r>
      <w:r>
        <w:lastRenderedPageBreak/>
        <w:t>Университет готовит специалистов по широкому спектру инженерно-технических направлений, реализует программы бакалавриата, магистратуры и аспирантуры.</w:t>
      </w:r>
    </w:p>
    <w:p w14:paraId="043EE891" w14:textId="309089CD" w:rsidR="00F87CA6" w:rsidRDefault="00F87CA6" w:rsidP="00F87CA6">
      <w:r>
        <w:t>Научная деятельность университета охватывает фундаментальные и прикладные исследования в различных областях, включая информационные технологии, машиностроение, энергетику, транспортные системы и другие направления.</w:t>
      </w:r>
    </w:p>
    <w:p w14:paraId="22CA2A51" w14:textId="6540F349" w:rsidR="00F87CA6" w:rsidRDefault="00F87CA6" w:rsidP="00F87CA6">
      <w:r>
        <w:t>Проектная деятельность является важной частью образовательного процесса в Московском Политехе. Студенты с первого курса вовлекаются в работу над реальными проектами в сотрудничестве с индустриальными партнерами. Это позволяет формировать практические навыки и компетенции, востребованные на рынке труда.</w:t>
      </w:r>
    </w:p>
    <w:p w14:paraId="07C2170F" w14:textId="77777777" w:rsidR="00F87CA6" w:rsidRDefault="00F87CA6">
      <w:pPr>
        <w:spacing w:after="160" w:line="259" w:lineRule="auto"/>
        <w:ind w:firstLine="0"/>
        <w:contextualSpacing w:val="0"/>
      </w:pPr>
      <w:r>
        <w:br w:type="page"/>
      </w:r>
    </w:p>
    <w:p w14:paraId="52DA5BD9" w14:textId="2B005451" w:rsidR="00F87CA6" w:rsidRPr="00F87CA6" w:rsidRDefault="00F87CA6" w:rsidP="00F87CA6">
      <w:pPr>
        <w:pStyle w:val="10"/>
      </w:pPr>
      <w:bookmarkStart w:id="6" w:name="_Toc198739649"/>
      <w:r w:rsidRPr="00F87CA6">
        <w:lastRenderedPageBreak/>
        <w:t>Описание задания по проектной практике</w:t>
      </w:r>
      <w:bookmarkEnd w:id="6"/>
    </w:p>
    <w:p w14:paraId="6991E310" w14:textId="447A901C" w:rsidR="00F87CA6" w:rsidRDefault="00F87CA6" w:rsidP="00F87CA6">
      <w: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 </w:t>
      </w:r>
    </w:p>
    <w:p w14:paraId="2CEEBF82" w14:textId="2CF74994" w:rsidR="00F87CA6" w:rsidRDefault="00F87CA6" w:rsidP="00F87CA6">
      <w:r>
        <w:t>Задание состоит из двух частей:</w:t>
      </w:r>
    </w:p>
    <w:p w14:paraId="5E35A2A2" w14:textId="77777777" w:rsidR="00F87CA6" w:rsidRDefault="00F87CA6" w:rsidP="00F87CA6">
      <w:r>
        <w:t>Базовая часть (обязательная для всех студентов):</w:t>
      </w:r>
    </w:p>
    <w:p w14:paraId="4AAD1AD6" w14:textId="6943C021" w:rsidR="00F87CA6" w:rsidRDefault="00F87CA6" w:rsidP="006955B6">
      <w:pPr>
        <w:pStyle w:val="a8"/>
        <w:numPr>
          <w:ilvl w:val="1"/>
          <w:numId w:val="3"/>
        </w:numPr>
      </w:pPr>
      <w:r>
        <w:t xml:space="preserve">Настройка </w:t>
      </w:r>
      <w:proofErr w:type="spellStart"/>
      <w:r>
        <w:t>Git</w:t>
      </w:r>
      <w:proofErr w:type="spellEnd"/>
      <w:r>
        <w:t xml:space="preserve"> и репозитория</w:t>
      </w:r>
      <w:r w:rsidR="00122324">
        <w:rPr>
          <w:lang w:val="en-US"/>
        </w:rPr>
        <w:t>;</w:t>
      </w:r>
    </w:p>
    <w:p w14:paraId="6DEB527D" w14:textId="672EAC92" w:rsidR="00F87CA6" w:rsidRDefault="00F87CA6" w:rsidP="006955B6">
      <w:pPr>
        <w:pStyle w:val="a8"/>
        <w:numPr>
          <w:ilvl w:val="1"/>
          <w:numId w:val="3"/>
        </w:numPr>
      </w:pPr>
      <w:r>
        <w:t xml:space="preserve">Написание документов в </w:t>
      </w:r>
      <w:proofErr w:type="spellStart"/>
      <w:r>
        <w:t>Markdown</w:t>
      </w:r>
      <w:proofErr w:type="spellEnd"/>
      <w:r w:rsidR="00122324">
        <w:rPr>
          <w:lang w:val="en-US"/>
        </w:rPr>
        <w:t>;</w:t>
      </w:r>
    </w:p>
    <w:p w14:paraId="77C881F0" w14:textId="049F3D2D" w:rsidR="00F87CA6" w:rsidRDefault="00F87CA6" w:rsidP="006955B6">
      <w:pPr>
        <w:pStyle w:val="a8"/>
        <w:numPr>
          <w:ilvl w:val="1"/>
          <w:numId w:val="3"/>
        </w:numPr>
      </w:pPr>
      <w:r>
        <w:t>Создание статического веб-сайта</w:t>
      </w:r>
      <w:r w:rsidR="00122324">
        <w:rPr>
          <w:lang w:val="en-US"/>
        </w:rPr>
        <w:t>;</w:t>
      </w:r>
    </w:p>
    <w:p w14:paraId="622DD031" w14:textId="6BFA9C8B" w:rsidR="00F87CA6" w:rsidRDefault="00F87CA6" w:rsidP="006955B6">
      <w:pPr>
        <w:pStyle w:val="a8"/>
        <w:numPr>
          <w:ilvl w:val="1"/>
          <w:numId w:val="3"/>
        </w:numPr>
      </w:pPr>
      <w:r>
        <w:t>Взаимодействие с организацией-партнёром</w:t>
      </w:r>
      <w:r w:rsidR="00122324">
        <w:rPr>
          <w:lang w:val="en-US"/>
        </w:rPr>
        <w:t>;</w:t>
      </w:r>
    </w:p>
    <w:p w14:paraId="0CD5D963" w14:textId="7789418F" w:rsidR="00F87CA6" w:rsidRDefault="00F87CA6" w:rsidP="006955B6">
      <w:pPr>
        <w:pStyle w:val="a8"/>
        <w:numPr>
          <w:ilvl w:val="1"/>
          <w:numId w:val="3"/>
        </w:numPr>
      </w:pPr>
      <w:r>
        <w:t>Отчёт по практике</w:t>
      </w:r>
      <w:r w:rsidR="00122324">
        <w:rPr>
          <w:lang w:val="en-US"/>
        </w:rPr>
        <w:t>.</w:t>
      </w:r>
    </w:p>
    <w:p w14:paraId="03016018" w14:textId="77777777" w:rsidR="00F87CA6" w:rsidRDefault="00F87CA6" w:rsidP="00F87CA6">
      <w:r>
        <w:t>Вариативная часть:</w:t>
      </w:r>
    </w:p>
    <w:p w14:paraId="5BEA05C4" w14:textId="5C828C03" w:rsidR="00953B3F" w:rsidRDefault="00F87CA6" w:rsidP="00F87CA6">
      <w:r>
        <w:t xml:space="preserve">В моем случае была выбрана тема «Практическая реализация технологии» из списка, представленного в репозитории </w:t>
      </w:r>
      <w:hyperlink r:id="rId6" w:history="1">
        <w:proofErr w:type="spellStart"/>
        <w:r w:rsidRPr="00307955">
          <w:rPr>
            <w:rStyle w:val="af0"/>
          </w:rPr>
          <w:t>codecrafters-io</w:t>
        </w:r>
        <w:proofErr w:type="spellEnd"/>
        <w:r w:rsidRPr="00307955">
          <w:rPr>
            <w:rStyle w:val="af0"/>
          </w:rPr>
          <w:t>/</w:t>
        </w:r>
        <w:proofErr w:type="spellStart"/>
        <w:r w:rsidRPr="00307955">
          <w:rPr>
            <w:rStyle w:val="af0"/>
          </w:rPr>
          <w:t>build</w:t>
        </w:r>
        <w:proofErr w:type="spellEnd"/>
        <w:r w:rsidRPr="00307955">
          <w:rPr>
            <w:rStyle w:val="af0"/>
          </w:rPr>
          <w:t>-</w:t>
        </w:r>
        <w:proofErr w:type="spellStart"/>
        <w:r w:rsidRPr="00307955">
          <w:rPr>
            <w:rStyle w:val="af0"/>
          </w:rPr>
          <w:t>your</w:t>
        </w:r>
        <w:proofErr w:type="spellEnd"/>
        <w:r w:rsidRPr="00307955">
          <w:rPr>
            <w:rStyle w:val="af0"/>
          </w:rPr>
          <w:t>-</w:t>
        </w:r>
        <w:proofErr w:type="spellStart"/>
        <w:r w:rsidRPr="00307955">
          <w:rPr>
            <w:rStyle w:val="af0"/>
          </w:rPr>
          <w:t>own</w:t>
        </w:r>
        <w:proofErr w:type="spellEnd"/>
        <w:r w:rsidRPr="00307955">
          <w:rPr>
            <w:rStyle w:val="af0"/>
          </w:rPr>
          <w:t>-x</w:t>
        </w:r>
      </w:hyperlink>
      <w:r>
        <w:t xml:space="preserve">. Конкретно я занимался разработкой модуля распознавания речи для проекта </w:t>
      </w:r>
      <w:proofErr w:type="spellStart"/>
      <w:r>
        <w:t>EasyAccess</w:t>
      </w:r>
      <w:proofErr w:type="spellEnd"/>
      <w:r>
        <w:t>, используя технологии машинного обучения и обработки естественного языка.</w:t>
      </w:r>
    </w:p>
    <w:p w14:paraId="46084DC7" w14:textId="54A04724" w:rsidR="00122324" w:rsidRDefault="00122324">
      <w:pPr>
        <w:spacing w:after="160" w:line="259" w:lineRule="auto"/>
        <w:ind w:firstLine="0"/>
        <w:contextualSpacing w:val="0"/>
      </w:pPr>
      <w:r>
        <w:br w:type="page"/>
      </w:r>
    </w:p>
    <w:p w14:paraId="23D62485" w14:textId="05CB247D" w:rsidR="00F87CA6" w:rsidRDefault="00122324" w:rsidP="00122324">
      <w:pPr>
        <w:pStyle w:val="10"/>
      </w:pPr>
      <w:bookmarkStart w:id="7" w:name="_Toc198739650"/>
      <w:r w:rsidRPr="00122324">
        <w:lastRenderedPageBreak/>
        <w:t>Практическая часть</w:t>
      </w:r>
      <w:bookmarkEnd w:id="7"/>
    </w:p>
    <w:p w14:paraId="5D437BEB" w14:textId="1AAF3F58" w:rsidR="00122324" w:rsidRDefault="00122324" w:rsidP="00122324">
      <w:pPr>
        <w:pStyle w:val="20"/>
      </w:pPr>
      <w:bookmarkStart w:id="8" w:name="_Toc198739651"/>
      <w:r w:rsidRPr="00122324">
        <w:t>Базовая часть</w:t>
      </w:r>
      <w:bookmarkEnd w:id="8"/>
    </w:p>
    <w:p w14:paraId="71DE3FCC" w14:textId="62D5255A" w:rsidR="00122324" w:rsidRDefault="00307955" w:rsidP="00307955">
      <w:pPr>
        <w:pStyle w:val="31"/>
      </w:pPr>
      <w:bookmarkStart w:id="9" w:name="_Toc198739652"/>
      <w:r w:rsidRPr="00307955">
        <w:t xml:space="preserve">Настройка </w:t>
      </w:r>
      <w:proofErr w:type="spellStart"/>
      <w:r w:rsidRPr="00307955">
        <w:t>Git</w:t>
      </w:r>
      <w:proofErr w:type="spellEnd"/>
      <w:r w:rsidRPr="00307955">
        <w:t xml:space="preserve"> и репозитория</w:t>
      </w:r>
      <w:bookmarkEnd w:id="9"/>
    </w:p>
    <w:p w14:paraId="0E870D6D" w14:textId="44937E60" w:rsidR="00307955" w:rsidRDefault="00307955" w:rsidP="00307955">
      <w:r>
        <w:t xml:space="preserve">В рамках практики был создан репозиторий на </w:t>
      </w:r>
      <w:proofErr w:type="spellStart"/>
      <w:r>
        <w:t>GitHub</w:t>
      </w:r>
      <w:proofErr w:type="spellEnd"/>
      <w:r>
        <w:t xml:space="preserve"> на основе предоставленного шаблона. Для работы с </w:t>
      </w:r>
      <w:proofErr w:type="spellStart"/>
      <w:r>
        <w:t>Git</w:t>
      </w:r>
      <w:proofErr w:type="spellEnd"/>
      <w:r>
        <w:t xml:space="preserve"> использовались как консольный интерфейс </w:t>
      </w:r>
      <w:proofErr w:type="spellStart"/>
      <w:r>
        <w:t>GitBash</w:t>
      </w:r>
      <w:proofErr w:type="spellEnd"/>
      <w:r>
        <w:t xml:space="preserve">, так и графический интерфейс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>.</w:t>
      </w:r>
    </w:p>
    <w:p w14:paraId="6E1AC239" w14:textId="77777777" w:rsidR="00307955" w:rsidRDefault="00307955" w:rsidP="00307955">
      <w:r>
        <w:t>Выполненные действия:</w:t>
      </w:r>
    </w:p>
    <w:p w14:paraId="1399E452" w14:textId="621D3E25" w:rsidR="00307955" w:rsidRDefault="00307955" w:rsidP="006955B6">
      <w:pPr>
        <w:pStyle w:val="a8"/>
        <w:numPr>
          <w:ilvl w:val="0"/>
          <w:numId w:val="9"/>
        </w:numPr>
      </w:pPr>
      <w:r>
        <w:t xml:space="preserve">Создание </w:t>
      </w:r>
      <w:proofErr w:type="spellStart"/>
      <w:r>
        <w:t>форка</w:t>
      </w:r>
      <w:proofErr w:type="spellEnd"/>
      <w:r>
        <w:t xml:space="preserve"> репозитория </w:t>
      </w:r>
      <w:hyperlink r:id="rId7" w:history="1">
        <w:proofErr w:type="spellStart"/>
        <w:r w:rsidRPr="00A5356F">
          <w:rPr>
            <w:rStyle w:val="af0"/>
          </w:rPr>
          <w:t>mospol</w:t>
        </w:r>
        <w:proofErr w:type="spellEnd"/>
        <w:r w:rsidRPr="00A5356F">
          <w:rPr>
            <w:rStyle w:val="af0"/>
          </w:rPr>
          <w:t>/practice-2025-1</w:t>
        </w:r>
      </w:hyperlink>
    </w:p>
    <w:p w14:paraId="11C645C5" w14:textId="77777777" w:rsidR="00A5356F" w:rsidRDefault="00A5356F" w:rsidP="006955B6">
      <w:pPr>
        <w:pStyle w:val="a8"/>
        <w:numPr>
          <w:ilvl w:val="0"/>
          <w:numId w:val="9"/>
        </w:numPr>
      </w:pPr>
      <w:r>
        <w:t xml:space="preserve">Клонирование репозитория на локальную машину командой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clone</w:t>
      </w:r>
      <w:r w:rsidRPr="00A82635">
        <w:t>.</w:t>
      </w:r>
    </w:p>
    <w:p w14:paraId="6915BE33" w14:textId="77777777" w:rsidR="00A5356F" w:rsidRDefault="00A5356F" w:rsidP="006955B6">
      <w:pPr>
        <w:pStyle w:val="a8"/>
        <w:numPr>
          <w:ilvl w:val="0"/>
          <w:numId w:val="9"/>
        </w:numPr>
      </w:pPr>
      <w:r w:rsidRPr="00A82635">
        <w:t>Создание структуры директорий согласно требованиям</w:t>
      </w:r>
      <w:r>
        <w:t>.</w:t>
      </w:r>
    </w:p>
    <w:p w14:paraId="022E93F5" w14:textId="77777777" w:rsidR="00A5356F" w:rsidRDefault="00A5356F" w:rsidP="006955B6">
      <w:pPr>
        <w:pStyle w:val="a8"/>
        <w:numPr>
          <w:ilvl w:val="0"/>
          <w:numId w:val="9"/>
        </w:numPr>
      </w:pPr>
      <w:r w:rsidRPr="00A82635">
        <w:t xml:space="preserve">Работа с ветками для разработки вариативной части </w:t>
      </w:r>
      <w:r>
        <w:rPr>
          <w:lang w:val="en-US"/>
        </w:rPr>
        <w:t>c</w:t>
      </w:r>
      <w:r w:rsidRPr="00A82635">
        <w:t xml:space="preserve"> </w:t>
      </w:r>
      <w:r>
        <w:t>помощью команд</w:t>
      </w:r>
      <w:r w:rsidRPr="00A82635">
        <w:t xml:space="preserve">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checkout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merge</w:t>
      </w:r>
      <w:r w:rsidRPr="00A82635">
        <w:t>.</w:t>
      </w:r>
    </w:p>
    <w:p w14:paraId="4FEEC0EB" w14:textId="64252A2D" w:rsidR="00A5356F" w:rsidRDefault="00A5356F" w:rsidP="006955B6">
      <w:pPr>
        <w:pStyle w:val="a8"/>
        <w:numPr>
          <w:ilvl w:val="0"/>
          <w:numId w:val="9"/>
        </w:numPr>
      </w:pPr>
      <w:r w:rsidRPr="00A82635">
        <w:t xml:space="preserve">Регулярная фиксация изменений с осмысленными комментариями </w:t>
      </w:r>
      <w:r>
        <w:t xml:space="preserve">с помощью команд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add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commit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push</w:t>
      </w:r>
      <w:r w:rsidRPr="00A82635">
        <w:t>.</w:t>
      </w:r>
    </w:p>
    <w:p w14:paraId="00CFF192" w14:textId="77777777" w:rsidR="00A5356F" w:rsidRDefault="00A5356F" w:rsidP="00A5356F">
      <w:pPr>
        <w:ind w:left="709" w:firstLine="0"/>
      </w:pPr>
    </w:p>
    <w:p w14:paraId="6F714FF8" w14:textId="58494DF6" w:rsidR="00A5356F" w:rsidRDefault="00A5356F" w:rsidP="00A5356F">
      <w:pPr>
        <w:ind w:left="709" w:firstLine="0"/>
      </w:pPr>
      <w:r w:rsidRPr="00997ADC">
        <w:rPr>
          <w:noProof/>
          <w:lang w:val="en-US"/>
        </w:rPr>
        <w:drawing>
          <wp:inline distT="0" distB="0" distL="0" distR="0" wp14:anchorId="0F40C1BE" wp14:editId="425554AA">
            <wp:extent cx="4943475" cy="3455146"/>
            <wp:effectExtent l="19050" t="19050" r="95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30" cy="346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E5950" w14:textId="3889D618" w:rsidR="00A5356F" w:rsidRDefault="00A5356F" w:rsidP="00A5356F">
      <w:pPr>
        <w:pStyle w:val="af"/>
      </w:pPr>
      <w:r w:rsidRPr="00997ADC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5B6">
        <w:rPr>
          <w:noProof/>
        </w:rPr>
        <w:t>1</w:t>
      </w:r>
      <w:r>
        <w:rPr>
          <w:noProof/>
        </w:rPr>
        <w:fldChar w:fldCharType="end"/>
      </w:r>
      <w:r w:rsidRPr="00997ADC">
        <w:t>. Репозиторий проектной практики</w:t>
      </w:r>
    </w:p>
    <w:p w14:paraId="45BA64BE" w14:textId="77777777" w:rsidR="00A5356F" w:rsidRPr="00997ADC" w:rsidRDefault="00A5356F" w:rsidP="00A5356F">
      <w:r w:rsidRPr="00997ADC">
        <w:lastRenderedPageBreak/>
        <w:t xml:space="preserve">В процессе работы с репозиторием были освоены ключевые функции </w:t>
      </w:r>
      <w:proofErr w:type="spellStart"/>
      <w:r w:rsidRPr="00997ADC">
        <w:t>Git</w:t>
      </w:r>
      <w:proofErr w:type="spellEnd"/>
      <w:r w:rsidRPr="00997ADC">
        <w:t>:</w:t>
      </w:r>
    </w:p>
    <w:p w14:paraId="1AB795A2" w14:textId="77777777" w:rsidR="00A5356F" w:rsidRDefault="00A5356F" w:rsidP="006955B6">
      <w:pPr>
        <w:pStyle w:val="a8"/>
        <w:numPr>
          <w:ilvl w:val="0"/>
          <w:numId w:val="4"/>
        </w:numPr>
      </w:pPr>
      <w:r>
        <w:t>Создание и переключение между ветками;</w:t>
      </w:r>
    </w:p>
    <w:p w14:paraId="0FF41BB5" w14:textId="77777777" w:rsidR="00A5356F" w:rsidRDefault="00A5356F" w:rsidP="006955B6">
      <w:pPr>
        <w:pStyle w:val="a8"/>
        <w:numPr>
          <w:ilvl w:val="0"/>
          <w:numId w:val="4"/>
        </w:numPr>
      </w:pPr>
      <w:r>
        <w:t>Фиксация изменений с понятными описаниями;</w:t>
      </w:r>
    </w:p>
    <w:p w14:paraId="22D7968B" w14:textId="77777777" w:rsidR="00A5356F" w:rsidRDefault="00A5356F" w:rsidP="006955B6">
      <w:pPr>
        <w:pStyle w:val="a8"/>
        <w:numPr>
          <w:ilvl w:val="0"/>
          <w:numId w:val="4"/>
        </w:numPr>
      </w:pPr>
      <w:r>
        <w:t>Разрешение конфликтов слияния;</w:t>
      </w:r>
    </w:p>
    <w:p w14:paraId="43B71748" w14:textId="77777777" w:rsidR="00A5356F" w:rsidRDefault="00A5356F" w:rsidP="006955B6">
      <w:pPr>
        <w:pStyle w:val="a8"/>
        <w:numPr>
          <w:ilvl w:val="0"/>
          <w:numId w:val="4"/>
        </w:numPr>
      </w:pPr>
      <w:r>
        <w:t>Работа с удаленным репозиторием;</w:t>
      </w:r>
    </w:p>
    <w:p w14:paraId="6204F541" w14:textId="77777777" w:rsidR="00A5356F" w:rsidRDefault="00A5356F" w:rsidP="006955B6">
      <w:pPr>
        <w:pStyle w:val="a8"/>
        <w:numPr>
          <w:ilvl w:val="0"/>
          <w:numId w:val="4"/>
        </w:numPr>
      </w:pPr>
      <w:proofErr w:type="gramStart"/>
      <w:r>
        <w:t>Использование .</w:t>
      </w:r>
      <w:proofErr w:type="spellStart"/>
      <w:r>
        <w:t>gitignore</w:t>
      </w:r>
      <w:proofErr w:type="spellEnd"/>
      <w:proofErr w:type="gramEnd"/>
      <w:r>
        <w:t xml:space="preserve"> для исключения временных файлов.</w:t>
      </w:r>
    </w:p>
    <w:p w14:paraId="73419F1E" w14:textId="77777777" w:rsidR="00A5356F" w:rsidRDefault="00A5356F" w:rsidP="00A5356F">
      <w:r>
        <w:t xml:space="preserve">Работа с </w:t>
      </w:r>
      <w:proofErr w:type="spellStart"/>
      <w:r>
        <w:t>Git</w:t>
      </w:r>
      <w:proofErr w:type="spellEnd"/>
      <w:r>
        <w:t xml:space="preserve"> позволила эффективно организовать командную работу и обеспечить контроль версий на протяжении всего проекта.</w:t>
      </w:r>
    </w:p>
    <w:p w14:paraId="782DD650" w14:textId="1183A277" w:rsidR="00307955" w:rsidRDefault="00307955" w:rsidP="00307955"/>
    <w:p w14:paraId="01FC7C30" w14:textId="021CE220" w:rsidR="00307955" w:rsidRDefault="00A5356F" w:rsidP="00A5356F">
      <w:pPr>
        <w:pStyle w:val="31"/>
      </w:pPr>
      <w:bookmarkStart w:id="10" w:name="_Toc198739653"/>
      <w:r w:rsidRPr="00A5356F">
        <w:t xml:space="preserve">Написание документов в </w:t>
      </w:r>
      <w:proofErr w:type="spellStart"/>
      <w:r w:rsidRPr="00A5356F">
        <w:t>Markdown</w:t>
      </w:r>
      <w:bookmarkEnd w:id="10"/>
      <w:proofErr w:type="spellEnd"/>
    </w:p>
    <w:p w14:paraId="2FB7086F" w14:textId="77777777" w:rsidR="00A0779F" w:rsidRDefault="00A0779F" w:rsidP="00A0779F">
      <w:proofErr w:type="spellStart"/>
      <w:r>
        <w:t>Markdown</w:t>
      </w:r>
      <w:proofErr w:type="spellEnd"/>
      <w:r>
        <w:t xml:space="preserve"> был использован для создания документации проекта, включая:</w:t>
      </w:r>
    </w:p>
    <w:p w14:paraId="1BCB533B" w14:textId="77777777" w:rsidR="00A0779F" w:rsidRDefault="00A0779F" w:rsidP="006955B6">
      <w:pPr>
        <w:pStyle w:val="a8"/>
        <w:numPr>
          <w:ilvl w:val="0"/>
          <w:numId w:val="5"/>
        </w:numPr>
      </w:pPr>
      <w:r>
        <w:t>README.md в корне репозитория с основной информацией о проекте;</w:t>
      </w:r>
    </w:p>
    <w:p w14:paraId="6244CE28" w14:textId="77777777" w:rsidR="00A0779F" w:rsidRDefault="00A0779F" w:rsidP="006955B6">
      <w:pPr>
        <w:pStyle w:val="a8"/>
        <w:numPr>
          <w:ilvl w:val="0"/>
          <w:numId w:val="5"/>
        </w:numPr>
      </w:pPr>
      <w:r>
        <w:t xml:space="preserve">документацию к модулям и компонентам в папке </w:t>
      </w:r>
      <w:proofErr w:type="spellStart"/>
      <w:r>
        <w:t>docs</w:t>
      </w:r>
      <w:proofErr w:type="spellEnd"/>
      <w:r>
        <w:t>/;</w:t>
      </w:r>
    </w:p>
    <w:p w14:paraId="04A5B891" w14:textId="77777777" w:rsidR="00A0779F" w:rsidRDefault="00A0779F" w:rsidP="006955B6">
      <w:pPr>
        <w:pStyle w:val="a8"/>
        <w:numPr>
          <w:ilvl w:val="0"/>
          <w:numId w:val="5"/>
        </w:numPr>
      </w:pPr>
      <w:r>
        <w:t xml:space="preserve">описание вариативной части в </w:t>
      </w:r>
      <w:proofErr w:type="spellStart"/>
      <w:r>
        <w:t>docs</w:t>
      </w:r>
      <w:proofErr w:type="spellEnd"/>
      <w:r>
        <w:t>/individual_task.md;</w:t>
      </w:r>
    </w:p>
    <w:p w14:paraId="64A63298" w14:textId="77777777" w:rsidR="00A0779F" w:rsidRDefault="00A0779F" w:rsidP="006955B6">
      <w:pPr>
        <w:pStyle w:val="a8"/>
        <w:numPr>
          <w:ilvl w:val="0"/>
          <w:numId w:val="5"/>
        </w:numPr>
      </w:pPr>
      <w:r>
        <w:t>инструкции по установке и использованию.</w:t>
      </w:r>
    </w:p>
    <w:p w14:paraId="45483939" w14:textId="6BD29B41" w:rsidR="00307955" w:rsidRDefault="00A0779F" w:rsidP="00A0779F">
      <w:r w:rsidRPr="00997ADC">
        <w:t xml:space="preserve">Использование </w:t>
      </w:r>
      <w:proofErr w:type="spellStart"/>
      <w:r w:rsidRPr="00997ADC">
        <w:t>Markdown</w:t>
      </w:r>
      <w:proofErr w:type="spellEnd"/>
      <w:r w:rsidRPr="00997ADC">
        <w:t xml:space="preserve"> значительно упростило процесс документирования проекта, обеспечивая хорошую читаемость как в текстовом формате, так и в </w:t>
      </w:r>
      <w:proofErr w:type="spellStart"/>
      <w:r w:rsidRPr="00997ADC">
        <w:t>отрендеренном</w:t>
      </w:r>
      <w:proofErr w:type="spellEnd"/>
      <w:r w:rsidRPr="00997ADC">
        <w:t xml:space="preserve"> виде на </w:t>
      </w:r>
      <w:proofErr w:type="spellStart"/>
      <w:r w:rsidRPr="00997ADC">
        <w:t>GitHub</w:t>
      </w:r>
      <w:proofErr w:type="spellEnd"/>
      <w:r w:rsidRPr="00997ADC">
        <w:t>.</w:t>
      </w:r>
    </w:p>
    <w:p w14:paraId="099B0D1E" w14:textId="77777777" w:rsidR="00A0779F" w:rsidRDefault="00A0779F" w:rsidP="00A0779F"/>
    <w:p w14:paraId="5DC81EAF" w14:textId="70B1B23A" w:rsidR="00307955" w:rsidRDefault="00A0779F" w:rsidP="00A0779F">
      <w:pPr>
        <w:pStyle w:val="31"/>
      </w:pPr>
      <w:bookmarkStart w:id="11" w:name="_Toc198739654"/>
      <w:r w:rsidRPr="00A0779F">
        <w:t>Создание статического веб-сайта</w:t>
      </w:r>
      <w:bookmarkEnd w:id="11"/>
    </w:p>
    <w:p w14:paraId="3F90E18B" w14:textId="7475F205" w:rsidR="00A0779F" w:rsidRDefault="00A0779F" w:rsidP="00A0779F">
      <w:r>
        <w:t>В рамках командной работы над базовой частью задания я принимал участие в разработке статического веб-сайта проекта "</w:t>
      </w:r>
      <w:proofErr w:type="spellStart"/>
      <w:r>
        <w:t>EasyAccess</w:t>
      </w:r>
      <w:proofErr w:type="spellEnd"/>
      <w:r>
        <w:t>". Моей зоной ответственности была страница "Команда", где я собрал и представил информацию о всех участниках проекта и их вкладе.</w:t>
      </w:r>
    </w:p>
    <w:p w14:paraId="3429674A" w14:textId="77777777" w:rsidR="00A0779F" w:rsidRDefault="00A0779F" w:rsidP="00A0779F">
      <w:r>
        <w:t>Мой вклад в разработку сайта:</w:t>
      </w:r>
    </w:p>
    <w:p w14:paraId="336C5AE6" w14:textId="3BC7D7FF" w:rsidR="00A0779F" w:rsidRDefault="00A0779F" w:rsidP="006955B6">
      <w:pPr>
        <w:pStyle w:val="a8"/>
        <w:numPr>
          <w:ilvl w:val="0"/>
          <w:numId w:val="10"/>
        </w:numPr>
      </w:pPr>
      <w:r>
        <w:t xml:space="preserve"> Создание страницы "Команда" с описанием участников проекта</w:t>
      </w:r>
    </w:p>
    <w:p w14:paraId="5EE7FB4D" w14:textId="7CB62B9F" w:rsidR="00A0779F" w:rsidRDefault="00A0779F" w:rsidP="006955B6">
      <w:pPr>
        <w:pStyle w:val="a8"/>
        <w:numPr>
          <w:ilvl w:val="0"/>
          <w:numId w:val="10"/>
        </w:numPr>
      </w:pPr>
      <w:r>
        <w:lastRenderedPageBreak/>
        <w:t xml:space="preserve"> Разработка HTML-структуры и CSS-стилей для карточек участников</w:t>
      </w:r>
    </w:p>
    <w:p w14:paraId="04A09956" w14:textId="1FF19C87" w:rsidR="00A0779F" w:rsidRDefault="00A0779F" w:rsidP="006955B6">
      <w:pPr>
        <w:pStyle w:val="a8"/>
        <w:numPr>
          <w:ilvl w:val="0"/>
          <w:numId w:val="10"/>
        </w:numPr>
      </w:pPr>
      <w:r>
        <w:t xml:space="preserve"> Оптимизация верстки для корректного отображения на различных устройствах</w:t>
      </w:r>
    </w:p>
    <w:p w14:paraId="134E5E68" w14:textId="642DA4AB" w:rsidR="00A0779F" w:rsidRDefault="00A0779F" w:rsidP="006955B6">
      <w:pPr>
        <w:pStyle w:val="a8"/>
        <w:numPr>
          <w:ilvl w:val="0"/>
          <w:numId w:val="10"/>
        </w:numPr>
      </w:pPr>
      <w:r>
        <w:t xml:space="preserve"> Интеграция контента с общим дизайном сайта</w:t>
      </w:r>
    </w:p>
    <w:p w14:paraId="4613148E" w14:textId="77777777" w:rsidR="00A0779F" w:rsidRDefault="00A0779F" w:rsidP="00A0779F">
      <w:pPr>
        <w:ind w:left="1069" w:firstLine="0"/>
      </w:pPr>
    </w:p>
    <w:p w14:paraId="0AFDFFCD" w14:textId="3B8A700E" w:rsidR="00307955" w:rsidRDefault="00A0779F" w:rsidP="00307955">
      <w:r w:rsidRPr="00A0779F">
        <w:drawing>
          <wp:inline distT="0" distB="0" distL="0" distR="0" wp14:anchorId="48F9A64C" wp14:editId="5B1588CA">
            <wp:extent cx="5760085" cy="2807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2B8E" w14:textId="0C2EB96A" w:rsidR="00307955" w:rsidRDefault="00A0779F" w:rsidP="00A0779F">
      <w:pPr>
        <w:pStyle w:val="af"/>
      </w:pPr>
      <w:r w:rsidRPr="00997ADC">
        <w:t>Рисунок</w:t>
      </w:r>
      <w:r>
        <w:t xml:space="preserve"> 2</w:t>
      </w:r>
      <w:r w:rsidRPr="00997ADC">
        <w:t xml:space="preserve">. </w:t>
      </w:r>
      <w:r w:rsidRPr="00A0779F">
        <w:t>Страница "Команда" с информацией об участниках проекта</w:t>
      </w:r>
    </w:p>
    <w:p w14:paraId="25955633" w14:textId="1238F252" w:rsidR="00307955" w:rsidRDefault="00A0779F" w:rsidP="00307955">
      <w:r w:rsidRPr="00A0779F">
        <w:t>Страница "Команда" была структурирована в виде карточек с информацией о каждом участнике проекта. Карточки включали имя, роль в проекте, краткое описание зоны ответственности и используемые технологии. Это позволило наглядно представить вклад каждого члена команды в общий проект.</w:t>
      </w:r>
    </w:p>
    <w:p w14:paraId="67E5807E" w14:textId="6A7F4F64" w:rsidR="00307955" w:rsidRDefault="00307955" w:rsidP="00307955"/>
    <w:p w14:paraId="3115A591" w14:textId="783C9672" w:rsidR="00307955" w:rsidRDefault="00A0779F" w:rsidP="00A0779F">
      <w:pPr>
        <w:pStyle w:val="31"/>
      </w:pPr>
      <w:bookmarkStart w:id="12" w:name="_Toc198739655"/>
      <w:r w:rsidRPr="00A0779F">
        <w:t>Взаимодействие с организацией-партнёром</w:t>
      </w:r>
      <w:bookmarkEnd w:id="12"/>
    </w:p>
    <w:p w14:paraId="25F1741A" w14:textId="65CBB819" w:rsidR="00A0779F" w:rsidRDefault="00A0779F" w:rsidP="00A0779F">
      <w:r>
        <w:t>В рамках взаимодействия с организацией-партнером я принял участие в митапе по бэкенд-разработке от Яндекса.</w:t>
      </w:r>
    </w:p>
    <w:p w14:paraId="3AFFC9A9" w14:textId="77777777" w:rsidR="00A0779F" w:rsidRDefault="00A0779F" w:rsidP="00A0779F">
      <w:r>
        <w:t>Дата: 15 апреля 2025 г.</w:t>
      </w:r>
    </w:p>
    <w:p w14:paraId="01E8256D" w14:textId="77777777" w:rsidR="00A0779F" w:rsidRDefault="00A0779F" w:rsidP="00A0779F">
      <w:r>
        <w:t>Время: 15:00-16:00</w:t>
      </w:r>
    </w:p>
    <w:p w14:paraId="41F06F95" w14:textId="77777777" w:rsidR="00A0779F" w:rsidRDefault="00A0779F" w:rsidP="00A0779F">
      <w:r>
        <w:t>Формат: Гибридный (онлайн + офлайн)</w:t>
      </w:r>
    </w:p>
    <w:p w14:paraId="3FF58EAF" w14:textId="77777777" w:rsidR="00A0779F" w:rsidRDefault="00A0779F" w:rsidP="00A0779F">
      <w:r>
        <w:lastRenderedPageBreak/>
        <w:t xml:space="preserve">Тема: "Лего для бэкенд-разработчиков: собираем сложные системы из готовых блоков </w:t>
      </w:r>
      <w:proofErr w:type="spellStart"/>
      <w:r>
        <w:t>Техплатформы</w:t>
      </w:r>
      <w:proofErr w:type="spellEnd"/>
      <w:r>
        <w:t>"</w:t>
      </w:r>
    </w:p>
    <w:p w14:paraId="369E11E2" w14:textId="53628261" w:rsidR="00A0779F" w:rsidRDefault="00A0779F" w:rsidP="00A0779F">
      <w:r>
        <w:t>Спикер: Николай Митрофанов, руководитель группы разработки ресторанного продукта в Яндекс Еде</w:t>
      </w:r>
    </w:p>
    <w:p w14:paraId="2B2483F2" w14:textId="0530A147" w:rsidR="00A0779F" w:rsidRDefault="00A0779F" w:rsidP="00A0779F">
      <w:r>
        <w:t>Ключевые темы митапа:</w:t>
      </w:r>
    </w:p>
    <w:p w14:paraId="32E694C3" w14:textId="2892C436" w:rsidR="00A0779F" w:rsidRDefault="00A0779F" w:rsidP="006955B6">
      <w:pPr>
        <w:pStyle w:val="a8"/>
        <w:numPr>
          <w:ilvl w:val="0"/>
          <w:numId w:val="11"/>
        </w:numPr>
      </w:pPr>
      <w:r>
        <w:t>Модульная архитектура современных бэкенд-систем</w:t>
      </w:r>
    </w:p>
    <w:p w14:paraId="52E5B902" w14:textId="02BF0998" w:rsidR="00A0779F" w:rsidRDefault="00A0779F" w:rsidP="006955B6">
      <w:pPr>
        <w:pStyle w:val="a8"/>
        <w:numPr>
          <w:ilvl w:val="0"/>
          <w:numId w:val="12"/>
        </w:numPr>
      </w:pPr>
      <w:r>
        <w:t xml:space="preserve"> Принципы декомпозиции сложных систем на независимые компоненты</w:t>
      </w:r>
    </w:p>
    <w:p w14:paraId="51F75618" w14:textId="75DFBD72" w:rsidR="00A0779F" w:rsidRDefault="00A0779F" w:rsidP="006955B6">
      <w:pPr>
        <w:pStyle w:val="a8"/>
        <w:numPr>
          <w:ilvl w:val="0"/>
          <w:numId w:val="12"/>
        </w:numPr>
      </w:pPr>
      <w:r>
        <w:t xml:space="preserve"> Стандартизация интерфейсов между компонентами</w:t>
      </w:r>
    </w:p>
    <w:p w14:paraId="03C04CB5" w14:textId="2373A538" w:rsidR="00A0779F" w:rsidRDefault="00A0779F" w:rsidP="006955B6">
      <w:pPr>
        <w:pStyle w:val="a8"/>
        <w:numPr>
          <w:ilvl w:val="0"/>
          <w:numId w:val="12"/>
        </w:numPr>
      </w:pPr>
      <w:r>
        <w:t xml:space="preserve"> Повторное использование компонентов в различных проектах</w:t>
      </w:r>
    </w:p>
    <w:p w14:paraId="034B6EA2" w14:textId="58C40BD8" w:rsidR="00A0779F" w:rsidRDefault="00A0779F" w:rsidP="006955B6">
      <w:pPr>
        <w:pStyle w:val="a8"/>
        <w:numPr>
          <w:ilvl w:val="0"/>
          <w:numId w:val="11"/>
        </w:numPr>
      </w:pPr>
      <w:proofErr w:type="spellStart"/>
      <w:r>
        <w:t>Техплатформа</w:t>
      </w:r>
      <w:proofErr w:type="spellEnd"/>
      <w:r>
        <w:t xml:space="preserve"> Яндекса как инструмент для бэкенд-разработчика</w:t>
      </w:r>
    </w:p>
    <w:p w14:paraId="7FDFFD23" w14:textId="269627FE" w:rsidR="00A0779F" w:rsidRDefault="00A0779F" w:rsidP="006955B6">
      <w:pPr>
        <w:pStyle w:val="a8"/>
        <w:numPr>
          <w:ilvl w:val="0"/>
          <w:numId w:val="13"/>
        </w:numPr>
      </w:pPr>
      <w:r>
        <w:t xml:space="preserve"> Готовые решения для типовых задач (авторизация, логирование, мониторинг)</w:t>
      </w:r>
    </w:p>
    <w:p w14:paraId="4EFF2213" w14:textId="6988FC29" w:rsidR="00A0779F" w:rsidRDefault="00A0779F" w:rsidP="006955B6">
      <w:pPr>
        <w:pStyle w:val="a8"/>
        <w:numPr>
          <w:ilvl w:val="0"/>
          <w:numId w:val="13"/>
        </w:numPr>
      </w:pPr>
      <w:r>
        <w:t xml:space="preserve"> Интеграция существующих сервисов с компонентами </w:t>
      </w:r>
      <w:proofErr w:type="spellStart"/>
      <w:r>
        <w:t>Техплатформы</w:t>
      </w:r>
      <w:proofErr w:type="spellEnd"/>
    </w:p>
    <w:p w14:paraId="05F69837" w14:textId="4676C528" w:rsidR="00A0779F" w:rsidRDefault="00A0779F" w:rsidP="006955B6">
      <w:pPr>
        <w:pStyle w:val="a8"/>
        <w:numPr>
          <w:ilvl w:val="0"/>
          <w:numId w:val="13"/>
        </w:numPr>
      </w:pPr>
      <w:r>
        <w:t xml:space="preserve"> Примеры успешного внедрения в </w:t>
      </w:r>
      <w:proofErr w:type="spellStart"/>
      <w:r>
        <w:t>продакшн</w:t>
      </w:r>
      <w:proofErr w:type="spellEnd"/>
    </w:p>
    <w:p w14:paraId="603A27CE" w14:textId="623E3725" w:rsidR="00A0779F" w:rsidRDefault="00A0779F" w:rsidP="006955B6">
      <w:pPr>
        <w:pStyle w:val="a8"/>
        <w:numPr>
          <w:ilvl w:val="0"/>
          <w:numId w:val="11"/>
        </w:numPr>
      </w:pPr>
      <w:r>
        <w:t>Практические кейсы применения в Яндекс Еде</w:t>
      </w:r>
    </w:p>
    <w:p w14:paraId="32160206" w14:textId="55767462" w:rsidR="00A0779F" w:rsidRDefault="00A0779F" w:rsidP="006955B6">
      <w:pPr>
        <w:pStyle w:val="a8"/>
        <w:numPr>
          <w:ilvl w:val="0"/>
          <w:numId w:val="14"/>
        </w:numPr>
      </w:pPr>
      <w:r>
        <w:t xml:space="preserve"> Оптимизация систем доставки с использованием </w:t>
      </w:r>
      <w:proofErr w:type="spellStart"/>
      <w:r>
        <w:t>микросервисной</w:t>
      </w:r>
      <w:proofErr w:type="spellEnd"/>
      <w:r>
        <w:t xml:space="preserve"> архитектуры</w:t>
      </w:r>
    </w:p>
    <w:p w14:paraId="11586125" w14:textId="3C5BC02C" w:rsidR="00A0779F" w:rsidRDefault="00A0779F" w:rsidP="006955B6">
      <w:pPr>
        <w:pStyle w:val="a8"/>
        <w:numPr>
          <w:ilvl w:val="0"/>
          <w:numId w:val="14"/>
        </w:numPr>
      </w:pPr>
      <w:r>
        <w:t xml:space="preserve"> Масштабирование инфраструктуры во время пиковых нагрузок</w:t>
      </w:r>
    </w:p>
    <w:p w14:paraId="005DA938" w14:textId="26E83965" w:rsidR="00F33B0C" w:rsidRDefault="00A0779F" w:rsidP="006955B6">
      <w:pPr>
        <w:pStyle w:val="a8"/>
        <w:numPr>
          <w:ilvl w:val="0"/>
          <w:numId w:val="14"/>
        </w:numPr>
      </w:pPr>
      <w:r>
        <w:t xml:space="preserve"> Обеспечение отказоустойчивости и высокой доступности сервисов</w:t>
      </w:r>
    </w:p>
    <w:p w14:paraId="2F6F4824" w14:textId="77777777" w:rsidR="00A0779F" w:rsidRDefault="00A0779F" w:rsidP="00A0779F">
      <w:pPr>
        <w:ind w:firstLine="0"/>
      </w:pPr>
    </w:p>
    <w:p w14:paraId="2790E083" w14:textId="15858D76" w:rsidR="00A0779F" w:rsidRDefault="00A0779F" w:rsidP="00A0779F">
      <w:pPr>
        <w:pStyle w:val="31"/>
      </w:pPr>
      <w:bookmarkStart w:id="13" w:name="_Toc198739656"/>
      <w:r w:rsidRPr="00A0779F">
        <w:t xml:space="preserve">Значение для проекта </w:t>
      </w:r>
      <w:proofErr w:type="spellStart"/>
      <w:r w:rsidRPr="00A0779F">
        <w:t>EasyAccess</w:t>
      </w:r>
      <w:bookmarkEnd w:id="13"/>
      <w:proofErr w:type="spellEnd"/>
    </w:p>
    <w:p w14:paraId="3F909DF7" w14:textId="2A53FB6B" w:rsidR="00A0779F" w:rsidRDefault="00A0779F" w:rsidP="00A0779F">
      <w:r w:rsidRPr="00A0779F">
        <w:t xml:space="preserve">Участие в митапе оказало значительное влияние на мой подход к разработке модуля распознавания речи для проекта </w:t>
      </w:r>
      <w:proofErr w:type="spellStart"/>
      <w:r w:rsidRPr="00A0779F">
        <w:t>EasyAccess</w:t>
      </w:r>
      <w:proofErr w:type="spellEnd"/>
      <w:r w:rsidRPr="00A0779F">
        <w:t>:</w:t>
      </w:r>
    </w:p>
    <w:p w14:paraId="4A99731B" w14:textId="6E25EA38" w:rsidR="00A0779F" w:rsidRDefault="00A0779F" w:rsidP="006955B6">
      <w:pPr>
        <w:pStyle w:val="a8"/>
        <w:numPr>
          <w:ilvl w:val="0"/>
          <w:numId w:val="15"/>
        </w:numPr>
      </w:pPr>
      <w:r>
        <w:t>Применение модульной архитектуры:</w:t>
      </w:r>
    </w:p>
    <w:p w14:paraId="7BE1B39D" w14:textId="2271CC80" w:rsidR="00A0779F" w:rsidRDefault="00A0779F" w:rsidP="006955B6">
      <w:pPr>
        <w:pStyle w:val="a8"/>
        <w:numPr>
          <w:ilvl w:val="0"/>
          <w:numId w:val="16"/>
        </w:numPr>
      </w:pPr>
      <w:r>
        <w:lastRenderedPageBreak/>
        <w:t xml:space="preserve"> Разделение системы распознавания на независимые компоненты (предобработка аудио, распознавание, постобработка текста)</w:t>
      </w:r>
    </w:p>
    <w:p w14:paraId="1CB481F4" w14:textId="39FFB93B" w:rsidR="00A0779F" w:rsidRDefault="00A0779F" w:rsidP="006955B6">
      <w:pPr>
        <w:pStyle w:val="a8"/>
        <w:numPr>
          <w:ilvl w:val="0"/>
          <w:numId w:val="16"/>
        </w:numPr>
      </w:pPr>
      <w:r>
        <w:t xml:space="preserve"> Стандартизация API для взаимодействия между компонентами</w:t>
      </w:r>
    </w:p>
    <w:p w14:paraId="58054D92" w14:textId="7E591175" w:rsidR="00A0779F" w:rsidRDefault="00A0779F" w:rsidP="006955B6">
      <w:pPr>
        <w:pStyle w:val="a8"/>
        <w:numPr>
          <w:ilvl w:val="0"/>
          <w:numId w:val="16"/>
        </w:numPr>
      </w:pPr>
      <w:r>
        <w:t xml:space="preserve"> Возможность замены отдельных модулей без влияния на систему в целом</w:t>
      </w:r>
    </w:p>
    <w:p w14:paraId="5E7DB36D" w14:textId="3840C10C" w:rsidR="00A0779F" w:rsidRDefault="00A0779F" w:rsidP="006955B6">
      <w:pPr>
        <w:pStyle w:val="a8"/>
        <w:numPr>
          <w:ilvl w:val="0"/>
          <w:numId w:val="15"/>
        </w:numPr>
      </w:pPr>
      <w:r>
        <w:t>Использование готовых решений:</w:t>
      </w:r>
    </w:p>
    <w:p w14:paraId="17595130" w14:textId="31434FCC" w:rsidR="00A0779F" w:rsidRDefault="00A0779F" w:rsidP="006955B6">
      <w:pPr>
        <w:pStyle w:val="a8"/>
        <w:numPr>
          <w:ilvl w:val="0"/>
          <w:numId w:val="17"/>
        </w:numPr>
      </w:pPr>
      <w:r>
        <w:t xml:space="preserve"> Внедрение </w:t>
      </w:r>
      <w:proofErr w:type="spellStart"/>
      <w:r>
        <w:t>предобученных</w:t>
      </w:r>
      <w:proofErr w:type="spellEnd"/>
      <w:r>
        <w:t xml:space="preserve"> моделей для распознавания речи вместо разработки с нуля</w:t>
      </w:r>
    </w:p>
    <w:p w14:paraId="588C6A30" w14:textId="7D7CA142" w:rsidR="00A0779F" w:rsidRDefault="008A61E4" w:rsidP="006955B6">
      <w:pPr>
        <w:pStyle w:val="a8"/>
        <w:numPr>
          <w:ilvl w:val="0"/>
          <w:numId w:val="17"/>
        </w:numPr>
      </w:pPr>
      <w:r>
        <w:t xml:space="preserve"> </w:t>
      </w:r>
      <w:r w:rsidR="00A0779F">
        <w:t>Применение библиотек для обработки аудио-сигналов</w:t>
      </w:r>
    </w:p>
    <w:p w14:paraId="352EA42D" w14:textId="026BFCE1" w:rsidR="00A0779F" w:rsidRDefault="00A0779F" w:rsidP="006955B6">
      <w:pPr>
        <w:pStyle w:val="a8"/>
        <w:numPr>
          <w:ilvl w:val="0"/>
          <w:numId w:val="17"/>
        </w:numPr>
      </w:pPr>
      <w:r>
        <w:t xml:space="preserve"> Использование готовых инструментов для тестирования и оценки качества</w:t>
      </w:r>
    </w:p>
    <w:p w14:paraId="595D26DE" w14:textId="7B716E25" w:rsidR="00A0779F" w:rsidRDefault="00A0779F" w:rsidP="006955B6">
      <w:pPr>
        <w:pStyle w:val="a8"/>
        <w:numPr>
          <w:ilvl w:val="0"/>
          <w:numId w:val="15"/>
        </w:numPr>
      </w:pPr>
      <w:r>
        <w:t>Улучшение масштабируемости:</w:t>
      </w:r>
    </w:p>
    <w:p w14:paraId="65A8E84A" w14:textId="4DCB1185" w:rsidR="00A0779F" w:rsidRDefault="00A0779F" w:rsidP="006955B6">
      <w:pPr>
        <w:pStyle w:val="a8"/>
        <w:numPr>
          <w:ilvl w:val="0"/>
          <w:numId w:val="18"/>
        </w:numPr>
      </w:pPr>
      <w:r>
        <w:t xml:space="preserve"> Проектирование системы с учетом возможного роста нагрузки</w:t>
      </w:r>
    </w:p>
    <w:p w14:paraId="1BE45054" w14:textId="3EC6056E" w:rsidR="00A0779F" w:rsidRDefault="00A0779F" w:rsidP="006955B6">
      <w:pPr>
        <w:pStyle w:val="a8"/>
        <w:numPr>
          <w:ilvl w:val="0"/>
          <w:numId w:val="18"/>
        </w:numPr>
      </w:pPr>
      <w:r>
        <w:t xml:space="preserve"> Асинхронная обработка аудио-запросов для более эффективного использования ресурсов</w:t>
      </w:r>
    </w:p>
    <w:p w14:paraId="5990F6AF" w14:textId="7F8F7D47" w:rsidR="00A0779F" w:rsidRDefault="00A0779F" w:rsidP="006955B6">
      <w:pPr>
        <w:pStyle w:val="a8"/>
        <w:numPr>
          <w:ilvl w:val="0"/>
          <w:numId w:val="18"/>
        </w:numPr>
      </w:pPr>
      <w:r>
        <w:t xml:space="preserve"> Подготовка инфраструктуры для будущей интеграции с облачными сервисами</w:t>
      </w:r>
    </w:p>
    <w:p w14:paraId="29548F16" w14:textId="77777777" w:rsidR="00A0779F" w:rsidRDefault="00A0779F" w:rsidP="00A0779F">
      <w:r>
        <w:t>Полученные знания и навыки:</w:t>
      </w:r>
    </w:p>
    <w:p w14:paraId="2C020DF8" w14:textId="5ABF7F9C" w:rsidR="00A0779F" w:rsidRDefault="00A0779F" w:rsidP="006955B6">
      <w:pPr>
        <w:pStyle w:val="a8"/>
        <w:numPr>
          <w:ilvl w:val="0"/>
          <w:numId w:val="19"/>
        </w:numPr>
      </w:pPr>
      <w:r>
        <w:t xml:space="preserve"> Современные подходы к проектированию масштабируемых бэкенд-систем</w:t>
      </w:r>
    </w:p>
    <w:p w14:paraId="65DEA7CD" w14:textId="768B5818" w:rsidR="00A0779F" w:rsidRDefault="00A0779F" w:rsidP="006955B6">
      <w:pPr>
        <w:pStyle w:val="a8"/>
        <w:numPr>
          <w:ilvl w:val="0"/>
          <w:numId w:val="19"/>
        </w:numPr>
      </w:pPr>
      <w:r>
        <w:t xml:space="preserve"> Принципы интеграции готовых компонентов в существующую архитектуру</w:t>
      </w:r>
    </w:p>
    <w:p w14:paraId="29D852F8" w14:textId="5F12FD46" w:rsidR="00A0779F" w:rsidRDefault="00A0779F" w:rsidP="006955B6">
      <w:pPr>
        <w:pStyle w:val="a8"/>
        <w:numPr>
          <w:ilvl w:val="0"/>
          <w:numId w:val="19"/>
        </w:numPr>
      </w:pPr>
      <w:r>
        <w:t xml:space="preserve"> Методы оптимизации производительности </w:t>
      </w:r>
      <w:proofErr w:type="spellStart"/>
      <w:r>
        <w:t>микросервисов</w:t>
      </w:r>
      <w:proofErr w:type="spellEnd"/>
    </w:p>
    <w:p w14:paraId="57A08B95" w14:textId="2EFA9AD7" w:rsidR="00A0779F" w:rsidRDefault="00A0779F" w:rsidP="006955B6">
      <w:pPr>
        <w:pStyle w:val="a8"/>
        <w:numPr>
          <w:ilvl w:val="0"/>
          <w:numId w:val="19"/>
        </w:numPr>
      </w:pPr>
      <w:r>
        <w:t xml:space="preserve"> Стратегии обеспечения отказоустойчивости в распределенных системах</w:t>
      </w:r>
    </w:p>
    <w:p w14:paraId="36DF493F" w14:textId="77777777" w:rsidR="00A0779F" w:rsidRDefault="00A0779F">
      <w:pPr>
        <w:spacing w:after="160" w:line="259" w:lineRule="auto"/>
        <w:ind w:firstLine="0"/>
        <w:contextualSpacing w:val="0"/>
      </w:pPr>
      <w:r>
        <w:br w:type="page"/>
      </w:r>
    </w:p>
    <w:p w14:paraId="5ED1A771" w14:textId="520E8D8F" w:rsidR="00A0779F" w:rsidRDefault="008A61E4" w:rsidP="008A61E4">
      <w:pPr>
        <w:pStyle w:val="20"/>
      </w:pPr>
      <w:bookmarkStart w:id="14" w:name="_Toc198739657"/>
      <w:r w:rsidRPr="008A61E4">
        <w:lastRenderedPageBreak/>
        <w:t>Вариативная часть</w:t>
      </w:r>
      <w:bookmarkEnd w:id="14"/>
    </w:p>
    <w:p w14:paraId="394D8C84" w14:textId="13C33E49" w:rsidR="00A0779F" w:rsidRDefault="008A61E4" w:rsidP="008A61E4">
      <w:pPr>
        <w:pStyle w:val="31"/>
      </w:pPr>
      <w:bookmarkStart w:id="15" w:name="_Toc198739658"/>
      <w:r w:rsidRPr="008A61E4">
        <w:t>Разработка системы распознавания речи</w:t>
      </w:r>
      <w:bookmarkEnd w:id="15"/>
    </w:p>
    <w:p w14:paraId="5DCD8149" w14:textId="67AB6EE5" w:rsidR="008A61E4" w:rsidRDefault="008A61E4" w:rsidP="00A75945">
      <w:r>
        <w:t xml:space="preserve">В рамках вариативной части задания я разработал модуль распознавания речи для проекта </w:t>
      </w:r>
      <w:proofErr w:type="spellStart"/>
      <w:r>
        <w:t>EasyAccess</w:t>
      </w:r>
      <w:proofErr w:type="spellEnd"/>
      <w:r>
        <w:t>. Этот модуль предназначен для преобразования голосовых команд пользователя в текстовые инструкции, что значительно расширяет возможности взаимодействия с веб-страницами для людей с ограниченными возможностями.</w:t>
      </w:r>
    </w:p>
    <w:p w14:paraId="2FE5BEAA" w14:textId="77777777" w:rsidR="008A61E4" w:rsidRDefault="008A61E4" w:rsidP="008A61E4">
      <w:r>
        <w:t>Технологический стек:</w:t>
      </w:r>
    </w:p>
    <w:p w14:paraId="1BD03DE0" w14:textId="4033F69C" w:rsidR="008A61E4" w:rsidRDefault="008A61E4" w:rsidP="006955B6">
      <w:pPr>
        <w:pStyle w:val="a8"/>
        <w:numPr>
          <w:ilvl w:val="0"/>
          <w:numId w:val="20"/>
        </w:numPr>
      </w:pPr>
      <w:r>
        <w:t xml:space="preserve"> Язык программирования: </w:t>
      </w:r>
      <w:proofErr w:type="spellStart"/>
      <w:r>
        <w:t>Python</w:t>
      </w:r>
      <w:proofErr w:type="spellEnd"/>
    </w:p>
    <w:p w14:paraId="1EE2841B" w14:textId="2488961D" w:rsidR="008A61E4" w:rsidRDefault="008A61E4" w:rsidP="006955B6">
      <w:pPr>
        <w:pStyle w:val="a8"/>
        <w:numPr>
          <w:ilvl w:val="0"/>
          <w:numId w:val="20"/>
        </w:numPr>
      </w:pPr>
      <w:r>
        <w:t xml:space="preserve"> Библиотеки машинного обучения: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</w:p>
    <w:p w14:paraId="72F2CF74" w14:textId="26F3AF67" w:rsidR="008A61E4" w:rsidRDefault="008A61E4" w:rsidP="006955B6">
      <w:pPr>
        <w:pStyle w:val="a8"/>
        <w:numPr>
          <w:ilvl w:val="0"/>
          <w:numId w:val="20"/>
        </w:numPr>
      </w:pPr>
      <w:r>
        <w:t xml:space="preserve"> Библиотеки обработки аудио: </w:t>
      </w:r>
      <w:proofErr w:type="spellStart"/>
      <w:r>
        <w:t>Librosa</w:t>
      </w:r>
      <w:proofErr w:type="spellEnd"/>
      <w:r>
        <w:t xml:space="preserve">, </w:t>
      </w:r>
      <w:proofErr w:type="spellStart"/>
      <w:r>
        <w:t>PyAudio</w:t>
      </w:r>
      <w:proofErr w:type="spellEnd"/>
    </w:p>
    <w:p w14:paraId="680D9890" w14:textId="6D9CC63A" w:rsidR="008A61E4" w:rsidRDefault="008A61E4" w:rsidP="006955B6">
      <w:pPr>
        <w:pStyle w:val="a8"/>
        <w:numPr>
          <w:ilvl w:val="0"/>
          <w:numId w:val="20"/>
        </w:numPr>
      </w:pPr>
      <w:r>
        <w:t xml:space="preserve"> </w:t>
      </w:r>
      <w:proofErr w:type="spellStart"/>
      <w:r>
        <w:t>Предобученные</w:t>
      </w:r>
      <w:proofErr w:type="spellEnd"/>
      <w:r>
        <w:t xml:space="preserve"> модели: </w:t>
      </w:r>
      <w:proofErr w:type="spellStart"/>
      <w:r>
        <w:t>DeepSpeech</w:t>
      </w:r>
      <w:proofErr w:type="spellEnd"/>
      <w:r>
        <w:t>, Wav2Vec</w:t>
      </w:r>
    </w:p>
    <w:p w14:paraId="7E1C9E15" w14:textId="326D87AC" w:rsidR="00A0779F" w:rsidRDefault="008A61E4" w:rsidP="006955B6">
      <w:pPr>
        <w:pStyle w:val="a8"/>
        <w:numPr>
          <w:ilvl w:val="0"/>
          <w:numId w:val="20"/>
        </w:numPr>
      </w:pPr>
      <w:r>
        <w:t xml:space="preserve"> Интеграция с браузером: </w:t>
      </w:r>
      <w:proofErr w:type="spellStart"/>
      <w:r>
        <w:t>JavaScript</w:t>
      </w:r>
      <w:proofErr w:type="spellEnd"/>
      <w:r>
        <w:t xml:space="preserve"> API через </w:t>
      </w:r>
      <w:proofErr w:type="spellStart"/>
      <w:r>
        <w:t>WebSockets</w:t>
      </w:r>
      <w:proofErr w:type="spellEnd"/>
    </w:p>
    <w:p w14:paraId="00394088" w14:textId="0A155DE8" w:rsidR="00A75945" w:rsidRDefault="00A75945" w:rsidP="00A75945">
      <w:r>
        <w:t>Ключевые компоненты реализации:</w:t>
      </w:r>
    </w:p>
    <w:p w14:paraId="2F6D55A2" w14:textId="0D4B75E9" w:rsidR="00A75945" w:rsidRDefault="00A75945" w:rsidP="006955B6">
      <w:pPr>
        <w:pStyle w:val="a8"/>
        <w:numPr>
          <w:ilvl w:val="0"/>
          <w:numId w:val="21"/>
        </w:numPr>
      </w:pPr>
      <w:r>
        <w:t>Предобработка аудио:</w:t>
      </w:r>
    </w:p>
    <w:p w14:paraId="107AF27C" w14:textId="11DF2527" w:rsidR="00A75945" w:rsidRDefault="00A75945" w:rsidP="006955B6">
      <w:pPr>
        <w:pStyle w:val="a8"/>
        <w:numPr>
          <w:ilvl w:val="1"/>
          <w:numId w:val="22"/>
        </w:numPr>
      </w:pPr>
      <w:r>
        <w:t xml:space="preserve"> Запись аудио-потока с микрофона</w:t>
      </w:r>
    </w:p>
    <w:p w14:paraId="57B53D9C" w14:textId="38A1051D" w:rsidR="00A75945" w:rsidRDefault="00A75945" w:rsidP="006955B6">
      <w:pPr>
        <w:pStyle w:val="a8"/>
        <w:numPr>
          <w:ilvl w:val="1"/>
          <w:numId w:val="22"/>
        </w:numPr>
      </w:pPr>
      <w:r>
        <w:t xml:space="preserve"> Фильтрация шумов и нормализация сигнала</w:t>
      </w:r>
    </w:p>
    <w:p w14:paraId="5AA0D367" w14:textId="144DE901" w:rsidR="00A0779F" w:rsidRDefault="00A75945" w:rsidP="006955B6">
      <w:pPr>
        <w:pStyle w:val="a8"/>
        <w:numPr>
          <w:ilvl w:val="1"/>
          <w:numId w:val="22"/>
        </w:numPr>
      </w:pPr>
      <w:r>
        <w:t xml:space="preserve"> Извлечение MFCC-признаков для анализа</w:t>
      </w:r>
    </w:p>
    <w:p w14:paraId="5D37C4FA" w14:textId="1C5791FA" w:rsidR="00A75945" w:rsidRDefault="00A75945" w:rsidP="006955B6">
      <w:pPr>
        <w:pStyle w:val="a8"/>
        <w:numPr>
          <w:ilvl w:val="0"/>
          <w:numId w:val="21"/>
        </w:numPr>
      </w:pPr>
      <w:r>
        <w:t>Модели распознавания речи:</w:t>
      </w:r>
    </w:p>
    <w:p w14:paraId="3F8C9DD7" w14:textId="0BF07913" w:rsidR="00A75945" w:rsidRDefault="00A75945" w:rsidP="006955B6">
      <w:pPr>
        <w:pStyle w:val="a8"/>
        <w:numPr>
          <w:ilvl w:val="1"/>
          <w:numId w:val="23"/>
        </w:numPr>
      </w:pPr>
      <w:r>
        <w:t xml:space="preserve"> Интеграция с </w:t>
      </w:r>
      <w:proofErr w:type="spellStart"/>
      <w:r>
        <w:t>предобученной</w:t>
      </w:r>
      <w:proofErr w:type="spellEnd"/>
      <w:r>
        <w:t xml:space="preserve"> моделью </w:t>
      </w:r>
      <w:proofErr w:type="spellStart"/>
      <w:r>
        <w:t>DeepSpeech</w:t>
      </w:r>
      <w:proofErr w:type="spellEnd"/>
    </w:p>
    <w:p w14:paraId="1090049E" w14:textId="236179BD" w:rsidR="00A75945" w:rsidRDefault="00A75945" w:rsidP="006955B6">
      <w:pPr>
        <w:pStyle w:val="a8"/>
        <w:numPr>
          <w:ilvl w:val="1"/>
          <w:numId w:val="23"/>
        </w:numPr>
      </w:pPr>
      <w:r>
        <w:t xml:space="preserve"> Реализация </w:t>
      </w:r>
      <w:proofErr w:type="spellStart"/>
      <w:r>
        <w:t>инференса</w:t>
      </w:r>
      <w:proofErr w:type="spellEnd"/>
      <w:r>
        <w:t xml:space="preserve"> с использованием Wav2Vec</w:t>
      </w:r>
    </w:p>
    <w:p w14:paraId="7B286426" w14:textId="6D880519" w:rsidR="00A0779F" w:rsidRDefault="00A75945" w:rsidP="006955B6">
      <w:pPr>
        <w:pStyle w:val="a8"/>
        <w:numPr>
          <w:ilvl w:val="1"/>
          <w:numId w:val="23"/>
        </w:numPr>
      </w:pPr>
      <w:r>
        <w:t xml:space="preserve"> Фабрика моделей для гибкого переключения между различными подходами</w:t>
      </w:r>
    </w:p>
    <w:p w14:paraId="4F5E14D6" w14:textId="73A0795C" w:rsidR="00A75945" w:rsidRDefault="00A75945" w:rsidP="006955B6">
      <w:pPr>
        <w:pStyle w:val="a8"/>
        <w:numPr>
          <w:ilvl w:val="0"/>
          <w:numId w:val="21"/>
        </w:numPr>
      </w:pPr>
      <w:r>
        <w:t>Постобработка текста:</w:t>
      </w:r>
    </w:p>
    <w:p w14:paraId="67523E1D" w14:textId="16388E30" w:rsidR="00A75945" w:rsidRDefault="00A75945" w:rsidP="006955B6">
      <w:pPr>
        <w:pStyle w:val="a8"/>
        <w:numPr>
          <w:ilvl w:val="1"/>
          <w:numId w:val="24"/>
        </w:numPr>
      </w:pPr>
      <w:r>
        <w:t xml:space="preserve"> Исправление грамматических ошибок</w:t>
      </w:r>
    </w:p>
    <w:p w14:paraId="5925DFB6" w14:textId="12B395E4" w:rsidR="00A75945" w:rsidRDefault="00A75945" w:rsidP="006955B6">
      <w:pPr>
        <w:pStyle w:val="a8"/>
        <w:numPr>
          <w:ilvl w:val="1"/>
          <w:numId w:val="24"/>
        </w:numPr>
      </w:pPr>
      <w:r>
        <w:t xml:space="preserve"> Нормализация текста (приведение к нижнему регистру, удаление лишних пробелов)</w:t>
      </w:r>
    </w:p>
    <w:p w14:paraId="58C2A168" w14:textId="6019B93D" w:rsidR="00A0779F" w:rsidRDefault="00A75945" w:rsidP="006955B6">
      <w:pPr>
        <w:pStyle w:val="a8"/>
        <w:numPr>
          <w:ilvl w:val="1"/>
          <w:numId w:val="24"/>
        </w:numPr>
      </w:pPr>
      <w:r>
        <w:t xml:space="preserve"> Извлечение команд из распознанного текста</w:t>
      </w:r>
    </w:p>
    <w:p w14:paraId="55E43B2A" w14:textId="77777777" w:rsidR="00A75945" w:rsidRDefault="00A75945" w:rsidP="00A75945"/>
    <w:p w14:paraId="0237FCAA" w14:textId="68832B59" w:rsidR="00A75945" w:rsidRDefault="00A75945" w:rsidP="006955B6">
      <w:pPr>
        <w:pStyle w:val="a8"/>
        <w:numPr>
          <w:ilvl w:val="0"/>
          <w:numId w:val="21"/>
        </w:numPr>
      </w:pPr>
      <w:r>
        <w:lastRenderedPageBreak/>
        <w:t>API для интеграции с браузерным расширением:</w:t>
      </w:r>
    </w:p>
    <w:p w14:paraId="38E4B124" w14:textId="5A0EBE6D" w:rsidR="00A75945" w:rsidRDefault="00A75945" w:rsidP="006955B6">
      <w:pPr>
        <w:pStyle w:val="a8"/>
        <w:numPr>
          <w:ilvl w:val="1"/>
          <w:numId w:val="25"/>
        </w:numPr>
      </w:pPr>
      <w:r>
        <w:t xml:space="preserve">- </w:t>
      </w:r>
      <w:proofErr w:type="spellStart"/>
      <w:r>
        <w:t>WebSocket</w:t>
      </w:r>
      <w:proofErr w:type="spellEnd"/>
      <w:r>
        <w:t>-сервер для потоковой передачи аудио</w:t>
      </w:r>
    </w:p>
    <w:p w14:paraId="386C9270" w14:textId="5F680FCF" w:rsidR="00A75945" w:rsidRDefault="00A75945" w:rsidP="006955B6">
      <w:pPr>
        <w:pStyle w:val="a8"/>
        <w:numPr>
          <w:ilvl w:val="1"/>
          <w:numId w:val="25"/>
        </w:numPr>
      </w:pPr>
      <w:r>
        <w:t>- REST API для получения результатов распознавания</w:t>
      </w:r>
    </w:p>
    <w:p w14:paraId="2CCE8AE0" w14:textId="5F61D414" w:rsidR="00A0779F" w:rsidRDefault="00A75945" w:rsidP="006955B6">
      <w:pPr>
        <w:pStyle w:val="a8"/>
        <w:numPr>
          <w:ilvl w:val="1"/>
          <w:numId w:val="25"/>
        </w:numPr>
      </w:pPr>
      <w:r>
        <w:t>- Механизм обратной связи для улучшения качества распознавания</w:t>
      </w:r>
      <w:r>
        <w:t>.</w:t>
      </w:r>
    </w:p>
    <w:p w14:paraId="1A04BABF" w14:textId="444D70E7" w:rsidR="00A75945" w:rsidRDefault="00A75945" w:rsidP="00A75945">
      <w:r>
        <w:t>Алгоритм работы системы:</w:t>
      </w:r>
    </w:p>
    <w:p w14:paraId="427CE46A" w14:textId="53CC81A1" w:rsidR="00A75945" w:rsidRDefault="00A75945" w:rsidP="006955B6">
      <w:pPr>
        <w:pStyle w:val="a8"/>
        <w:numPr>
          <w:ilvl w:val="0"/>
          <w:numId w:val="26"/>
        </w:numPr>
      </w:pPr>
      <w:r>
        <w:t>Пользователь активирует функцию голосового управления через браузерное расширение</w:t>
      </w:r>
    </w:p>
    <w:p w14:paraId="4C5384BC" w14:textId="16E8FA6E" w:rsidR="00A75945" w:rsidRDefault="00A75945" w:rsidP="006955B6">
      <w:pPr>
        <w:pStyle w:val="a8"/>
        <w:numPr>
          <w:ilvl w:val="0"/>
          <w:numId w:val="26"/>
        </w:numPr>
      </w:pPr>
      <w:r>
        <w:t xml:space="preserve">Браузер начинает запись аудио с микрофона и передает его на сервер через </w:t>
      </w:r>
      <w:proofErr w:type="spellStart"/>
      <w:r>
        <w:t>WebSocket</w:t>
      </w:r>
      <w:proofErr w:type="spellEnd"/>
    </w:p>
    <w:p w14:paraId="3B17EC0D" w14:textId="7FDA9D60" w:rsidR="00A75945" w:rsidRDefault="00A75945" w:rsidP="006955B6">
      <w:pPr>
        <w:pStyle w:val="a8"/>
        <w:numPr>
          <w:ilvl w:val="0"/>
          <w:numId w:val="26"/>
        </w:numPr>
      </w:pPr>
      <w:r>
        <w:t>Сервер выполняет предобработку аудио-сигнала (шумоподавление, нормализация)</w:t>
      </w:r>
    </w:p>
    <w:p w14:paraId="1FC77AB4" w14:textId="11DB35AD" w:rsidR="00A75945" w:rsidRDefault="00A75945" w:rsidP="006955B6">
      <w:pPr>
        <w:pStyle w:val="a8"/>
        <w:numPr>
          <w:ilvl w:val="0"/>
          <w:numId w:val="26"/>
        </w:numPr>
      </w:pPr>
      <w:r>
        <w:t>Извлеченные признаки передаются в модель машинного обучения для распознавания речи</w:t>
      </w:r>
    </w:p>
    <w:p w14:paraId="42BB05E9" w14:textId="323C2360" w:rsidR="00A75945" w:rsidRDefault="00A75945" w:rsidP="006955B6">
      <w:pPr>
        <w:pStyle w:val="a8"/>
        <w:numPr>
          <w:ilvl w:val="0"/>
          <w:numId w:val="26"/>
        </w:numPr>
      </w:pPr>
      <w:r>
        <w:t>Полученный текст анализируется для выделения команд управления (например, "прокрутить вниз", "увеличить шрифт")</w:t>
      </w:r>
    </w:p>
    <w:p w14:paraId="7DE633E6" w14:textId="10EDBB8F" w:rsidR="00A0779F" w:rsidRDefault="00A75945" w:rsidP="006955B6">
      <w:pPr>
        <w:pStyle w:val="a8"/>
        <w:numPr>
          <w:ilvl w:val="0"/>
          <w:numId w:val="26"/>
        </w:numPr>
      </w:pPr>
      <w:r>
        <w:t>Распознанные команды возвращаются в браузерное расширение, которое выполняет соответствующие действия на веб-странице</w:t>
      </w:r>
    </w:p>
    <w:p w14:paraId="60588EDC" w14:textId="0634FA12" w:rsidR="00A75945" w:rsidRDefault="00A75945" w:rsidP="00A75945">
      <w:r>
        <w:t>Особенности реализации:</w:t>
      </w:r>
    </w:p>
    <w:p w14:paraId="406D8103" w14:textId="569D3061" w:rsidR="00A75945" w:rsidRDefault="00A75945" w:rsidP="006955B6">
      <w:pPr>
        <w:pStyle w:val="a8"/>
        <w:numPr>
          <w:ilvl w:val="0"/>
          <w:numId w:val="27"/>
        </w:numPr>
      </w:pPr>
      <w:r>
        <w:t>Мультиязычная поддержка:</w:t>
      </w:r>
    </w:p>
    <w:p w14:paraId="43FB29EE" w14:textId="14BB8ABB" w:rsidR="00A75945" w:rsidRDefault="00A75945" w:rsidP="006955B6">
      <w:pPr>
        <w:pStyle w:val="a8"/>
        <w:numPr>
          <w:ilvl w:val="0"/>
          <w:numId w:val="28"/>
        </w:numPr>
      </w:pPr>
      <w:r>
        <w:t xml:space="preserve"> Использование моделей с поддержкой русского и английского языков</w:t>
      </w:r>
    </w:p>
    <w:p w14:paraId="128F2EBE" w14:textId="79C5DC3B" w:rsidR="00A75945" w:rsidRDefault="00A75945" w:rsidP="006955B6">
      <w:pPr>
        <w:pStyle w:val="a8"/>
        <w:numPr>
          <w:ilvl w:val="0"/>
          <w:numId w:val="28"/>
        </w:numPr>
      </w:pPr>
      <w:r>
        <w:t xml:space="preserve"> Автоматическое определение языка для переключения моделей</w:t>
      </w:r>
    </w:p>
    <w:p w14:paraId="1A00FD40" w14:textId="2DE58076" w:rsidR="00A75945" w:rsidRDefault="00A75945" w:rsidP="006955B6">
      <w:pPr>
        <w:pStyle w:val="a8"/>
        <w:numPr>
          <w:ilvl w:val="0"/>
          <w:numId w:val="27"/>
        </w:numPr>
      </w:pPr>
      <w:r>
        <w:t>Оптимизация для работы в реальном времени:</w:t>
      </w:r>
    </w:p>
    <w:p w14:paraId="33004C01" w14:textId="369EBB65" w:rsidR="00A75945" w:rsidRDefault="00A75945" w:rsidP="006955B6">
      <w:pPr>
        <w:pStyle w:val="a8"/>
        <w:numPr>
          <w:ilvl w:val="1"/>
          <w:numId w:val="29"/>
        </w:numPr>
      </w:pPr>
      <w:r>
        <w:t xml:space="preserve"> Буферизация аудио-потока для непрерывного распознавания</w:t>
      </w:r>
    </w:p>
    <w:p w14:paraId="2D708E58" w14:textId="0287E431" w:rsidR="00A75945" w:rsidRDefault="00A75945" w:rsidP="006955B6">
      <w:pPr>
        <w:pStyle w:val="a8"/>
        <w:numPr>
          <w:ilvl w:val="1"/>
          <w:numId w:val="29"/>
        </w:numPr>
      </w:pPr>
      <w:r>
        <w:t xml:space="preserve"> Асинхронная обработка для минимизации задержек</w:t>
      </w:r>
    </w:p>
    <w:p w14:paraId="047B0FEF" w14:textId="3249DEC1" w:rsidR="00A75945" w:rsidRDefault="00A75945" w:rsidP="006955B6">
      <w:pPr>
        <w:pStyle w:val="a8"/>
        <w:numPr>
          <w:ilvl w:val="1"/>
          <w:numId w:val="29"/>
        </w:numPr>
      </w:pPr>
      <w:r>
        <w:t xml:space="preserve"> Оптимизация моделей для использования на клиентской стороне</w:t>
      </w:r>
    </w:p>
    <w:p w14:paraId="001EF31C" w14:textId="139821F1" w:rsidR="00A75945" w:rsidRDefault="00A75945" w:rsidP="006955B6">
      <w:pPr>
        <w:pStyle w:val="a8"/>
        <w:numPr>
          <w:ilvl w:val="0"/>
          <w:numId w:val="27"/>
        </w:numPr>
      </w:pPr>
      <w:r>
        <w:lastRenderedPageBreak/>
        <w:t>Персонализация и обучение:</w:t>
      </w:r>
    </w:p>
    <w:p w14:paraId="3E611DE3" w14:textId="56F3595F" w:rsidR="00A75945" w:rsidRDefault="00A75945" w:rsidP="006955B6">
      <w:pPr>
        <w:pStyle w:val="a8"/>
        <w:numPr>
          <w:ilvl w:val="1"/>
          <w:numId w:val="30"/>
        </w:numPr>
      </w:pPr>
      <w:r>
        <w:t xml:space="preserve"> </w:t>
      </w:r>
      <w:proofErr w:type="spellStart"/>
      <w:r>
        <w:t>Дообучение</w:t>
      </w:r>
      <w:proofErr w:type="spellEnd"/>
      <w:r>
        <w:t xml:space="preserve"> моделей на пользовательских данных для улучшения точности</w:t>
      </w:r>
    </w:p>
    <w:p w14:paraId="2EC46775" w14:textId="50B87863" w:rsidR="00A75945" w:rsidRDefault="00A75945" w:rsidP="006955B6">
      <w:pPr>
        <w:pStyle w:val="a8"/>
        <w:numPr>
          <w:ilvl w:val="1"/>
          <w:numId w:val="30"/>
        </w:numPr>
      </w:pPr>
      <w:r>
        <w:t xml:space="preserve"> Сохранение словаря часто используемых команд</w:t>
      </w:r>
    </w:p>
    <w:p w14:paraId="6362B42F" w14:textId="6EB227A3" w:rsidR="00A0779F" w:rsidRDefault="00A75945" w:rsidP="006955B6">
      <w:pPr>
        <w:pStyle w:val="a8"/>
        <w:numPr>
          <w:ilvl w:val="1"/>
          <w:numId w:val="30"/>
        </w:numPr>
      </w:pPr>
      <w:r>
        <w:t xml:space="preserve"> </w:t>
      </w:r>
      <w:r>
        <w:t>Адаптация к особенностям произношения конкретного пользователя</w:t>
      </w:r>
    </w:p>
    <w:p w14:paraId="3E5832F1" w14:textId="20E671EA" w:rsidR="00EE6C1E" w:rsidRDefault="00EE6C1E" w:rsidP="00EE6C1E">
      <w:r>
        <w:t>Интеграция с браузерным расширением:</w:t>
      </w:r>
    </w:p>
    <w:p w14:paraId="188B2BD9" w14:textId="58A72FED" w:rsidR="00A0779F" w:rsidRDefault="00EE6C1E" w:rsidP="00EE6C1E">
      <w:r>
        <w:t xml:space="preserve">Модуль распознавания речи интегрируется с основным браузерным расширением </w:t>
      </w:r>
      <w:proofErr w:type="spellStart"/>
      <w:r>
        <w:t>EasyAccess</w:t>
      </w:r>
      <w:proofErr w:type="spellEnd"/>
      <w:r>
        <w:t xml:space="preserve"> через </w:t>
      </w:r>
      <w:proofErr w:type="spellStart"/>
      <w:r>
        <w:t>JavaScript</w:t>
      </w:r>
      <w:proofErr w:type="spellEnd"/>
      <w:r>
        <w:t xml:space="preserve"> API. Это позволяет пользователям активировать голосовое управление одним нажатием кнопки и выполнять навигацию по веб-страницам с помощью голосовых команд.</w:t>
      </w:r>
    </w:p>
    <w:p w14:paraId="37C2E72D" w14:textId="77777777" w:rsidR="00EE6C1E" w:rsidRDefault="00EE6C1E" w:rsidP="00EE6C1E">
      <w:r>
        <w:t>Результаты тестирования:</w:t>
      </w:r>
    </w:p>
    <w:p w14:paraId="4B2B879B" w14:textId="77777777" w:rsidR="00EE6C1E" w:rsidRDefault="00EE6C1E" w:rsidP="00EE6C1E"/>
    <w:p w14:paraId="35E3651D" w14:textId="2F03C885" w:rsidR="00EE6C1E" w:rsidRDefault="00EE6C1E" w:rsidP="003F6927">
      <w:r>
        <w:t>Модуль распознавания речи был протестирован на различных сценариях использования с следующими результатами: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2704"/>
        <w:gridCol w:w="2558"/>
      </w:tblGrid>
      <w:tr w:rsidR="003F6927" w:rsidRPr="003F6927" w14:paraId="02F7D364" w14:textId="77777777" w:rsidTr="003F6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13048" w14:textId="77777777" w:rsidR="003F6927" w:rsidRPr="003F6927" w:rsidRDefault="003F6927" w:rsidP="003F6927">
            <w:pPr>
              <w:rPr>
                <w:b/>
                <w:bCs/>
              </w:rPr>
            </w:pPr>
            <w:r w:rsidRPr="003F6927">
              <w:rPr>
                <w:b/>
                <w:bCs/>
              </w:rPr>
              <w:t>Сценарий</w:t>
            </w:r>
          </w:p>
        </w:tc>
        <w:tc>
          <w:tcPr>
            <w:tcW w:w="0" w:type="auto"/>
            <w:vAlign w:val="center"/>
            <w:hideMark/>
          </w:tcPr>
          <w:p w14:paraId="5826126C" w14:textId="77777777" w:rsidR="003F6927" w:rsidRPr="003F6927" w:rsidRDefault="003F6927" w:rsidP="003F6927">
            <w:pPr>
              <w:rPr>
                <w:b/>
                <w:bCs/>
              </w:rPr>
            </w:pPr>
            <w:r w:rsidRPr="003F6927">
              <w:rPr>
                <w:b/>
                <w:bCs/>
              </w:rPr>
              <w:t>Точность распознавания</w:t>
            </w:r>
          </w:p>
        </w:tc>
        <w:tc>
          <w:tcPr>
            <w:tcW w:w="0" w:type="auto"/>
            <w:vAlign w:val="center"/>
            <w:hideMark/>
          </w:tcPr>
          <w:p w14:paraId="479D9206" w14:textId="77777777" w:rsidR="003F6927" w:rsidRPr="003F6927" w:rsidRDefault="003F6927" w:rsidP="003F6927">
            <w:pPr>
              <w:rPr>
                <w:b/>
                <w:bCs/>
              </w:rPr>
            </w:pPr>
            <w:r w:rsidRPr="003F6927">
              <w:rPr>
                <w:b/>
                <w:bCs/>
              </w:rPr>
              <w:t>Среднее время отклика</w:t>
            </w:r>
          </w:p>
        </w:tc>
      </w:tr>
      <w:tr w:rsidR="003F6927" w:rsidRPr="003F6927" w14:paraId="3A06C113" w14:textId="77777777" w:rsidTr="003F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4352" w14:textId="77777777" w:rsidR="003F6927" w:rsidRPr="003F6927" w:rsidRDefault="003F6927" w:rsidP="003F6927">
            <w:r w:rsidRPr="003F6927">
              <w:t>Базовая навигация (прокрутка, переход)</w:t>
            </w:r>
          </w:p>
        </w:tc>
        <w:tc>
          <w:tcPr>
            <w:tcW w:w="0" w:type="auto"/>
            <w:vAlign w:val="center"/>
            <w:hideMark/>
          </w:tcPr>
          <w:p w14:paraId="45A49023" w14:textId="77777777" w:rsidR="003F6927" w:rsidRPr="003F6927" w:rsidRDefault="003F6927" w:rsidP="003F6927">
            <w:r w:rsidRPr="003F6927">
              <w:t>95%</w:t>
            </w:r>
          </w:p>
        </w:tc>
        <w:tc>
          <w:tcPr>
            <w:tcW w:w="0" w:type="auto"/>
            <w:vAlign w:val="center"/>
            <w:hideMark/>
          </w:tcPr>
          <w:p w14:paraId="553A561F" w14:textId="77777777" w:rsidR="003F6927" w:rsidRPr="003F6927" w:rsidRDefault="003F6927" w:rsidP="003F6927">
            <w:r w:rsidRPr="003F6927">
              <w:t>0.8 сек</w:t>
            </w:r>
          </w:p>
        </w:tc>
      </w:tr>
      <w:tr w:rsidR="003F6927" w:rsidRPr="003F6927" w14:paraId="3576BD7B" w14:textId="77777777" w:rsidTr="003F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B944" w14:textId="77777777" w:rsidR="003F6927" w:rsidRPr="003F6927" w:rsidRDefault="003F6927" w:rsidP="003F6927">
            <w:r w:rsidRPr="003F6927">
              <w:t>Заполнение форм</w:t>
            </w:r>
          </w:p>
        </w:tc>
        <w:tc>
          <w:tcPr>
            <w:tcW w:w="0" w:type="auto"/>
            <w:vAlign w:val="center"/>
            <w:hideMark/>
          </w:tcPr>
          <w:p w14:paraId="4BB5247E" w14:textId="77777777" w:rsidR="003F6927" w:rsidRPr="003F6927" w:rsidRDefault="003F6927" w:rsidP="003F6927">
            <w:r w:rsidRPr="003F6927">
              <w:t>87%</w:t>
            </w:r>
          </w:p>
        </w:tc>
        <w:tc>
          <w:tcPr>
            <w:tcW w:w="0" w:type="auto"/>
            <w:vAlign w:val="center"/>
            <w:hideMark/>
          </w:tcPr>
          <w:p w14:paraId="7F45D7DA" w14:textId="77777777" w:rsidR="003F6927" w:rsidRPr="003F6927" w:rsidRDefault="003F6927" w:rsidP="003F6927">
            <w:r w:rsidRPr="003F6927">
              <w:t>1.2 сек</w:t>
            </w:r>
          </w:p>
        </w:tc>
      </w:tr>
      <w:tr w:rsidR="003F6927" w:rsidRPr="003F6927" w14:paraId="0B1B3510" w14:textId="77777777" w:rsidTr="003F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F81E" w14:textId="77777777" w:rsidR="003F6927" w:rsidRPr="003F6927" w:rsidRDefault="003F6927" w:rsidP="003F6927">
            <w:r w:rsidRPr="003F6927">
              <w:t>Чтение контента</w:t>
            </w:r>
          </w:p>
        </w:tc>
        <w:tc>
          <w:tcPr>
            <w:tcW w:w="0" w:type="auto"/>
            <w:vAlign w:val="center"/>
            <w:hideMark/>
          </w:tcPr>
          <w:p w14:paraId="41EE67F9" w14:textId="77777777" w:rsidR="003F6927" w:rsidRPr="003F6927" w:rsidRDefault="003F6927" w:rsidP="003F6927">
            <w:r w:rsidRPr="003F6927">
              <w:t>92%</w:t>
            </w:r>
          </w:p>
        </w:tc>
        <w:tc>
          <w:tcPr>
            <w:tcW w:w="0" w:type="auto"/>
            <w:vAlign w:val="center"/>
            <w:hideMark/>
          </w:tcPr>
          <w:p w14:paraId="72178376" w14:textId="77777777" w:rsidR="003F6927" w:rsidRPr="003F6927" w:rsidRDefault="003F6927" w:rsidP="003F6927">
            <w:r w:rsidRPr="003F6927">
              <w:t>0.9 сек</w:t>
            </w:r>
          </w:p>
        </w:tc>
      </w:tr>
      <w:tr w:rsidR="003F6927" w:rsidRPr="003F6927" w14:paraId="456AC8A2" w14:textId="77777777" w:rsidTr="003F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6F92" w14:textId="77777777" w:rsidR="003F6927" w:rsidRPr="003F6927" w:rsidRDefault="003F6927" w:rsidP="003F6927">
            <w:r w:rsidRPr="003F6927">
              <w:t>Взаимодействие с UI-элементами</w:t>
            </w:r>
          </w:p>
        </w:tc>
        <w:tc>
          <w:tcPr>
            <w:tcW w:w="0" w:type="auto"/>
            <w:vAlign w:val="center"/>
            <w:hideMark/>
          </w:tcPr>
          <w:p w14:paraId="09F7F5D4" w14:textId="77777777" w:rsidR="003F6927" w:rsidRPr="003F6927" w:rsidRDefault="003F6927" w:rsidP="003F6927">
            <w:r w:rsidRPr="003F6927">
              <w:t>89%</w:t>
            </w:r>
          </w:p>
        </w:tc>
        <w:tc>
          <w:tcPr>
            <w:tcW w:w="0" w:type="auto"/>
            <w:vAlign w:val="center"/>
            <w:hideMark/>
          </w:tcPr>
          <w:p w14:paraId="089E8BED" w14:textId="77777777" w:rsidR="003F6927" w:rsidRPr="003F6927" w:rsidRDefault="003F6927" w:rsidP="003F6927">
            <w:r w:rsidRPr="003F6927">
              <w:t>1.0 сек</w:t>
            </w:r>
          </w:p>
        </w:tc>
      </w:tr>
    </w:tbl>
    <w:p w14:paraId="1CC885AF" w14:textId="77777777" w:rsidR="00EE6C1E" w:rsidRDefault="00EE6C1E" w:rsidP="003F6927">
      <w:pPr>
        <w:ind w:firstLine="0"/>
      </w:pPr>
    </w:p>
    <w:p w14:paraId="4997A658" w14:textId="713D6C6F" w:rsidR="003F6927" w:rsidRDefault="00EE6C1E" w:rsidP="00EE6C1E">
      <w:r>
        <w:t>В целом, разработанный модуль показал высокую точность распознавания и приемлемое время отклика, что делает его пригодным для использования в реальных условиях.</w:t>
      </w:r>
    </w:p>
    <w:p w14:paraId="5C75D1F0" w14:textId="77777777" w:rsidR="003F6927" w:rsidRDefault="003F6927">
      <w:pPr>
        <w:spacing w:after="160" w:line="259" w:lineRule="auto"/>
        <w:ind w:firstLine="0"/>
        <w:contextualSpacing w:val="0"/>
      </w:pPr>
      <w:r>
        <w:br w:type="page"/>
      </w:r>
    </w:p>
    <w:p w14:paraId="514761FE" w14:textId="4ECDABA3" w:rsidR="000619C1" w:rsidRDefault="000619C1" w:rsidP="000619C1">
      <w:pPr>
        <w:pStyle w:val="10"/>
      </w:pPr>
      <w:bookmarkStart w:id="16" w:name="_Toc198739659"/>
      <w:r>
        <w:lastRenderedPageBreak/>
        <w:t>ЗАКЛЮЧЕНИЕ</w:t>
      </w:r>
      <w:bookmarkEnd w:id="16"/>
    </w:p>
    <w:p w14:paraId="0A9325BF" w14:textId="77777777" w:rsidR="000619C1" w:rsidRDefault="000619C1" w:rsidP="000619C1">
      <w:r>
        <w:t>В рамках проектной практики были успешно выполнены все поставленные задачи как в базовой, так и в вариативной частях.</w:t>
      </w:r>
    </w:p>
    <w:p w14:paraId="25C5AC01" w14:textId="45FDFB48" w:rsidR="000619C1" w:rsidRDefault="000619C1" w:rsidP="000619C1">
      <w:r>
        <w:t>В базовой части:</w:t>
      </w:r>
    </w:p>
    <w:p w14:paraId="2B645CA9" w14:textId="5368EE8C" w:rsidR="000619C1" w:rsidRDefault="000619C1" w:rsidP="006955B6">
      <w:pPr>
        <w:pStyle w:val="a8"/>
        <w:numPr>
          <w:ilvl w:val="1"/>
          <w:numId w:val="6"/>
        </w:numPr>
        <w:ind w:left="1134" w:hanging="425"/>
      </w:pPr>
      <w:r>
        <w:t>изучены и применены на практике технологии Git для контроля версий;</w:t>
      </w:r>
    </w:p>
    <w:p w14:paraId="44437F02" w14:textId="7B9456C2" w:rsidR="000619C1" w:rsidRDefault="000619C1" w:rsidP="006955B6">
      <w:pPr>
        <w:pStyle w:val="a8"/>
        <w:numPr>
          <w:ilvl w:val="1"/>
          <w:numId w:val="6"/>
        </w:numPr>
        <w:ind w:left="1134" w:hanging="425"/>
      </w:pPr>
      <w:r>
        <w:t>освоен язык разметки Markdown для создания документации;</w:t>
      </w:r>
    </w:p>
    <w:p w14:paraId="6C6C51BB" w14:textId="04D151E2" w:rsidR="000619C1" w:rsidRDefault="000619C1" w:rsidP="006955B6">
      <w:pPr>
        <w:pStyle w:val="a8"/>
        <w:numPr>
          <w:ilvl w:val="1"/>
          <w:numId w:val="6"/>
        </w:numPr>
        <w:ind w:left="1134" w:hanging="425"/>
      </w:pPr>
      <w:r>
        <w:t>разработан полноценный статический веб-сайт с использованием HTML и CSS;</w:t>
      </w:r>
    </w:p>
    <w:p w14:paraId="155472E2" w14:textId="00332B1F" w:rsidR="000619C1" w:rsidRDefault="000619C1" w:rsidP="006955B6">
      <w:pPr>
        <w:pStyle w:val="a8"/>
        <w:numPr>
          <w:ilvl w:val="1"/>
          <w:numId w:val="6"/>
        </w:numPr>
        <w:ind w:left="1134" w:hanging="425"/>
      </w:pPr>
      <w:r>
        <w:t>налажено взаимодействие с организацией-партнером через участие в мероприятии Y&amp;&amp;Y Lab от Яндекса.</w:t>
      </w:r>
    </w:p>
    <w:p w14:paraId="09B7D231" w14:textId="4609F172" w:rsidR="000619C1" w:rsidRDefault="000619C1" w:rsidP="000619C1">
      <w:r>
        <w:t>В вариативной части:</w:t>
      </w:r>
    </w:p>
    <w:p w14:paraId="055D97F0" w14:textId="6D205E1B" w:rsidR="003F6927" w:rsidRDefault="003F6927" w:rsidP="006955B6">
      <w:pPr>
        <w:pStyle w:val="a8"/>
        <w:numPr>
          <w:ilvl w:val="1"/>
          <w:numId w:val="6"/>
        </w:numPr>
        <w:ind w:left="1134" w:hanging="425"/>
      </w:pPr>
      <w:r>
        <w:t>р</w:t>
      </w:r>
      <w:r>
        <w:t xml:space="preserve">азработан модуль распознавания речи для проекта </w:t>
      </w:r>
      <w:proofErr w:type="spellStart"/>
      <w:r>
        <w:t>EasyAccess</w:t>
      </w:r>
      <w:proofErr w:type="spellEnd"/>
    </w:p>
    <w:p w14:paraId="729A8DD4" w14:textId="2CA89C7E" w:rsidR="003F6927" w:rsidRDefault="003F6927" w:rsidP="006955B6">
      <w:pPr>
        <w:pStyle w:val="a8"/>
        <w:numPr>
          <w:ilvl w:val="1"/>
          <w:numId w:val="6"/>
        </w:numPr>
        <w:ind w:left="1134" w:hanging="425"/>
      </w:pPr>
      <w:r>
        <w:t xml:space="preserve"> </w:t>
      </w:r>
      <w:r>
        <w:t>р</w:t>
      </w:r>
      <w:r>
        <w:t xml:space="preserve">еализована интеграция с </w:t>
      </w:r>
      <w:proofErr w:type="spellStart"/>
      <w:r>
        <w:t>предобученными</w:t>
      </w:r>
      <w:proofErr w:type="spellEnd"/>
      <w:r>
        <w:t xml:space="preserve"> моделями </w:t>
      </w:r>
      <w:proofErr w:type="spellStart"/>
      <w:r>
        <w:t>DeepSpeech</w:t>
      </w:r>
      <w:proofErr w:type="spellEnd"/>
      <w:r>
        <w:t xml:space="preserve"> и Wav2Vec</w:t>
      </w:r>
    </w:p>
    <w:p w14:paraId="2E3FEE56" w14:textId="18DC7C27" w:rsidR="003F6927" w:rsidRDefault="003F6927" w:rsidP="006955B6">
      <w:pPr>
        <w:pStyle w:val="a8"/>
        <w:numPr>
          <w:ilvl w:val="1"/>
          <w:numId w:val="6"/>
        </w:numPr>
        <w:ind w:left="1134" w:hanging="425"/>
      </w:pPr>
      <w:r>
        <w:t xml:space="preserve"> </w:t>
      </w:r>
      <w:r>
        <w:t>с</w:t>
      </w:r>
      <w:r>
        <w:t>оздан API для взаимодействия с браузерным расширением</w:t>
      </w:r>
    </w:p>
    <w:p w14:paraId="6BEF3C2C" w14:textId="03D9B359" w:rsidR="003F6927" w:rsidRDefault="003F6927" w:rsidP="006955B6">
      <w:pPr>
        <w:pStyle w:val="a8"/>
        <w:numPr>
          <w:ilvl w:val="1"/>
          <w:numId w:val="6"/>
        </w:numPr>
        <w:ind w:left="1134" w:hanging="425"/>
      </w:pPr>
      <w:r>
        <w:t xml:space="preserve"> </w:t>
      </w:r>
      <w:r>
        <w:t>п</w:t>
      </w:r>
      <w:r>
        <w:t>роведено тестирование и оптимизация производительности</w:t>
      </w:r>
    </w:p>
    <w:p w14:paraId="6322D0B4" w14:textId="51C21022" w:rsidR="003F6927" w:rsidRDefault="003F6927" w:rsidP="003F6927">
      <w:r w:rsidRPr="003F6927">
        <w:t xml:space="preserve">В проекте </w:t>
      </w:r>
      <w:proofErr w:type="spellStart"/>
      <w:r w:rsidRPr="003F6927">
        <w:t>EasyAccess</w:t>
      </w:r>
      <w:proofErr w:type="spellEnd"/>
      <w:r w:rsidRPr="003F6927">
        <w:t xml:space="preserve"> я выполнял роль ML-инженера, отвечая за разработку и интеграцию системы распознавания речи. Эта система существенно расширяет функциональность браузерного расширения, обеспечивая пользователям возможность голосового управления веб-интерфейсами.</w:t>
      </w:r>
    </w:p>
    <w:p w14:paraId="322DD036" w14:textId="60EC4513" w:rsidR="000619C1" w:rsidRDefault="000619C1" w:rsidP="000619C1">
      <w:r>
        <w:t>Основные навыки, полученные в ходе практики:</w:t>
      </w:r>
    </w:p>
    <w:p w14:paraId="02168FE7" w14:textId="0293D964" w:rsidR="003F6927" w:rsidRDefault="003F6927" w:rsidP="006955B6">
      <w:pPr>
        <w:pStyle w:val="a8"/>
        <w:numPr>
          <w:ilvl w:val="1"/>
          <w:numId w:val="6"/>
        </w:numPr>
        <w:ind w:left="1134" w:hanging="425"/>
      </w:pPr>
      <w:r>
        <w:t>п</w:t>
      </w:r>
      <w:r>
        <w:t>рименение технологий машинного обучения для решения практических задач</w:t>
      </w:r>
    </w:p>
    <w:p w14:paraId="369B4538" w14:textId="134225A7" w:rsidR="003F6927" w:rsidRDefault="003F6927" w:rsidP="006955B6">
      <w:pPr>
        <w:pStyle w:val="a8"/>
        <w:numPr>
          <w:ilvl w:val="1"/>
          <w:numId w:val="6"/>
        </w:numPr>
        <w:ind w:left="1134" w:hanging="425"/>
      </w:pPr>
      <w:r>
        <w:t>р</w:t>
      </w:r>
      <w:r>
        <w:t>азработка систем обработки естественного языка</w:t>
      </w:r>
    </w:p>
    <w:p w14:paraId="7DBB46F1" w14:textId="3F8E0F57" w:rsidR="003F6927" w:rsidRDefault="003F6927" w:rsidP="006955B6">
      <w:pPr>
        <w:pStyle w:val="a8"/>
        <w:numPr>
          <w:ilvl w:val="1"/>
          <w:numId w:val="6"/>
        </w:numPr>
        <w:ind w:left="1134" w:hanging="425"/>
      </w:pPr>
      <w:r>
        <w:t>п</w:t>
      </w:r>
      <w:r>
        <w:t>роектирование API для интеграции компонентов</w:t>
      </w:r>
    </w:p>
    <w:p w14:paraId="149D74FA" w14:textId="5CB7DB73" w:rsidR="003F6927" w:rsidRDefault="003F6927" w:rsidP="006955B6">
      <w:pPr>
        <w:pStyle w:val="a8"/>
        <w:numPr>
          <w:ilvl w:val="1"/>
          <w:numId w:val="6"/>
        </w:numPr>
        <w:ind w:left="1134" w:hanging="425"/>
      </w:pPr>
      <w:r>
        <w:t>о</w:t>
      </w:r>
      <w:r>
        <w:t>птимизация производительности алгоритмов для работы в реальном времени</w:t>
      </w:r>
    </w:p>
    <w:p w14:paraId="699750E4" w14:textId="0291BFE8" w:rsidR="000619C1" w:rsidRDefault="003F6927" w:rsidP="006955B6">
      <w:pPr>
        <w:pStyle w:val="a8"/>
        <w:numPr>
          <w:ilvl w:val="1"/>
          <w:numId w:val="7"/>
        </w:numPr>
      </w:pPr>
      <w:r>
        <w:lastRenderedPageBreak/>
        <w:t>р</w:t>
      </w:r>
      <w:r>
        <w:t>абота в команде над сложным программным продуктом</w:t>
      </w:r>
    </w:p>
    <w:p w14:paraId="636F752E" w14:textId="7526F51F" w:rsidR="000619C1" w:rsidRDefault="003F6927" w:rsidP="000619C1">
      <w:r w:rsidRPr="003F6927">
        <w:t>Эта практика стала ценным опытом, позволившим применить теоретические знания в области машинного обучения и обработки естественного языка к решению реальных задач, связанных с повышением доступности веб-контента.</w:t>
      </w:r>
    </w:p>
    <w:p w14:paraId="0845E04D" w14:textId="15F73313" w:rsidR="00510085" w:rsidRDefault="00510085">
      <w:pPr>
        <w:spacing w:after="160" w:line="259" w:lineRule="auto"/>
        <w:ind w:firstLine="0"/>
        <w:contextualSpacing w:val="0"/>
      </w:pPr>
      <w:r>
        <w:br w:type="page"/>
      </w:r>
    </w:p>
    <w:p w14:paraId="476F0A29" w14:textId="72D3F8D8" w:rsidR="000619C1" w:rsidRDefault="00510085" w:rsidP="00510085">
      <w:pPr>
        <w:pStyle w:val="10"/>
      </w:pPr>
      <w:bookmarkStart w:id="17" w:name="_Toc198739660"/>
      <w:r>
        <w:lastRenderedPageBreak/>
        <w:t>СПИСОК ИСПОЛЬЗОВАННОЙ ЛИТЕРАТУРЫ</w:t>
      </w:r>
      <w:bookmarkEnd w:id="17"/>
    </w:p>
    <w:p w14:paraId="362E5830" w14:textId="7FC6BE0D" w:rsidR="00510085" w:rsidRDefault="00510085" w:rsidP="006955B6">
      <w:pPr>
        <w:pStyle w:val="a8"/>
        <w:numPr>
          <w:ilvl w:val="0"/>
          <w:numId w:val="8"/>
        </w:numPr>
        <w:ind w:left="851" w:hanging="567"/>
        <w:jc w:val="both"/>
      </w:pPr>
      <w:r>
        <w:t xml:space="preserve">Начало работы с GitHub Desktop [Электронный ресурс] // GitHub Docs. - URL: </w:t>
      </w:r>
      <w:hyperlink r:id="rId10" w:history="1">
        <w:r w:rsidRPr="00855E1D">
          <w:rPr>
            <w:rStyle w:val="af0"/>
          </w:rPr>
          <w:t>https://docs.github.com/ru/desktop/overview/getting-started-with-github-desktop</w:t>
        </w:r>
      </w:hyperlink>
      <w:r>
        <w:t xml:space="preserve"> (дата обращения: 10.04.2025).</w:t>
      </w:r>
    </w:p>
    <w:p w14:paraId="2AFA08F9" w14:textId="1CF1E1D3" w:rsidR="00510085" w:rsidRDefault="00510085" w:rsidP="006955B6">
      <w:pPr>
        <w:pStyle w:val="a8"/>
        <w:numPr>
          <w:ilvl w:val="0"/>
          <w:numId w:val="8"/>
        </w:numPr>
        <w:ind w:left="851" w:hanging="567"/>
        <w:jc w:val="both"/>
      </w:pPr>
      <w:r>
        <w:t xml:space="preserve">CSS [Электронный ресурс] // Дока. - URL: </w:t>
      </w:r>
      <w:hyperlink r:id="rId11" w:history="1">
        <w:r w:rsidRPr="00855E1D">
          <w:rPr>
            <w:rStyle w:val="af0"/>
          </w:rPr>
          <w:t>https://doka.guide/css/</w:t>
        </w:r>
      </w:hyperlink>
      <w:r>
        <w:t xml:space="preserve">  (дата обращения: 20.03.2025).</w:t>
      </w:r>
    </w:p>
    <w:p w14:paraId="553702A3" w14:textId="3DD4AF45" w:rsidR="00510085" w:rsidRDefault="00510085" w:rsidP="006955B6">
      <w:pPr>
        <w:pStyle w:val="a8"/>
        <w:numPr>
          <w:ilvl w:val="0"/>
          <w:numId w:val="8"/>
        </w:numPr>
        <w:ind w:left="851" w:hanging="567"/>
        <w:jc w:val="both"/>
      </w:pPr>
      <w:r>
        <w:t xml:space="preserve">HTML [Электронный ресурс] // Дока. - URL: </w:t>
      </w:r>
      <w:hyperlink r:id="rId12" w:history="1">
        <w:r w:rsidRPr="00855E1D">
          <w:rPr>
            <w:rStyle w:val="af0"/>
          </w:rPr>
          <w:t>https://doka.guide/html/</w:t>
        </w:r>
      </w:hyperlink>
      <w:r>
        <w:t xml:space="preserve"> (дата обращения: 20.03.2025).</w:t>
      </w:r>
    </w:p>
    <w:p w14:paraId="01CB9367" w14:textId="49315483" w:rsidR="00510085" w:rsidRDefault="00510085" w:rsidP="006955B6">
      <w:pPr>
        <w:pStyle w:val="a8"/>
        <w:numPr>
          <w:ilvl w:val="0"/>
          <w:numId w:val="8"/>
        </w:numPr>
        <w:ind w:left="851" w:hanging="567"/>
        <w:jc w:val="both"/>
      </w:pPr>
      <w:proofErr w:type="spellStart"/>
      <w:r>
        <w:t>Markdown</w:t>
      </w:r>
      <w:proofErr w:type="spellEnd"/>
      <w:r>
        <w:t xml:space="preserve"> [Электронный ресурс] // Дока. - URL: </w:t>
      </w:r>
      <w:hyperlink r:id="rId13" w:history="1">
        <w:r w:rsidRPr="00855E1D">
          <w:rPr>
            <w:rStyle w:val="af0"/>
          </w:rPr>
          <w:t>https://doka.guide/tools/markdown/</w:t>
        </w:r>
      </w:hyperlink>
      <w:r>
        <w:t xml:space="preserve"> (дата обращения: 20.03.2025).</w:t>
      </w:r>
    </w:p>
    <w:p w14:paraId="0483F804" w14:textId="757624AC" w:rsidR="00381B9F" w:rsidRDefault="00381B9F" w:rsidP="006955B6">
      <w:pPr>
        <w:pStyle w:val="a8"/>
        <w:numPr>
          <w:ilvl w:val="0"/>
          <w:numId w:val="8"/>
        </w:numPr>
        <w:ind w:left="851" w:hanging="567"/>
        <w:jc w:val="both"/>
      </w:pPr>
      <w:proofErr w:type="spellStart"/>
      <w:r w:rsidRPr="00381B9F">
        <w:t>TensorFlow</w:t>
      </w:r>
      <w:proofErr w:type="spellEnd"/>
      <w:r w:rsidRPr="00381B9F">
        <w:t xml:space="preserve"> </w:t>
      </w:r>
      <w:proofErr w:type="spellStart"/>
      <w:r w:rsidRPr="00381B9F">
        <w:t>Documentation</w:t>
      </w:r>
      <w:proofErr w:type="spellEnd"/>
      <w:r w:rsidRPr="00381B9F">
        <w:t xml:space="preserve"> [Электронный ресурс] // </w:t>
      </w:r>
      <w:proofErr w:type="spellStart"/>
      <w:r w:rsidRPr="00381B9F">
        <w:t>TensorFlow</w:t>
      </w:r>
      <w:proofErr w:type="spellEnd"/>
      <w:r w:rsidRPr="00381B9F">
        <w:t>. - URL: https://www.tensorflow.org/api_docs (дата обращения: 18.04.2025).</w:t>
      </w:r>
    </w:p>
    <w:p w14:paraId="065C561B" w14:textId="6E754A52" w:rsidR="00381B9F" w:rsidRDefault="00381B9F" w:rsidP="006955B6">
      <w:pPr>
        <w:pStyle w:val="a8"/>
        <w:numPr>
          <w:ilvl w:val="0"/>
          <w:numId w:val="8"/>
        </w:numPr>
        <w:ind w:left="851" w:hanging="567"/>
        <w:jc w:val="both"/>
        <w:rPr>
          <w:lang w:val="en-US"/>
        </w:rPr>
      </w:pPr>
      <w:proofErr w:type="spellStart"/>
      <w:r w:rsidRPr="00381B9F">
        <w:rPr>
          <w:lang w:val="en-US"/>
        </w:rPr>
        <w:t>DeepSpeech</w:t>
      </w:r>
      <w:proofErr w:type="spellEnd"/>
      <w:r w:rsidRPr="00381B9F">
        <w:rPr>
          <w:lang w:val="en-US"/>
        </w:rPr>
        <w:t xml:space="preserve">: A TensorFlow implementation of Baidu's </w:t>
      </w:r>
      <w:proofErr w:type="spellStart"/>
      <w:r w:rsidRPr="00381B9F">
        <w:rPr>
          <w:lang w:val="en-US"/>
        </w:rPr>
        <w:t>DeepSpeech</w:t>
      </w:r>
      <w:proofErr w:type="spellEnd"/>
      <w:r w:rsidRPr="00381B9F">
        <w:rPr>
          <w:lang w:val="en-US"/>
        </w:rPr>
        <w:t xml:space="preserve"> architecture [</w:t>
      </w:r>
      <w:r w:rsidRPr="00381B9F">
        <w:t>Электронный</w:t>
      </w:r>
      <w:r w:rsidRPr="00381B9F">
        <w:rPr>
          <w:lang w:val="en-US"/>
        </w:rPr>
        <w:t xml:space="preserve"> </w:t>
      </w:r>
      <w:r w:rsidRPr="00381B9F">
        <w:t>ресурс</w:t>
      </w:r>
      <w:r w:rsidRPr="00381B9F">
        <w:rPr>
          <w:lang w:val="en-US"/>
        </w:rPr>
        <w:t>] // GitHub. - URL: https://github.com/mozilla/DeepSpeech (</w:t>
      </w:r>
      <w:r w:rsidRPr="00381B9F">
        <w:t>дата</w:t>
      </w:r>
      <w:r w:rsidRPr="00381B9F">
        <w:rPr>
          <w:lang w:val="en-US"/>
        </w:rPr>
        <w:t xml:space="preserve"> </w:t>
      </w:r>
      <w:r w:rsidRPr="00381B9F">
        <w:t>обращения</w:t>
      </w:r>
      <w:r w:rsidRPr="00381B9F">
        <w:rPr>
          <w:lang w:val="en-US"/>
        </w:rPr>
        <w:t>: 15.04.2025).</w:t>
      </w:r>
    </w:p>
    <w:p w14:paraId="24B10D59" w14:textId="1C0CF58E" w:rsidR="00381B9F" w:rsidRDefault="00381B9F" w:rsidP="006955B6">
      <w:pPr>
        <w:pStyle w:val="a8"/>
        <w:numPr>
          <w:ilvl w:val="0"/>
          <w:numId w:val="8"/>
        </w:numPr>
        <w:ind w:left="851" w:hanging="567"/>
        <w:jc w:val="both"/>
        <w:rPr>
          <w:lang w:val="en-US"/>
        </w:rPr>
      </w:pPr>
      <w:r w:rsidRPr="00381B9F">
        <w:rPr>
          <w:lang w:val="en-US"/>
        </w:rPr>
        <w:t>Wav2Vec 2.0: A Framework for Self-Supervised Learning of Speech Representations [</w:t>
      </w:r>
      <w:proofErr w:type="spellStart"/>
      <w:r w:rsidRPr="00381B9F">
        <w:rPr>
          <w:lang w:val="en-US"/>
        </w:rPr>
        <w:t>Электронный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ресурс</w:t>
      </w:r>
      <w:proofErr w:type="spellEnd"/>
      <w:r w:rsidRPr="00381B9F">
        <w:rPr>
          <w:lang w:val="en-US"/>
        </w:rPr>
        <w:t xml:space="preserve">] // </w:t>
      </w:r>
      <w:proofErr w:type="spellStart"/>
      <w:r w:rsidRPr="00381B9F">
        <w:rPr>
          <w:lang w:val="en-US"/>
        </w:rPr>
        <w:t>arXiv</w:t>
      </w:r>
      <w:proofErr w:type="spellEnd"/>
      <w:r w:rsidRPr="00381B9F">
        <w:rPr>
          <w:lang w:val="en-US"/>
        </w:rPr>
        <w:t>. - URL: https://arxiv.org/abs/2006.11477 (</w:t>
      </w:r>
      <w:proofErr w:type="spellStart"/>
      <w:r w:rsidRPr="00381B9F">
        <w:rPr>
          <w:lang w:val="en-US"/>
        </w:rPr>
        <w:t>дата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обращения</w:t>
      </w:r>
      <w:proofErr w:type="spellEnd"/>
      <w:r w:rsidRPr="00381B9F">
        <w:rPr>
          <w:lang w:val="en-US"/>
        </w:rPr>
        <w:t>: 17.04.2025).</w:t>
      </w:r>
    </w:p>
    <w:p w14:paraId="38350128" w14:textId="3597F5B4" w:rsidR="00381B9F" w:rsidRPr="00381B9F" w:rsidRDefault="00381B9F" w:rsidP="006955B6">
      <w:pPr>
        <w:pStyle w:val="a8"/>
        <w:numPr>
          <w:ilvl w:val="0"/>
          <w:numId w:val="8"/>
        </w:numPr>
        <w:ind w:left="851" w:hanging="567"/>
        <w:jc w:val="both"/>
        <w:rPr>
          <w:lang w:val="en-US"/>
        </w:rPr>
      </w:pPr>
      <w:proofErr w:type="spellStart"/>
      <w:r w:rsidRPr="00381B9F">
        <w:rPr>
          <w:lang w:val="en-US"/>
        </w:rPr>
        <w:t>Librosa</w:t>
      </w:r>
      <w:proofErr w:type="spellEnd"/>
      <w:r w:rsidRPr="00381B9F">
        <w:rPr>
          <w:lang w:val="en-US"/>
        </w:rPr>
        <w:t>: Audio and Music Signal Analysis in Python [</w:t>
      </w:r>
      <w:proofErr w:type="spellStart"/>
      <w:r w:rsidRPr="00381B9F">
        <w:rPr>
          <w:lang w:val="en-US"/>
        </w:rPr>
        <w:t>Электронный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ресурс</w:t>
      </w:r>
      <w:proofErr w:type="spellEnd"/>
      <w:r w:rsidRPr="00381B9F">
        <w:rPr>
          <w:lang w:val="en-US"/>
        </w:rPr>
        <w:t>] // GitHub. - URL: https://github.com/librosa/librosa (</w:t>
      </w:r>
      <w:proofErr w:type="spellStart"/>
      <w:r w:rsidRPr="00381B9F">
        <w:rPr>
          <w:lang w:val="en-US"/>
        </w:rPr>
        <w:t>дата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обращения</w:t>
      </w:r>
      <w:proofErr w:type="spellEnd"/>
      <w:r w:rsidRPr="00381B9F">
        <w:rPr>
          <w:lang w:val="en-US"/>
        </w:rPr>
        <w:t>: 19.04.2025).</w:t>
      </w:r>
    </w:p>
    <w:p w14:paraId="52F32CFF" w14:textId="79D35E8C" w:rsidR="00510085" w:rsidRPr="00381B9F" w:rsidRDefault="00381B9F" w:rsidP="006955B6">
      <w:pPr>
        <w:pStyle w:val="a8"/>
        <w:numPr>
          <w:ilvl w:val="0"/>
          <w:numId w:val="8"/>
        </w:numPr>
        <w:ind w:left="851" w:hanging="567"/>
        <w:jc w:val="both"/>
        <w:rPr>
          <w:lang w:val="en-US"/>
        </w:rPr>
      </w:pPr>
      <w:r w:rsidRPr="00381B9F">
        <w:rPr>
          <w:lang w:val="en-US"/>
        </w:rPr>
        <w:t>Web Speech API [</w:t>
      </w:r>
      <w:proofErr w:type="spellStart"/>
      <w:r w:rsidRPr="00381B9F">
        <w:rPr>
          <w:lang w:val="en-US"/>
        </w:rPr>
        <w:t>Электронный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ресурс</w:t>
      </w:r>
      <w:proofErr w:type="spellEnd"/>
      <w:r w:rsidRPr="00381B9F">
        <w:rPr>
          <w:lang w:val="en-US"/>
        </w:rPr>
        <w:t>] // MDN Web Docs. - URL: https://developer.mozilla.org/en-US/docs/Web/API/Web_Speech_API (</w:t>
      </w:r>
      <w:proofErr w:type="spellStart"/>
      <w:r w:rsidRPr="00381B9F">
        <w:rPr>
          <w:lang w:val="en-US"/>
        </w:rPr>
        <w:t>дата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обращения</w:t>
      </w:r>
      <w:proofErr w:type="spellEnd"/>
      <w:r w:rsidRPr="00381B9F">
        <w:rPr>
          <w:lang w:val="en-US"/>
        </w:rPr>
        <w:t>: 22.04.2025</w:t>
      </w:r>
      <w:r w:rsidRPr="00381B9F">
        <w:rPr>
          <w:lang w:val="en-US"/>
        </w:rPr>
        <w:t>).</w:t>
      </w:r>
    </w:p>
    <w:p w14:paraId="61DF9B7A" w14:textId="5C1B3653" w:rsidR="00510085" w:rsidRPr="00510085" w:rsidRDefault="00510085" w:rsidP="006955B6">
      <w:pPr>
        <w:pStyle w:val="a8"/>
        <w:numPr>
          <w:ilvl w:val="0"/>
          <w:numId w:val="8"/>
        </w:numPr>
        <w:ind w:left="851" w:hanging="567"/>
        <w:jc w:val="both"/>
      </w:pPr>
      <w:r>
        <w:rPr>
          <w:lang w:val="en-US"/>
        </w:rPr>
        <w:t>Young</w:t>
      </w:r>
      <w:r w:rsidRPr="00510085">
        <w:t>&amp;&amp;</w:t>
      </w:r>
      <w:r>
        <w:rPr>
          <w:lang w:val="en-US"/>
        </w:rPr>
        <w:t>Yandex</w:t>
      </w:r>
      <w:r w:rsidRPr="00510085">
        <w:t xml:space="preserve"> </w:t>
      </w:r>
      <w:r>
        <w:rPr>
          <w:lang w:val="en-US"/>
        </w:rPr>
        <w:t>LAB</w:t>
      </w:r>
      <w:r>
        <w:t xml:space="preserve"> [Электронный ресурс] // Официальный сайт. - URL: </w:t>
      </w:r>
      <w:hyperlink r:id="rId14" w:history="1">
        <w:r w:rsidRPr="00855E1D">
          <w:rPr>
            <w:rStyle w:val="af0"/>
          </w:rPr>
          <w:t>https://yandex.ru/yaintern/lab</w:t>
        </w:r>
      </w:hyperlink>
      <w:r w:rsidRPr="00510085">
        <w:t xml:space="preserve"> </w:t>
      </w:r>
      <w:r>
        <w:t>(дата обращения: 20.03.2025).</w:t>
      </w:r>
    </w:p>
    <w:sectPr w:rsidR="00510085" w:rsidRPr="00510085" w:rsidSect="008F6F9D"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52F8"/>
    <w:multiLevelType w:val="hybridMultilevel"/>
    <w:tmpl w:val="79007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2E6B75"/>
    <w:multiLevelType w:val="hybridMultilevel"/>
    <w:tmpl w:val="4A783A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E62573"/>
    <w:multiLevelType w:val="multilevel"/>
    <w:tmpl w:val="5FAE1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6E50D71"/>
    <w:multiLevelType w:val="hybridMultilevel"/>
    <w:tmpl w:val="D8E0C636"/>
    <w:lvl w:ilvl="0" w:tplc="FF1C6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694061"/>
    <w:multiLevelType w:val="hybridMultilevel"/>
    <w:tmpl w:val="0A4E8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C63CAF"/>
    <w:multiLevelType w:val="hybridMultilevel"/>
    <w:tmpl w:val="7424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D7B72"/>
    <w:multiLevelType w:val="hybridMultilevel"/>
    <w:tmpl w:val="F45AE9B8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CA49A8"/>
    <w:multiLevelType w:val="hybridMultilevel"/>
    <w:tmpl w:val="EAD8F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F261DB"/>
    <w:multiLevelType w:val="hybridMultilevel"/>
    <w:tmpl w:val="CE702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67BE4"/>
    <w:multiLevelType w:val="hybridMultilevel"/>
    <w:tmpl w:val="C490486C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6872FA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11" w15:restartNumberingAfterBreak="0">
    <w:nsid w:val="254D342D"/>
    <w:multiLevelType w:val="hybridMultilevel"/>
    <w:tmpl w:val="BFE41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4A0EFE"/>
    <w:multiLevelType w:val="hybridMultilevel"/>
    <w:tmpl w:val="A9966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45625C"/>
    <w:multiLevelType w:val="hybridMultilevel"/>
    <w:tmpl w:val="44E22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6A664E"/>
    <w:multiLevelType w:val="hybridMultilevel"/>
    <w:tmpl w:val="213A1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411D03"/>
    <w:multiLevelType w:val="hybridMultilevel"/>
    <w:tmpl w:val="8A463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FA34A7"/>
    <w:multiLevelType w:val="hybridMultilevel"/>
    <w:tmpl w:val="61E06454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962D68"/>
    <w:multiLevelType w:val="hybridMultilevel"/>
    <w:tmpl w:val="7E1EE356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C82501"/>
    <w:multiLevelType w:val="multilevel"/>
    <w:tmpl w:val="3C68B6B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7247194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20" w15:restartNumberingAfterBreak="0">
    <w:nsid w:val="4CB74564"/>
    <w:multiLevelType w:val="hybridMultilevel"/>
    <w:tmpl w:val="BE8457C6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FB31F6"/>
    <w:multiLevelType w:val="hybridMultilevel"/>
    <w:tmpl w:val="F0B02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5565DE"/>
    <w:multiLevelType w:val="hybridMultilevel"/>
    <w:tmpl w:val="EA521084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957AA8"/>
    <w:multiLevelType w:val="hybridMultilevel"/>
    <w:tmpl w:val="DB76B7C8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AF7E20"/>
    <w:multiLevelType w:val="multilevel"/>
    <w:tmpl w:val="BE4E44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6B380092"/>
    <w:multiLevelType w:val="hybridMultilevel"/>
    <w:tmpl w:val="0EE26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D5C31CF"/>
    <w:multiLevelType w:val="hybridMultilevel"/>
    <w:tmpl w:val="1D6C1C26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1361AB"/>
    <w:multiLevelType w:val="hybridMultilevel"/>
    <w:tmpl w:val="60286B02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A55693E"/>
    <w:multiLevelType w:val="hybridMultilevel"/>
    <w:tmpl w:val="5696382A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0756FD"/>
    <w:multiLevelType w:val="hybridMultilevel"/>
    <w:tmpl w:val="EB1E9E1C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24"/>
  </w:num>
  <w:num w:numId="3">
    <w:abstractNumId w:val="2"/>
  </w:num>
  <w:num w:numId="4">
    <w:abstractNumId w:val="12"/>
  </w:num>
  <w:num w:numId="5">
    <w:abstractNumId w:val="0"/>
  </w:num>
  <w:num w:numId="6">
    <w:abstractNumId w:val="10"/>
  </w:num>
  <w:num w:numId="7">
    <w:abstractNumId w:val="19"/>
  </w:num>
  <w:num w:numId="8">
    <w:abstractNumId w:val="5"/>
  </w:num>
  <w:num w:numId="9">
    <w:abstractNumId w:val="3"/>
  </w:num>
  <w:num w:numId="10">
    <w:abstractNumId w:val="4"/>
  </w:num>
  <w:num w:numId="11">
    <w:abstractNumId w:val="6"/>
  </w:num>
  <w:num w:numId="12">
    <w:abstractNumId w:val="14"/>
  </w:num>
  <w:num w:numId="13">
    <w:abstractNumId w:val="13"/>
  </w:num>
  <w:num w:numId="14">
    <w:abstractNumId w:val="21"/>
  </w:num>
  <w:num w:numId="15">
    <w:abstractNumId w:val="17"/>
  </w:num>
  <w:num w:numId="16">
    <w:abstractNumId w:val="8"/>
  </w:num>
  <w:num w:numId="17">
    <w:abstractNumId w:val="25"/>
  </w:num>
  <w:num w:numId="18">
    <w:abstractNumId w:val="11"/>
  </w:num>
  <w:num w:numId="19">
    <w:abstractNumId w:val="7"/>
  </w:num>
  <w:num w:numId="20">
    <w:abstractNumId w:val="15"/>
  </w:num>
  <w:num w:numId="21">
    <w:abstractNumId w:val="9"/>
  </w:num>
  <w:num w:numId="22">
    <w:abstractNumId w:val="28"/>
  </w:num>
  <w:num w:numId="23">
    <w:abstractNumId w:val="27"/>
  </w:num>
  <w:num w:numId="24">
    <w:abstractNumId w:val="20"/>
  </w:num>
  <w:num w:numId="25">
    <w:abstractNumId w:val="26"/>
  </w:num>
  <w:num w:numId="26">
    <w:abstractNumId w:val="23"/>
  </w:num>
  <w:num w:numId="27">
    <w:abstractNumId w:val="22"/>
  </w:num>
  <w:num w:numId="28">
    <w:abstractNumId w:val="1"/>
  </w:num>
  <w:num w:numId="29">
    <w:abstractNumId w:val="16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D"/>
    <w:rsid w:val="0005245D"/>
    <w:rsid w:val="000619C1"/>
    <w:rsid w:val="00122324"/>
    <w:rsid w:val="00194645"/>
    <w:rsid w:val="001A1E2E"/>
    <w:rsid w:val="002924AC"/>
    <w:rsid w:val="00307955"/>
    <w:rsid w:val="00353015"/>
    <w:rsid w:val="00356ABA"/>
    <w:rsid w:val="00381B9F"/>
    <w:rsid w:val="003F6927"/>
    <w:rsid w:val="00410049"/>
    <w:rsid w:val="00502D4A"/>
    <w:rsid w:val="00510085"/>
    <w:rsid w:val="00574993"/>
    <w:rsid w:val="00610FB0"/>
    <w:rsid w:val="006955B6"/>
    <w:rsid w:val="006F5D04"/>
    <w:rsid w:val="00721108"/>
    <w:rsid w:val="008A61E4"/>
    <w:rsid w:val="008F6F9D"/>
    <w:rsid w:val="00953B3F"/>
    <w:rsid w:val="009812DC"/>
    <w:rsid w:val="00997ADC"/>
    <w:rsid w:val="00A0779F"/>
    <w:rsid w:val="00A5356F"/>
    <w:rsid w:val="00A75945"/>
    <w:rsid w:val="00A773EA"/>
    <w:rsid w:val="00A82635"/>
    <w:rsid w:val="00C534A3"/>
    <w:rsid w:val="00CC4E48"/>
    <w:rsid w:val="00E9163F"/>
    <w:rsid w:val="00EE6C1E"/>
    <w:rsid w:val="00F33B0C"/>
    <w:rsid w:val="00F87CA6"/>
    <w:rsid w:val="00FA2C2F"/>
    <w:rsid w:val="00FF0DBB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0A80"/>
  <w15:chartTrackingRefBased/>
  <w15:docId w15:val="{6E388088-FC41-4E1F-9517-8649FE1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F9D"/>
    <w:pPr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"/>
    <w:link w:val="11"/>
    <w:uiPriority w:val="9"/>
    <w:qFormat/>
    <w:rsid w:val="00A82635"/>
    <w:pPr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"/>
    <w:unhideWhenUsed/>
    <w:qFormat/>
    <w:rsid w:val="009812DC"/>
    <w:pPr>
      <w:ind w:left="1129" w:hanging="42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rsid w:val="00122324"/>
    <w:pPr>
      <w:keepNext/>
      <w:keepLines/>
      <w:spacing w:before="160" w:after="80"/>
      <w:outlineLvl w:val="2"/>
    </w:pPr>
    <w:rPr>
      <w:rFonts w:eastAsiaTheme="majorEastAsia" w:cstheme="majorBidi"/>
      <w:b/>
    </w:rPr>
  </w:style>
  <w:style w:type="paragraph" w:styleId="4">
    <w:name w:val="heading 4"/>
    <w:basedOn w:val="3"/>
    <w:next w:val="a"/>
    <w:link w:val="40"/>
    <w:uiPriority w:val="9"/>
    <w:unhideWhenUsed/>
    <w:qFormat/>
    <w:rsid w:val="00122324"/>
    <w:pPr>
      <w:spacing w:before="80" w:after="40"/>
      <w:outlineLvl w:val="3"/>
    </w:pPr>
    <w:rPr>
      <w:b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A82635"/>
    <w:rPr>
      <w:rFonts w:ascii="Times New Roman" w:hAnsi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9812DC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22324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22324"/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F6F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F6F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F6F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F6F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F6F9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F6F9D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F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F6F9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8F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8F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8F6F9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F6F9D"/>
    <w:pPr>
      <w:ind w:left="720"/>
    </w:pPr>
  </w:style>
  <w:style w:type="character" w:styleId="a9">
    <w:name w:val="Intense Emphasis"/>
    <w:basedOn w:val="a1"/>
    <w:uiPriority w:val="21"/>
    <w:qFormat/>
    <w:rsid w:val="008F6F9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F6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8F6F9D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8F6F9D"/>
    <w:rPr>
      <w:b/>
      <w:bCs/>
      <w:smallCaps/>
      <w:color w:val="0F4761" w:themeColor="accent1" w:themeShade="BF"/>
      <w:spacing w:val="5"/>
    </w:rPr>
  </w:style>
  <w:style w:type="paragraph" w:customStyle="1" w:styleId="a0">
    <w:name w:val="Титульный лист"/>
    <w:basedOn w:val="a"/>
    <w:qFormat/>
    <w:rsid w:val="008F6F9D"/>
    <w:pPr>
      <w:ind w:firstLine="0"/>
      <w:jc w:val="center"/>
    </w:pPr>
  </w:style>
  <w:style w:type="table" w:styleId="ad">
    <w:name w:val="Table Grid"/>
    <w:basedOn w:val="a2"/>
    <w:uiPriority w:val="39"/>
    <w:rsid w:val="008F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8F6F9D"/>
    <w:pPr>
      <w:spacing w:before="240" w:line="259" w:lineRule="auto"/>
      <w:contextualSpacing w:val="0"/>
      <w:outlineLvl w:val="9"/>
    </w:pPr>
    <w:rPr>
      <w:sz w:val="32"/>
      <w:szCs w:val="32"/>
      <w:lang w:eastAsia="ru-RU"/>
    </w:rPr>
  </w:style>
  <w:style w:type="paragraph" w:customStyle="1" w:styleId="2">
    <w:name w:val="Заголовок 2 (список)"/>
    <w:basedOn w:val="20"/>
    <w:qFormat/>
    <w:rsid w:val="009812DC"/>
    <w:pPr>
      <w:numPr>
        <w:ilvl w:val="1"/>
        <w:numId w:val="1"/>
      </w:numPr>
    </w:pPr>
  </w:style>
  <w:style w:type="paragraph" w:customStyle="1" w:styleId="1">
    <w:name w:val="Заголовок 1 (список)"/>
    <w:basedOn w:val="10"/>
    <w:qFormat/>
    <w:rsid w:val="00A82635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97ADC"/>
    <w:pPr>
      <w:jc w:val="center"/>
    </w:pPr>
    <w:rPr>
      <w:i/>
      <w:iCs/>
    </w:rPr>
  </w:style>
  <w:style w:type="character" w:styleId="af0">
    <w:name w:val="Hyperlink"/>
    <w:basedOn w:val="a1"/>
    <w:uiPriority w:val="99"/>
    <w:unhideWhenUsed/>
    <w:rsid w:val="00510085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510085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10085"/>
    <w:pPr>
      <w:tabs>
        <w:tab w:val="right" w:leader="dot" w:pos="9061"/>
      </w:tabs>
      <w:ind w:firstLine="0"/>
    </w:pPr>
    <w:rPr>
      <w:noProof/>
    </w:rPr>
  </w:style>
  <w:style w:type="paragraph" w:styleId="24">
    <w:name w:val="toc 2"/>
    <w:basedOn w:val="a"/>
    <w:next w:val="a"/>
    <w:autoRedefine/>
    <w:uiPriority w:val="39"/>
    <w:unhideWhenUsed/>
    <w:rsid w:val="00510085"/>
    <w:pPr>
      <w:tabs>
        <w:tab w:val="right" w:leader="dot" w:pos="9061"/>
      </w:tabs>
      <w:ind w:left="280" w:firstLine="0"/>
    </w:pPr>
    <w:rPr>
      <w:noProof/>
    </w:rPr>
  </w:style>
  <w:style w:type="paragraph" w:customStyle="1" w:styleId="31">
    <w:name w:val="Загловок 3"/>
    <w:basedOn w:val="a"/>
    <w:link w:val="32"/>
    <w:qFormat/>
    <w:rsid w:val="00307955"/>
    <w:pPr>
      <w:outlineLvl w:val="2"/>
    </w:pPr>
    <w:rPr>
      <w:rFonts w:eastAsiaTheme="majorEastAsia" w:cstheme="majorBidi"/>
      <w:b/>
      <w:iCs/>
    </w:rPr>
  </w:style>
  <w:style w:type="paragraph" w:styleId="33">
    <w:name w:val="toc 3"/>
    <w:basedOn w:val="a"/>
    <w:next w:val="a"/>
    <w:autoRedefine/>
    <w:uiPriority w:val="39"/>
    <w:unhideWhenUsed/>
    <w:rsid w:val="00A5356F"/>
    <w:pPr>
      <w:spacing w:after="100"/>
      <w:ind w:left="560"/>
    </w:pPr>
  </w:style>
  <w:style w:type="character" w:customStyle="1" w:styleId="32">
    <w:name w:val="Загловок 3 Знак"/>
    <w:basedOn w:val="40"/>
    <w:link w:val="31"/>
    <w:rsid w:val="00307955"/>
    <w:rPr>
      <w:rFonts w:ascii="Times New Roman" w:eastAsiaTheme="majorEastAsia" w:hAnsi="Times New Roman" w:cstheme="majorBidi"/>
      <w:b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ka.guide/tools/markdow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spol/practice-2025-1" TargetMode="External"/><Relationship Id="rId12" Type="http://schemas.openxmlformats.org/officeDocument/2006/relationships/hyperlink" Target="https://doka.guide/htm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crafters-io/build-your-own-x" TargetMode="External"/><Relationship Id="rId11" Type="http://schemas.openxmlformats.org/officeDocument/2006/relationships/hyperlink" Target="https://doka.guide/cs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ru/desktop/overview/getting-started-with-github-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andex.ru/yaintern/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8182-4780-4CA2-B0FC-B5160A31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2683</Words>
  <Characters>15295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Трошкин</dc:creator>
  <cp:keywords/>
  <dc:description/>
  <cp:lastModifiedBy>Владимир Петрачков</cp:lastModifiedBy>
  <cp:revision>8</cp:revision>
  <cp:lastPrinted>2025-05-21T14:10:00Z</cp:lastPrinted>
  <dcterms:created xsi:type="dcterms:W3CDTF">2025-05-21T12:59:00Z</dcterms:created>
  <dcterms:modified xsi:type="dcterms:W3CDTF">2025-05-21T14:11:00Z</dcterms:modified>
</cp:coreProperties>
</file>