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317" w:rsidRDefault="00A62262">
      <w:pPr>
        <w:pStyle w:val="Title"/>
      </w:pPr>
      <w:r>
        <w:t>Reference Manual: Deconvolution with DWLS</w:t>
      </w:r>
    </w:p>
    <w:p w:rsidR="00CF0317" w:rsidRDefault="00A62262">
      <w:r>
        <w:t>Dampened weighted least squares (DWLS) is an estimation method for gene expression deconvolution, in which the cell-type composition of a bulk RNA-seq data set is computationally inferred. This method corrects common biases towards cell types that are char</w:t>
      </w:r>
      <w:r>
        <w:t>acterized by highly expressed genes and/or are highly prevalent, to provide accurate detection across diverse cell types. To begin, the user must input a bulk RNA-seq data set, along with a labeled representative single-cell data set that will serve to gen</w:t>
      </w:r>
      <w:r>
        <w:t>erate cell-type-specific gene expression profiles. Ideally, the single-cell data set will contain cells from all cell types that may be found in the bulk data. DWLS will return the cell-type composition of the bulk data.</w:t>
      </w:r>
    </w:p>
    <w:p w:rsidR="00CF0317" w:rsidRDefault="00A62262">
      <w:r>
        <w:t>DWLS is written in the R programmin</w:t>
      </w:r>
      <w:r>
        <w:t>g language. To apply DWLS to any RNA-seq data set, first download the “DWLS” project. This folder contains the core functions, under the “Deconvolution_functions.R” script, as well as example bulk and single-cell data sets from various sources.</w:t>
      </w:r>
    </w:p>
    <w:p w:rsidR="00CF0317" w:rsidRDefault="00A62262">
      <w:r>
        <w:t xml:space="preserve">Follow the </w:t>
      </w:r>
      <w:r>
        <w:t>steps below to run DWLS on an example data set (control mouse intestinal stem cells). This template can be easily customized for your own application:</w:t>
      </w:r>
    </w:p>
    <w:p w:rsidR="00CF0317" w:rsidRDefault="00A62262">
      <w:pPr>
        <w:pStyle w:val="Heading2"/>
      </w:pPr>
      <w:bookmarkStart w:id="0" w:name="paths"/>
      <w:r>
        <w:t>Paths</w:t>
      </w:r>
    </w:p>
    <w:bookmarkEnd w:id="0"/>
    <w:p w:rsidR="00CF0317" w:rsidRDefault="00A62262">
      <w:r>
        <w:t>Create a new folder for your project. This is where all results and data will be placed. Change the</w:t>
      </w:r>
      <w:r>
        <w:t xml:space="preserve"> “workdir” path to match this folder’s path.</w:t>
      </w:r>
    </w:p>
    <w:p w:rsidR="00CF0317" w:rsidRDefault="00A62262">
      <w:pPr>
        <w:pStyle w:val="SourceCode"/>
      </w:pPr>
      <w:r>
        <w:rPr>
          <w:rStyle w:val="CommentTok"/>
        </w:rPr>
        <w:t>#paths</w:t>
      </w:r>
      <w:r>
        <w:br/>
      </w:r>
      <w:r>
        <w:rPr>
          <w:rStyle w:val="NormalTok"/>
        </w:rPr>
        <w:t>workdir              =</w:t>
      </w:r>
      <w:r>
        <w:rPr>
          <w:rStyle w:val="StringTok"/>
        </w:rPr>
        <w:t xml:space="preserve"> "/Users/Daphne/Documents/Yuan/Deconvolution/Deconvolution_Github/ISC"</w:t>
      </w:r>
      <w:r>
        <w:rPr>
          <w:rStyle w:val="NormalTok"/>
        </w:rPr>
        <w:t xml:space="preserve">  </w:t>
      </w:r>
      <w:r>
        <w:rPr>
          <w:rStyle w:val="CommentTok"/>
        </w:rPr>
        <w:t># where you place the data and results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(workdir)</w:t>
      </w:r>
    </w:p>
    <w:p w:rsidR="00CF0317" w:rsidRDefault="00A62262">
      <w:r>
        <w:t>Create “data” and “results” folders within this project.</w:t>
      </w:r>
    </w:p>
    <w:p w:rsidR="00CF0317" w:rsidRDefault="00A62262">
      <w:pPr>
        <w:pStyle w:val="SourceCode"/>
      </w:pP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(workdir, </w:t>
      </w:r>
      <w:r>
        <w:rPr>
          <w:rStyle w:val="StringTok"/>
        </w:rPr>
        <w:t>"data"</w:t>
      </w:r>
      <w:r>
        <w:rPr>
          <w:rStyle w:val="NormalTok"/>
        </w:rPr>
        <w:t xml:space="preserve">), </w:t>
      </w:r>
      <w:r>
        <w:rPr>
          <w:rStyle w:val="DataTypeTok"/>
        </w:rPr>
        <w:t>showWarnings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#folder to store data</w:t>
      </w:r>
      <w:r>
        <w:br/>
      </w:r>
      <w:r>
        <w:rPr>
          <w:rStyle w:val="KeywordTok"/>
        </w:rPr>
        <w:t>dir.create</w:t>
      </w:r>
      <w:r>
        <w:rPr>
          <w:rStyle w:val="NormalTok"/>
        </w:rPr>
        <w:t>(</w:t>
      </w:r>
      <w:r>
        <w:rPr>
          <w:rStyle w:val="KeywordTok"/>
        </w:rPr>
        <w:t>file.path</w:t>
      </w:r>
      <w:r>
        <w:rPr>
          <w:rStyle w:val="NormalTok"/>
        </w:rPr>
        <w:t xml:space="preserve">(workdir, </w:t>
      </w:r>
      <w:r>
        <w:rPr>
          <w:rStyle w:val="StringTok"/>
        </w:rPr>
        <w:t>"results"</w:t>
      </w:r>
      <w:r>
        <w:rPr>
          <w:rStyle w:val="NormalTok"/>
        </w:rPr>
        <w:t xml:space="preserve">), </w:t>
      </w:r>
      <w:r>
        <w:rPr>
          <w:rStyle w:val="DataTypeTok"/>
        </w:rPr>
        <w:t>showWarnings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#folder to save results</w:t>
      </w:r>
    </w:p>
    <w:p w:rsidR="00CF0317" w:rsidRDefault="00A62262">
      <w:r>
        <w:t>Place your data into the “data” folder. In this example, we will use an intestinal s</w:t>
      </w:r>
      <w:r>
        <w:t>tem cell bulk data set, along with a reference intestinal stem cell single-cell data set, which has been labeled by cell type.</w:t>
      </w:r>
    </w:p>
    <w:p w:rsidR="00CF0317" w:rsidRDefault="00A62262">
      <w:pPr>
        <w:pStyle w:val="Heading2"/>
      </w:pPr>
      <w:bookmarkStart w:id="1" w:name="load-functions-and-associated-packages"/>
      <w:r>
        <w:t>Load functions and associated packages</w:t>
      </w:r>
    </w:p>
    <w:bookmarkEnd w:id="1"/>
    <w:p w:rsidR="00CF0317" w:rsidRDefault="00A62262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"../Deconvolution_functions.R"</w:t>
      </w:r>
      <w:r>
        <w:rPr>
          <w:rStyle w:val="NormalTok"/>
        </w:rPr>
        <w:t>)</w:t>
      </w:r>
    </w:p>
    <w:p w:rsidR="00CF0317" w:rsidRDefault="00A62262">
      <w:pPr>
        <w:pStyle w:val="Heading2"/>
      </w:pPr>
      <w:bookmarkStart w:id="2" w:name="load-data"/>
      <w:r>
        <w:lastRenderedPageBreak/>
        <w:t>Load data</w:t>
      </w:r>
    </w:p>
    <w:bookmarkEnd w:id="2"/>
    <w:p w:rsidR="00CF0317" w:rsidRDefault="00A62262">
      <w:pPr>
        <w:pStyle w:val="SourceCode"/>
      </w:pP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"data/dataSC.RData"</w:t>
      </w:r>
      <w:r>
        <w:rPr>
          <w:rStyle w:val="NormalTok"/>
        </w:rPr>
        <w:t xml:space="preserve">) </w:t>
      </w:r>
      <w:r>
        <w:rPr>
          <w:rStyle w:val="CommentTok"/>
        </w:rPr>
        <w:t>#load single-ce</w:t>
      </w:r>
      <w:r>
        <w:rPr>
          <w:rStyle w:val="CommentTok"/>
        </w:rPr>
        <w:t>ll data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"data/dataBulk.RData"</w:t>
      </w:r>
      <w:r>
        <w:rPr>
          <w:rStyle w:val="NormalTok"/>
        </w:rPr>
        <w:t xml:space="preserve">) </w:t>
      </w:r>
      <w:r>
        <w:rPr>
          <w:rStyle w:val="CommentTok"/>
        </w:rPr>
        <w:t>#read in bulk data for WT1 (control condition #1)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"data/labels.RData"</w:t>
      </w:r>
      <w:r>
        <w:rPr>
          <w:rStyle w:val="NormalTok"/>
        </w:rPr>
        <w:t xml:space="preserve">) </w:t>
      </w:r>
      <w:r>
        <w:rPr>
          <w:rStyle w:val="CommentTok"/>
        </w:rPr>
        <w:t>#read in single-cell labels from clustering</w:t>
      </w:r>
    </w:p>
    <w:p w:rsidR="00CF0317" w:rsidRDefault="00A62262">
      <w:pPr>
        <w:pStyle w:val="Heading2"/>
      </w:pPr>
      <w:bookmarkStart w:id="3" w:name="build-signature-from-single-cell-data"/>
      <w:r>
        <w:t>Build signature from single-cell data</w:t>
      </w:r>
    </w:p>
    <w:bookmarkEnd w:id="3"/>
    <w:p w:rsidR="00CF0317" w:rsidRPr="00A62262" w:rsidRDefault="00A62262">
      <w:pPr>
        <w:pStyle w:val="SourceCode"/>
        <w:rPr>
          <w:i/>
        </w:rPr>
      </w:pPr>
      <w:r w:rsidRPr="00A62262">
        <w:rPr>
          <w:rStyle w:val="CommentTok"/>
          <w:i w:val="0"/>
          <w:color w:val="auto"/>
        </w:rPr>
        <w:t>Signature&lt;-</w:t>
      </w:r>
      <w:proofErr w:type="spellStart"/>
      <w:proofErr w:type="gramStart"/>
      <w:r w:rsidRPr="00A62262">
        <w:rPr>
          <w:rStyle w:val="CommentTok"/>
          <w:b/>
          <w:i w:val="0"/>
          <w:color w:val="1F497D" w:themeColor="text2"/>
        </w:rPr>
        <w:t>buildSignatureMatrixMAST</w:t>
      </w:r>
      <w:proofErr w:type="spellEnd"/>
      <w:r w:rsidRPr="00A62262">
        <w:rPr>
          <w:rStyle w:val="CommentTok"/>
          <w:i w:val="0"/>
          <w:color w:val="auto"/>
        </w:rPr>
        <w:t>(</w:t>
      </w:r>
      <w:proofErr w:type="gramEnd"/>
      <w:r w:rsidRPr="00A62262">
        <w:rPr>
          <w:rStyle w:val="CommentTok"/>
          <w:i w:val="0"/>
          <w:color w:val="auto"/>
        </w:rPr>
        <w:t>scdata=dataSC,id=labels,p</w:t>
      </w:r>
      <w:r w:rsidRPr="00A62262">
        <w:rPr>
          <w:rStyle w:val="CommentTok"/>
          <w:i w:val="0"/>
          <w:color w:val="auto"/>
        </w:rPr>
        <w:t>ath="results",diff.cutoff=0.5,pval.cutoff=0.01)</w:t>
      </w:r>
    </w:p>
    <w:p w:rsidR="00CF0317" w:rsidRDefault="00A62262">
      <w:pPr>
        <w:pStyle w:val="Heading2"/>
      </w:pPr>
      <w:bookmarkStart w:id="4" w:name="deconvolution"/>
      <w:r>
        <w:t>Deconvolution</w:t>
      </w:r>
    </w:p>
    <w:bookmarkEnd w:id="4"/>
    <w:p w:rsidR="00CF0317" w:rsidRDefault="00A6226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trim</w:t>
      </w:r>
      <w:proofErr w:type="gramEnd"/>
      <w:r>
        <w:rPr>
          <w:rStyle w:val="CommentTok"/>
        </w:rPr>
        <w:t xml:space="preserve"> signature and bulk data to contain the same differentially expressed genes</w:t>
      </w:r>
      <w:r>
        <w:br/>
      </w:r>
      <w:r>
        <w:rPr>
          <w:rStyle w:val="NormalTok"/>
        </w:rPr>
        <w:t>tr&lt;-</w:t>
      </w:r>
      <w:r>
        <w:rPr>
          <w:rStyle w:val="KeywordTok"/>
        </w:rPr>
        <w:t>trimData</w:t>
      </w:r>
      <w:r>
        <w:rPr>
          <w:rStyle w:val="NormalTok"/>
        </w:rPr>
        <w:t>(Signature,dataBulk)</w:t>
      </w:r>
      <w:r>
        <w:br/>
      </w:r>
      <w:r>
        <w:rPr>
          <w:rStyle w:val="CommentTok"/>
        </w:rPr>
        <w:t>#estimate using dampened weighted least squares</w:t>
      </w:r>
      <w:r>
        <w:br/>
      </w:r>
      <w:r>
        <w:rPr>
          <w:rStyle w:val="NormalTok"/>
        </w:rPr>
        <w:t>solDWLS&lt;-</w:t>
      </w:r>
      <w:r>
        <w:rPr>
          <w:rStyle w:val="KeywordTok"/>
        </w:rPr>
        <w:t>so</w:t>
      </w:r>
      <w:r w:rsidRPr="00A62262">
        <w:rPr>
          <w:rStyle w:val="KeywordTok"/>
          <w:color w:val="1F497D" w:themeColor="text2"/>
        </w:rPr>
        <w:t>lveDa</w:t>
      </w:r>
      <w:r>
        <w:rPr>
          <w:rStyle w:val="KeywordTok"/>
        </w:rPr>
        <w:t>mpenedWLS</w:t>
      </w:r>
      <w:r>
        <w:rPr>
          <w:rStyle w:val="NormalTok"/>
        </w:rPr>
        <w:t>(tr$sig,tr$bulk)</w:t>
      </w:r>
    </w:p>
    <w:p w:rsidR="00CF0317" w:rsidRDefault="00A62262">
      <w:pPr>
        <w:pStyle w:val="SourceCode"/>
      </w:pPr>
      <w:r>
        <w:rPr>
          <w:rStyle w:val="VerbatimChar"/>
        </w:rPr>
        <w:t xml:space="preserve">##    CycISC NonCycISC        TA    Goblet    Paneth       Ent    PreEnt </w:t>
      </w:r>
      <w:bookmarkStart w:id="5" w:name="_GoBack"/>
      <w:bookmarkEnd w:id="5"/>
      <w:r>
        <w:br/>
      </w:r>
      <w:r>
        <w:rPr>
          <w:rStyle w:val="VerbatimChar"/>
        </w:rPr>
        <w:t xml:space="preserve">##   0.33397   0.26110   0.34681   0.00956   0.01113   0.00882   0.00000 </w:t>
      </w:r>
      <w:r>
        <w:br/>
      </w:r>
      <w:r>
        <w:rPr>
          <w:rStyle w:val="VerbatimChar"/>
        </w:rPr>
        <w:t xml:space="preserve">##      Tuft      </w:t>
      </w:r>
      <w:r>
        <w:rPr>
          <w:rStyle w:val="VerbatimChar"/>
        </w:rPr>
        <w:t xml:space="preserve">  EE </w:t>
      </w:r>
      <w:r>
        <w:br/>
      </w:r>
      <w:r>
        <w:rPr>
          <w:rStyle w:val="VerbatimChar"/>
        </w:rPr>
        <w:t>##   0.02861   0.00000</w:t>
      </w:r>
    </w:p>
    <w:p w:rsidR="00CF0317" w:rsidRDefault="00A62262">
      <w:r>
        <w:t>We can also try running the deconvolution using other estimation methods.</w:t>
      </w:r>
    </w:p>
    <w:p w:rsidR="00CF0317" w:rsidRDefault="00A62262">
      <w:pPr>
        <w:pStyle w:val="SourceCode"/>
      </w:pPr>
      <w:r>
        <w:rPr>
          <w:rStyle w:val="CommentTok"/>
        </w:rPr>
        <w:t>#try running with other estimation methods</w:t>
      </w:r>
      <w:r>
        <w:br/>
      </w:r>
      <w:r>
        <w:rPr>
          <w:rStyle w:val="NormalTok"/>
        </w:rPr>
        <w:t>solSVR&lt;-</w:t>
      </w:r>
      <w:r>
        <w:rPr>
          <w:rStyle w:val="KeywordTok"/>
        </w:rPr>
        <w:t>solveSVR</w:t>
      </w:r>
      <w:r>
        <w:rPr>
          <w:rStyle w:val="NormalTok"/>
        </w:rPr>
        <w:t xml:space="preserve">(tr$sig,tr$bulk) </w:t>
      </w:r>
      <w:r>
        <w:rPr>
          <w:rStyle w:val="CommentTok"/>
        </w:rPr>
        <w:t>#nu-SVR</w:t>
      </w:r>
    </w:p>
    <w:p w:rsidR="00CF0317" w:rsidRDefault="00A62262">
      <w:pPr>
        <w:pStyle w:val="SourceCode"/>
      </w:pPr>
      <w:r>
        <w:rPr>
          <w:rStyle w:val="VerbatimChar"/>
        </w:rPr>
        <w:t>##    CycISC NonCycISC        TA    Goblet    Paneth       Ent    Pre</w:t>
      </w:r>
      <w:r>
        <w:rPr>
          <w:rStyle w:val="VerbatimChar"/>
        </w:rPr>
        <w:t xml:space="preserve">Ent </w:t>
      </w:r>
      <w:r>
        <w:br/>
      </w:r>
      <w:r>
        <w:rPr>
          <w:rStyle w:val="VerbatimChar"/>
        </w:rPr>
        <w:t xml:space="preserve">##   0.00000   0.36151   0.62722   0.01126   0.00000   0.00000   0.00000 </w:t>
      </w:r>
      <w:r>
        <w:br/>
      </w:r>
      <w:r>
        <w:rPr>
          <w:rStyle w:val="VerbatimChar"/>
        </w:rPr>
        <w:t xml:space="preserve">##      Tuft        EE </w:t>
      </w:r>
      <w:r>
        <w:br/>
      </w:r>
      <w:r>
        <w:rPr>
          <w:rStyle w:val="VerbatimChar"/>
        </w:rPr>
        <w:t>##   0.00000   0.00000</w:t>
      </w:r>
    </w:p>
    <w:p w:rsidR="00CF0317" w:rsidRDefault="00A62262">
      <w:pPr>
        <w:pStyle w:val="SourceCode"/>
      </w:pPr>
      <w:r>
        <w:rPr>
          <w:rStyle w:val="NormalTok"/>
        </w:rPr>
        <w:t>solOLS&lt;-</w:t>
      </w:r>
      <w:r>
        <w:rPr>
          <w:rStyle w:val="KeywordTok"/>
        </w:rPr>
        <w:t>solveOLS</w:t>
      </w:r>
      <w:r>
        <w:rPr>
          <w:rStyle w:val="NormalTok"/>
        </w:rPr>
        <w:t xml:space="preserve">(tr$sig,tr$bulk) </w:t>
      </w:r>
      <w:r>
        <w:rPr>
          <w:rStyle w:val="CommentTok"/>
        </w:rPr>
        <w:t>#constrained ordinary least squares</w:t>
      </w:r>
    </w:p>
    <w:p w:rsidR="00CF0317" w:rsidRDefault="00A62262">
      <w:pPr>
        <w:pStyle w:val="SourceCode"/>
      </w:pPr>
      <w:r>
        <w:rPr>
          <w:rStyle w:val="VerbatimChar"/>
        </w:rPr>
        <w:t>##    CycISC NonCycISC        TA    Goblet    Paneth       En</w:t>
      </w:r>
      <w:r>
        <w:rPr>
          <w:rStyle w:val="VerbatimChar"/>
        </w:rPr>
        <w:t xml:space="preserve">t    PreEnt </w:t>
      </w:r>
      <w:r>
        <w:br/>
      </w:r>
      <w:r>
        <w:rPr>
          <w:rStyle w:val="VerbatimChar"/>
        </w:rPr>
        <w:t xml:space="preserve">##   0.00000   0.74170   0.25541   0.00000   0.00289   0.00000   0.00000 </w:t>
      </w:r>
      <w:r>
        <w:br/>
      </w:r>
      <w:r>
        <w:rPr>
          <w:rStyle w:val="VerbatimChar"/>
        </w:rPr>
        <w:t xml:space="preserve">##      Tuft        EE </w:t>
      </w:r>
      <w:r>
        <w:br/>
      </w:r>
      <w:r>
        <w:rPr>
          <w:rStyle w:val="VerbatimChar"/>
        </w:rPr>
        <w:t>##   0.00000   0.00000</w:t>
      </w:r>
    </w:p>
    <w:sectPr w:rsidR="00CF03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B7EAE4"/>
    <w:multiLevelType w:val="multilevel"/>
    <w:tmpl w:val="82D243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62262"/>
    <w:rsid w:val="00B86B75"/>
    <w:rsid w:val="00BC48D5"/>
    <w:rsid w:val="00C36279"/>
    <w:rsid w:val="00CF03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2913</Characters>
  <Application>Microsoft Macintosh Word</Application>
  <DocSecurity>4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Manual: Deconvolution with DWLS</dc:title>
  <dc:creator>Daphne Tsoucas</dc:creator>
  <cp:lastModifiedBy>Daphne Tsoucas</cp:lastModifiedBy>
  <cp:revision>2</cp:revision>
  <dcterms:created xsi:type="dcterms:W3CDTF">2018-07-16T19:05:00Z</dcterms:created>
  <dcterms:modified xsi:type="dcterms:W3CDTF">2018-07-16T19:05:00Z</dcterms:modified>
</cp:coreProperties>
</file>