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1A94A" w14:textId="77777777" w:rsidR="00571840" w:rsidRPr="00472B08" w:rsidRDefault="00571840" w:rsidP="00B5575E">
      <w:pPr>
        <w:spacing w:after="0" w:line="480" w:lineRule="auto"/>
        <w:jc w:val="center"/>
        <w:rPr>
          <w:szCs w:val="24"/>
        </w:rPr>
      </w:pPr>
    </w:p>
    <w:p w14:paraId="03683A27" w14:textId="77777777" w:rsidR="00571840" w:rsidRPr="00472B08" w:rsidRDefault="00571840" w:rsidP="00B5575E">
      <w:pPr>
        <w:spacing w:after="0" w:line="480" w:lineRule="auto"/>
        <w:jc w:val="center"/>
        <w:rPr>
          <w:szCs w:val="24"/>
        </w:rPr>
      </w:pPr>
    </w:p>
    <w:p w14:paraId="16D843DD" w14:textId="6EA3883B" w:rsidR="00571840" w:rsidRPr="001507C1" w:rsidRDefault="00B20653" w:rsidP="00C85317">
      <w:pPr>
        <w:spacing w:after="0" w:line="240" w:lineRule="auto"/>
        <w:jc w:val="center"/>
        <w:rPr>
          <w:szCs w:val="24"/>
        </w:rPr>
      </w:pPr>
      <w:r w:rsidRPr="00B20653">
        <w:rPr>
          <w:b/>
          <w:bCs/>
          <w:szCs w:val="24"/>
        </w:rPr>
        <w:t>Gesture Recognition for Enabling Control of Electrical Devices</w:t>
      </w:r>
    </w:p>
    <w:p w14:paraId="01B033C8" w14:textId="255FE907" w:rsidR="00571840" w:rsidRPr="001507C1" w:rsidRDefault="00571840" w:rsidP="007A0032">
      <w:pPr>
        <w:spacing w:after="0" w:line="240" w:lineRule="auto"/>
        <w:jc w:val="center"/>
        <w:rPr>
          <w:szCs w:val="24"/>
        </w:rPr>
      </w:pPr>
    </w:p>
    <w:p w14:paraId="6B7B7C18" w14:textId="7B549AA7" w:rsidR="00FC02A8" w:rsidRPr="001507C1" w:rsidRDefault="00FC02A8">
      <w:pPr>
        <w:spacing w:after="0" w:line="240" w:lineRule="auto"/>
        <w:jc w:val="center"/>
        <w:rPr>
          <w:szCs w:val="24"/>
        </w:rPr>
      </w:pPr>
    </w:p>
    <w:p w14:paraId="77BDF545" w14:textId="77777777" w:rsidR="00FC02A8" w:rsidRPr="001507C1" w:rsidRDefault="00FC02A8">
      <w:pPr>
        <w:spacing w:after="0" w:line="240" w:lineRule="auto"/>
        <w:jc w:val="center"/>
        <w:rPr>
          <w:szCs w:val="24"/>
        </w:rPr>
      </w:pPr>
    </w:p>
    <w:p w14:paraId="5FBF1F80" w14:textId="49BD29B4" w:rsidR="00E929D7" w:rsidRPr="001507C1" w:rsidRDefault="00E929D7" w:rsidP="005617CF">
      <w:pPr>
        <w:spacing w:after="0" w:line="240" w:lineRule="auto"/>
        <w:jc w:val="center"/>
        <w:rPr>
          <w:szCs w:val="24"/>
        </w:rPr>
      </w:pPr>
      <w:r w:rsidRPr="001507C1">
        <w:rPr>
          <w:szCs w:val="24"/>
        </w:rPr>
        <w:t xml:space="preserve">by </w:t>
      </w:r>
      <w:r w:rsidR="00B20653">
        <w:rPr>
          <w:szCs w:val="24"/>
        </w:rPr>
        <w:t>David T. Tung</w:t>
      </w:r>
    </w:p>
    <w:p w14:paraId="422852E9" w14:textId="77777777" w:rsidR="00E929D7" w:rsidRPr="001507C1" w:rsidRDefault="00E929D7" w:rsidP="005617CF">
      <w:pPr>
        <w:spacing w:after="0" w:line="240" w:lineRule="auto"/>
        <w:jc w:val="center"/>
        <w:rPr>
          <w:szCs w:val="24"/>
        </w:rPr>
      </w:pPr>
    </w:p>
    <w:p w14:paraId="20018438" w14:textId="4D775AF7" w:rsidR="00B5575E" w:rsidRPr="001507C1" w:rsidRDefault="00B5575E" w:rsidP="005617CF">
      <w:pPr>
        <w:spacing w:after="0" w:line="240" w:lineRule="auto"/>
        <w:jc w:val="center"/>
        <w:rPr>
          <w:szCs w:val="24"/>
        </w:rPr>
      </w:pPr>
    </w:p>
    <w:p w14:paraId="76E99C28" w14:textId="77777777" w:rsidR="00FC02A8" w:rsidRPr="001507C1" w:rsidRDefault="00FC02A8" w:rsidP="005617CF">
      <w:pPr>
        <w:spacing w:after="0" w:line="240" w:lineRule="auto"/>
        <w:jc w:val="center"/>
        <w:rPr>
          <w:szCs w:val="24"/>
        </w:rPr>
      </w:pPr>
    </w:p>
    <w:p w14:paraId="753A2E6F" w14:textId="7DF49986" w:rsidR="00E929D7" w:rsidRPr="001507C1" w:rsidRDefault="008A6683" w:rsidP="00575314">
      <w:pPr>
        <w:spacing w:after="0" w:line="240" w:lineRule="auto"/>
        <w:jc w:val="center"/>
        <w:rPr>
          <w:szCs w:val="24"/>
        </w:rPr>
      </w:pPr>
      <w:r w:rsidRPr="008A6683">
        <w:rPr>
          <w:szCs w:val="24"/>
        </w:rPr>
        <w:t>B.S. in Mechanical Engineering, National Sun Yat-Sen University</w:t>
      </w:r>
    </w:p>
    <w:p w14:paraId="225BF43E" w14:textId="052BD8DB" w:rsidR="00575314" w:rsidRPr="001507C1" w:rsidRDefault="008A6683" w:rsidP="005617CF">
      <w:pPr>
        <w:spacing w:after="0" w:line="240" w:lineRule="auto"/>
        <w:jc w:val="center"/>
        <w:rPr>
          <w:szCs w:val="24"/>
        </w:rPr>
      </w:pPr>
      <w:r w:rsidRPr="008A6683">
        <w:rPr>
          <w:szCs w:val="24"/>
        </w:rPr>
        <w:t>Master of Computer Science, University of Southern California</w:t>
      </w:r>
    </w:p>
    <w:p w14:paraId="38FE1F9F" w14:textId="4F772B64" w:rsidR="00571840" w:rsidRPr="005617CF" w:rsidRDefault="00571840" w:rsidP="00C85317">
      <w:pPr>
        <w:spacing w:after="0" w:line="240" w:lineRule="auto"/>
        <w:rPr>
          <w:szCs w:val="24"/>
        </w:rPr>
      </w:pPr>
    </w:p>
    <w:p w14:paraId="63A5971C" w14:textId="3C9E0FA5" w:rsidR="00E929D7" w:rsidRPr="001507C1" w:rsidRDefault="00E929D7" w:rsidP="005617CF">
      <w:pPr>
        <w:spacing w:after="0" w:line="240" w:lineRule="auto"/>
        <w:jc w:val="center"/>
        <w:rPr>
          <w:szCs w:val="24"/>
        </w:rPr>
      </w:pPr>
      <w:r w:rsidRPr="001507C1">
        <w:rPr>
          <w:szCs w:val="24"/>
        </w:rPr>
        <w:t xml:space="preserve">A </w:t>
      </w:r>
      <w:r w:rsidR="00662955" w:rsidRPr="001507C1">
        <w:rPr>
          <w:szCs w:val="24"/>
        </w:rPr>
        <w:t>Praxis</w:t>
      </w:r>
      <w:r w:rsidRPr="001507C1">
        <w:rPr>
          <w:szCs w:val="24"/>
        </w:rPr>
        <w:t xml:space="preserve"> submitted to</w:t>
      </w:r>
    </w:p>
    <w:p w14:paraId="19DBEFDC" w14:textId="77777777" w:rsidR="00C85317" w:rsidRPr="001507C1" w:rsidRDefault="00C85317" w:rsidP="005617CF">
      <w:pPr>
        <w:spacing w:after="0" w:line="240" w:lineRule="auto"/>
        <w:jc w:val="center"/>
        <w:rPr>
          <w:szCs w:val="24"/>
        </w:rPr>
      </w:pPr>
    </w:p>
    <w:p w14:paraId="6715FB0B" w14:textId="77777777" w:rsidR="00662955" w:rsidRPr="001507C1" w:rsidRDefault="00662955" w:rsidP="005617CF">
      <w:pPr>
        <w:spacing w:after="0" w:line="240" w:lineRule="auto"/>
        <w:rPr>
          <w:szCs w:val="24"/>
        </w:rPr>
      </w:pPr>
    </w:p>
    <w:p w14:paraId="53981D92" w14:textId="77777777" w:rsidR="00867C8D" w:rsidRDefault="00867C8D" w:rsidP="00575314">
      <w:pPr>
        <w:spacing w:after="0" w:line="240" w:lineRule="auto"/>
        <w:jc w:val="center"/>
        <w:rPr>
          <w:szCs w:val="24"/>
        </w:rPr>
      </w:pPr>
    </w:p>
    <w:p w14:paraId="232E1A18" w14:textId="5BF15008" w:rsidR="00E929D7" w:rsidRPr="001507C1" w:rsidRDefault="00E929D7" w:rsidP="00575314">
      <w:pPr>
        <w:spacing w:after="0" w:line="240" w:lineRule="auto"/>
        <w:jc w:val="center"/>
        <w:rPr>
          <w:szCs w:val="24"/>
        </w:rPr>
      </w:pPr>
      <w:r w:rsidRPr="001507C1">
        <w:rPr>
          <w:szCs w:val="24"/>
        </w:rPr>
        <w:t xml:space="preserve">The </w:t>
      </w:r>
      <w:proofErr w:type="gramStart"/>
      <w:r w:rsidRPr="001507C1">
        <w:rPr>
          <w:szCs w:val="24"/>
        </w:rPr>
        <w:t>Faculty</w:t>
      </w:r>
      <w:proofErr w:type="gramEnd"/>
      <w:r w:rsidRPr="001507C1">
        <w:rPr>
          <w:szCs w:val="24"/>
        </w:rPr>
        <w:t xml:space="preserve"> of</w:t>
      </w:r>
    </w:p>
    <w:p w14:paraId="3AABCDDB" w14:textId="77777777" w:rsidR="00E929D7" w:rsidRPr="001507C1" w:rsidRDefault="00E929D7" w:rsidP="00C85317">
      <w:pPr>
        <w:spacing w:after="0" w:line="240" w:lineRule="auto"/>
        <w:jc w:val="center"/>
        <w:rPr>
          <w:szCs w:val="24"/>
        </w:rPr>
      </w:pPr>
      <w:r w:rsidRPr="001507C1">
        <w:rPr>
          <w:szCs w:val="24"/>
        </w:rPr>
        <w:t>The School of Engineering and Applied Science</w:t>
      </w:r>
    </w:p>
    <w:p w14:paraId="6C051ACE" w14:textId="77777777" w:rsidR="00E929D7" w:rsidRPr="001507C1" w:rsidRDefault="00E929D7" w:rsidP="007A0032">
      <w:pPr>
        <w:spacing w:after="0" w:line="240" w:lineRule="auto"/>
        <w:jc w:val="center"/>
        <w:rPr>
          <w:szCs w:val="24"/>
        </w:rPr>
      </w:pPr>
      <w:r w:rsidRPr="001507C1">
        <w:rPr>
          <w:szCs w:val="24"/>
        </w:rPr>
        <w:t>of The George Washington University</w:t>
      </w:r>
    </w:p>
    <w:p w14:paraId="1AE23F48" w14:textId="40B0E3FE" w:rsidR="00E929D7" w:rsidRPr="001507C1" w:rsidRDefault="00E929D7">
      <w:pPr>
        <w:spacing w:after="0" w:line="240" w:lineRule="auto"/>
        <w:jc w:val="center"/>
        <w:rPr>
          <w:szCs w:val="24"/>
        </w:rPr>
      </w:pPr>
      <w:r w:rsidRPr="001507C1">
        <w:rPr>
          <w:szCs w:val="24"/>
        </w:rPr>
        <w:t xml:space="preserve">in partial </w:t>
      </w:r>
      <w:r w:rsidR="00F5622D" w:rsidRPr="001507C1">
        <w:rPr>
          <w:szCs w:val="24"/>
        </w:rPr>
        <w:t>fulfillment</w:t>
      </w:r>
      <w:r w:rsidRPr="001507C1">
        <w:rPr>
          <w:szCs w:val="24"/>
        </w:rPr>
        <w:t xml:space="preserve"> of the requirements</w:t>
      </w:r>
    </w:p>
    <w:p w14:paraId="74A27D1A" w14:textId="65BD1DDB" w:rsidR="00E929D7" w:rsidRPr="001507C1" w:rsidRDefault="00E929D7">
      <w:pPr>
        <w:spacing w:after="0" w:line="240" w:lineRule="auto"/>
        <w:jc w:val="center"/>
        <w:rPr>
          <w:szCs w:val="24"/>
        </w:rPr>
      </w:pPr>
      <w:r w:rsidRPr="001507C1">
        <w:rPr>
          <w:szCs w:val="24"/>
        </w:rPr>
        <w:t xml:space="preserve">for the </w:t>
      </w:r>
      <w:r w:rsidR="006E266A" w:rsidRPr="001507C1">
        <w:rPr>
          <w:szCs w:val="24"/>
        </w:rPr>
        <w:t xml:space="preserve">degree of Doctor of </w:t>
      </w:r>
      <w:r w:rsidR="00AB2E1F" w:rsidRPr="001507C1">
        <w:rPr>
          <w:szCs w:val="24"/>
        </w:rPr>
        <w:t>Engineering</w:t>
      </w:r>
    </w:p>
    <w:p w14:paraId="18A64762" w14:textId="258D8A03" w:rsidR="006E266A" w:rsidRPr="005617CF" w:rsidRDefault="006E266A" w:rsidP="00C85317">
      <w:pPr>
        <w:spacing w:after="0" w:line="240" w:lineRule="auto"/>
        <w:jc w:val="center"/>
        <w:rPr>
          <w:szCs w:val="24"/>
        </w:rPr>
      </w:pPr>
    </w:p>
    <w:p w14:paraId="41F46CAE" w14:textId="3ED66215" w:rsidR="00C85317" w:rsidRDefault="00C85317" w:rsidP="005617CF">
      <w:pPr>
        <w:spacing w:after="0" w:line="240" w:lineRule="auto"/>
        <w:jc w:val="center"/>
        <w:rPr>
          <w:szCs w:val="24"/>
        </w:rPr>
      </w:pPr>
    </w:p>
    <w:p w14:paraId="4DE6F8B0" w14:textId="77777777" w:rsidR="00867C8D" w:rsidRPr="001507C1" w:rsidRDefault="00867C8D" w:rsidP="005617CF">
      <w:pPr>
        <w:spacing w:after="0" w:line="240" w:lineRule="auto"/>
        <w:jc w:val="center"/>
        <w:rPr>
          <w:szCs w:val="24"/>
        </w:rPr>
      </w:pPr>
    </w:p>
    <w:p w14:paraId="3E0D34AC" w14:textId="779AB55B" w:rsidR="006E266A" w:rsidRPr="001507C1" w:rsidRDefault="00A60821" w:rsidP="005617CF">
      <w:pPr>
        <w:spacing w:after="0" w:line="240" w:lineRule="auto"/>
        <w:jc w:val="center"/>
        <w:rPr>
          <w:szCs w:val="24"/>
        </w:rPr>
      </w:pPr>
      <w:proofErr w:type="gramStart"/>
      <w:r w:rsidRPr="003E3D3F">
        <w:rPr>
          <w:szCs w:val="24"/>
          <w:highlight w:val="yellow"/>
        </w:rPr>
        <w:t>August</w:t>
      </w:r>
      <w:r>
        <w:rPr>
          <w:szCs w:val="24"/>
        </w:rPr>
        <w:t xml:space="preserve"> </w:t>
      </w:r>
      <w:r w:rsidR="00193E7A" w:rsidRPr="00193E7A">
        <w:rPr>
          <w:szCs w:val="24"/>
          <w:highlight w:val="yellow"/>
        </w:rPr>
        <w:t>xx</w:t>
      </w:r>
      <w:r w:rsidR="00867C8D">
        <w:rPr>
          <w:szCs w:val="24"/>
        </w:rPr>
        <w:t>,</w:t>
      </w:r>
      <w:proofErr w:type="gramEnd"/>
      <w:r w:rsidR="00867C8D">
        <w:rPr>
          <w:szCs w:val="24"/>
        </w:rPr>
        <w:t xml:space="preserve"> 20</w:t>
      </w:r>
      <w:r w:rsidR="00FC2AB0">
        <w:rPr>
          <w:szCs w:val="24"/>
        </w:rPr>
        <w:t>2</w:t>
      </w:r>
      <w:r w:rsidR="008A6683">
        <w:rPr>
          <w:szCs w:val="24"/>
        </w:rPr>
        <w:t>5</w:t>
      </w:r>
    </w:p>
    <w:p w14:paraId="1BAA7B8F" w14:textId="77777777" w:rsidR="006E266A" w:rsidRPr="001507C1" w:rsidRDefault="006E266A" w:rsidP="005617CF">
      <w:pPr>
        <w:spacing w:after="0" w:line="240" w:lineRule="auto"/>
        <w:jc w:val="center"/>
        <w:rPr>
          <w:szCs w:val="24"/>
        </w:rPr>
      </w:pPr>
    </w:p>
    <w:p w14:paraId="7652E4F4" w14:textId="100FA11C" w:rsidR="00B5575E" w:rsidRDefault="00B5575E" w:rsidP="005617CF">
      <w:pPr>
        <w:spacing w:after="0" w:line="240" w:lineRule="auto"/>
        <w:jc w:val="center"/>
        <w:rPr>
          <w:szCs w:val="24"/>
        </w:rPr>
      </w:pPr>
    </w:p>
    <w:p w14:paraId="42A47BD3" w14:textId="1D4E36ED" w:rsidR="00867C8D" w:rsidRDefault="00867C8D" w:rsidP="005617CF">
      <w:pPr>
        <w:spacing w:after="0" w:line="240" w:lineRule="auto"/>
        <w:jc w:val="center"/>
        <w:rPr>
          <w:szCs w:val="24"/>
        </w:rPr>
      </w:pPr>
    </w:p>
    <w:p w14:paraId="5C9DEB73" w14:textId="77777777" w:rsidR="00867C8D" w:rsidRPr="001507C1" w:rsidRDefault="00867C8D" w:rsidP="005617CF">
      <w:pPr>
        <w:spacing w:after="0" w:line="240" w:lineRule="auto"/>
        <w:jc w:val="center"/>
        <w:rPr>
          <w:szCs w:val="24"/>
        </w:rPr>
      </w:pPr>
    </w:p>
    <w:p w14:paraId="652653D5" w14:textId="47EAC083" w:rsidR="006E266A" w:rsidRPr="001507C1" w:rsidRDefault="001B426F" w:rsidP="005617CF">
      <w:pPr>
        <w:spacing w:after="0" w:line="240" w:lineRule="auto"/>
        <w:jc w:val="center"/>
        <w:rPr>
          <w:szCs w:val="24"/>
        </w:rPr>
      </w:pPr>
      <w:r w:rsidRPr="001507C1">
        <w:rPr>
          <w:szCs w:val="24"/>
        </w:rPr>
        <w:t>Praxis</w:t>
      </w:r>
      <w:r w:rsidR="006E266A" w:rsidRPr="001507C1">
        <w:rPr>
          <w:szCs w:val="24"/>
        </w:rPr>
        <w:t xml:space="preserve"> directed by</w:t>
      </w:r>
    </w:p>
    <w:p w14:paraId="0A6B0180" w14:textId="77777777" w:rsidR="00571840" w:rsidRPr="001507C1" w:rsidRDefault="00571840" w:rsidP="00575314">
      <w:pPr>
        <w:spacing w:after="0" w:line="240" w:lineRule="auto"/>
        <w:jc w:val="center"/>
        <w:rPr>
          <w:szCs w:val="24"/>
        </w:rPr>
      </w:pPr>
    </w:p>
    <w:p w14:paraId="3FC87D05" w14:textId="3FE90251" w:rsidR="00A60821" w:rsidRPr="001507C1" w:rsidRDefault="008A6683" w:rsidP="00C85317">
      <w:pPr>
        <w:spacing w:after="0" w:line="240" w:lineRule="auto"/>
        <w:jc w:val="center"/>
        <w:rPr>
          <w:bCs/>
          <w:szCs w:val="24"/>
        </w:rPr>
      </w:pPr>
      <w:r w:rsidRPr="008A6683">
        <w:rPr>
          <w:szCs w:val="24"/>
        </w:rPr>
        <w:t xml:space="preserve">Shahryar </w:t>
      </w:r>
      <w:proofErr w:type="spellStart"/>
      <w:r w:rsidRPr="008A6683">
        <w:rPr>
          <w:szCs w:val="24"/>
        </w:rPr>
        <w:t>Sarkani</w:t>
      </w:r>
      <w:proofErr w:type="spellEnd"/>
      <w:r w:rsidRPr="008A6683">
        <w:rPr>
          <w:szCs w:val="24"/>
        </w:rPr>
        <w:br/>
        <w:t xml:space="preserve"> Adjunct Professor of Engineering Management and Systems Engineering</w:t>
      </w:r>
    </w:p>
    <w:p w14:paraId="64189D36" w14:textId="77777777" w:rsidR="00571840" w:rsidRPr="001507C1" w:rsidRDefault="00571840" w:rsidP="007A0032">
      <w:pPr>
        <w:spacing w:after="0" w:line="240" w:lineRule="auto"/>
        <w:jc w:val="center"/>
        <w:rPr>
          <w:szCs w:val="24"/>
        </w:rPr>
      </w:pPr>
    </w:p>
    <w:p w14:paraId="744EC594" w14:textId="14092795" w:rsidR="00BF6078" w:rsidRPr="001507C1" w:rsidRDefault="008A6683">
      <w:pPr>
        <w:spacing w:after="0" w:line="240" w:lineRule="auto"/>
        <w:jc w:val="center"/>
        <w:rPr>
          <w:bCs/>
          <w:szCs w:val="24"/>
        </w:rPr>
      </w:pPr>
      <w:r w:rsidRPr="008A6683">
        <w:rPr>
          <w:szCs w:val="24"/>
        </w:rPr>
        <w:t xml:space="preserve">John </w:t>
      </w:r>
      <w:proofErr w:type="spellStart"/>
      <w:r w:rsidRPr="008A6683">
        <w:rPr>
          <w:szCs w:val="24"/>
        </w:rPr>
        <w:t>Fossaceca</w:t>
      </w:r>
      <w:proofErr w:type="spellEnd"/>
      <w:r w:rsidRPr="008A6683">
        <w:rPr>
          <w:szCs w:val="24"/>
        </w:rPr>
        <w:br/>
        <w:t xml:space="preserve"> Professorial Lecturer of Engineering Management and Systems Engineering</w:t>
      </w:r>
    </w:p>
    <w:p w14:paraId="66EE138C" w14:textId="1872E48B" w:rsidR="00BD71CE" w:rsidRPr="001507C1" w:rsidRDefault="00EA521B" w:rsidP="007007EC">
      <w:pPr>
        <w:spacing w:after="0" w:line="480" w:lineRule="auto"/>
        <w:rPr>
          <w:szCs w:val="24"/>
        </w:rPr>
      </w:pPr>
      <w:r w:rsidRPr="001507C1">
        <w:rPr>
          <w:szCs w:val="24"/>
        </w:rPr>
        <w:br w:type="page"/>
      </w:r>
      <w:r w:rsidR="007007EC" w:rsidRPr="007007EC">
        <w:rPr>
          <w:szCs w:val="24"/>
        </w:rPr>
        <w:lastRenderedPageBreak/>
        <w:t>The School of Engineering and Applied Science of</w:t>
      </w:r>
      <w:r w:rsidR="003E1D4A">
        <w:rPr>
          <w:szCs w:val="24"/>
        </w:rPr>
        <w:t xml:space="preserve"> </w:t>
      </w:r>
      <w:r w:rsidR="007007EC" w:rsidRPr="007007EC">
        <w:rPr>
          <w:szCs w:val="24"/>
        </w:rPr>
        <w:t>The George Washington University certifies</w:t>
      </w:r>
      <w:r w:rsidR="007007EC">
        <w:rPr>
          <w:szCs w:val="24"/>
        </w:rPr>
        <w:t xml:space="preserve"> that </w:t>
      </w:r>
      <w:r w:rsidR="003E1D4A">
        <w:rPr>
          <w:szCs w:val="24"/>
        </w:rPr>
        <w:t>David T. Tung</w:t>
      </w:r>
      <w:r w:rsidR="007007EC">
        <w:rPr>
          <w:szCs w:val="24"/>
        </w:rPr>
        <w:t xml:space="preserve"> </w:t>
      </w:r>
      <w:r w:rsidR="007007EC" w:rsidRPr="007007EC">
        <w:rPr>
          <w:szCs w:val="24"/>
        </w:rPr>
        <w:t>has passed the Final Examination for the degree of Doctor of</w:t>
      </w:r>
      <w:r w:rsidR="007007EC">
        <w:rPr>
          <w:szCs w:val="24"/>
        </w:rPr>
        <w:t xml:space="preserve"> Engineering</w:t>
      </w:r>
      <w:r w:rsidR="007007EC" w:rsidRPr="007007EC">
        <w:rPr>
          <w:szCs w:val="24"/>
        </w:rPr>
        <w:t xml:space="preserve"> as of </w:t>
      </w:r>
      <w:proofErr w:type="gramStart"/>
      <w:r w:rsidR="003E1D4A" w:rsidRPr="003E3D3F">
        <w:rPr>
          <w:szCs w:val="24"/>
          <w:highlight w:val="yellow"/>
        </w:rPr>
        <w:t>August</w:t>
      </w:r>
      <w:r w:rsidR="007007EC" w:rsidRPr="003E3D3F">
        <w:rPr>
          <w:szCs w:val="24"/>
          <w:highlight w:val="yellow"/>
        </w:rPr>
        <w:t xml:space="preserve"> </w:t>
      </w:r>
      <w:r w:rsidR="00D2187D">
        <w:rPr>
          <w:szCs w:val="24"/>
        </w:rPr>
        <w:t>xx</w:t>
      </w:r>
      <w:r w:rsidR="007007EC">
        <w:rPr>
          <w:szCs w:val="24"/>
        </w:rPr>
        <w:t>,</w:t>
      </w:r>
      <w:proofErr w:type="gramEnd"/>
      <w:r w:rsidR="007007EC">
        <w:rPr>
          <w:szCs w:val="24"/>
        </w:rPr>
        <w:t xml:space="preserve"> 20</w:t>
      </w:r>
      <w:r w:rsidR="003E1D4A">
        <w:rPr>
          <w:szCs w:val="24"/>
        </w:rPr>
        <w:t>25</w:t>
      </w:r>
      <w:r w:rsidR="007007EC" w:rsidRPr="007007EC">
        <w:rPr>
          <w:szCs w:val="24"/>
        </w:rPr>
        <w:t>. This is the final and approved form of the Praxis.</w:t>
      </w:r>
    </w:p>
    <w:p w14:paraId="3A553B24" w14:textId="72CAA646" w:rsidR="00096A91" w:rsidRPr="001507C1" w:rsidRDefault="00096A91" w:rsidP="005617CF">
      <w:pPr>
        <w:spacing w:after="0" w:line="240" w:lineRule="auto"/>
        <w:rPr>
          <w:szCs w:val="24"/>
        </w:rPr>
      </w:pPr>
    </w:p>
    <w:p w14:paraId="6359AF3B" w14:textId="77777777" w:rsidR="00096A91" w:rsidRPr="001507C1" w:rsidRDefault="00096A91" w:rsidP="005617CF">
      <w:pPr>
        <w:spacing w:after="0" w:line="240" w:lineRule="auto"/>
        <w:rPr>
          <w:szCs w:val="24"/>
        </w:rPr>
      </w:pPr>
    </w:p>
    <w:p w14:paraId="07E148EF" w14:textId="77777777" w:rsidR="002033F0" w:rsidRPr="001507C1" w:rsidRDefault="002033F0" w:rsidP="002033F0">
      <w:pPr>
        <w:spacing w:after="0" w:line="240" w:lineRule="auto"/>
        <w:jc w:val="center"/>
        <w:rPr>
          <w:szCs w:val="24"/>
        </w:rPr>
      </w:pPr>
      <w:r w:rsidRPr="00B20653">
        <w:rPr>
          <w:b/>
          <w:bCs/>
          <w:szCs w:val="24"/>
        </w:rPr>
        <w:t>Gesture Recognition for Enabling Control of Electrical Devices</w:t>
      </w:r>
    </w:p>
    <w:p w14:paraId="676FAE1A" w14:textId="77777777" w:rsidR="00ED6033" w:rsidRPr="001507C1" w:rsidRDefault="00ED6033" w:rsidP="005617CF">
      <w:pPr>
        <w:spacing w:after="0" w:line="240" w:lineRule="auto"/>
        <w:jc w:val="center"/>
        <w:rPr>
          <w:szCs w:val="24"/>
        </w:rPr>
      </w:pPr>
    </w:p>
    <w:p w14:paraId="155CC7B3" w14:textId="1E25F26B" w:rsidR="00EA521B" w:rsidRPr="001507C1" w:rsidRDefault="003E1D4A" w:rsidP="005617CF">
      <w:pPr>
        <w:spacing w:after="0" w:line="240" w:lineRule="auto"/>
        <w:jc w:val="center"/>
        <w:rPr>
          <w:szCs w:val="24"/>
        </w:rPr>
      </w:pPr>
      <w:r>
        <w:rPr>
          <w:szCs w:val="24"/>
        </w:rPr>
        <w:t>David T. Tung</w:t>
      </w:r>
    </w:p>
    <w:p w14:paraId="2365D40D" w14:textId="77777777" w:rsidR="00EA521B" w:rsidRPr="001507C1" w:rsidRDefault="00EA521B" w:rsidP="005617CF">
      <w:pPr>
        <w:spacing w:after="0" w:line="240" w:lineRule="auto"/>
        <w:rPr>
          <w:szCs w:val="24"/>
        </w:rPr>
      </w:pPr>
    </w:p>
    <w:p w14:paraId="0E862360" w14:textId="77777777" w:rsidR="00B5575E" w:rsidRPr="001507C1" w:rsidRDefault="00B5575E" w:rsidP="005617CF">
      <w:pPr>
        <w:spacing w:after="0" w:line="240" w:lineRule="auto"/>
        <w:rPr>
          <w:szCs w:val="24"/>
        </w:rPr>
      </w:pPr>
    </w:p>
    <w:p w14:paraId="2510359F" w14:textId="77777777" w:rsidR="007007EC" w:rsidRDefault="007007EC" w:rsidP="005617CF">
      <w:pPr>
        <w:spacing w:after="0" w:line="240" w:lineRule="auto"/>
        <w:rPr>
          <w:szCs w:val="24"/>
        </w:rPr>
      </w:pPr>
    </w:p>
    <w:p w14:paraId="345AA1EC" w14:textId="77777777" w:rsidR="007007EC" w:rsidRDefault="007007EC" w:rsidP="005617CF">
      <w:pPr>
        <w:spacing w:after="0" w:line="240" w:lineRule="auto"/>
        <w:rPr>
          <w:szCs w:val="24"/>
        </w:rPr>
      </w:pPr>
    </w:p>
    <w:p w14:paraId="4B07E3AE" w14:textId="56E5437B" w:rsidR="004A51D0" w:rsidRPr="001507C1" w:rsidRDefault="00096A91" w:rsidP="005617CF">
      <w:pPr>
        <w:spacing w:after="0" w:line="240" w:lineRule="auto"/>
        <w:rPr>
          <w:szCs w:val="24"/>
        </w:rPr>
      </w:pPr>
      <w:r w:rsidRPr="001507C1">
        <w:rPr>
          <w:szCs w:val="24"/>
        </w:rPr>
        <w:t>Praxis</w:t>
      </w:r>
      <w:r w:rsidR="004A51D0" w:rsidRPr="001507C1">
        <w:rPr>
          <w:szCs w:val="24"/>
        </w:rPr>
        <w:t xml:space="preserve"> Research Committee:</w:t>
      </w:r>
    </w:p>
    <w:p w14:paraId="3ADEC930" w14:textId="77777777" w:rsidR="007007EC" w:rsidRDefault="007007EC" w:rsidP="00575314">
      <w:pPr>
        <w:spacing w:after="0" w:line="240" w:lineRule="auto"/>
        <w:ind w:left="720"/>
        <w:rPr>
          <w:szCs w:val="24"/>
        </w:rPr>
      </w:pPr>
    </w:p>
    <w:p w14:paraId="7E05CDEA" w14:textId="77777777" w:rsidR="007007EC" w:rsidRPr="007007EC" w:rsidRDefault="007007EC" w:rsidP="007007EC">
      <w:pPr>
        <w:spacing w:after="0" w:line="240" w:lineRule="auto"/>
        <w:ind w:left="720"/>
        <w:rPr>
          <w:szCs w:val="24"/>
        </w:rPr>
      </w:pPr>
    </w:p>
    <w:p w14:paraId="1A3DA7B1" w14:textId="77777777" w:rsidR="002033F0" w:rsidRPr="002033F0" w:rsidRDefault="002033F0" w:rsidP="002033F0">
      <w:pPr>
        <w:spacing w:after="0" w:line="240" w:lineRule="auto"/>
        <w:ind w:left="720"/>
        <w:rPr>
          <w:szCs w:val="24"/>
        </w:rPr>
      </w:pPr>
      <w:r w:rsidRPr="002033F0">
        <w:rPr>
          <w:szCs w:val="24"/>
        </w:rPr>
        <w:t xml:space="preserve">Shahryar </w:t>
      </w:r>
      <w:proofErr w:type="spellStart"/>
      <w:r w:rsidRPr="002033F0">
        <w:rPr>
          <w:szCs w:val="24"/>
        </w:rPr>
        <w:t>Sarkani</w:t>
      </w:r>
      <w:proofErr w:type="spellEnd"/>
      <w:r w:rsidRPr="002033F0">
        <w:rPr>
          <w:szCs w:val="24"/>
        </w:rPr>
        <w:t xml:space="preserve">, Adjunct Professor of Engineering Management and Systems Engineering, Praxis Co-Director </w:t>
      </w:r>
    </w:p>
    <w:p w14:paraId="6A56F5F3" w14:textId="77777777" w:rsidR="00F8362E" w:rsidRDefault="00F8362E" w:rsidP="00F8362E">
      <w:pPr>
        <w:spacing w:after="0" w:line="240" w:lineRule="auto"/>
        <w:ind w:left="720"/>
        <w:rPr>
          <w:szCs w:val="24"/>
        </w:rPr>
      </w:pPr>
    </w:p>
    <w:p w14:paraId="40C47DB3" w14:textId="77777777" w:rsidR="002033F0" w:rsidRPr="002033F0" w:rsidRDefault="002033F0" w:rsidP="002033F0">
      <w:pPr>
        <w:spacing w:after="0" w:line="240" w:lineRule="auto"/>
        <w:ind w:left="720"/>
        <w:rPr>
          <w:szCs w:val="24"/>
        </w:rPr>
      </w:pPr>
      <w:r w:rsidRPr="002033F0">
        <w:rPr>
          <w:szCs w:val="24"/>
        </w:rPr>
        <w:t xml:space="preserve">John </w:t>
      </w:r>
      <w:proofErr w:type="spellStart"/>
      <w:r w:rsidRPr="002033F0">
        <w:rPr>
          <w:szCs w:val="24"/>
        </w:rPr>
        <w:t>Fossaceca</w:t>
      </w:r>
      <w:proofErr w:type="spellEnd"/>
      <w:r w:rsidRPr="002033F0">
        <w:rPr>
          <w:szCs w:val="24"/>
        </w:rPr>
        <w:t xml:space="preserve">, Professorial Lecturer of Engineering Management and Systems Engineering, Praxis Co-Director </w:t>
      </w:r>
    </w:p>
    <w:p w14:paraId="0AA9D612" w14:textId="7CD6806B" w:rsidR="007007EC" w:rsidRDefault="007007EC" w:rsidP="007007EC">
      <w:pPr>
        <w:spacing w:after="0" w:line="240" w:lineRule="auto"/>
        <w:ind w:left="720"/>
        <w:rPr>
          <w:szCs w:val="24"/>
        </w:rPr>
      </w:pPr>
    </w:p>
    <w:p w14:paraId="011CFDA0" w14:textId="243D7D7B" w:rsidR="00DB49EF" w:rsidRPr="00DB49EF" w:rsidRDefault="00DB49EF" w:rsidP="00DB49EF">
      <w:pPr>
        <w:spacing w:after="0" w:line="240" w:lineRule="auto"/>
        <w:ind w:left="720"/>
        <w:rPr>
          <w:szCs w:val="24"/>
        </w:rPr>
      </w:pPr>
      <w:r w:rsidRPr="0055414D">
        <w:rPr>
          <w:szCs w:val="24"/>
          <w:highlight w:val="yellow"/>
        </w:rPr>
        <w:t>Amir Etemadi, Associate Professor of Engineering and Applied Science, Committee Member</w:t>
      </w:r>
      <w:r w:rsidR="0055414D">
        <w:rPr>
          <w:szCs w:val="24"/>
        </w:rPr>
        <w:t xml:space="preserve"> [place holder]</w:t>
      </w:r>
      <w:r w:rsidRPr="00DB49EF">
        <w:rPr>
          <w:szCs w:val="24"/>
        </w:rPr>
        <w:t xml:space="preserve"> </w:t>
      </w:r>
    </w:p>
    <w:p w14:paraId="0458E411" w14:textId="77777777" w:rsidR="00983D47" w:rsidRPr="001507C1" w:rsidRDefault="00983D47">
      <w:pPr>
        <w:spacing w:after="0" w:line="240" w:lineRule="auto"/>
        <w:ind w:left="720"/>
        <w:rPr>
          <w:szCs w:val="24"/>
        </w:rPr>
      </w:pPr>
    </w:p>
    <w:p w14:paraId="59A459C7" w14:textId="77777777" w:rsidR="004A51D0" w:rsidRPr="001507C1" w:rsidRDefault="004A51D0" w:rsidP="005617CF">
      <w:pPr>
        <w:spacing w:after="0" w:line="240" w:lineRule="auto"/>
        <w:rPr>
          <w:szCs w:val="24"/>
        </w:rPr>
      </w:pPr>
    </w:p>
    <w:p w14:paraId="11150F4C" w14:textId="77777777" w:rsidR="004A51D0" w:rsidRPr="001507C1" w:rsidRDefault="004A51D0" w:rsidP="005617CF">
      <w:pPr>
        <w:spacing w:after="0" w:line="240" w:lineRule="auto"/>
        <w:rPr>
          <w:szCs w:val="24"/>
        </w:rPr>
      </w:pPr>
    </w:p>
    <w:p w14:paraId="6FF88E94" w14:textId="77777777" w:rsidR="00FF337D" w:rsidRPr="001507C1" w:rsidRDefault="00FF337D">
      <w:pPr>
        <w:pStyle w:val="Default"/>
        <w:rPr>
          <w:color w:val="auto"/>
        </w:rPr>
      </w:pPr>
      <w:r w:rsidRPr="001507C1">
        <w:rPr>
          <w:color w:val="auto"/>
        </w:rPr>
        <w:br w:type="page"/>
      </w:r>
    </w:p>
    <w:p w14:paraId="2D82B7E8" w14:textId="77777777" w:rsidR="00FF337D" w:rsidRPr="001507C1" w:rsidRDefault="00FF337D">
      <w:pPr>
        <w:pStyle w:val="Default"/>
        <w:rPr>
          <w:color w:val="auto"/>
        </w:rPr>
      </w:pPr>
    </w:p>
    <w:p w14:paraId="0AD607BE" w14:textId="77777777" w:rsidR="00FF337D" w:rsidRPr="001507C1" w:rsidRDefault="00FF337D">
      <w:pPr>
        <w:pStyle w:val="Default"/>
        <w:rPr>
          <w:color w:val="auto"/>
        </w:rPr>
      </w:pPr>
    </w:p>
    <w:p w14:paraId="4FF3A9F0" w14:textId="77777777" w:rsidR="00FF337D" w:rsidRPr="001507C1" w:rsidRDefault="00FF337D">
      <w:pPr>
        <w:pStyle w:val="Default"/>
        <w:rPr>
          <w:color w:val="auto"/>
        </w:rPr>
      </w:pPr>
    </w:p>
    <w:p w14:paraId="51CB3294" w14:textId="77777777" w:rsidR="00FF337D" w:rsidRPr="001507C1" w:rsidRDefault="00FF337D">
      <w:pPr>
        <w:pStyle w:val="Default"/>
        <w:rPr>
          <w:color w:val="auto"/>
        </w:rPr>
      </w:pPr>
    </w:p>
    <w:p w14:paraId="7B604229" w14:textId="77777777" w:rsidR="00FF337D" w:rsidRPr="001507C1" w:rsidRDefault="00FF337D">
      <w:pPr>
        <w:pStyle w:val="Default"/>
        <w:rPr>
          <w:color w:val="auto"/>
        </w:rPr>
      </w:pPr>
    </w:p>
    <w:p w14:paraId="36D71C66" w14:textId="77777777" w:rsidR="00FF337D" w:rsidRPr="001507C1" w:rsidRDefault="00FF337D">
      <w:pPr>
        <w:pStyle w:val="Default"/>
        <w:rPr>
          <w:color w:val="auto"/>
        </w:rPr>
      </w:pPr>
    </w:p>
    <w:p w14:paraId="7569587B" w14:textId="77777777" w:rsidR="00FF337D" w:rsidRPr="001507C1" w:rsidRDefault="00FF337D">
      <w:pPr>
        <w:pStyle w:val="Default"/>
        <w:rPr>
          <w:color w:val="auto"/>
        </w:rPr>
      </w:pPr>
    </w:p>
    <w:p w14:paraId="6574684F" w14:textId="77777777" w:rsidR="00FF337D" w:rsidRPr="001507C1" w:rsidRDefault="00FF337D">
      <w:pPr>
        <w:pStyle w:val="Default"/>
        <w:rPr>
          <w:color w:val="auto"/>
        </w:rPr>
      </w:pPr>
    </w:p>
    <w:p w14:paraId="3DD281D4" w14:textId="77777777" w:rsidR="00FF337D" w:rsidRPr="001507C1" w:rsidRDefault="00FF337D">
      <w:pPr>
        <w:pStyle w:val="Default"/>
        <w:rPr>
          <w:color w:val="auto"/>
        </w:rPr>
      </w:pPr>
    </w:p>
    <w:p w14:paraId="4FCB87C5" w14:textId="77777777" w:rsidR="00FF337D" w:rsidRPr="001507C1" w:rsidRDefault="00FF337D">
      <w:pPr>
        <w:pStyle w:val="Default"/>
        <w:rPr>
          <w:color w:val="auto"/>
        </w:rPr>
      </w:pPr>
    </w:p>
    <w:p w14:paraId="4E245DAB" w14:textId="77777777" w:rsidR="00FF337D" w:rsidRPr="001507C1" w:rsidRDefault="00FF337D">
      <w:pPr>
        <w:pStyle w:val="Default"/>
        <w:rPr>
          <w:color w:val="auto"/>
        </w:rPr>
      </w:pPr>
    </w:p>
    <w:p w14:paraId="642A3F70" w14:textId="77777777" w:rsidR="00FF337D" w:rsidRPr="001507C1" w:rsidRDefault="00FF337D">
      <w:pPr>
        <w:pStyle w:val="Default"/>
        <w:rPr>
          <w:color w:val="auto"/>
        </w:rPr>
      </w:pPr>
    </w:p>
    <w:p w14:paraId="7550CACC" w14:textId="77777777" w:rsidR="005E2817" w:rsidRPr="005617CF" w:rsidRDefault="005E2817" w:rsidP="00C85317">
      <w:pPr>
        <w:pStyle w:val="Default"/>
        <w:jc w:val="center"/>
        <w:rPr>
          <w:color w:val="auto"/>
        </w:rPr>
      </w:pPr>
    </w:p>
    <w:p w14:paraId="69C8FBAB" w14:textId="77777777" w:rsidR="005E2817" w:rsidRPr="005617CF" w:rsidRDefault="005E2817" w:rsidP="005E2817">
      <w:pPr>
        <w:pStyle w:val="Default"/>
        <w:jc w:val="center"/>
        <w:rPr>
          <w:color w:val="auto"/>
        </w:rPr>
      </w:pPr>
    </w:p>
    <w:p w14:paraId="64F58340" w14:textId="77777777" w:rsidR="005E2817" w:rsidRPr="005617CF" w:rsidRDefault="005E2817" w:rsidP="005E2817">
      <w:pPr>
        <w:pStyle w:val="Default"/>
        <w:jc w:val="center"/>
        <w:rPr>
          <w:color w:val="auto"/>
        </w:rPr>
      </w:pPr>
    </w:p>
    <w:p w14:paraId="0DA5A76E" w14:textId="77777777" w:rsidR="005E2817" w:rsidRPr="005617CF" w:rsidRDefault="005E2817" w:rsidP="005E2817">
      <w:pPr>
        <w:pStyle w:val="Default"/>
        <w:jc w:val="center"/>
        <w:rPr>
          <w:color w:val="auto"/>
        </w:rPr>
      </w:pPr>
    </w:p>
    <w:p w14:paraId="696E056E" w14:textId="77777777" w:rsidR="005E2817" w:rsidRPr="005617CF" w:rsidRDefault="005E2817" w:rsidP="005E2817">
      <w:pPr>
        <w:pStyle w:val="Default"/>
        <w:jc w:val="center"/>
        <w:rPr>
          <w:color w:val="auto"/>
        </w:rPr>
      </w:pPr>
    </w:p>
    <w:p w14:paraId="0F474CD3" w14:textId="77777777" w:rsidR="005E2817" w:rsidRPr="005617CF" w:rsidRDefault="005E2817" w:rsidP="005E2817">
      <w:pPr>
        <w:pStyle w:val="Default"/>
        <w:jc w:val="center"/>
        <w:rPr>
          <w:color w:val="auto"/>
        </w:rPr>
      </w:pPr>
    </w:p>
    <w:p w14:paraId="64711987" w14:textId="77777777" w:rsidR="005E2817" w:rsidRPr="005617CF" w:rsidRDefault="005E2817" w:rsidP="005E2817">
      <w:pPr>
        <w:pStyle w:val="Default"/>
        <w:jc w:val="center"/>
        <w:rPr>
          <w:color w:val="auto"/>
        </w:rPr>
      </w:pPr>
    </w:p>
    <w:p w14:paraId="677CFA72" w14:textId="77777777" w:rsidR="005E2817" w:rsidRPr="005617CF" w:rsidRDefault="005E2817" w:rsidP="005E2817">
      <w:pPr>
        <w:pStyle w:val="Default"/>
        <w:jc w:val="center"/>
        <w:rPr>
          <w:color w:val="auto"/>
        </w:rPr>
      </w:pPr>
    </w:p>
    <w:p w14:paraId="753EE875" w14:textId="77777777" w:rsidR="005E2817" w:rsidRPr="005617CF" w:rsidRDefault="005E2817" w:rsidP="005E2817">
      <w:pPr>
        <w:pStyle w:val="Default"/>
        <w:jc w:val="center"/>
        <w:rPr>
          <w:color w:val="auto"/>
        </w:rPr>
      </w:pPr>
    </w:p>
    <w:p w14:paraId="16719230" w14:textId="77777777" w:rsidR="005E2817" w:rsidRPr="005617CF" w:rsidRDefault="005E2817" w:rsidP="005E2817">
      <w:pPr>
        <w:pStyle w:val="Default"/>
        <w:jc w:val="center"/>
        <w:rPr>
          <w:color w:val="auto"/>
        </w:rPr>
      </w:pPr>
    </w:p>
    <w:p w14:paraId="4E7BD30C" w14:textId="77777777" w:rsidR="005E2817" w:rsidRPr="005617CF" w:rsidRDefault="005E2817" w:rsidP="005E2817">
      <w:pPr>
        <w:pStyle w:val="Default"/>
        <w:jc w:val="center"/>
        <w:rPr>
          <w:color w:val="auto"/>
        </w:rPr>
      </w:pPr>
    </w:p>
    <w:p w14:paraId="43D08F1E" w14:textId="1FF2B596" w:rsidR="00FF337D" w:rsidRPr="001507C1" w:rsidRDefault="00FF337D" w:rsidP="005E2817">
      <w:pPr>
        <w:pStyle w:val="Default"/>
        <w:jc w:val="center"/>
        <w:rPr>
          <w:color w:val="auto"/>
        </w:rPr>
      </w:pPr>
      <w:r w:rsidRPr="001507C1">
        <w:rPr>
          <w:color w:val="auto"/>
        </w:rPr>
        <w:t>© Copyright 20</w:t>
      </w:r>
      <w:r w:rsidR="00FC2AB0">
        <w:rPr>
          <w:color w:val="auto"/>
        </w:rPr>
        <w:t>2</w:t>
      </w:r>
      <w:r w:rsidR="001F2909">
        <w:rPr>
          <w:color w:val="auto"/>
        </w:rPr>
        <w:t>5</w:t>
      </w:r>
      <w:r w:rsidR="007007EC">
        <w:rPr>
          <w:color w:val="auto"/>
        </w:rPr>
        <w:t xml:space="preserve"> by </w:t>
      </w:r>
      <w:r w:rsidR="001F2909">
        <w:rPr>
          <w:color w:val="auto"/>
        </w:rPr>
        <w:t>David T. Tung</w:t>
      </w:r>
    </w:p>
    <w:p w14:paraId="330F4D2A" w14:textId="77777777" w:rsidR="00FF337D" w:rsidRPr="001507C1" w:rsidRDefault="00FF337D" w:rsidP="005617CF">
      <w:pPr>
        <w:spacing w:after="0" w:line="240" w:lineRule="auto"/>
        <w:jc w:val="center"/>
        <w:rPr>
          <w:szCs w:val="24"/>
        </w:rPr>
      </w:pPr>
      <w:r w:rsidRPr="001507C1">
        <w:rPr>
          <w:szCs w:val="24"/>
        </w:rPr>
        <w:t>All rights reserved</w:t>
      </w:r>
    </w:p>
    <w:p w14:paraId="6D1000DF" w14:textId="77777777" w:rsidR="00FF337D" w:rsidRPr="005617CF" w:rsidRDefault="00FF337D" w:rsidP="00B5575E">
      <w:pPr>
        <w:spacing w:after="0"/>
        <w:rPr>
          <w:sz w:val="22"/>
        </w:rPr>
      </w:pPr>
      <w:r w:rsidRPr="005617CF">
        <w:rPr>
          <w:sz w:val="22"/>
        </w:rPr>
        <w:br w:type="page"/>
      </w:r>
    </w:p>
    <w:p w14:paraId="112CDCEC" w14:textId="55CE311D" w:rsidR="007007EC" w:rsidRDefault="007007EC" w:rsidP="007007EC">
      <w:pPr>
        <w:pStyle w:val="Heading1"/>
      </w:pPr>
      <w:bookmarkStart w:id="0" w:name="_Toc179138418"/>
      <w:r>
        <w:lastRenderedPageBreak/>
        <w:t>Dedication</w:t>
      </w:r>
      <w:bookmarkEnd w:id="0"/>
    </w:p>
    <w:p w14:paraId="623F0631" w14:textId="77777777" w:rsidR="00FC2AB0" w:rsidRPr="00FC2AB0" w:rsidRDefault="00FC2AB0" w:rsidP="00FC2AB0"/>
    <w:p w14:paraId="36E365F3" w14:textId="002C65C4" w:rsidR="007007EC" w:rsidRDefault="003E3D3F" w:rsidP="00612EBD">
      <w:pPr>
        <w:spacing w:line="480" w:lineRule="auto"/>
        <w:ind w:left="720" w:firstLine="720"/>
      </w:pPr>
      <w:r w:rsidRPr="003E3D3F">
        <w:t xml:space="preserve">I would like to dedicate this research to my </w:t>
      </w:r>
      <w:r>
        <w:t xml:space="preserve">family </w:t>
      </w:r>
      <w:r w:rsidR="00294D21" w:rsidRPr="003E3D3F">
        <w:rPr>
          <w:highlight w:val="yellow"/>
        </w:rPr>
        <w:t>[</w:t>
      </w:r>
      <w:proofErr w:type="spellStart"/>
      <w:r w:rsidR="00294D21" w:rsidRPr="003E3D3F">
        <w:rPr>
          <w:highlight w:val="yellow"/>
        </w:rPr>
        <w:t>todo</w:t>
      </w:r>
      <w:proofErr w:type="spellEnd"/>
      <w:r w:rsidR="00294D21" w:rsidRPr="003E3D3F">
        <w:rPr>
          <w:highlight w:val="yellow"/>
        </w:rPr>
        <w:t>]</w:t>
      </w:r>
    </w:p>
    <w:p w14:paraId="116B50FE" w14:textId="77777777" w:rsidR="007007EC" w:rsidRDefault="007007EC">
      <w:pPr>
        <w:spacing w:line="259" w:lineRule="auto"/>
        <w:rPr>
          <w:b/>
          <w:szCs w:val="24"/>
        </w:rPr>
      </w:pPr>
      <w:r>
        <w:br w:type="page"/>
      </w:r>
    </w:p>
    <w:p w14:paraId="261F03C0" w14:textId="44AAD5BF" w:rsidR="007007EC" w:rsidRDefault="007007EC" w:rsidP="007007EC">
      <w:pPr>
        <w:pStyle w:val="Heading1"/>
      </w:pPr>
      <w:bookmarkStart w:id="1" w:name="_Toc179138419"/>
      <w:r>
        <w:lastRenderedPageBreak/>
        <w:t>Acknowledg</w:t>
      </w:r>
      <w:r w:rsidR="00E175BE">
        <w:t>e</w:t>
      </w:r>
      <w:r>
        <w:t>ments</w:t>
      </w:r>
      <w:bookmarkEnd w:id="1"/>
    </w:p>
    <w:p w14:paraId="1AEF0B99" w14:textId="77777777" w:rsidR="00FC2AB0" w:rsidRPr="00FC2AB0" w:rsidRDefault="00FC2AB0" w:rsidP="00FC2AB0"/>
    <w:p w14:paraId="2AAF1594" w14:textId="14771657" w:rsidR="007007EC" w:rsidRDefault="003E3D3F" w:rsidP="00612EBD">
      <w:pPr>
        <w:spacing w:line="480" w:lineRule="auto"/>
        <w:ind w:firstLine="720"/>
      </w:pPr>
      <w:r w:rsidRPr="003E3D3F">
        <w:t xml:space="preserve">I wish to thank Dr. Shahryar </w:t>
      </w:r>
      <w:proofErr w:type="spellStart"/>
      <w:r w:rsidRPr="003E3D3F">
        <w:t>Sarkani</w:t>
      </w:r>
      <w:proofErr w:type="spellEnd"/>
      <w:r w:rsidRPr="003E3D3F">
        <w:t xml:space="preserve"> and Dr. John </w:t>
      </w:r>
      <w:proofErr w:type="spellStart"/>
      <w:r w:rsidRPr="003E3D3F">
        <w:t>Fossaceca</w:t>
      </w:r>
      <w:proofErr w:type="spellEnd"/>
      <w:r w:rsidRPr="003E3D3F">
        <w:t xml:space="preserve"> for their guidance and support throughout the studying, research, and writing processes. </w:t>
      </w:r>
      <w:r w:rsidR="00294D21" w:rsidRPr="003E3D3F">
        <w:rPr>
          <w:highlight w:val="yellow"/>
        </w:rPr>
        <w:t>[</w:t>
      </w:r>
      <w:proofErr w:type="spellStart"/>
      <w:r w:rsidR="00294D21" w:rsidRPr="003E3D3F">
        <w:rPr>
          <w:highlight w:val="yellow"/>
        </w:rPr>
        <w:t>todo</w:t>
      </w:r>
      <w:proofErr w:type="spellEnd"/>
      <w:r w:rsidR="00294D21" w:rsidRPr="003E3D3F">
        <w:rPr>
          <w:highlight w:val="yellow"/>
        </w:rPr>
        <w:t>]</w:t>
      </w:r>
      <w:r w:rsidR="007007EC">
        <w:br w:type="page"/>
      </w:r>
    </w:p>
    <w:p w14:paraId="4358097A" w14:textId="5F9CB75C" w:rsidR="00FF79ED" w:rsidRDefault="00760BDD" w:rsidP="00FF79ED">
      <w:pPr>
        <w:pStyle w:val="Heading1"/>
      </w:pPr>
      <w:bookmarkStart w:id="2" w:name="_Toc179138420"/>
      <w:r w:rsidRPr="00472B08">
        <w:lastRenderedPageBreak/>
        <w:t>Abstract</w:t>
      </w:r>
      <w:r w:rsidR="00C914E2" w:rsidRPr="00472B08">
        <w:t xml:space="preserve"> of Praxis</w:t>
      </w:r>
      <w:bookmarkEnd w:id="2"/>
    </w:p>
    <w:p w14:paraId="1A3328E7" w14:textId="77777777" w:rsidR="00FC2AB0" w:rsidRPr="00FC2AB0" w:rsidRDefault="00FC2AB0" w:rsidP="00FC2AB0"/>
    <w:p w14:paraId="33B35EC9" w14:textId="439BC565" w:rsidR="00181B7C" w:rsidRDefault="00A60A71" w:rsidP="00181B7C">
      <w:pPr>
        <w:spacing w:line="240" w:lineRule="auto"/>
        <w:jc w:val="center"/>
        <w:rPr>
          <w:szCs w:val="24"/>
        </w:rPr>
      </w:pPr>
      <w:r w:rsidRPr="00A60A71">
        <w:rPr>
          <w:b/>
          <w:bCs/>
          <w:szCs w:val="24"/>
        </w:rPr>
        <w:t>Gesture Recognition for Enabling Control of Electrical Devices</w:t>
      </w:r>
      <w:r w:rsidR="00B5575E" w:rsidRPr="00472B08">
        <w:rPr>
          <w:szCs w:val="24"/>
        </w:rPr>
        <w:br/>
      </w:r>
      <w:r w:rsidR="00965B27" w:rsidRPr="00472B08">
        <w:rPr>
          <w:szCs w:val="24"/>
        </w:rPr>
        <w:t xml:space="preserve">   </w:t>
      </w:r>
    </w:p>
    <w:p w14:paraId="416BAF27" w14:textId="0159A89A" w:rsidR="009E279A" w:rsidRPr="00472B08" w:rsidRDefault="00965B27" w:rsidP="00A60A71">
      <w:pPr>
        <w:spacing w:line="480" w:lineRule="auto"/>
        <w:rPr>
          <w:szCs w:val="24"/>
        </w:rPr>
      </w:pPr>
      <w:r w:rsidRPr="00472B08">
        <w:rPr>
          <w:szCs w:val="24"/>
        </w:rPr>
        <w:t xml:space="preserve"> </w:t>
      </w:r>
      <w:r w:rsidR="00365BFE">
        <w:rPr>
          <w:szCs w:val="24"/>
        </w:rPr>
        <w:tab/>
      </w:r>
      <w:r w:rsidR="00A60A71" w:rsidRPr="00A60A71">
        <w:t>Individuals with mobility impairments, particularly wheelchair users, often face challenges in accessing and controlling electrical devices. A gesture-based control system can greatly enhance accessibility for this group. This research praxis aims to develop and evaluate a user-friendly, cost-effective machine-learning approach that enables users to control devices through pointing gestures. Specifically, it focuses on extending DeePoint, a 3D pointing direction prediction model (Nakamura et al., 2023), into a unified machine learning system capable of identifying the electrical devices a user is pointing at. The goal is to lay the groundwork for future applications that empower individuals with mobility impairments to intuitively and efficiently control household devices using simple, natural gestures.</w:t>
      </w:r>
      <w:r w:rsidRPr="00472B08">
        <w:rPr>
          <w:szCs w:val="24"/>
        </w:rPr>
        <w:t xml:space="preserve">     </w:t>
      </w:r>
    </w:p>
    <w:p w14:paraId="3530D633" w14:textId="77777777" w:rsidR="00B007C9" w:rsidRPr="00472B08" w:rsidRDefault="00B007C9" w:rsidP="00B5575E">
      <w:pPr>
        <w:spacing w:after="0"/>
        <w:rPr>
          <w:szCs w:val="24"/>
        </w:rPr>
      </w:pPr>
      <w:r w:rsidRPr="00472B08">
        <w:rPr>
          <w:szCs w:val="24"/>
        </w:rPr>
        <w:br w:type="page"/>
      </w:r>
    </w:p>
    <w:p w14:paraId="59E6D385" w14:textId="77777777" w:rsidR="00FC2AB0" w:rsidRDefault="0026595C" w:rsidP="00B5575E">
      <w:pPr>
        <w:spacing w:after="0"/>
        <w:jc w:val="center"/>
        <w:rPr>
          <w:b/>
          <w:szCs w:val="24"/>
        </w:rPr>
      </w:pPr>
      <w:r w:rsidRPr="00D84179">
        <w:rPr>
          <w:b/>
          <w:szCs w:val="24"/>
        </w:rPr>
        <w:lastRenderedPageBreak/>
        <w:t>Table of Contents</w:t>
      </w:r>
    </w:p>
    <w:p w14:paraId="2D9640A4" w14:textId="5BD372C5" w:rsidR="0026595C" w:rsidRPr="00D84179" w:rsidRDefault="001B25F1" w:rsidP="00B5575E">
      <w:pPr>
        <w:spacing w:after="0"/>
        <w:jc w:val="center"/>
        <w:rPr>
          <w:b/>
          <w:szCs w:val="24"/>
        </w:rPr>
      </w:pPr>
      <w:r w:rsidRPr="00D84179">
        <w:rPr>
          <w:b/>
          <w:szCs w:val="24"/>
        </w:rPr>
        <w:br/>
      </w:r>
    </w:p>
    <w:p w14:paraId="3952F2D0" w14:textId="228208E8" w:rsidR="00A734E8" w:rsidRDefault="001B25F1">
      <w:pPr>
        <w:pStyle w:val="TOC1"/>
        <w:rPr>
          <w:rFonts w:asciiTheme="minorHAnsi" w:eastAsiaTheme="minorEastAsia" w:hAnsiTheme="minorHAnsi" w:cstheme="minorBidi"/>
          <w:kern w:val="2"/>
          <w:szCs w:val="24"/>
          <w14:ligatures w14:val="standardContextual"/>
        </w:rPr>
      </w:pPr>
      <w:r w:rsidRPr="00D84179">
        <w:rPr>
          <w:b/>
          <w:bCs/>
          <w:szCs w:val="24"/>
        </w:rPr>
        <w:fldChar w:fldCharType="begin"/>
      </w:r>
      <w:r w:rsidRPr="00B67AC9">
        <w:rPr>
          <w:b/>
          <w:bCs/>
          <w:szCs w:val="24"/>
        </w:rPr>
        <w:instrText xml:space="preserve"> TOC \o "1-3" \h \z \u </w:instrText>
      </w:r>
      <w:r w:rsidRPr="00D84179">
        <w:rPr>
          <w:b/>
          <w:bCs/>
          <w:szCs w:val="24"/>
        </w:rPr>
        <w:fldChar w:fldCharType="separate"/>
      </w:r>
      <w:hyperlink w:anchor="_Toc179138418" w:history="1">
        <w:r w:rsidR="00A734E8" w:rsidRPr="00673CFE">
          <w:rPr>
            <w:rStyle w:val="Hyperlink"/>
          </w:rPr>
          <w:t>Dedication</w:t>
        </w:r>
        <w:r w:rsidR="00A734E8">
          <w:rPr>
            <w:webHidden/>
          </w:rPr>
          <w:tab/>
        </w:r>
        <w:r w:rsidR="00A734E8">
          <w:rPr>
            <w:webHidden/>
          </w:rPr>
          <w:fldChar w:fldCharType="begin"/>
        </w:r>
        <w:r w:rsidR="00A734E8">
          <w:rPr>
            <w:webHidden/>
          </w:rPr>
          <w:instrText xml:space="preserve"> PAGEREF _Toc179138418 \h </w:instrText>
        </w:r>
        <w:r w:rsidR="00A734E8">
          <w:rPr>
            <w:webHidden/>
          </w:rPr>
        </w:r>
        <w:r w:rsidR="00A734E8">
          <w:rPr>
            <w:webHidden/>
          </w:rPr>
          <w:fldChar w:fldCharType="separate"/>
        </w:r>
        <w:r w:rsidR="001F23D6">
          <w:rPr>
            <w:webHidden/>
          </w:rPr>
          <w:t>iv</w:t>
        </w:r>
        <w:r w:rsidR="00A734E8">
          <w:rPr>
            <w:webHidden/>
          </w:rPr>
          <w:fldChar w:fldCharType="end"/>
        </w:r>
      </w:hyperlink>
    </w:p>
    <w:p w14:paraId="3E39EBCE" w14:textId="07C5BE69" w:rsidR="00A734E8" w:rsidRDefault="00A734E8">
      <w:pPr>
        <w:pStyle w:val="TOC1"/>
        <w:rPr>
          <w:rFonts w:asciiTheme="minorHAnsi" w:eastAsiaTheme="minorEastAsia" w:hAnsiTheme="minorHAnsi" w:cstheme="minorBidi"/>
          <w:kern w:val="2"/>
          <w:szCs w:val="24"/>
          <w14:ligatures w14:val="standardContextual"/>
        </w:rPr>
      </w:pPr>
      <w:hyperlink w:anchor="_Toc179138419" w:history="1">
        <w:r w:rsidRPr="00673CFE">
          <w:rPr>
            <w:rStyle w:val="Hyperlink"/>
          </w:rPr>
          <w:t>Acknowledgments</w:t>
        </w:r>
        <w:r>
          <w:rPr>
            <w:webHidden/>
          </w:rPr>
          <w:tab/>
        </w:r>
        <w:r>
          <w:rPr>
            <w:webHidden/>
          </w:rPr>
          <w:fldChar w:fldCharType="begin"/>
        </w:r>
        <w:r>
          <w:rPr>
            <w:webHidden/>
          </w:rPr>
          <w:instrText xml:space="preserve"> PAGEREF _Toc179138419 \h </w:instrText>
        </w:r>
        <w:r>
          <w:rPr>
            <w:webHidden/>
          </w:rPr>
        </w:r>
        <w:r>
          <w:rPr>
            <w:webHidden/>
          </w:rPr>
          <w:fldChar w:fldCharType="separate"/>
        </w:r>
        <w:r w:rsidR="001F23D6">
          <w:rPr>
            <w:webHidden/>
          </w:rPr>
          <w:t>v</w:t>
        </w:r>
        <w:r>
          <w:rPr>
            <w:webHidden/>
          </w:rPr>
          <w:fldChar w:fldCharType="end"/>
        </w:r>
      </w:hyperlink>
    </w:p>
    <w:p w14:paraId="4F181A4C" w14:textId="433CF871" w:rsidR="00A734E8" w:rsidRDefault="00A734E8">
      <w:pPr>
        <w:pStyle w:val="TOC1"/>
        <w:rPr>
          <w:rFonts w:asciiTheme="minorHAnsi" w:eastAsiaTheme="minorEastAsia" w:hAnsiTheme="minorHAnsi" w:cstheme="minorBidi"/>
          <w:kern w:val="2"/>
          <w:szCs w:val="24"/>
          <w14:ligatures w14:val="standardContextual"/>
        </w:rPr>
      </w:pPr>
      <w:hyperlink w:anchor="_Toc179138420" w:history="1">
        <w:r w:rsidRPr="00673CFE">
          <w:rPr>
            <w:rStyle w:val="Hyperlink"/>
          </w:rPr>
          <w:t>Abstract of Praxis</w:t>
        </w:r>
        <w:r>
          <w:rPr>
            <w:webHidden/>
          </w:rPr>
          <w:tab/>
        </w:r>
        <w:r>
          <w:rPr>
            <w:webHidden/>
          </w:rPr>
          <w:fldChar w:fldCharType="begin"/>
        </w:r>
        <w:r>
          <w:rPr>
            <w:webHidden/>
          </w:rPr>
          <w:instrText xml:space="preserve"> PAGEREF _Toc179138420 \h </w:instrText>
        </w:r>
        <w:r>
          <w:rPr>
            <w:webHidden/>
          </w:rPr>
        </w:r>
        <w:r>
          <w:rPr>
            <w:webHidden/>
          </w:rPr>
          <w:fldChar w:fldCharType="separate"/>
        </w:r>
        <w:r w:rsidR="001F23D6">
          <w:rPr>
            <w:webHidden/>
          </w:rPr>
          <w:t>vi</w:t>
        </w:r>
        <w:r>
          <w:rPr>
            <w:webHidden/>
          </w:rPr>
          <w:fldChar w:fldCharType="end"/>
        </w:r>
      </w:hyperlink>
    </w:p>
    <w:p w14:paraId="6AB5B4FE" w14:textId="2F5C4D12" w:rsidR="00A734E8" w:rsidRDefault="00A734E8">
      <w:pPr>
        <w:pStyle w:val="TOC1"/>
        <w:rPr>
          <w:rFonts w:asciiTheme="minorHAnsi" w:eastAsiaTheme="minorEastAsia" w:hAnsiTheme="minorHAnsi" w:cstheme="minorBidi"/>
          <w:kern w:val="2"/>
          <w:szCs w:val="24"/>
          <w14:ligatures w14:val="standardContextual"/>
        </w:rPr>
      </w:pPr>
      <w:hyperlink w:anchor="_Toc179138421" w:history="1">
        <w:r w:rsidRPr="00673CFE">
          <w:rPr>
            <w:rStyle w:val="Hyperlink"/>
          </w:rPr>
          <w:t>List of Figures</w:t>
        </w:r>
        <w:r>
          <w:rPr>
            <w:webHidden/>
          </w:rPr>
          <w:tab/>
        </w:r>
        <w:r>
          <w:rPr>
            <w:webHidden/>
          </w:rPr>
          <w:fldChar w:fldCharType="begin"/>
        </w:r>
        <w:r>
          <w:rPr>
            <w:webHidden/>
          </w:rPr>
          <w:instrText xml:space="preserve"> PAGEREF _Toc179138421 \h </w:instrText>
        </w:r>
        <w:r>
          <w:rPr>
            <w:webHidden/>
          </w:rPr>
        </w:r>
        <w:r>
          <w:rPr>
            <w:webHidden/>
          </w:rPr>
          <w:fldChar w:fldCharType="separate"/>
        </w:r>
        <w:r w:rsidR="001F23D6">
          <w:rPr>
            <w:webHidden/>
          </w:rPr>
          <w:t>ix</w:t>
        </w:r>
        <w:r>
          <w:rPr>
            <w:webHidden/>
          </w:rPr>
          <w:fldChar w:fldCharType="end"/>
        </w:r>
      </w:hyperlink>
    </w:p>
    <w:p w14:paraId="57ED56E1" w14:textId="4B28A871" w:rsidR="00A734E8" w:rsidRDefault="00A734E8">
      <w:pPr>
        <w:pStyle w:val="TOC1"/>
        <w:rPr>
          <w:rFonts w:asciiTheme="minorHAnsi" w:eastAsiaTheme="minorEastAsia" w:hAnsiTheme="minorHAnsi" w:cstheme="minorBidi"/>
          <w:kern w:val="2"/>
          <w:szCs w:val="24"/>
          <w14:ligatures w14:val="standardContextual"/>
        </w:rPr>
      </w:pPr>
      <w:hyperlink w:anchor="_Toc179138422" w:history="1">
        <w:r w:rsidRPr="00673CFE">
          <w:rPr>
            <w:rStyle w:val="Hyperlink"/>
          </w:rPr>
          <w:t>List of Tables</w:t>
        </w:r>
        <w:r>
          <w:rPr>
            <w:webHidden/>
          </w:rPr>
          <w:tab/>
        </w:r>
        <w:r>
          <w:rPr>
            <w:webHidden/>
          </w:rPr>
          <w:fldChar w:fldCharType="begin"/>
        </w:r>
        <w:r>
          <w:rPr>
            <w:webHidden/>
          </w:rPr>
          <w:instrText xml:space="preserve"> PAGEREF _Toc179138422 \h </w:instrText>
        </w:r>
        <w:r>
          <w:rPr>
            <w:webHidden/>
          </w:rPr>
        </w:r>
        <w:r>
          <w:rPr>
            <w:webHidden/>
          </w:rPr>
          <w:fldChar w:fldCharType="separate"/>
        </w:r>
        <w:r w:rsidR="001F23D6">
          <w:rPr>
            <w:webHidden/>
          </w:rPr>
          <w:t>x</w:t>
        </w:r>
        <w:r>
          <w:rPr>
            <w:webHidden/>
          </w:rPr>
          <w:fldChar w:fldCharType="end"/>
        </w:r>
      </w:hyperlink>
    </w:p>
    <w:p w14:paraId="472AD113" w14:textId="27C7BFA3" w:rsidR="00A734E8" w:rsidRDefault="00A734E8">
      <w:pPr>
        <w:pStyle w:val="TOC1"/>
        <w:rPr>
          <w:rFonts w:asciiTheme="minorHAnsi" w:eastAsiaTheme="minorEastAsia" w:hAnsiTheme="minorHAnsi" w:cstheme="minorBidi"/>
          <w:kern w:val="2"/>
          <w:szCs w:val="24"/>
          <w14:ligatures w14:val="standardContextual"/>
        </w:rPr>
      </w:pPr>
      <w:hyperlink w:anchor="_Toc179138423" w:history="1">
        <w:r w:rsidRPr="00673CFE">
          <w:rPr>
            <w:rStyle w:val="Hyperlink"/>
          </w:rPr>
          <w:t>List of Symbols</w:t>
        </w:r>
        <w:r>
          <w:rPr>
            <w:webHidden/>
          </w:rPr>
          <w:tab/>
        </w:r>
        <w:r>
          <w:rPr>
            <w:webHidden/>
          </w:rPr>
          <w:fldChar w:fldCharType="begin"/>
        </w:r>
        <w:r>
          <w:rPr>
            <w:webHidden/>
          </w:rPr>
          <w:instrText xml:space="preserve"> PAGEREF _Toc179138423 \h </w:instrText>
        </w:r>
        <w:r>
          <w:rPr>
            <w:webHidden/>
          </w:rPr>
        </w:r>
        <w:r>
          <w:rPr>
            <w:webHidden/>
          </w:rPr>
          <w:fldChar w:fldCharType="separate"/>
        </w:r>
        <w:r w:rsidR="001F23D6">
          <w:rPr>
            <w:webHidden/>
          </w:rPr>
          <w:t>xi</w:t>
        </w:r>
        <w:r>
          <w:rPr>
            <w:webHidden/>
          </w:rPr>
          <w:fldChar w:fldCharType="end"/>
        </w:r>
      </w:hyperlink>
    </w:p>
    <w:p w14:paraId="50A3AFDA" w14:textId="523D8C6F" w:rsidR="00A734E8" w:rsidRDefault="00A734E8">
      <w:pPr>
        <w:pStyle w:val="TOC1"/>
        <w:rPr>
          <w:rFonts w:asciiTheme="minorHAnsi" w:eastAsiaTheme="minorEastAsia" w:hAnsiTheme="minorHAnsi" w:cstheme="minorBidi"/>
          <w:kern w:val="2"/>
          <w:szCs w:val="24"/>
          <w14:ligatures w14:val="standardContextual"/>
        </w:rPr>
      </w:pPr>
      <w:hyperlink w:anchor="_Toc179138424" w:history="1">
        <w:r w:rsidRPr="00673CFE">
          <w:rPr>
            <w:rStyle w:val="Hyperlink"/>
          </w:rPr>
          <w:t>List of Acronyms</w:t>
        </w:r>
        <w:r>
          <w:rPr>
            <w:webHidden/>
          </w:rPr>
          <w:tab/>
        </w:r>
        <w:r>
          <w:rPr>
            <w:webHidden/>
          </w:rPr>
          <w:fldChar w:fldCharType="begin"/>
        </w:r>
        <w:r>
          <w:rPr>
            <w:webHidden/>
          </w:rPr>
          <w:instrText xml:space="preserve"> PAGEREF _Toc179138424 \h </w:instrText>
        </w:r>
        <w:r>
          <w:rPr>
            <w:webHidden/>
          </w:rPr>
        </w:r>
        <w:r>
          <w:rPr>
            <w:webHidden/>
          </w:rPr>
          <w:fldChar w:fldCharType="separate"/>
        </w:r>
        <w:r w:rsidR="001F23D6">
          <w:rPr>
            <w:webHidden/>
          </w:rPr>
          <w:t>xii</w:t>
        </w:r>
        <w:r>
          <w:rPr>
            <w:webHidden/>
          </w:rPr>
          <w:fldChar w:fldCharType="end"/>
        </w:r>
      </w:hyperlink>
    </w:p>
    <w:p w14:paraId="329E11E4" w14:textId="176F5B2C" w:rsidR="00A734E8" w:rsidRDefault="00A734E8">
      <w:pPr>
        <w:pStyle w:val="TOC1"/>
        <w:rPr>
          <w:rFonts w:asciiTheme="minorHAnsi" w:eastAsiaTheme="minorEastAsia" w:hAnsiTheme="minorHAnsi" w:cstheme="minorBidi"/>
          <w:kern w:val="2"/>
          <w:szCs w:val="24"/>
          <w14:ligatures w14:val="standardContextual"/>
        </w:rPr>
      </w:pPr>
      <w:hyperlink w:anchor="_Toc179138425" w:history="1">
        <w:r w:rsidRPr="00673CFE">
          <w:rPr>
            <w:rStyle w:val="Hyperlink"/>
          </w:rPr>
          <w:t>Chapter 1—Introduction</w:t>
        </w:r>
        <w:r>
          <w:rPr>
            <w:webHidden/>
          </w:rPr>
          <w:tab/>
        </w:r>
        <w:r>
          <w:rPr>
            <w:webHidden/>
          </w:rPr>
          <w:fldChar w:fldCharType="begin"/>
        </w:r>
        <w:r>
          <w:rPr>
            <w:webHidden/>
          </w:rPr>
          <w:instrText xml:space="preserve"> PAGEREF _Toc179138425 \h </w:instrText>
        </w:r>
        <w:r>
          <w:rPr>
            <w:webHidden/>
          </w:rPr>
        </w:r>
        <w:r>
          <w:rPr>
            <w:webHidden/>
          </w:rPr>
          <w:fldChar w:fldCharType="separate"/>
        </w:r>
        <w:r w:rsidR="001F23D6">
          <w:rPr>
            <w:webHidden/>
          </w:rPr>
          <w:t>1</w:t>
        </w:r>
        <w:r>
          <w:rPr>
            <w:webHidden/>
          </w:rPr>
          <w:fldChar w:fldCharType="end"/>
        </w:r>
      </w:hyperlink>
    </w:p>
    <w:p w14:paraId="75212D8B" w14:textId="7909C016" w:rsidR="00A734E8" w:rsidRDefault="00A734E8">
      <w:pPr>
        <w:pStyle w:val="TOC2"/>
        <w:rPr>
          <w:rFonts w:asciiTheme="minorHAnsi" w:eastAsiaTheme="minorEastAsia" w:hAnsiTheme="minorHAnsi" w:cstheme="minorBidi"/>
          <w:noProof/>
          <w:kern w:val="2"/>
          <w:szCs w:val="24"/>
          <w14:ligatures w14:val="standardContextual"/>
        </w:rPr>
      </w:pPr>
      <w:hyperlink w:anchor="_Toc179138426" w:history="1">
        <w:r w:rsidRPr="00673CFE">
          <w:rPr>
            <w:rStyle w:val="Hyperlink"/>
            <w:noProof/>
          </w:rPr>
          <w:t>1.1 Background</w:t>
        </w:r>
        <w:r>
          <w:rPr>
            <w:noProof/>
            <w:webHidden/>
          </w:rPr>
          <w:tab/>
        </w:r>
        <w:r>
          <w:rPr>
            <w:noProof/>
            <w:webHidden/>
          </w:rPr>
          <w:fldChar w:fldCharType="begin"/>
        </w:r>
        <w:r>
          <w:rPr>
            <w:noProof/>
            <w:webHidden/>
          </w:rPr>
          <w:instrText xml:space="preserve"> PAGEREF _Toc179138426 \h </w:instrText>
        </w:r>
        <w:r>
          <w:rPr>
            <w:noProof/>
            <w:webHidden/>
          </w:rPr>
        </w:r>
        <w:r>
          <w:rPr>
            <w:noProof/>
            <w:webHidden/>
          </w:rPr>
          <w:fldChar w:fldCharType="separate"/>
        </w:r>
        <w:r w:rsidR="001F23D6">
          <w:rPr>
            <w:noProof/>
            <w:webHidden/>
          </w:rPr>
          <w:t>1</w:t>
        </w:r>
        <w:r>
          <w:rPr>
            <w:noProof/>
            <w:webHidden/>
          </w:rPr>
          <w:fldChar w:fldCharType="end"/>
        </w:r>
      </w:hyperlink>
    </w:p>
    <w:p w14:paraId="14DD25E9" w14:textId="0C1EBCFA" w:rsidR="00A734E8" w:rsidRDefault="00A734E8">
      <w:pPr>
        <w:pStyle w:val="TOC2"/>
        <w:rPr>
          <w:rFonts w:asciiTheme="minorHAnsi" w:eastAsiaTheme="minorEastAsia" w:hAnsiTheme="minorHAnsi" w:cstheme="minorBidi"/>
          <w:noProof/>
          <w:kern w:val="2"/>
          <w:szCs w:val="24"/>
          <w14:ligatures w14:val="standardContextual"/>
        </w:rPr>
      </w:pPr>
      <w:hyperlink w:anchor="_Toc179138427" w:history="1">
        <w:r w:rsidRPr="00673CFE">
          <w:rPr>
            <w:rStyle w:val="Hyperlink"/>
            <w:noProof/>
          </w:rPr>
          <w:t>1.2 Research Motivation</w:t>
        </w:r>
        <w:r>
          <w:rPr>
            <w:noProof/>
            <w:webHidden/>
          </w:rPr>
          <w:tab/>
        </w:r>
        <w:r>
          <w:rPr>
            <w:noProof/>
            <w:webHidden/>
          </w:rPr>
          <w:fldChar w:fldCharType="begin"/>
        </w:r>
        <w:r>
          <w:rPr>
            <w:noProof/>
            <w:webHidden/>
          </w:rPr>
          <w:instrText xml:space="preserve"> PAGEREF _Toc179138427 \h </w:instrText>
        </w:r>
        <w:r>
          <w:rPr>
            <w:noProof/>
            <w:webHidden/>
          </w:rPr>
        </w:r>
        <w:r>
          <w:rPr>
            <w:noProof/>
            <w:webHidden/>
          </w:rPr>
          <w:fldChar w:fldCharType="separate"/>
        </w:r>
        <w:r w:rsidR="001F23D6">
          <w:rPr>
            <w:noProof/>
            <w:webHidden/>
          </w:rPr>
          <w:t>3</w:t>
        </w:r>
        <w:r>
          <w:rPr>
            <w:noProof/>
            <w:webHidden/>
          </w:rPr>
          <w:fldChar w:fldCharType="end"/>
        </w:r>
      </w:hyperlink>
    </w:p>
    <w:p w14:paraId="03040B3A" w14:textId="652B4CF4" w:rsidR="00A734E8" w:rsidRDefault="00A734E8">
      <w:pPr>
        <w:pStyle w:val="TOC2"/>
        <w:rPr>
          <w:rFonts w:asciiTheme="minorHAnsi" w:eastAsiaTheme="minorEastAsia" w:hAnsiTheme="minorHAnsi" w:cstheme="minorBidi"/>
          <w:noProof/>
          <w:kern w:val="2"/>
          <w:szCs w:val="24"/>
          <w14:ligatures w14:val="standardContextual"/>
        </w:rPr>
      </w:pPr>
      <w:hyperlink w:anchor="_Toc179138428" w:history="1">
        <w:r w:rsidRPr="00673CFE">
          <w:rPr>
            <w:rStyle w:val="Hyperlink"/>
            <w:noProof/>
          </w:rPr>
          <w:t>1.4 Problem Statement</w:t>
        </w:r>
        <w:r>
          <w:rPr>
            <w:noProof/>
            <w:webHidden/>
          </w:rPr>
          <w:tab/>
        </w:r>
        <w:r>
          <w:rPr>
            <w:noProof/>
            <w:webHidden/>
          </w:rPr>
          <w:fldChar w:fldCharType="begin"/>
        </w:r>
        <w:r>
          <w:rPr>
            <w:noProof/>
            <w:webHidden/>
          </w:rPr>
          <w:instrText xml:space="preserve"> PAGEREF _Toc179138428 \h </w:instrText>
        </w:r>
        <w:r>
          <w:rPr>
            <w:noProof/>
            <w:webHidden/>
          </w:rPr>
        </w:r>
        <w:r>
          <w:rPr>
            <w:noProof/>
            <w:webHidden/>
          </w:rPr>
          <w:fldChar w:fldCharType="separate"/>
        </w:r>
        <w:r w:rsidR="001F23D6">
          <w:rPr>
            <w:noProof/>
            <w:webHidden/>
          </w:rPr>
          <w:t>4</w:t>
        </w:r>
        <w:r>
          <w:rPr>
            <w:noProof/>
            <w:webHidden/>
          </w:rPr>
          <w:fldChar w:fldCharType="end"/>
        </w:r>
      </w:hyperlink>
    </w:p>
    <w:p w14:paraId="4D2F70A8" w14:textId="3CFD8E1B" w:rsidR="00A734E8" w:rsidRDefault="00A734E8">
      <w:pPr>
        <w:pStyle w:val="TOC2"/>
        <w:rPr>
          <w:rFonts w:asciiTheme="minorHAnsi" w:eastAsiaTheme="minorEastAsia" w:hAnsiTheme="minorHAnsi" w:cstheme="minorBidi"/>
          <w:noProof/>
          <w:kern w:val="2"/>
          <w:szCs w:val="24"/>
          <w14:ligatures w14:val="standardContextual"/>
        </w:rPr>
      </w:pPr>
      <w:hyperlink w:anchor="_Toc179138429" w:history="1">
        <w:r w:rsidRPr="00673CFE">
          <w:rPr>
            <w:rStyle w:val="Hyperlink"/>
            <w:noProof/>
          </w:rPr>
          <w:t>1.4 Thesis Statement</w:t>
        </w:r>
        <w:r>
          <w:rPr>
            <w:noProof/>
            <w:webHidden/>
          </w:rPr>
          <w:tab/>
        </w:r>
        <w:r>
          <w:rPr>
            <w:noProof/>
            <w:webHidden/>
          </w:rPr>
          <w:fldChar w:fldCharType="begin"/>
        </w:r>
        <w:r>
          <w:rPr>
            <w:noProof/>
            <w:webHidden/>
          </w:rPr>
          <w:instrText xml:space="preserve"> PAGEREF _Toc179138429 \h </w:instrText>
        </w:r>
        <w:r>
          <w:rPr>
            <w:noProof/>
            <w:webHidden/>
          </w:rPr>
        </w:r>
        <w:r>
          <w:rPr>
            <w:noProof/>
            <w:webHidden/>
          </w:rPr>
          <w:fldChar w:fldCharType="separate"/>
        </w:r>
        <w:r w:rsidR="001F23D6">
          <w:rPr>
            <w:noProof/>
            <w:webHidden/>
          </w:rPr>
          <w:t>4</w:t>
        </w:r>
        <w:r>
          <w:rPr>
            <w:noProof/>
            <w:webHidden/>
          </w:rPr>
          <w:fldChar w:fldCharType="end"/>
        </w:r>
      </w:hyperlink>
    </w:p>
    <w:p w14:paraId="3001CCE7" w14:textId="0F856BE0" w:rsidR="00A734E8" w:rsidRDefault="00A734E8">
      <w:pPr>
        <w:pStyle w:val="TOC2"/>
        <w:rPr>
          <w:rFonts w:asciiTheme="minorHAnsi" w:eastAsiaTheme="minorEastAsia" w:hAnsiTheme="minorHAnsi" w:cstheme="minorBidi"/>
          <w:noProof/>
          <w:kern w:val="2"/>
          <w:szCs w:val="24"/>
          <w14:ligatures w14:val="standardContextual"/>
        </w:rPr>
      </w:pPr>
      <w:hyperlink w:anchor="_Toc179138430" w:history="1">
        <w:r w:rsidRPr="00673CFE">
          <w:rPr>
            <w:rStyle w:val="Hyperlink"/>
            <w:noProof/>
          </w:rPr>
          <w:t>1.5 Research Objectives</w:t>
        </w:r>
        <w:r>
          <w:rPr>
            <w:noProof/>
            <w:webHidden/>
          </w:rPr>
          <w:tab/>
        </w:r>
        <w:r>
          <w:rPr>
            <w:noProof/>
            <w:webHidden/>
          </w:rPr>
          <w:fldChar w:fldCharType="begin"/>
        </w:r>
        <w:r>
          <w:rPr>
            <w:noProof/>
            <w:webHidden/>
          </w:rPr>
          <w:instrText xml:space="preserve"> PAGEREF _Toc179138430 \h </w:instrText>
        </w:r>
        <w:r>
          <w:rPr>
            <w:noProof/>
            <w:webHidden/>
          </w:rPr>
        </w:r>
        <w:r>
          <w:rPr>
            <w:noProof/>
            <w:webHidden/>
          </w:rPr>
          <w:fldChar w:fldCharType="separate"/>
        </w:r>
        <w:r w:rsidR="001F23D6">
          <w:rPr>
            <w:noProof/>
            <w:webHidden/>
          </w:rPr>
          <w:t>4</w:t>
        </w:r>
        <w:r>
          <w:rPr>
            <w:noProof/>
            <w:webHidden/>
          </w:rPr>
          <w:fldChar w:fldCharType="end"/>
        </w:r>
      </w:hyperlink>
    </w:p>
    <w:p w14:paraId="501E8BAA" w14:textId="6CCC21BB" w:rsidR="00A734E8" w:rsidRDefault="00A734E8">
      <w:pPr>
        <w:pStyle w:val="TOC2"/>
        <w:rPr>
          <w:rFonts w:asciiTheme="minorHAnsi" w:eastAsiaTheme="minorEastAsia" w:hAnsiTheme="minorHAnsi" w:cstheme="minorBidi"/>
          <w:noProof/>
          <w:kern w:val="2"/>
          <w:szCs w:val="24"/>
          <w14:ligatures w14:val="standardContextual"/>
        </w:rPr>
      </w:pPr>
      <w:hyperlink w:anchor="_Toc179138431" w:history="1">
        <w:r w:rsidRPr="00673CFE">
          <w:rPr>
            <w:rStyle w:val="Hyperlink"/>
            <w:noProof/>
          </w:rPr>
          <w:t>1.6 Research Questions and Hypotheses</w:t>
        </w:r>
        <w:r>
          <w:rPr>
            <w:noProof/>
            <w:webHidden/>
          </w:rPr>
          <w:tab/>
        </w:r>
        <w:r>
          <w:rPr>
            <w:noProof/>
            <w:webHidden/>
          </w:rPr>
          <w:fldChar w:fldCharType="begin"/>
        </w:r>
        <w:r>
          <w:rPr>
            <w:noProof/>
            <w:webHidden/>
          </w:rPr>
          <w:instrText xml:space="preserve"> PAGEREF _Toc179138431 \h </w:instrText>
        </w:r>
        <w:r>
          <w:rPr>
            <w:noProof/>
            <w:webHidden/>
          </w:rPr>
        </w:r>
        <w:r>
          <w:rPr>
            <w:noProof/>
            <w:webHidden/>
          </w:rPr>
          <w:fldChar w:fldCharType="separate"/>
        </w:r>
        <w:r w:rsidR="001F23D6">
          <w:rPr>
            <w:noProof/>
            <w:webHidden/>
          </w:rPr>
          <w:t>6</w:t>
        </w:r>
        <w:r>
          <w:rPr>
            <w:noProof/>
            <w:webHidden/>
          </w:rPr>
          <w:fldChar w:fldCharType="end"/>
        </w:r>
      </w:hyperlink>
    </w:p>
    <w:p w14:paraId="3EE0D91E" w14:textId="17FCDCD4" w:rsidR="00A734E8" w:rsidRDefault="00A734E8">
      <w:pPr>
        <w:pStyle w:val="TOC2"/>
        <w:rPr>
          <w:rFonts w:asciiTheme="minorHAnsi" w:eastAsiaTheme="minorEastAsia" w:hAnsiTheme="minorHAnsi" w:cstheme="minorBidi"/>
          <w:noProof/>
          <w:kern w:val="2"/>
          <w:szCs w:val="24"/>
          <w14:ligatures w14:val="standardContextual"/>
        </w:rPr>
      </w:pPr>
      <w:hyperlink w:anchor="_Toc179138432" w:history="1">
        <w:r w:rsidRPr="00673CFE">
          <w:rPr>
            <w:rStyle w:val="Hyperlink"/>
            <w:noProof/>
          </w:rPr>
          <w:t>1.7 Scope of Research</w:t>
        </w:r>
        <w:r>
          <w:rPr>
            <w:noProof/>
            <w:webHidden/>
          </w:rPr>
          <w:tab/>
        </w:r>
        <w:r>
          <w:rPr>
            <w:noProof/>
            <w:webHidden/>
          </w:rPr>
          <w:fldChar w:fldCharType="begin"/>
        </w:r>
        <w:r>
          <w:rPr>
            <w:noProof/>
            <w:webHidden/>
          </w:rPr>
          <w:instrText xml:space="preserve"> PAGEREF _Toc179138432 \h </w:instrText>
        </w:r>
        <w:r>
          <w:rPr>
            <w:noProof/>
            <w:webHidden/>
          </w:rPr>
        </w:r>
        <w:r>
          <w:rPr>
            <w:noProof/>
            <w:webHidden/>
          </w:rPr>
          <w:fldChar w:fldCharType="separate"/>
        </w:r>
        <w:r w:rsidR="001F23D6">
          <w:rPr>
            <w:noProof/>
            <w:webHidden/>
          </w:rPr>
          <w:t>6</w:t>
        </w:r>
        <w:r>
          <w:rPr>
            <w:noProof/>
            <w:webHidden/>
          </w:rPr>
          <w:fldChar w:fldCharType="end"/>
        </w:r>
      </w:hyperlink>
    </w:p>
    <w:p w14:paraId="52F61E00" w14:textId="5980357D" w:rsidR="00A734E8" w:rsidRDefault="00A734E8">
      <w:pPr>
        <w:pStyle w:val="TOC2"/>
        <w:rPr>
          <w:rFonts w:asciiTheme="minorHAnsi" w:eastAsiaTheme="minorEastAsia" w:hAnsiTheme="minorHAnsi" w:cstheme="minorBidi"/>
          <w:noProof/>
          <w:kern w:val="2"/>
          <w:szCs w:val="24"/>
          <w14:ligatures w14:val="standardContextual"/>
        </w:rPr>
      </w:pPr>
      <w:hyperlink w:anchor="_Toc179138433" w:history="1">
        <w:r w:rsidRPr="00673CFE">
          <w:rPr>
            <w:rStyle w:val="Hyperlink"/>
            <w:noProof/>
          </w:rPr>
          <w:t>1.8 Research Limitations</w:t>
        </w:r>
        <w:r>
          <w:rPr>
            <w:noProof/>
            <w:webHidden/>
          </w:rPr>
          <w:tab/>
        </w:r>
        <w:r>
          <w:rPr>
            <w:noProof/>
            <w:webHidden/>
          </w:rPr>
          <w:fldChar w:fldCharType="begin"/>
        </w:r>
        <w:r>
          <w:rPr>
            <w:noProof/>
            <w:webHidden/>
          </w:rPr>
          <w:instrText xml:space="preserve"> PAGEREF _Toc179138433 \h </w:instrText>
        </w:r>
        <w:r>
          <w:rPr>
            <w:noProof/>
            <w:webHidden/>
          </w:rPr>
        </w:r>
        <w:r>
          <w:rPr>
            <w:noProof/>
            <w:webHidden/>
          </w:rPr>
          <w:fldChar w:fldCharType="separate"/>
        </w:r>
        <w:r w:rsidR="001F23D6">
          <w:rPr>
            <w:noProof/>
            <w:webHidden/>
          </w:rPr>
          <w:t>7</w:t>
        </w:r>
        <w:r>
          <w:rPr>
            <w:noProof/>
            <w:webHidden/>
          </w:rPr>
          <w:fldChar w:fldCharType="end"/>
        </w:r>
      </w:hyperlink>
    </w:p>
    <w:p w14:paraId="46E9D87E" w14:textId="7F380CE9" w:rsidR="00A734E8" w:rsidRDefault="00A734E8">
      <w:pPr>
        <w:pStyle w:val="TOC2"/>
        <w:rPr>
          <w:rFonts w:asciiTheme="minorHAnsi" w:eastAsiaTheme="minorEastAsia" w:hAnsiTheme="minorHAnsi" w:cstheme="minorBidi"/>
          <w:noProof/>
          <w:kern w:val="2"/>
          <w:szCs w:val="24"/>
          <w14:ligatures w14:val="standardContextual"/>
        </w:rPr>
      </w:pPr>
      <w:hyperlink w:anchor="_Toc179138434" w:history="1">
        <w:r w:rsidRPr="00673CFE">
          <w:rPr>
            <w:rStyle w:val="Hyperlink"/>
            <w:noProof/>
          </w:rPr>
          <w:t>1.9 Organization of Praxis</w:t>
        </w:r>
        <w:r>
          <w:rPr>
            <w:noProof/>
            <w:webHidden/>
          </w:rPr>
          <w:tab/>
        </w:r>
        <w:r>
          <w:rPr>
            <w:noProof/>
            <w:webHidden/>
          </w:rPr>
          <w:fldChar w:fldCharType="begin"/>
        </w:r>
        <w:r>
          <w:rPr>
            <w:noProof/>
            <w:webHidden/>
          </w:rPr>
          <w:instrText xml:space="preserve"> PAGEREF _Toc179138434 \h </w:instrText>
        </w:r>
        <w:r>
          <w:rPr>
            <w:noProof/>
            <w:webHidden/>
          </w:rPr>
        </w:r>
        <w:r>
          <w:rPr>
            <w:noProof/>
            <w:webHidden/>
          </w:rPr>
          <w:fldChar w:fldCharType="separate"/>
        </w:r>
        <w:r w:rsidR="001F23D6">
          <w:rPr>
            <w:noProof/>
            <w:webHidden/>
          </w:rPr>
          <w:t>7</w:t>
        </w:r>
        <w:r>
          <w:rPr>
            <w:noProof/>
            <w:webHidden/>
          </w:rPr>
          <w:fldChar w:fldCharType="end"/>
        </w:r>
      </w:hyperlink>
    </w:p>
    <w:p w14:paraId="1423223B" w14:textId="467F65A1" w:rsidR="00A734E8" w:rsidRDefault="00A734E8">
      <w:pPr>
        <w:pStyle w:val="TOC1"/>
        <w:rPr>
          <w:rFonts w:asciiTheme="minorHAnsi" w:eastAsiaTheme="minorEastAsia" w:hAnsiTheme="minorHAnsi" w:cstheme="minorBidi"/>
          <w:kern w:val="2"/>
          <w:szCs w:val="24"/>
          <w14:ligatures w14:val="standardContextual"/>
        </w:rPr>
      </w:pPr>
      <w:hyperlink w:anchor="_Toc179138435" w:history="1">
        <w:r w:rsidRPr="00673CFE">
          <w:rPr>
            <w:rStyle w:val="Hyperlink"/>
          </w:rPr>
          <w:t>Chapter 2—Literature Review</w:t>
        </w:r>
        <w:r>
          <w:rPr>
            <w:webHidden/>
          </w:rPr>
          <w:tab/>
        </w:r>
        <w:r>
          <w:rPr>
            <w:webHidden/>
          </w:rPr>
          <w:fldChar w:fldCharType="begin"/>
        </w:r>
        <w:r>
          <w:rPr>
            <w:webHidden/>
          </w:rPr>
          <w:instrText xml:space="preserve"> PAGEREF _Toc179138435 \h </w:instrText>
        </w:r>
        <w:r>
          <w:rPr>
            <w:webHidden/>
          </w:rPr>
        </w:r>
        <w:r>
          <w:rPr>
            <w:webHidden/>
          </w:rPr>
          <w:fldChar w:fldCharType="separate"/>
        </w:r>
        <w:r w:rsidR="001F23D6">
          <w:rPr>
            <w:webHidden/>
          </w:rPr>
          <w:t>9</w:t>
        </w:r>
        <w:r>
          <w:rPr>
            <w:webHidden/>
          </w:rPr>
          <w:fldChar w:fldCharType="end"/>
        </w:r>
      </w:hyperlink>
    </w:p>
    <w:p w14:paraId="22E4FDB6" w14:textId="29E8A80F" w:rsidR="00A734E8" w:rsidRDefault="00A734E8">
      <w:pPr>
        <w:pStyle w:val="TOC2"/>
        <w:rPr>
          <w:rFonts w:asciiTheme="minorHAnsi" w:eastAsiaTheme="minorEastAsia" w:hAnsiTheme="minorHAnsi" w:cstheme="minorBidi"/>
          <w:noProof/>
          <w:kern w:val="2"/>
          <w:szCs w:val="24"/>
          <w14:ligatures w14:val="standardContextual"/>
        </w:rPr>
      </w:pPr>
      <w:hyperlink w:anchor="_Toc179138436" w:history="1">
        <w:r w:rsidRPr="00673CFE">
          <w:rPr>
            <w:rStyle w:val="Hyperlink"/>
            <w:noProof/>
          </w:rPr>
          <w:t>2.1 Introduction</w:t>
        </w:r>
        <w:r>
          <w:rPr>
            <w:noProof/>
            <w:webHidden/>
          </w:rPr>
          <w:tab/>
        </w:r>
        <w:r>
          <w:rPr>
            <w:noProof/>
            <w:webHidden/>
          </w:rPr>
          <w:fldChar w:fldCharType="begin"/>
        </w:r>
        <w:r>
          <w:rPr>
            <w:noProof/>
            <w:webHidden/>
          </w:rPr>
          <w:instrText xml:space="preserve"> PAGEREF _Toc179138436 \h </w:instrText>
        </w:r>
        <w:r>
          <w:rPr>
            <w:noProof/>
            <w:webHidden/>
          </w:rPr>
        </w:r>
        <w:r>
          <w:rPr>
            <w:noProof/>
            <w:webHidden/>
          </w:rPr>
          <w:fldChar w:fldCharType="separate"/>
        </w:r>
        <w:r w:rsidR="001F23D6">
          <w:rPr>
            <w:noProof/>
            <w:webHidden/>
          </w:rPr>
          <w:t>9</w:t>
        </w:r>
        <w:r>
          <w:rPr>
            <w:noProof/>
            <w:webHidden/>
          </w:rPr>
          <w:fldChar w:fldCharType="end"/>
        </w:r>
      </w:hyperlink>
    </w:p>
    <w:p w14:paraId="45E60582" w14:textId="4A0C42FC" w:rsidR="00A734E8" w:rsidRDefault="00A734E8">
      <w:pPr>
        <w:pStyle w:val="TOC2"/>
        <w:rPr>
          <w:rFonts w:asciiTheme="minorHAnsi" w:eastAsiaTheme="minorEastAsia" w:hAnsiTheme="minorHAnsi" w:cstheme="minorBidi"/>
          <w:noProof/>
          <w:kern w:val="2"/>
          <w:szCs w:val="24"/>
          <w14:ligatures w14:val="standardContextual"/>
        </w:rPr>
      </w:pPr>
      <w:hyperlink w:anchor="_Toc179138437" w:history="1">
        <w:r w:rsidRPr="00673CFE">
          <w:rPr>
            <w:rStyle w:val="Hyperlink"/>
            <w:noProof/>
          </w:rPr>
          <w:t>2.2 Another Section</w:t>
        </w:r>
        <w:r>
          <w:rPr>
            <w:noProof/>
            <w:webHidden/>
          </w:rPr>
          <w:tab/>
        </w:r>
        <w:r>
          <w:rPr>
            <w:noProof/>
            <w:webHidden/>
          </w:rPr>
          <w:fldChar w:fldCharType="begin"/>
        </w:r>
        <w:r>
          <w:rPr>
            <w:noProof/>
            <w:webHidden/>
          </w:rPr>
          <w:instrText xml:space="preserve"> PAGEREF _Toc179138437 \h </w:instrText>
        </w:r>
        <w:r>
          <w:rPr>
            <w:noProof/>
            <w:webHidden/>
          </w:rPr>
        </w:r>
        <w:r>
          <w:rPr>
            <w:noProof/>
            <w:webHidden/>
          </w:rPr>
          <w:fldChar w:fldCharType="separate"/>
        </w:r>
        <w:r w:rsidR="001F23D6">
          <w:rPr>
            <w:noProof/>
            <w:webHidden/>
          </w:rPr>
          <w:t>10</w:t>
        </w:r>
        <w:r>
          <w:rPr>
            <w:noProof/>
            <w:webHidden/>
          </w:rPr>
          <w:fldChar w:fldCharType="end"/>
        </w:r>
      </w:hyperlink>
    </w:p>
    <w:p w14:paraId="246E36A0" w14:textId="1B01AB8B" w:rsidR="00A734E8" w:rsidRDefault="00A734E8">
      <w:pPr>
        <w:pStyle w:val="TOC2"/>
        <w:rPr>
          <w:rFonts w:asciiTheme="minorHAnsi" w:eastAsiaTheme="minorEastAsia" w:hAnsiTheme="minorHAnsi" w:cstheme="minorBidi"/>
          <w:noProof/>
          <w:kern w:val="2"/>
          <w:szCs w:val="24"/>
          <w14:ligatures w14:val="standardContextual"/>
        </w:rPr>
      </w:pPr>
      <w:hyperlink w:anchor="_Toc179138438" w:history="1">
        <w:r w:rsidRPr="00673CFE">
          <w:rPr>
            <w:rStyle w:val="Hyperlink"/>
            <w:noProof/>
          </w:rPr>
          <w:t>2.3 Another Section</w:t>
        </w:r>
        <w:r>
          <w:rPr>
            <w:noProof/>
            <w:webHidden/>
          </w:rPr>
          <w:tab/>
        </w:r>
        <w:r>
          <w:rPr>
            <w:noProof/>
            <w:webHidden/>
          </w:rPr>
          <w:fldChar w:fldCharType="begin"/>
        </w:r>
        <w:r>
          <w:rPr>
            <w:noProof/>
            <w:webHidden/>
          </w:rPr>
          <w:instrText xml:space="preserve"> PAGEREF _Toc179138438 \h </w:instrText>
        </w:r>
        <w:r>
          <w:rPr>
            <w:noProof/>
            <w:webHidden/>
          </w:rPr>
        </w:r>
        <w:r>
          <w:rPr>
            <w:noProof/>
            <w:webHidden/>
          </w:rPr>
          <w:fldChar w:fldCharType="separate"/>
        </w:r>
        <w:r w:rsidR="001F23D6">
          <w:rPr>
            <w:noProof/>
            <w:webHidden/>
          </w:rPr>
          <w:t>12</w:t>
        </w:r>
        <w:r>
          <w:rPr>
            <w:noProof/>
            <w:webHidden/>
          </w:rPr>
          <w:fldChar w:fldCharType="end"/>
        </w:r>
      </w:hyperlink>
    </w:p>
    <w:p w14:paraId="33326F45" w14:textId="6D81A61C" w:rsidR="00A734E8" w:rsidRDefault="00A734E8">
      <w:pPr>
        <w:pStyle w:val="TOC1"/>
        <w:rPr>
          <w:rFonts w:asciiTheme="minorHAnsi" w:eastAsiaTheme="minorEastAsia" w:hAnsiTheme="minorHAnsi" w:cstheme="minorBidi"/>
          <w:kern w:val="2"/>
          <w:szCs w:val="24"/>
          <w14:ligatures w14:val="standardContextual"/>
        </w:rPr>
      </w:pPr>
      <w:hyperlink w:anchor="_Toc179138439" w:history="1">
        <w:r w:rsidRPr="00673CFE">
          <w:rPr>
            <w:rStyle w:val="Hyperlink"/>
          </w:rPr>
          <w:t>Chapter 3—Methodology</w:t>
        </w:r>
        <w:r>
          <w:rPr>
            <w:webHidden/>
          </w:rPr>
          <w:tab/>
        </w:r>
        <w:r>
          <w:rPr>
            <w:webHidden/>
          </w:rPr>
          <w:fldChar w:fldCharType="begin"/>
        </w:r>
        <w:r>
          <w:rPr>
            <w:webHidden/>
          </w:rPr>
          <w:instrText xml:space="preserve"> PAGEREF _Toc179138439 \h </w:instrText>
        </w:r>
        <w:r>
          <w:rPr>
            <w:webHidden/>
          </w:rPr>
        </w:r>
        <w:r>
          <w:rPr>
            <w:webHidden/>
          </w:rPr>
          <w:fldChar w:fldCharType="separate"/>
        </w:r>
        <w:r w:rsidR="001F23D6">
          <w:rPr>
            <w:webHidden/>
          </w:rPr>
          <w:t>17</w:t>
        </w:r>
        <w:r>
          <w:rPr>
            <w:webHidden/>
          </w:rPr>
          <w:fldChar w:fldCharType="end"/>
        </w:r>
      </w:hyperlink>
    </w:p>
    <w:p w14:paraId="30E3670F" w14:textId="656B478A" w:rsidR="00A734E8" w:rsidRDefault="00A734E8">
      <w:pPr>
        <w:pStyle w:val="TOC2"/>
        <w:rPr>
          <w:rFonts w:asciiTheme="minorHAnsi" w:eastAsiaTheme="minorEastAsia" w:hAnsiTheme="minorHAnsi" w:cstheme="minorBidi"/>
          <w:noProof/>
          <w:kern w:val="2"/>
          <w:szCs w:val="24"/>
          <w14:ligatures w14:val="standardContextual"/>
        </w:rPr>
      </w:pPr>
      <w:hyperlink w:anchor="_Toc179138440" w:history="1">
        <w:r w:rsidRPr="00673CFE">
          <w:rPr>
            <w:rStyle w:val="Hyperlink"/>
            <w:noProof/>
          </w:rPr>
          <w:t>3.1 Introduction</w:t>
        </w:r>
        <w:r>
          <w:rPr>
            <w:noProof/>
            <w:webHidden/>
          </w:rPr>
          <w:tab/>
        </w:r>
        <w:r>
          <w:rPr>
            <w:noProof/>
            <w:webHidden/>
          </w:rPr>
          <w:fldChar w:fldCharType="begin"/>
        </w:r>
        <w:r>
          <w:rPr>
            <w:noProof/>
            <w:webHidden/>
          </w:rPr>
          <w:instrText xml:space="preserve"> PAGEREF _Toc179138440 \h </w:instrText>
        </w:r>
        <w:r>
          <w:rPr>
            <w:noProof/>
            <w:webHidden/>
          </w:rPr>
        </w:r>
        <w:r>
          <w:rPr>
            <w:noProof/>
            <w:webHidden/>
          </w:rPr>
          <w:fldChar w:fldCharType="separate"/>
        </w:r>
        <w:r w:rsidR="001F23D6">
          <w:rPr>
            <w:noProof/>
            <w:webHidden/>
          </w:rPr>
          <w:t>17</w:t>
        </w:r>
        <w:r>
          <w:rPr>
            <w:noProof/>
            <w:webHidden/>
          </w:rPr>
          <w:fldChar w:fldCharType="end"/>
        </w:r>
      </w:hyperlink>
    </w:p>
    <w:p w14:paraId="1EF57EBF" w14:textId="768DC634" w:rsidR="00A734E8" w:rsidRDefault="00A734E8">
      <w:pPr>
        <w:pStyle w:val="TOC2"/>
        <w:rPr>
          <w:rFonts w:asciiTheme="minorHAnsi" w:eastAsiaTheme="minorEastAsia" w:hAnsiTheme="minorHAnsi" w:cstheme="minorBidi"/>
          <w:noProof/>
          <w:kern w:val="2"/>
          <w:szCs w:val="24"/>
          <w14:ligatures w14:val="standardContextual"/>
        </w:rPr>
      </w:pPr>
      <w:hyperlink w:anchor="_Toc179138441" w:history="1">
        <w:r w:rsidRPr="00673CFE">
          <w:rPr>
            <w:rStyle w:val="Hyperlink"/>
            <w:noProof/>
          </w:rPr>
          <w:t>3.2 Another Section</w:t>
        </w:r>
        <w:r>
          <w:rPr>
            <w:noProof/>
            <w:webHidden/>
          </w:rPr>
          <w:tab/>
        </w:r>
        <w:r>
          <w:rPr>
            <w:noProof/>
            <w:webHidden/>
          </w:rPr>
          <w:fldChar w:fldCharType="begin"/>
        </w:r>
        <w:r>
          <w:rPr>
            <w:noProof/>
            <w:webHidden/>
          </w:rPr>
          <w:instrText xml:space="preserve"> PAGEREF _Toc179138441 \h </w:instrText>
        </w:r>
        <w:r>
          <w:rPr>
            <w:noProof/>
            <w:webHidden/>
          </w:rPr>
        </w:r>
        <w:r>
          <w:rPr>
            <w:noProof/>
            <w:webHidden/>
          </w:rPr>
          <w:fldChar w:fldCharType="separate"/>
        </w:r>
        <w:r w:rsidR="001F23D6">
          <w:rPr>
            <w:noProof/>
            <w:webHidden/>
          </w:rPr>
          <w:t>17</w:t>
        </w:r>
        <w:r>
          <w:rPr>
            <w:noProof/>
            <w:webHidden/>
          </w:rPr>
          <w:fldChar w:fldCharType="end"/>
        </w:r>
      </w:hyperlink>
    </w:p>
    <w:p w14:paraId="4B0C2620" w14:textId="4F62862B" w:rsidR="00A734E8" w:rsidRDefault="00A734E8">
      <w:pPr>
        <w:pStyle w:val="TOC1"/>
        <w:rPr>
          <w:rFonts w:asciiTheme="minorHAnsi" w:eastAsiaTheme="minorEastAsia" w:hAnsiTheme="minorHAnsi" w:cstheme="minorBidi"/>
          <w:kern w:val="2"/>
          <w:szCs w:val="24"/>
          <w14:ligatures w14:val="standardContextual"/>
        </w:rPr>
      </w:pPr>
      <w:hyperlink w:anchor="_Toc179138442" w:history="1">
        <w:r w:rsidRPr="00673CFE">
          <w:rPr>
            <w:rStyle w:val="Hyperlink"/>
          </w:rPr>
          <w:t>Chapter 4—Results</w:t>
        </w:r>
        <w:r>
          <w:rPr>
            <w:webHidden/>
          </w:rPr>
          <w:tab/>
        </w:r>
        <w:r>
          <w:rPr>
            <w:webHidden/>
          </w:rPr>
          <w:fldChar w:fldCharType="begin"/>
        </w:r>
        <w:r>
          <w:rPr>
            <w:webHidden/>
          </w:rPr>
          <w:instrText xml:space="preserve"> PAGEREF _Toc179138442 \h </w:instrText>
        </w:r>
        <w:r>
          <w:rPr>
            <w:webHidden/>
          </w:rPr>
        </w:r>
        <w:r>
          <w:rPr>
            <w:webHidden/>
          </w:rPr>
          <w:fldChar w:fldCharType="separate"/>
        </w:r>
        <w:r w:rsidR="001F23D6">
          <w:rPr>
            <w:webHidden/>
          </w:rPr>
          <w:t>18</w:t>
        </w:r>
        <w:r>
          <w:rPr>
            <w:webHidden/>
          </w:rPr>
          <w:fldChar w:fldCharType="end"/>
        </w:r>
      </w:hyperlink>
    </w:p>
    <w:p w14:paraId="2C1F7111" w14:textId="410C7BA1" w:rsidR="00A734E8" w:rsidRDefault="00A734E8">
      <w:pPr>
        <w:pStyle w:val="TOC2"/>
        <w:rPr>
          <w:rFonts w:asciiTheme="minorHAnsi" w:eastAsiaTheme="minorEastAsia" w:hAnsiTheme="minorHAnsi" w:cstheme="minorBidi"/>
          <w:noProof/>
          <w:kern w:val="2"/>
          <w:szCs w:val="24"/>
          <w14:ligatures w14:val="standardContextual"/>
        </w:rPr>
      </w:pPr>
      <w:hyperlink w:anchor="_Toc179138443" w:history="1">
        <w:r w:rsidRPr="00673CFE">
          <w:rPr>
            <w:rStyle w:val="Hyperlink"/>
            <w:noProof/>
          </w:rPr>
          <w:t>4.1 Introduction</w:t>
        </w:r>
        <w:r>
          <w:rPr>
            <w:noProof/>
            <w:webHidden/>
          </w:rPr>
          <w:tab/>
        </w:r>
        <w:r>
          <w:rPr>
            <w:noProof/>
            <w:webHidden/>
          </w:rPr>
          <w:fldChar w:fldCharType="begin"/>
        </w:r>
        <w:r>
          <w:rPr>
            <w:noProof/>
            <w:webHidden/>
          </w:rPr>
          <w:instrText xml:space="preserve"> PAGEREF _Toc179138443 \h </w:instrText>
        </w:r>
        <w:r>
          <w:rPr>
            <w:noProof/>
            <w:webHidden/>
          </w:rPr>
        </w:r>
        <w:r>
          <w:rPr>
            <w:noProof/>
            <w:webHidden/>
          </w:rPr>
          <w:fldChar w:fldCharType="separate"/>
        </w:r>
        <w:r w:rsidR="001F23D6">
          <w:rPr>
            <w:noProof/>
            <w:webHidden/>
          </w:rPr>
          <w:t>18</w:t>
        </w:r>
        <w:r>
          <w:rPr>
            <w:noProof/>
            <w:webHidden/>
          </w:rPr>
          <w:fldChar w:fldCharType="end"/>
        </w:r>
      </w:hyperlink>
    </w:p>
    <w:p w14:paraId="4D41720A" w14:textId="75AF09CC" w:rsidR="00A734E8" w:rsidRDefault="00A734E8">
      <w:pPr>
        <w:pStyle w:val="TOC2"/>
        <w:rPr>
          <w:rFonts w:asciiTheme="minorHAnsi" w:eastAsiaTheme="minorEastAsia" w:hAnsiTheme="minorHAnsi" w:cstheme="minorBidi"/>
          <w:noProof/>
          <w:kern w:val="2"/>
          <w:szCs w:val="24"/>
          <w14:ligatures w14:val="standardContextual"/>
        </w:rPr>
      </w:pPr>
      <w:hyperlink w:anchor="_Toc179138444" w:history="1">
        <w:r w:rsidRPr="00673CFE">
          <w:rPr>
            <w:rStyle w:val="Hyperlink"/>
            <w:noProof/>
          </w:rPr>
          <w:t>4.2 Another Section</w:t>
        </w:r>
        <w:r>
          <w:rPr>
            <w:noProof/>
            <w:webHidden/>
          </w:rPr>
          <w:tab/>
        </w:r>
        <w:r>
          <w:rPr>
            <w:noProof/>
            <w:webHidden/>
          </w:rPr>
          <w:fldChar w:fldCharType="begin"/>
        </w:r>
        <w:r>
          <w:rPr>
            <w:noProof/>
            <w:webHidden/>
          </w:rPr>
          <w:instrText xml:space="preserve"> PAGEREF _Toc179138444 \h </w:instrText>
        </w:r>
        <w:r>
          <w:rPr>
            <w:noProof/>
            <w:webHidden/>
          </w:rPr>
        </w:r>
        <w:r>
          <w:rPr>
            <w:noProof/>
            <w:webHidden/>
          </w:rPr>
          <w:fldChar w:fldCharType="separate"/>
        </w:r>
        <w:r w:rsidR="001F23D6">
          <w:rPr>
            <w:noProof/>
            <w:webHidden/>
          </w:rPr>
          <w:t>18</w:t>
        </w:r>
        <w:r>
          <w:rPr>
            <w:noProof/>
            <w:webHidden/>
          </w:rPr>
          <w:fldChar w:fldCharType="end"/>
        </w:r>
      </w:hyperlink>
    </w:p>
    <w:p w14:paraId="62C0D3CE" w14:textId="5DA9D89F" w:rsidR="00A734E8" w:rsidRDefault="00A734E8">
      <w:pPr>
        <w:pStyle w:val="TOC1"/>
        <w:rPr>
          <w:rFonts w:asciiTheme="minorHAnsi" w:eastAsiaTheme="minorEastAsia" w:hAnsiTheme="minorHAnsi" w:cstheme="minorBidi"/>
          <w:kern w:val="2"/>
          <w:szCs w:val="24"/>
          <w14:ligatures w14:val="standardContextual"/>
        </w:rPr>
      </w:pPr>
      <w:hyperlink w:anchor="_Toc179138445" w:history="1">
        <w:r w:rsidRPr="00673CFE">
          <w:rPr>
            <w:rStyle w:val="Hyperlink"/>
          </w:rPr>
          <w:t>Chapter 5—Discussion and Conclusions</w:t>
        </w:r>
        <w:r>
          <w:rPr>
            <w:webHidden/>
          </w:rPr>
          <w:tab/>
        </w:r>
        <w:r>
          <w:rPr>
            <w:webHidden/>
          </w:rPr>
          <w:fldChar w:fldCharType="begin"/>
        </w:r>
        <w:r>
          <w:rPr>
            <w:webHidden/>
          </w:rPr>
          <w:instrText xml:space="preserve"> PAGEREF _Toc179138445 \h </w:instrText>
        </w:r>
        <w:r>
          <w:rPr>
            <w:webHidden/>
          </w:rPr>
        </w:r>
        <w:r>
          <w:rPr>
            <w:webHidden/>
          </w:rPr>
          <w:fldChar w:fldCharType="separate"/>
        </w:r>
        <w:r w:rsidR="001F23D6">
          <w:rPr>
            <w:webHidden/>
          </w:rPr>
          <w:t>19</w:t>
        </w:r>
        <w:r>
          <w:rPr>
            <w:webHidden/>
          </w:rPr>
          <w:fldChar w:fldCharType="end"/>
        </w:r>
      </w:hyperlink>
    </w:p>
    <w:p w14:paraId="1A8A6E70" w14:textId="2565CEF8" w:rsidR="00A734E8" w:rsidRDefault="00A734E8">
      <w:pPr>
        <w:pStyle w:val="TOC2"/>
        <w:rPr>
          <w:rFonts w:asciiTheme="minorHAnsi" w:eastAsiaTheme="minorEastAsia" w:hAnsiTheme="minorHAnsi" w:cstheme="minorBidi"/>
          <w:noProof/>
          <w:kern w:val="2"/>
          <w:szCs w:val="24"/>
          <w14:ligatures w14:val="standardContextual"/>
        </w:rPr>
      </w:pPr>
      <w:hyperlink w:anchor="_Toc179138446" w:history="1">
        <w:r w:rsidRPr="00673CFE">
          <w:rPr>
            <w:rStyle w:val="Hyperlink"/>
            <w:noProof/>
          </w:rPr>
          <w:t>5.1 Discussion</w:t>
        </w:r>
        <w:r>
          <w:rPr>
            <w:noProof/>
            <w:webHidden/>
          </w:rPr>
          <w:tab/>
        </w:r>
        <w:r>
          <w:rPr>
            <w:noProof/>
            <w:webHidden/>
          </w:rPr>
          <w:fldChar w:fldCharType="begin"/>
        </w:r>
        <w:r>
          <w:rPr>
            <w:noProof/>
            <w:webHidden/>
          </w:rPr>
          <w:instrText xml:space="preserve"> PAGEREF _Toc179138446 \h </w:instrText>
        </w:r>
        <w:r>
          <w:rPr>
            <w:noProof/>
            <w:webHidden/>
          </w:rPr>
        </w:r>
        <w:r>
          <w:rPr>
            <w:noProof/>
            <w:webHidden/>
          </w:rPr>
          <w:fldChar w:fldCharType="separate"/>
        </w:r>
        <w:r w:rsidR="001F23D6">
          <w:rPr>
            <w:noProof/>
            <w:webHidden/>
          </w:rPr>
          <w:t>19</w:t>
        </w:r>
        <w:r>
          <w:rPr>
            <w:noProof/>
            <w:webHidden/>
          </w:rPr>
          <w:fldChar w:fldCharType="end"/>
        </w:r>
      </w:hyperlink>
    </w:p>
    <w:p w14:paraId="4BBB880B" w14:textId="2AD15F4C" w:rsidR="00A734E8" w:rsidRDefault="00A734E8">
      <w:pPr>
        <w:pStyle w:val="TOC2"/>
        <w:rPr>
          <w:rFonts w:asciiTheme="minorHAnsi" w:eastAsiaTheme="minorEastAsia" w:hAnsiTheme="minorHAnsi" w:cstheme="minorBidi"/>
          <w:noProof/>
          <w:kern w:val="2"/>
          <w:szCs w:val="24"/>
          <w14:ligatures w14:val="standardContextual"/>
        </w:rPr>
      </w:pPr>
      <w:hyperlink w:anchor="_Toc179138447" w:history="1">
        <w:r w:rsidRPr="00673CFE">
          <w:rPr>
            <w:rStyle w:val="Hyperlink"/>
            <w:noProof/>
          </w:rPr>
          <w:t>5.2 Conclusions</w:t>
        </w:r>
        <w:r>
          <w:rPr>
            <w:noProof/>
            <w:webHidden/>
          </w:rPr>
          <w:tab/>
        </w:r>
        <w:r>
          <w:rPr>
            <w:noProof/>
            <w:webHidden/>
          </w:rPr>
          <w:fldChar w:fldCharType="begin"/>
        </w:r>
        <w:r>
          <w:rPr>
            <w:noProof/>
            <w:webHidden/>
          </w:rPr>
          <w:instrText xml:space="preserve"> PAGEREF _Toc179138447 \h </w:instrText>
        </w:r>
        <w:r>
          <w:rPr>
            <w:noProof/>
            <w:webHidden/>
          </w:rPr>
        </w:r>
        <w:r>
          <w:rPr>
            <w:noProof/>
            <w:webHidden/>
          </w:rPr>
          <w:fldChar w:fldCharType="separate"/>
        </w:r>
        <w:r w:rsidR="001F23D6">
          <w:rPr>
            <w:noProof/>
            <w:webHidden/>
          </w:rPr>
          <w:t>19</w:t>
        </w:r>
        <w:r>
          <w:rPr>
            <w:noProof/>
            <w:webHidden/>
          </w:rPr>
          <w:fldChar w:fldCharType="end"/>
        </w:r>
      </w:hyperlink>
    </w:p>
    <w:p w14:paraId="745EE12A" w14:textId="79A1679D" w:rsidR="00A734E8" w:rsidRDefault="00A734E8">
      <w:pPr>
        <w:pStyle w:val="TOC2"/>
        <w:rPr>
          <w:rFonts w:asciiTheme="minorHAnsi" w:eastAsiaTheme="minorEastAsia" w:hAnsiTheme="minorHAnsi" w:cstheme="minorBidi"/>
          <w:noProof/>
          <w:kern w:val="2"/>
          <w:szCs w:val="24"/>
          <w14:ligatures w14:val="standardContextual"/>
        </w:rPr>
      </w:pPr>
      <w:hyperlink w:anchor="_Toc179138448" w:history="1">
        <w:r w:rsidRPr="00673CFE">
          <w:rPr>
            <w:rStyle w:val="Hyperlink"/>
            <w:noProof/>
          </w:rPr>
          <w:t>5.3 Contributions to Body of Knowledge</w:t>
        </w:r>
        <w:r>
          <w:rPr>
            <w:noProof/>
            <w:webHidden/>
          </w:rPr>
          <w:tab/>
        </w:r>
        <w:r>
          <w:rPr>
            <w:noProof/>
            <w:webHidden/>
          </w:rPr>
          <w:fldChar w:fldCharType="begin"/>
        </w:r>
        <w:r>
          <w:rPr>
            <w:noProof/>
            <w:webHidden/>
          </w:rPr>
          <w:instrText xml:space="preserve"> PAGEREF _Toc179138448 \h </w:instrText>
        </w:r>
        <w:r>
          <w:rPr>
            <w:noProof/>
            <w:webHidden/>
          </w:rPr>
        </w:r>
        <w:r>
          <w:rPr>
            <w:noProof/>
            <w:webHidden/>
          </w:rPr>
          <w:fldChar w:fldCharType="separate"/>
        </w:r>
        <w:r w:rsidR="001F23D6">
          <w:rPr>
            <w:noProof/>
            <w:webHidden/>
          </w:rPr>
          <w:t>19</w:t>
        </w:r>
        <w:r>
          <w:rPr>
            <w:noProof/>
            <w:webHidden/>
          </w:rPr>
          <w:fldChar w:fldCharType="end"/>
        </w:r>
      </w:hyperlink>
    </w:p>
    <w:p w14:paraId="76F0F9EC" w14:textId="6388DB43" w:rsidR="00A734E8" w:rsidRDefault="00A734E8">
      <w:pPr>
        <w:pStyle w:val="TOC2"/>
        <w:rPr>
          <w:rFonts w:asciiTheme="minorHAnsi" w:eastAsiaTheme="minorEastAsia" w:hAnsiTheme="minorHAnsi" w:cstheme="minorBidi"/>
          <w:noProof/>
          <w:kern w:val="2"/>
          <w:szCs w:val="24"/>
          <w14:ligatures w14:val="standardContextual"/>
        </w:rPr>
      </w:pPr>
      <w:hyperlink w:anchor="_Toc179138449" w:history="1">
        <w:r w:rsidRPr="00673CFE">
          <w:rPr>
            <w:rStyle w:val="Hyperlink"/>
            <w:noProof/>
          </w:rPr>
          <w:t>5.4 Recommendations for Future Research</w:t>
        </w:r>
        <w:r>
          <w:rPr>
            <w:noProof/>
            <w:webHidden/>
          </w:rPr>
          <w:tab/>
        </w:r>
        <w:r>
          <w:rPr>
            <w:noProof/>
            <w:webHidden/>
          </w:rPr>
          <w:fldChar w:fldCharType="begin"/>
        </w:r>
        <w:r>
          <w:rPr>
            <w:noProof/>
            <w:webHidden/>
          </w:rPr>
          <w:instrText xml:space="preserve"> PAGEREF _Toc179138449 \h </w:instrText>
        </w:r>
        <w:r>
          <w:rPr>
            <w:noProof/>
            <w:webHidden/>
          </w:rPr>
        </w:r>
        <w:r>
          <w:rPr>
            <w:noProof/>
            <w:webHidden/>
          </w:rPr>
          <w:fldChar w:fldCharType="separate"/>
        </w:r>
        <w:r w:rsidR="001F23D6">
          <w:rPr>
            <w:noProof/>
            <w:webHidden/>
          </w:rPr>
          <w:t>19</w:t>
        </w:r>
        <w:r>
          <w:rPr>
            <w:noProof/>
            <w:webHidden/>
          </w:rPr>
          <w:fldChar w:fldCharType="end"/>
        </w:r>
      </w:hyperlink>
    </w:p>
    <w:p w14:paraId="15B0C1B5" w14:textId="06F250F1" w:rsidR="00A734E8" w:rsidRDefault="00A734E8">
      <w:pPr>
        <w:pStyle w:val="TOC1"/>
        <w:rPr>
          <w:rFonts w:asciiTheme="minorHAnsi" w:eastAsiaTheme="minorEastAsia" w:hAnsiTheme="minorHAnsi" w:cstheme="minorBidi"/>
          <w:kern w:val="2"/>
          <w:szCs w:val="24"/>
          <w14:ligatures w14:val="standardContextual"/>
        </w:rPr>
      </w:pPr>
      <w:hyperlink w:anchor="_Toc179138450" w:history="1">
        <w:r w:rsidRPr="00673CFE">
          <w:rPr>
            <w:rStyle w:val="Hyperlink"/>
          </w:rPr>
          <w:t>References</w:t>
        </w:r>
        <w:r>
          <w:rPr>
            <w:webHidden/>
          </w:rPr>
          <w:tab/>
        </w:r>
        <w:r>
          <w:rPr>
            <w:webHidden/>
          </w:rPr>
          <w:fldChar w:fldCharType="begin"/>
        </w:r>
        <w:r>
          <w:rPr>
            <w:webHidden/>
          </w:rPr>
          <w:instrText xml:space="preserve"> PAGEREF _Toc179138450 \h </w:instrText>
        </w:r>
        <w:r>
          <w:rPr>
            <w:webHidden/>
          </w:rPr>
        </w:r>
        <w:r>
          <w:rPr>
            <w:webHidden/>
          </w:rPr>
          <w:fldChar w:fldCharType="separate"/>
        </w:r>
        <w:r w:rsidR="001F23D6">
          <w:rPr>
            <w:webHidden/>
          </w:rPr>
          <w:t>20</w:t>
        </w:r>
        <w:r>
          <w:rPr>
            <w:webHidden/>
          </w:rPr>
          <w:fldChar w:fldCharType="end"/>
        </w:r>
      </w:hyperlink>
    </w:p>
    <w:p w14:paraId="3903F0AE" w14:textId="23C46DD8" w:rsidR="00A734E8" w:rsidRDefault="00A734E8">
      <w:pPr>
        <w:pStyle w:val="TOC1"/>
        <w:rPr>
          <w:rFonts w:asciiTheme="minorHAnsi" w:eastAsiaTheme="minorEastAsia" w:hAnsiTheme="minorHAnsi" w:cstheme="minorBidi"/>
          <w:kern w:val="2"/>
          <w:szCs w:val="24"/>
          <w14:ligatures w14:val="standardContextual"/>
        </w:rPr>
      </w:pPr>
      <w:hyperlink w:anchor="_Toc179138451" w:history="1">
        <w:r w:rsidRPr="00673CFE">
          <w:rPr>
            <w:rStyle w:val="Hyperlink"/>
          </w:rPr>
          <w:t>Appendix A</w:t>
        </w:r>
        <w:r>
          <w:rPr>
            <w:webHidden/>
          </w:rPr>
          <w:tab/>
        </w:r>
        <w:r>
          <w:rPr>
            <w:webHidden/>
          </w:rPr>
          <w:fldChar w:fldCharType="begin"/>
        </w:r>
        <w:r>
          <w:rPr>
            <w:webHidden/>
          </w:rPr>
          <w:instrText xml:space="preserve"> PAGEREF _Toc179138451 \h </w:instrText>
        </w:r>
        <w:r>
          <w:rPr>
            <w:webHidden/>
          </w:rPr>
        </w:r>
        <w:r>
          <w:rPr>
            <w:webHidden/>
          </w:rPr>
          <w:fldChar w:fldCharType="separate"/>
        </w:r>
        <w:r w:rsidR="001F23D6">
          <w:rPr>
            <w:webHidden/>
          </w:rPr>
          <w:t>25</w:t>
        </w:r>
        <w:r>
          <w:rPr>
            <w:webHidden/>
          </w:rPr>
          <w:fldChar w:fldCharType="end"/>
        </w:r>
      </w:hyperlink>
    </w:p>
    <w:p w14:paraId="5949C9F4" w14:textId="67351854" w:rsidR="001B25F1" w:rsidRPr="00472B08" w:rsidRDefault="001B25F1" w:rsidP="00173E45">
      <w:pPr>
        <w:spacing w:after="0" w:line="480" w:lineRule="auto"/>
        <w:rPr>
          <w:szCs w:val="24"/>
        </w:rPr>
      </w:pPr>
      <w:r w:rsidRPr="00D84179">
        <w:rPr>
          <w:szCs w:val="24"/>
        </w:rPr>
        <w:fldChar w:fldCharType="end"/>
      </w:r>
    </w:p>
    <w:p w14:paraId="7ED58A4D" w14:textId="77777777" w:rsidR="0026595C" w:rsidRPr="00472B08" w:rsidRDefault="0026595C" w:rsidP="00B5575E">
      <w:pPr>
        <w:spacing w:after="0"/>
        <w:rPr>
          <w:szCs w:val="24"/>
        </w:rPr>
      </w:pPr>
    </w:p>
    <w:p w14:paraId="6127A50E" w14:textId="77777777" w:rsidR="001B25F1" w:rsidRPr="00472B08" w:rsidRDefault="001B25F1">
      <w:pPr>
        <w:rPr>
          <w:b/>
          <w:szCs w:val="24"/>
        </w:rPr>
      </w:pPr>
      <w:r w:rsidRPr="00472B08">
        <w:rPr>
          <w:szCs w:val="24"/>
        </w:rPr>
        <w:br w:type="page"/>
      </w:r>
    </w:p>
    <w:p w14:paraId="48F3F84E" w14:textId="65C26C4E" w:rsidR="0026595C" w:rsidRDefault="0026595C" w:rsidP="00173E45">
      <w:pPr>
        <w:pStyle w:val="Heading1"/>
      </w:pPr>
      <w:bookmarkStart w:id="3" w:name="_Toc179138421"/>
      <w:r w:rsidRPr="00C76D30">
        <w:rPr>
          <w:highlight w:val="yellow"/>
        </w:rPr>
        <w:lastRenderedPageBreak/>
        <w:t>List of Figures</w:t>
      </w:r>
      <w:bookmarkEnd w:id="3"/>
      <w:r w:rsidR="00782E12">
        <w:t>[</w:t>
      </w:r>
      <w:proofErr w:type="spellStart"/>
      <w:r w:rsidR="00782E12">
        <w:t>todo</w:t>
      </w:r>
      <w:proofErr w:type="spellEnd"/>
      <w:r w:rsidR="00782E12">
        <w:t>]</w:t>
      </w:r>
    </w:p>
    <w:p w14:paraId="073D758E" w14:textId="77777777" w:rsidR="00FC2AB0" w:rsidRPr="00FC2AB0" w:rsidRDefault="00FC2AB0" w:rsidP="00FC2AB0"/>
    <w:p w14:paraId="4D4039AF" w14:textId="6C3085FE" w:rsidR="00554426" w:rsidRDefault="00FC2390">
      <w:pPr>
        <w:pStyle w:val="TOC1"/>
        <w:rPr>
          <w:rFonts w:asciiTheme="minorHAnsi" w:eastAsiaTheme="minorEastAsia" w:hAnsiTheme="minorHAnsi" w:cstheme="minorBidi"/>
          <w:kern w:val="2"/>
          <w:szCs w:val="24"/>
          <w14:ligatures w14:val="standardContextual"/>
        </w:rPr>
      </w:pPr>
      <w:r w:rsidRPr="00472B08">
        <w:rPr>
          <w:szCs w:val="24"/>
        </w:rPr>
        <w:fldChar w:fldCharType="begin"/>
      </w:r>
      <w:r w:rsidRPr="00472B08">
        <w:rPr>
          <w:szCs w:val="24"/>
        </w:rPr>
        <w:instrText xml:space="preserve"> TOC \h \z \u \t "Heading 5,1" </w:instrText>
      </w:r>
      <w:r w:rsidRPr="00472B08">
        <w:rPr>
          <w:szCs w:val="24"/>
        </w:rPr>
        <w:fldChar w:fldCharType="separate"/>
      </w:r>
      <w:hyperlink w:anchor="_Toc179180953" w:history="1">
        <w:r w:rsidR="00554426" w:rsidRPr="007827E4">
          <w:rPr>
            <w:rStyle w:val="Hyperlink"/>
          </w:rPr>
          <w:t>Figure 1. The architecture of the device classification system.</w:t>
        </w:r>
        <w:r w:rsidR="00554426">
          <w:rPr>
            <w:webHidden/>
          </w:rPr>
          <w:tab/>
        </w:r>
        <w:r w:rsidR="00554426">
          <w:rPr>
            <w:webHidden/>
          </w:rPr>
          <w:fldChar w:fldCharType="begin"/>
        </w:r>
        <w:r w:rsidR="00554426">
          <w:rPr>
            <w:webHidden/>
          </w:rPr>
          <w:instrText xml:space="preserve"> PAGEREF _Toc179180953 \h </w:instrText>
        </w:r>
        <w:r w:rsidR="00554426">
          <w:rPr>
            <w:webHidden/>
          </w:rPr>
        </w:r>
        <w:r w:rsidR="00554426">
          <w:rPr>
            <w:webHidden/>
          </w:rPr>
          <w:fldChar w:fldCharType="separate"/>
        </w:r>
        <w:r w:rsidR="0055414D">
          <w:rPr>
            <w:webHidden/>
          </w:rPr>
          <w:t>3</w:t>
        </w:r>
        <w:r w:rsidR="00554426">
          <w:rPr>
            <w:webHidden/>
          </w:rPr>
          <w:fldChar w:fldCharType="end"/>
        </w:r>
      </w:hyperlink>
    </w:p>
    <w:p w14:paraId="33F1C125" w14:textId="4101D152" w:rsidR="00554426" w:rsidRDefault="00554426">
      <w:pPr>
        <w:pStyle w:val="TOC1"/>
        <w:rPr>
          <w:rFonts w:asciiTheme="minorHAnsi" w:eastAsiaTheme="minorEastAsia" w:hAnsiTheme="minorHAnsi" w:cstheme="minorBidi"/>
          <w:kern w:val="2"/>
          <w:szCs w:val="24"/>
          <w14:ligatures w14:val="standardContextual"/>
        </w:rPr>
      </w:pPr>
      <w:hyperlink w:anchor="_Toc179180954" w:history="1">
        <w:r w:rsidRPr="007827E4">
          <w:rPr>
            <w:rStyle w:val="Hyperlink"/>
          </w:rPr>
          <w:t>Figure 4-1. XYZ.</w:t>
        </w:r>
        <w:r>
          <w:rPr>
            <w:webHidden/>
          </w:rPr>
          <w:tab/>
        </w:r>
        <w:r>
          <w:rPr>
            <w:webHidden/>
          </w:rPr>
          <w:fldChar w:fldCharType="begin"/>
        </w:r>
        <w:r>
          <w:rPr>
            <w:webHidden/>
          </w:rPr>
          <w:instrText xml:space="preserve"> PAGEREF _Toc179180954 \h </w:instrText>
        </w:r>
        <w:r>
          <w:rPr>
            <w:webHidden/>
          </w:rPr>
        </w:r>
        <w:r>
          <w:rPr>
            <w:webHidden/>
          </w:rPr>
          <w:fldChar w:fldCharType="separate"/>
        </w:r>
        <w:r w:rsidR="0055414D">
          <w:rPr>
            <w:b/>
            <w:bCs/>
            <w:webHidden/>
          </w:rPr>
          <w:t>Error! Bookmark not defined.</w:t>
        </w:r>
        <w:r>
          <w:rPr>
            <w:webHidden/>
          </w:rPr>
          <w:fldChar w:fldCharType="end"/>
        </w:r>
      </w:hyperlink>
    </w:p>
    <w:p w14:paraId="5C8B88B9" w14:textId="0199E67D" w:rsidR="00554426" w:rsidRDefault="00554426">
      <w:pPr>
        <w:pStyle w:val="TOC1"/>
        <w:rPr>
          <w:rFonts w:asciiTheme="minorHAnsi" w:eastAsiaTheme="minorEastAsia" w:hAnsiTheme="minorHAnsi" w:cstheme="minorBidi"/>
          <w:kern w:val="2"/>
          <w:szCs w:val="24"/>
          <w14:ligatures w14:val="standardContextual"/>
        </w:rPr>
      </w:pPr>
      <w:hyperlink w:anchor="_Toc179180955" w:history="1">
        <w:r w:rsidRPr="007827E4">
          <w:rPr>
            <w:rStyle w:val="Hyperlink"/>
          </w:rPr>
          <w:t>Figure A-1. Histogram of XYZ.</w:t>
        </w:r>
        <w:r>
          <w:rPr>
            <w:webHidden/>
          </w:rPr>
          <w:tab/>
        </w:r>
        <w:r>
          <w:rPr>
            <w:webHidden/>
          </w:rPr>
          <w:fldChar w:fldCharType="begin"/>
        </w:r>
        <w:r>
          <w:rPr>
            <w:webHidden/>
          </w:rPr>
          <w:instrText xml:space="preserve"> PAGEREF _Toc179180955 \h </w:instrText>
        </w:r>
        <w:r>
          <w:rPr>
            <w:webHidden/>
          </w:rPr>
        </w:r>
        <w:r>
          <w:rPr>
            <w:webHidden/>
          </w:rPr>
          <w:fldChar w:fldCharType="separate"/>
        </w:r>
        <w:r w:rsidR="0055414D">
          <w:rPr>
            <w:webHidden/>
          </w:rPr>
          <w:t>17</w:t>
        </w:r>
        <w:r>
          <w:rPr>
            <w:webHidden/>
          </w:rPr>
          <w:fldChar w:fldCharType="end"/>
        </w:r>
      </w:hyperlink>
    </w:p>
    <w:p w14:paraId="1EF71FD9" w14:textId="70090AB4" w:rsidR="001B25F1" w:rsidRPr="00472B08" w:rsidRDefault="00FC2390" w:rsidP="008006A5">
      <w:pPr>
        <w:spacing w:after="0"/>
        <w:rPr>
          <w:b/>
          <w:szCs w:val="24"/>
        </w:rPr>
      </w:pPr>
      <w:r w:rsidRPr="00472B08">
        <w:rPr>
          <w:szCs w:val="24"/>
        </w:rPr>
        <w:fldChar w:fldCharType="end"/>
      </w:r>
    </w:p>
    <w:p w14:paraId="5079282B" w14:textId="77777777" w:rsidR="00181B7C" w:rsidRDefault="00181B7C">
      <w:pPr>
        <w:spacing w:line="259" w:lineRule="auto"/>
        <w:rPr>
          <w:b/>
          <w:szCs w:val="24"/>
        </w:rPr>
      </w:pPr>
      <w:r>
        <w:br w:type="page"/>
      </w:r>
    </w:p>
    <w:p w14:paraId="098D7A7D" w14:textId="371E5EEE" w:rsidR="0026595C" w:rsidRDefault="0026595C" w:rsidP="00173E45">
      <w:pPr>
        <w:pStyle w:val="Heading1"/>
      </w:pPr>
      <w:bookmarkStart w:id="4" w:name="_Toc179138422"/>
      <w:r w:rsidRPr="00C76D30">
        <w:rPr>
          <w:highlight w:val="yellow"/>
        </w:rPr>
        <w:lastRenderedPageBreak/>
        <w:t>List of Tables</w:t>
      </w:r>
      <w:bookmarkEnd w:id="4"/>
      <w:r w:rsidR="00782E12">
        <w:t>[</w:t>
      </w:r>
      <w:proofErr w:type="spellStart"/>
      <w:r w:rsidR="00782E12">
        <w:t>todo</w:t>
      </w:r>
      <w:proofErr w:type="spellEnd"/>
      <w:r w:rsidR="00782E12">
        <w:t>]</w:t>
      </w:r>
    </w:p>
    <w:p w14:paraId="42744EC5" w14:textId="77777777" w:rsidR="00FC2AB0" w:rsidRPr="00FC2AB0" w:rsidRDefault="00FC2AB0" w:rsidP="00FC2AB0"/>
    <w:p w14:paraId="301DAE9B" w14:textId="566EBD9B" w:rsidR="008E0A21" w:rsidRPr="00B67AC9" w:rsidRDefault="00E65D6B" w:rsidP="00B67AC9">
      <w:pPr>
        <w:pStyle w:val="TOC1"/>
        <w:rPr>
          <w:rFonts w:asciiTheme="minorHAnsi" w:eastAsiaTheme="minorEastAsia" w:hAnsiTheme="minorHAnsi" w:cstheme="minorBidi"/>
          <w:sz w:val="22"/>
        </w:rPr>
      </w:pPr>
      <w:r w:rsidRPr="00472B08">
        <w:rPr>
          <w:szCs w:val="24"/>
        </w:rPr>
        <w:fldChar w:fldCharType="begin"/>
      </w:r>
      <w:r w:rsidRPr="00472B08">
        <w:rPr>
          <w:szCs w:val="24"/>
        </w:rPr>
        <w:instrText xml:space="preserve"> TOC \h \z \u \t "Heading 4,1" </w:instrText>
      </w:r>
      <w:r w:rsidRPr="00472B08">
        <w:rPr>
          <w:szCs w:val="24"/>
        </w:rPr>
        <w:fldChar w:fldCharType="separate"/>
      </w:r>
      <w:hyperlink w:anchor="_Toc519272309" w:history="1">
        <w:r w:rsidR="008E0A21" w:rsidRPr="00B67AC9">
          <w:rPr>
            <w:rStyle w:val="Hyperlink"/>
          </w:rPr>
          <w:t>Table 4-1. Pearson Correlations Between W and T</w:t>
        </w:r>
        <w:r w:rsidR="008E0A21" w:rsidRPr="00B67AC9">
          <w:rPr>
            <w:webHidden/>
          </w:rPr>
          <w:tab/>
        </w:r>
        <w:r w:rsidR="008E0A21" w:rsidRPr="00B67AC9">
          <w:rPr>
            <w:webHidden/>
          </w:rPr>
          <w:fldChar w:fldCharType="begin"/>
        </w:r>
        <w:r w:rsidR="008E0A21" w:rsidRPr="00B67AC9">
          <w:rPr>
            <w:webHidden/>
          </w:rPr>
          <w:instrText xml:space="preserve"> PAGEREF _Toc519272309 \h </w:instrText>
        </w:r>
        <w:r w:rsidR="008E0A21" w:rsidRPr="00B67AC9">
          <w:rPr>
            <w:webHidden/>
          </w:rPr>
        </w:r>
        <w:r w:rsidR="008E0A21" w:rsidRPr="00B67AC9">
          <w:rPr>
            <w:webHidden/>
          </w:rPr>
          <w:fldChar w:fldCharType="separate"/>
        </w:r>
        <w:r w:rsidR="0055414D">
          <w:rPr>
            <w:b/>
            <w:bCs/>
            <w:webHidden/>
          </w:rPr>
          <w:t>Error! Bookmark not defined.</w:t>
        </w:r>
        <w:r w:rsidR="008E0A21" w:rsidRPr="00B67AC9">
          <w:rPr>
            <w:webHidden/>
          </w:rPr>
          <w:fldChar w:fldCharType="end"/>
        </w:r>
      </w:hyperlink>
    </w:p>
    <w:p w14:paraId="7DC03F94" w14:textId="74159733" w:rsidR="008E0A21" w:rsidRPr="00B67AC9" w:rsidRDefault="008E0A21" w:rsidP="00B67AC9">
      <w:pPr>
        <w:pStyle w:val="TOC1"/>
        <w:rPr>
          <w:rFonts w:asciiTheme="minorHAnsi" w:eastAsiaTheme="minorEastAsia" w:hAnsiTheme="minorHAnsi" w:cstheme="minorBidi"/>
          <w:sz w:val="22"/>
        </w:rPr>
      </w:pPr>
      <w:hyperlink w:anchor="_Toc519272310" w:history="1">
        <w:r w:rsidRPr="00B67AC9">
          <w:rPr>
            <w:rStyle w:val="Hyperlink"/>
          </w:rPr>
          <w:t>Table A-1. Parametric Correlations of X and Y</w:t>
        </w:r>
        <w:r w:rsidRPr="00B67AC9">
          <w:rPr>
            <w:webHidden/>
          </w:rPr>
          <w:tab/>
        </w:r>
        <w:r w:rsidRPr="00B67AC9">
          <w:rPr>
            <w:webHidden/>
          </w:rPr>
          <w:fldChar w:fldCharType="begin"/>
        </w:r>
        <w:r w:rsidRPr="00B67AC9">
          <w:rPr>
            <w:webHidden/>
          </w:rPr>
          <w:instrText xml:space="preserve"> PAGEREF _Toc519272310 \h </w:instrText>
        </w:r>
        <w:r w:rsidRPr="00B67AC9">
          <w:rPr>
            <w:webHidden/>
          </w:rPr>
        </w:r>
        <w:r w:rsidRPr="00B67AC9">
          <w:rPr>
            <w:webHidden/>
          </w:rPr>
          <w:fldChar w:fldCharType="separate"/>
        </w:r>
        <w:r w:rsidR="0055414D">
          <w:rPr>
            <w:webHidden/>
          </w:rPr>
          <w:t>17</w:t>
        </w:r>
        <w:r w:rsidRPr="00B67AC9">
          <w:rPr>
            <w:webHidden/>
          </w:rPr>
          <w:fldChar w:fldCharType="end"/>
        </w:r>
      </w:hyperlink>
    </w:p>
    <w:p w14:paraId="2D9DA906" w14:textId="57CEB5B4" w:rsidR="00B5575E" w:rsidRPr="00472B08" w:rsidRDefault="00E65D6B" w:rsidP="009E279A">
      <w:pPr>
        <w:tabs>
          <w:tab w:val="left" w:pos="3225"/>
        </w:tabs>
        <w:spacing w:after="0"/>
        <w:rPr>
          <w:szCs w:val="24"/>
        </w:rPr>
      </w:pPr>
      <w:r w:rsidRPr="00472B08">
        <w:rPr>
          <w:szCs w:val="24"/>
        </w:rPr>
        <w:fldChar w:fldCharType="end"/>
      </w:r>
    </w:p>
    <w:p w14:paraId="146A082D" w14:textId="77777777" w:rsidR="00B5575E" w:rsidRPr="00472B08" w:rsidRDefault="00B5575E" w:rsidP="00B5575E">
      <w:pPr>
        <w:rPr>
          <w:szCs w:val="24"/>
        </w:rPr>
      </w:pPr>
    </w:p>
    <w:p w14:paraId="7F0D4072" w14:textId="77777777" w:rsidR="00276AE6" w:rsidRPr="00472B08" w:rsidRDefault="00276AE6">
      <w:pPr>
        <w:rPr>
          <w:b/>
          <w:szCs w:val="24"/>
        </w:rPr>
      </w:pPr>
      <w:r w:rsidRPr="00472B08">
        <w:rPr>
          <w:szCs w:val="24"/>
        </w:rPr>
        <w:br w:type="page"/>
      </w:r>
    </w:p>
    <w:p w14:paraId="02D89B8B" w14:textId="015265EC" w:rsidR="00181B7C" w:rsidRPr="00472B08" w:rsidRDefault="00181B7C" w:rsidP="00181B7C">
      <w:pPr>
        <w:pStyle w:val="Heading1"/>
      </w:pPr>
      <w:bookmarkStart w:id="5" w:name="_Toc179138423"/>
      <w:r w:rsidRPr="0095239A">
        <w:rPr>
          <w:highlight w:val="yellow"/>
        </w:rPr>
        <w:lastRenderedPageBreak/>
        <w:t>List of Symbols</w:t>
      </w:r>
      <w:bookmarkEnd w:id="5"/>
    </w:p>
    <w:p w14:paraId="4AD3C969" w14:textId="77777777" w:rsidR="00181B7C" w:rsidRPr="00472B08" w:rsidRDefault="00181B7C" w:rsidP="00181B7C">
      <w:pPr>
        <w:rPr>
          <w:szCs w:val="24"/>
        </w:rPr>
      </w:pPr>
    </w:p>
    <w:p w14:paraId="39E2978A" w14:textId="59197495" w:rsidR="00181B7C" w:rsidRDefault="00C76D30" w:rsidP="00181B7C">
      <w:pPr>
        <w:rPr>
          <w:szCs w:val="24"/>
        </w:rPr>
      </w:pPr>
      <m:oMath>
        <m:r>
          <w:rPr>
            <w:rFonts w:ascii="Cambria Math" w:hAnsi="Cambria Math"/>
            <w:szCs w:val="24"/>
          </w:rPr>
          <m:t>[</m:t>
        </m:r>
        <m:r>
          <w:rPr>
            <w:rFonts w:ascii="Cambria Math" w:hAnsi="Cambria Math"/>
            <w:szCs w:val="24"/>
            <w:highlight w:val="yellow"/>
          </w:rPr>
          <m:t>todo</m:t>
        </m:r>
        <m:r>
          <w:rPr>
            <w:rFonts w:ascii="Cambria Math" w:hAnsi="Cambria Math"/>
            <w:szCs w:val="24"/>
          </w:rPr>
          <m:t>]</m:t>
        </m:r>
      </m:oMath>
      <w:r w:rsidR="00181B7C">
        <w:rPr>
          <w:szCs w:val="24"/>
        </w:rPr>
        <w:tab/>
      </w:r>
      <w:r w:rsidR="00181B7C">
        <w:rPr>
          <w:szCs w:val="24"/>
        </w:rPr>
        <w:tab/>
        <w:t>State of the system</w:t>
      </w:r>
    </w:p>
    <w:p w14:paraId="44DC642C" w14:textId="767F5CFD" w:rsidR="00181B7C" w:rsidRDefault="00181B7C" w:rsidP="00181B7C">
      <w:pPr>
        <w:rPr>
          <w:szCs w:val="24"/>
        </w:rPr>
      </w:pPr>
      <m:oMath>
        <m:r>
          <w:rPr>
            <w:rFonts w:ascii="Cambria Math" w:hAnsi="Cambria Math"/>
            <w:szCs w:val="24"/>
          </w:rPr>
          <m:t>y</m:t>
        </m:r>
      </m:oMath>
      <w:r w:rsidRPr="00472B08">
        <w:rPr>
          <w:szCs w:val="24"/>
        </w:rPr>
        <w:tab/>
      </w:r>
      <w:r>
        <w:rPr>
          <w:szCs w:val="24"/>
        </w:rPr>
        <w:tab/>
        <w:t>Output of the system</w:t>
      </w:r>
    </w:p>
    <w:p w14:paraId="55FBBA0F" w14:textId="5512572A" w:rsidR="00181B7C" w:rsidRPr="00472B08" w:rsidRDefault="00181B7C" w:rsidP="00181B7C">
      <w:pPr>
        <w:rPr>
          <w:szCs w:val="24"/>
        </w:rPr>
      </w:pPr>
      <m:oMath>
        <m:r>
          <w:rPr>
            <w:rFonts w:ascii="Cambria Math" w:hAnsi="Cambria Math"/>
            <w:szCs w:val="24"/>
          </w:rPr>
          <m:t>z</m:t>
        </m:r>
      </m:oMath>
      <w:r>
        <w:rPr>
          <w:szCs w:val="24"/>
        </w:rPr>
        <w:tab/>
      </w:r>
      <w:r>
        <w:rPr>
          <w:szCs w:val="24"/>
        </w:rPr>
        <w:tab/>
        <w:t>Noise</w:t>
      </w:r>
    </w:p>
    <w:p w14:paraId="4FCDB5B5" w14:textId="1446FC7D" w:rsidR="00181B7C" w:rsidRDefault="00181B7C" w:rsidP="00181B7C">
      <w:pPr>
        <w:rPr>
          <w:szCs w:val="24"/>
        </w:rPr>
      </w:pPr>
      <w:r>
        <w:rPr>
          <w:szCs w:val="24"/>
        </w:rPr>
        <w:t xml:space="preserve"> </w:t>
      </w:r>
    </w:p>
    <w:p w14:paraId="7D1AAA9D" w14:textId="77777777" w:rsidR="00181B7C" w:rsidRDefault="00181B7C">
      <w:pPr>
        <w:spacing w:line="259" w:lineRule="auto"/>
        <w:rPr>
          <w:b/>
          <w:szCs w:val="24"/>
        </w:rPr>
      </w:pPr>
    </w:p>
    <w:p w14:paraId="2ADDD4F9" w14:textId="77777777" w:rsidR="00181B7C" w:rsidRDefault="00181B7C">
      <w:pPr>
        <w:spacing w:line="259" w:lineRule="auto"/>
        <w:rPr>
          <w:b/>
          <w:szCs w:val="24"/>
        </w:rPr>
      </w:pPr>
      <w:r>
        <w:br w:type="page"/>
      </w:r>
    </w:p>
    <w:p w14:paraId="3348B3A7" w14:textId="49DFD43C" w:rsidR="00276AE6" w:rsidRPr="00472B08" w:rsidRDefault="00276AE6" w:rsidP="00276AE6">
      <w:pPr>
        <w:pStyle w:val="Heading1"/>
      </w:pPr>
      <w:bookmarkStart w:id="6" w:name="_Toc179138424"/>
      <w:r w:rsidRPr="00472B08">
        <w:lastRenderedPageBreak/>
        <w:t>List of Acronyms</w:t>
      </w:r>
      <w:bookmarkEnd w:id="6"/>
    </w:p>
    <w:p w14:paraId="1607FF49" w14:textId="77777777" w:rsidR="00276AE6" w:rsidRPr="00472B08" w:rsidRDefault="00276AE6" w:rsidP="00276AE6">
      <w:pPr>
        <w:rPr>
          <w:szCs w:val="24"/>
        </w:rPr>
      </w:pPr>
    </w:p>
    <w:p w14:paraId="18AD36D2" w14:textId="3E4FD947" w:rsidR="00130DB0" w:rsidRPr="00130DB0" w:rsidRDefault="00130DB0" w:rsidP="00276AE6">
      <w:r>
        <w:rPr>
          <w:szCs w:val="24"/>
        </w:rPr>
        <w:t>ADA</w:t>
      </w:r>
      <w:r>
        <w:rPr>
          <w:szCs w:val="24"/>
        </w:rPr>
        <w:tab/>
      </w:r>
      <w:r>
        <w:rPr>
          <w:szCs w:val="24"/>
        </w:rPr>
        <w:tab/>
      </w:r>
      <w:r w:rsidRPr="00130DB0">
        <w:t xml:space="preserve">Americans with Disabilities Act </w:t>
      </w:r>
    </w:p>
    <w:p w14:paraId="35B3DE4C" w14:textId="6DA1D6A9" w:rsidR="00A40F43" w:rsidRPr="0095239A" w:rsidRDefault="00130DB0" w:rsidP="00276AE6">
      <w:r w:rsidRPr="00130DB0">
        <w:rPr>
          <w:szCs w:val="24"/>
        </w:rPr>
        <w:t>YOLO</w:t>
      </w:r>
      <w:r w:rsidR="00A40F43">
        <w:rPr>
          <w:szCs w:val="24"/>
        </w:rPr>
        <w:tab/>
      </w:r>
      <w:r w:rsidR="00A40F43">
        <w:rPr>
          <w:szCs w:val="24"/>
        </w:rPr>
        <w:tab/>
      </w:r>
      <w:r w:rsidR="0095239A" w:rsidRPr="0095239A">
        <w:t xml:space="preserve">You </w:t>
      </w:r>
      <w:r w:rsidR="001C6870">
        <w:t>Only Look O</w:t>
      </w:r>
      <w:r w:rsidR="0095239A" w:rsidRPr="0095239A">
        <w:t xml:space="preserve">nce is a </w:t>
      </w:r>
      <w:r w:rsidR="001C6870">
        <w:t>SOTA</w:t>
      </w:r>
      <w:r w:rsidR="0095239A" w:rsidRPr="0095239A">
        <w:t>, real-time object detection system</w:t>
      </w:r>
    </w:p>
    <w:p w14:paraId="18362FE0" w14:textId="71E31586" w:rsidR="00130DB0" w:rsidRDefault="00130DB0" w:rsidP="00276AE6">
      <w:r>
        <w:rPr>
          <w:szCs w:val="24"/>
        </w:rPr>
        <w:t>CNN</w:t>
      </w:r>
      <w:r>
        <w:rPr>
          <w:szCs w:val="24"/>
        </w:rPr>
        <w:tab/>
      </w:r>
      <w:r>
        <w:rPr>
          <w:szCs w:val="24"/>
        </w:rPr>
        <w:tab/>
      </w:r>
      <w:r w:rsidRPr="00130DB0">
        <w:t>Convolutional Neural Network</w:t>
      </w:r>
    </w:p>
    <w:p w14:paraId="53658B0B" w14:textId="1409C716" w:rsidR="00C76D30" w:rsidRDefault="0095239A" w:rsidP="00276AE6">
      <w:r>
        <w:t xml:space="preserve">DL </w:t>
      </w:r>
      <w:r>
        <w:tab/>
      </w:r>
      <w:r>
        <w:tab/>
        <w:t>Deep Learning</w:t>
      </w:r>
    </w:p>
    <w:p w14:paraId="63C037CD" w14:textId="2BE84994" w:rsidR="001C6870" w:rsidRDefault="001C6870" w:rsidP="00276AE6">
      <w:r>
        <w:t>HRI</w:t>
      </w:r>
      <w:r>
        <w:tab/>
      </w:r>
      <w:r>
        <w:tab/>
        <w:t>Human-Robot Interaction</w:t>
      </w:r>
    </w:p>
    <w:p w14:paraId="56B191BB" w14:textId="74B511AB" w:rsidR="001C6870" w:rsidRPr="00130DB0" w:rsidRDefault="001C6870" w:rsidP="00276AE6">
      <w:r>
        <w:t>HOI</w:t>
      </w:r>
      <w:r>
        <w:tab/>
      </w:r>
      <w:r>
        <w:tab/>
        <w:t>Human Object Interaction</w:t>
      </w:r>
    </w:p>
    <w:p w14:paraId="1BE557D4" w14:textId="3D4E7A4A" w:rsidR="00A40F43" w:rsidRDefault="00130DB0" w:rsidP="00276AE6">
      <w:pPr>
        <w:rPr>
          <w:szCs w:val="24"/>
        </w:rPr>
      </w:pPr>
      <w:r>
        <w:rPr>
          <w:szCs w:val="24"/>
        </w:rPr>
        <w:t>ML</w:t>
      </w:r>
      <w:r w:rsidR="00276AE6" w:rsidRPr="00472B08">
        <w:rPr>
          <w:szCs w:val="24"/>
        </w:rPr>
        <w:tab/>
      </w:r>
      <w:r w:rsidR="00276AE6" w:rsidRPr="00472B08">
        <w:rPr>
          <w:szCs w:val="24"/>
        </w:rPr>
        <w:tab/>
      </w:r>
      <w:r>
        <w:rPr>
          <w:szCs w:val="24"/>
        </w:rPr>
        <w:t>Machine Learning</w:t>
      </w:r>
    </w:p>
    <w:p w14:paraId="02A836C6" w14:textId="721D0378" w:rsidR="0060030C" w:rsidRDefault="0060030C" w:rsidP="00276AE6">
      <w:pPr>
        <w:rPr>
          <w:szCs w:val="24"/>
        </w:rPr>
      </w:pPr>
      <w:r>
        <w:rPr>
          <w:szCs w:val="24"/>
        </w:rPr>
        <w:t>U.S.</w:t>
      </w:r>
      <w:r>
        <w:rPr>
          <w:szCs w:val="24"/>
        </w:rPr>
        <w:tab/>
      </w:r>
      <w:r>
        <w:rPr>
          <w:szCs w:val="24"/>
        </w:rPr>
        <w:tab/>
        <w:t>United States</w:t>
      </w:r>
    </w:p>
    <w:p w14:paraId="684B9D57" w14:textId="77777777" w:rsidR="00CA6286" w:rsidRDefault="00CA6286" w:rsidP="00276AE6">
      <w:pPr>
        <w:rPr>
          <w:szCs w:val="24"/>
        </w:rPr>
      </w:pPr>
    </w:p>
    <w:p w14:paraId="11925AF9" w14:textId="77777777" w:rsidR="00900ED7" w:rsidRPr="00472B08" w:rsidRDefault="00900ED7" w:rsidP="00276AE6">
      <w:pPr>
        <w:rPr>
          <w:szCs w:val="24"/>
        </w:rPr>
      </w:pPr>
    </w:p>
    <w:p w14:paraId="3FB39D77" w14:textId="68ACC734" w:rsidR="00276AE6" w:rsidRPr="00472B08" w:rsidRDefault="00276AE6" w:rsidP="00276AE6">
      <w:pPr>
        <w:rPr>
          <w:szCs w:val="24"/>
        </w:rPr>
      </w:pPr>
    </w:p>
    <w:p w14:paraId="47630216" w14:textId="77777777" w:rsidR="00276AE6" w:rsidRPr="00472B08" w:rsidRDefault="00276AE6" w:rsidP="00276AE6">
      <w:pPr>
        <w:rPr>
          <w:szCs w:val="24"/>
        </w:rPr>
      </w:pPr>
    </w:p>
    <w:p w14:paraId="5FC278AA" w14:textId="402EF300" w:rsidR="00276AE6" w:rsidRPr="00472B08" w:rsidRDefault="00276AE6" w:rsidP="00276AE6">
      <w:pPr>
        <w:rPr>
          <w:rFonts w:eastAsiaTheme="minorEastAsia"/>
          <w:noProof/>
          <w:szCs w:val="24"/>
        </w:rPr>
      </w:pPr>
      <w:r w:rsidRPr="00472B08">
        <w:rPr>
          <w:szCs w:val="24"/>
        </w:rPr>
        <w:t xml:space="preserve"> </w:t>
      </w:r>
      <w:r w:rsidRPr="00472B08">
        <w:rPr>
          <w:szCs w:val="24"/>
        </w:rPr>
        <w:fldChar w:fldCharType="begin"/>
      </w:r>
      <w:r w:rsidRPr="00472B08">
        <w:rPr>
          <w:szCs w:val="24"/>
        </w:rPr>
        <w:instrText xml:space="preserve"> TOC \h \z \u \t "Heading 4,1" </w:instrText>
      </w:r>
      <w:r w:rsidRPr="00472B08">
        <w:rPr>
          <w:szCs w:val="24"/>
        </w:rPr>
        <w:fldChar w:fldCharType="separate"/>
      </w:r>
    </w:p>
    <w:p w14:paraId="42C85447" w14:textId="429BF9AF" w:rsidR="00B5575E" w:rsidRPr="00472B08" w:rsidRDefault="00276AE6" w:rsidP="00276AE6">
      <w:pPr>
        <w:rPr>
          <w:szCs w:val="24"/>
        </w:rPr>
      </w:pPr>
      <w:r w:rsidRPr="00472B08">
        <w:rPr>
          <w:szCs w:val="24"/>
        </w:rPr>
        <w:fldChar w:fldCharType="end"/>
      </w:r>
    </w:p>
    <w:p w14:paraId="1A560EE6" w14:textId="77777777" w:rsidR="00B5575E" w:rsidRPr="00472B08" w:rsidRDefault="00B5575E" w:rsidP="00B5575E">
      <w:pPr>
        <w:rPr>
          <w:szCs w:val="24"/>
        </w:rPr>
      </w:pPr>
    </w:p>
    <w:p w14:paraId="72863EA1" w14:textId="77777777" w:rsidR="00B5575E" w:rsidRPr="00472B08" w:rsidRDefault="00B5575E" w:rsidP="00B5575E">
      <w:pPr>
        <w:rPr>
          <w:szCs w:val="24"/>
        </w:rPr>
      </w:pPr>
    </w:p>
    <w:p w14:paraId="231DA5B8" w14:textId="77777777" w:rsidR="00B5575E" w:rsidRPr="00472B08" w:rsidRDefault="00B5575E" w:rsidP="00B5575E">
      <w:pPr>
        <w:rPr>
          <w:szCs w:val="24"/>
        </w:rPr>
      </w:pPr>
    </w:p>
    <w:p w14:paraId="436B47CE" w14:textId="77777777" w:rsidR="00B5575E" w:rsidRPr="00472B08" w:rsidRDefault="00B5575E" w:rsidP="00B5575E">
      <w:pPr>
        <w:rPr>
          <w:szCs w:val="24"/>
        </w:rPr>
      </w:pPr>
    </w:p>
    <w:p w14:paraId="05AE7A03" w14:textId="77777777" w:rsidR="00B5575E" w:rsidRPr="00472B08" w:rsidRDefault="00B5575E" w:rsidP="00B5575E">
      <w:pPr>
        <w:rPr>
          <w:szCs w:val="24"/>
        </w:rPr>
      </w:pPr>
    </w:p>
    <w:p w14:paraId="118B8635" w14:textId="77777777" w:rsidR="00B5575E" w:rsidRPr="00472B08" w:rsidRDefault="00B5575E" w:rsidP="00B5575E">
      <w:pPr>
        <w:rPr>
          <w:szCs w:val="24"/>
        </w:rPr>
      </w:pPr>
    </w:p>
    <w:p w14:paraId="30A84CD0" w14:textId="77777777" w:rsidR="00B5575E" w:rsidRPr="00472B08" w:rsidRDefault="00B5575E" w:rsidP="00B5575E">
      <w:pPr>
        <w:rPr>
          <w:szCs w:val="24"/>
        </w:rPr>
      </w:pPr>
    </w:p>
    <w:p w14:paraId="43978BD3" w14:textId="77777777" w:rsidR="00B5575E" w:rsidRPr="00472B08" w:rsidRDefault="00B5575E" w:rsidP="00B5575E">
      <w:pPr>
        <w:rPr>
          <w:szCs w:val="24"/>
        </w:rPr>
      </w:pPr>
    </w:p>
    <w:p w14:paraId="27DBE356" w14:textId="77777777" w:rsidR="00B5575E" w:rsidRPr="00472B08" w:rsidRDefault="00B5575E" w:rsidP="00B5575E">
      <w:pPr>
        <w:tabs>
          <w:tab w:val="center" w:pos="4320"/>
        </w:tabs>
        <w:rPr>
          <w:szCs w:val="24"/>
        </w:rPr>
        <w:sectPr w:rsidR="00B5575E" w:rsidRPr="00472B08" w:rsidSect="00B5575E">
          <w:footerReference w:type="default" r:id="rId9"/>
          <w:pgSz w:w="12240" w:h="15840"/>
          <w:pgMar w:top="1440" w:right="1800" w:bottom="1440" w:left="1800" w:header="720" w:footer="720" w:gutter="0"/>
          <w:pgNumType w:fmt="lowerRoman"/>
          <w:cols w:space="720"/>
          <w:titlePg/>
          <w:docGrid w:linePitch="360"/>
        </w:sectPr>
      </w:pPr>
      <w:r w:rsidRPr="00472B08">
        <w:rPr>
          <w:szCs w:val="24"/>
        </w:rPr>
        <w:tab/>
      </w:r>
    </w:p>
    <w:p w14:paraId="58D4EEFD" w14:textId="02FEB602" w:rsidR="00840538" w:rsidRDefault="00B5575E" w:rsidP="00B20351">
      <w:pPr>
        <w:pStyle w:val="Heading1"/>
      </w:pPr>
      <w:bookmarkStart w:id="7" w:name="_Toc179138425"/>
      <w:r w:rsidRPr="00472B08">
        <w:lastRenderedPageBreak/>
        <w:t>Chapter 1</w:t>
      </w:r>
      <w:r w:rsidR="00181B7C">
        <w:t>—</w:t>
      </w:r>
      <w:r w:rsidR="00DC64B1" w:rsidRPr="00472B08">
        <w:t>Introduction</w:t>
      </w:r>
      <w:bookmarkEnd w:id="7"/>
    </w:p>
    <w:p w14:paraId="0099276C" w14:textId="77777777" w:rsidR="00FC2AB0" w:rsidRPr="00FC2AB0" w:rsidRDefault="00FC2AB0" w:rsidP="00FC2AB0"/>
    <w:p w14:paraId="170F7C43" w14:textId="6EC8E921" w:rsidR="0045267F" w:rsidRPr="00472B08" w:rsidRDefault="0045267F" w:rsidP="0045267F">
      <w:pPr>
        <w:pStyle w:val="Heading2"/>
      </w:pPr>
      <w:bookmarkStart w:id="8" w:name="_Toc519271316"/>
      <w:bookmarkStart w:id="9" w:name="_Toc179138426"/>
      <w:r w:rsidRPr="00472B08">
        <w:t xml:space="preserve">1.1 </w:t>
      </w:r>
      <w:r w:rsidR="00181B7C">
        <w:t>Background</w:t>
      </w:r>
      <w:bookmarkEnd w:id="8"/>
      <w:bookmarkEnd w:id="9"/>
    </w:p>
    <w:p w14:paraId="1225C56B" w14:textId="03615352" w:rsidR="00902CD7" w:rsidRPr="00902CD7" w:rsidRDefault="00902CD7" w:rsidP="00902CD7">
      <w:pPr>
        <w:spacing w:after="0" w:line="480" w:lineRule="auto"/>
        <w:ind w:firstLine="720"/>
        <w:rPr>
          <w:szCs w:val="24"/>
        </w:rPr>
      </w:pPr>
      <w:r w:rsidRPr="00902CD7">
        <w:rPr>
          <w:szCs w:val="24"/>
        </w:rPr>
        <w:t xml:space="preserve">As the number of older adult households continues to grow in the decades ahead, more homeowners are expected to undertake expensive accessibility renovations. One of these projects' most critical and costly aspects is improving access to electrical devices, particularly for individuals with mobility impairments who rely on wheelchairs for movement. Accessible housing design features can significantly enhance the independence of people with mobility disabilities within their homes. </w:t>
      </w:r>
      <w:r w:rsidR="004F1330">
        <w:t>In addition, the number of caregivers is shrinking as the need for care explodes (</w:t>
      </w:r>
      <w:r w:rsidR="004F1330" w:rsidRPr="00DD0333">
        <w:rPr>
          <w:szCs w:val="24"/>
        </w:rPr>
        <w:t>Nora S</w:t>
      </w:r>
      <w:r w:rsidR="004F1330">
        <w:rPr>
          <w:szCs w:val="24"/>
        </w:rPr>
        <w:t xml:space="preserve">. </w:t>
      </w:r>
      <w:r w:rsidR="004F1330" w:rsidRPr="13290DB2">
        <w:rPr>
          <w:rFonts w:eastAsia="Times New Roman"/>
          <w:i/>
          <w:iCs/>
        </w:rPr>
        <w:t>et al</w:t>
      </w:r>
      <w:r w:rsidR="004F1330" w:rsidRPr="13290DB2">
        <w:rPr>
          <w:rFonts w:eastAsia="Times New Roman"/>
        </w:rPr>
        <w:t xml:space="preserve">., </w:t>
      </w:r>
      <w:r w:rsidR="004F1330">
        <w:rPr>
          <w:szCs w:val="24"/>
        </w:rPr>
        <w:t>2020</w:t>
      </w:r>
      <w:r w:rsidR="004F1330">
        <w:t xml:space="preserve">). </w:t>
      </w:r>
      <w:r w:rsidRPr="00902CD7">
        <w:rPr>
          <w:szCs w:val="24"/>
        </w:rPr>
        <w:t>Despite advances in assistive devices, laws, and technology aimed at improving safety and aiding daily activities, people with mobility disabilities continue to face barriers in accessing electrical devices, reducing their capacity to live independently.</w:t>
      </w:r>
    </w:p>
    <w:p w14:paraId="4E135630" w14:textId="32D2F0B9" w:rsidR="00902CD7" w:rsidRPr="00902CD7" w:rsidRDefault="00902CD7" w:rsidP="00902CD7">
      <w:pPr>
        <w:spacing w:after="0" w:line="480" w:lineRule="auto"/>
        <w:ind w:firstLine="720"/>
        <w:rPr>
          <w:szCs w:val="24"/>
        </w:rPr>
      </w:pPr>
      <w:r w:rsidRPr="00902CD7">
        <w:rPr>
          <w:szCs w:val="24"/>
        </w:rPr>
        <w:t xml:space="preserve">Over the years, various solutions have been developed to assist individuals with mobility impairments </w:t>
      </w:r>
      <w:r w:rsidR="006D6DCB">
        <w:rPr>
          <w:szCs w:val="24"/>
        </w:rPr>
        <w:t xml:space="preserve">to </w:t>
      </w:r>
      <w:r w:rsidRPr="00902CD7">
        <w:rPr>
          <w:szCs w:val="24"/>
        </w:rPr>
        <w:t xml:space="preserve">control household devices, including voice-activated systems and augmented reality or mixed reality smart glasses (Zhou K. </w:t>
      </w:r>
      <w:r w:rsidRPr="00902CD7">
        <w:rPr>
          <w:i/>
          <w:iCs/>
          <w:szCs w:val="24"/>
        </w:rPr>
        <w:t>et al</w:t>
      </w:r>
      <w:r w:rsidRPr="00902CD7">
        <w:rPr>
          <w:szCs w:val="24"/>
        </w:rPr>
        <w:t>., 2023). Despite their potential, these technologies are not yet ready to be widespread within this group due to several challenges. Voice-activated systems, for instance, often underperform in noisy environments, making them unreliable in busy or public settings. Additionally, they are unsuitable for environments where quiet is essential, such as a baby’s room or a shared living space. While smart glasses provide a hands-free solution, they come with drawbacks, such as high costs and discomfort when worn for extended periods, which limits their practicality for long-term, daily use. </w:t>
      </w:r>
    </w:p>
    <w:p w14:paraId="56DE51BE" w14:textId="77777777" w:rsidR="00902CD7" w:rsidRPr="00902CD7" w:rsidRDefault="00902CD7" w:rsidP="00902CD7">
      <w:pPr>
        <w:spacing w:after="0" w:line="480" w:lineRule="auto"/>
        <w:ind w:firstLine="720"/>
        <w:rPr>
          <w:szCs w:val="24"/>
        </w:rPr>
      </w:pPr>
      <w:r w:rsidRPr="00902CD7">
        <w:rPr>
          <w:szCs w:val="24"/>
        </w:rPr>
        <w:lastRenderedPageBreak/>
        <w:t xml:space="preserve">Moreover, many existing gesture-based control systems rely on specialized hardware, like RGB-D sensors, which can be effective but are often expensive, bulky, and cumbersome to use and maintain. These limitations prevent widespread adoption, particularly for individuals seeking affordable and convenient solutions to improve their independence. As a result, there is a growing need for more user-friendly, intuitive, and cost-effective approaches to overcome these barriers and provide greater accessibility in daily device control (Chang, V., </w:t>
      </w:r>
      <w:r w:rsidRPr="00902CD7">
        <w:rPr>
          <w:i/>
          <w:iCs/>
          <w:szCs w:val="24"/>
        </w:rPr>
        <w:t>et al</w:t>
      </w:r>
      <w:r w:rsidRPr="00902CD7">
        <w:rPr>
          <w:szCs w:val="24"/>
        </w:rPr>
        <w:t>., 2022).</w:t>
      </w:r>
    </w:p>
    <w:p w14:paraId="29F2CBDA" w14:textId="77777777" w:rsidR="00902CD7" w:rsidRPr="00902CD7" w:rsidRDefault="00902CD7" w:rsidP="00902CD7">
      <w:pPr>
        <w:spacing w:after="0" w:line="480" w:lineRule="auto"/>
        <w:ind w:firstLine="720"/>
        <w:rPr>
          <w:szCs w:val="24"/>
        </w:rPr>
      </w:pPr>
      <w:r w:rsidRPr="00902CD7">
        <w:rPr>
          <w:szCs w:val="24"/>
        </w:rPr>
        <w:t>Our solution uses finger-pointing gestures, a natural and efficient way to indicate objects or devices of interest. Implementing an intuitive system that allows device control through pointing gestures could significantly benefit individuals with mobility impairments. For example, a person in a wheelchair could navigate a room and point at devices like lights or appliances to control them, with the scene being captured by cameras mounted in the corners, which may already be available or simple to install. </w:t>
      </w:r>
    </w:p>
    <w:p w14:paraId="290EF226" w14:textId="5095F546" w:rsidR="00902CD7" w:rsidRDefault="00902CD7" w:rsidP="00902CD7">
      <w:pPr>
        <w:spacing w:after="0" w:line="480" w:lineRule="auto"/>
        <w:ind w:firstLine="720"/>
        <w:rPr>
          <w:szCs w:val="24"/>
        </w:rPr>
      </w:pPr>
      <w:r w:rsidRPr="00902CD7">
        <w:rPr>
          <w:szCs w:val="24"/>
        </w:rPr>
        <w:t xml:space="preserve">In this work, illustrated in Fig. 1, We propose a multi-stage machine learning system that extends the 3D pointing direction prediction model, DeePoint (Nakamura et al., 2023). This system incorporates a device classification transformer, which utilizes the predicted pointing direction and images from </w:t>
      </w:r>
      <w:proofErr w:type="spellStart"/>
      <w:r w:rsidRPr="00902CD7">
        <w:rPr>
          <w:szCs w:val="24"/>
        </w:rPr>
        <w:t>DeePoint's</w:t>
      </w:r>
      <w:proofErr w:type="spellEnd"/>
      <w:r w:rsidRPr="00902CD7">
        <w:rPr>
          <w:szCs w:val="24"/>
        </w:rPr>
        <w:t xml:space="preserve"> outputs to form a unified device classification system capable of identifying which devices the user is pointing at. This classification system can process video input that monitors the wheelchair user, detecting their intent to control devices by pointing at the device and generating a command for the device to act</w:t>
      </w:r>
      <w:r w:rsidR="00EB4144">
        <w:rPr>
          <w:rStyle w:val="FootnoteReference"/>
          <w:szCs w:val="24"/>
        </w:rPr>
        <w:footnoteReference w:id="2"/>
      </w:r>
      <w:r w:rsidRPr="00902CD7">
        <w:rPr>
          <w:szCs w:val="24"/>
        </w:rPr>
        <w:t xml:space="preserve">. </w:t>
      </w:r>
    </w:p>
    <w:p w14:paraId="46211099" w14:textId="0EAF9711" w:rsidR="004A05C8" w:rsidRDefault="00AE7EA4" w:rsidP="004A05C8">
      <w:pPr>
        <w:spacing w:after="0" w:line="480" w:lineRule="auto"/>
        <w:ind w:firstLine="720"/>
        <w:rPr>
          <w:szCs w:val="24"/>
        </w:rPr>
      </w:pPr>
      <w:r w:rsidRPr="003F3E7B">
        <w:rPr>
          <w:noProof/>
          <w:szCs w:val="24"/>
        </w:rPr>
        <w:lastRenderedPageBreak/>
        <mc:AlternateContent>
          <mc:Choice Requires="wps">
            <w:drawing>
              <wp:inline distT="0" distB="0" distL="0" distR="0" wp14:anchorId="6CD555A6" wp14:editId="4D4FEFCE">
                <wp:extent cx="5180445" cy="3089564"/>
                <wp:effectExtent l="0" t="0" r="1270" b="0"/>
                <wp:docPr id="3623648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0445" cy="3089564"/>
                        </a:xfrm>
                        <a:prstGeom prst="rect">
                          <a:avLst/>
                        </a:prstGeom>
                        <a:solidFill>
                          <a:srgbClr val="FFFFFF"/>
                        </a:solidFill>
                        <a:ln w="9525">
                          <a:noFill/>
                          <a:miter lim="800000"/>
                          <a:headEnd/>
                          <a:tailEnd/>
                        </a:ln>
                      </wps:spPr>
                      <wps:txbx>
                        <w:txbxContent>
                          <w:p w14:paraId="60B4E096" w14:textId="42FE1AEF" w:rsidR="004A05C8" w:rsidRDefault="004A05C8" w:rsidP="004A05C8">
                            <w:pPr>
                              <w:jc w:val="center"/>
                            </w:pPr>
                            <w:r>
                              <w:rPr>
                                <w:noProof/>
                              </w:rPr>
                              <w:drawing>
                                <wp:inline distT="0" distB="0" distL="0" distR="0" wp14:anchorId="00D35B9E" wp14:editId="0D9D1209">
                                  <wp:extent cx="4946362" cy="2375436"/>
                                  <wp:effectExtent l="0" t="0" r="0" b="0"/>
                                  <wp:docPr id="1336732545" name="Picture 3" descr="A diagram of a transform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32545" name="Picture 3" descr="A diagram of a transform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51979" cy="2426157"/>
                                          </a:xfrm>
                                          <a:prstGeom prst="rect">
                                            <a:avLst/>
                                          </a:prstGeom>
                                        </pic:spPr>
                                      </pic:pic>
                                    </a:graphicData>
                                  </a:graphic>
                                </wp:inline>
                              </w:drawing>
                            </w:r>
                            <w:bookmarkStart w:id="10" w:name="_Toc179180953"/>
                          </w:p>
                          <w:p w14:paraId="21C03524" w14:textId="20546509" w:rsidR="00AE7EA4" w:rsidRPr="00472B08" w:rsidRDefault="00AE7EA4" w:rsidP="00AE7EA4">
                            <w:pPr>
                              <w:pStyle w:val="Heading5"/>
                              <w:jc w:val="center"/>
                            </w:pPr>
                            <w:r w:rsidRPr="00472B08">
                              <w:t xml:space="preserve">Figure </w:t>
                            </w:r>
                            <w:r w:rsidR="007112D9">
                              <w:t>1</w:t>
                            </w:r>
                            <w:r>
                              <w:t>.</w:t>
                            </w:r>
                            <w:r w:rsidRPr="00472B08">
                              <w:t xml:space="preserve"> </w:t>
                            </w:r>
                            <w:r w:rsidR="007112D9">
                              <w:t>The architecture of the device classification system</w:t>
                            </w:r>
                            <w:r w:rsidRPr="00472B08">
                              <w:t>.</w:t>
                            </w:r>
                            <w:bookmarkEnd w:id="10"/>
                          </w:p>
                          <w:p w14:paraId="65C37D71" w14:textId="77777777" w:rsidR="00AE7EA4" w:rsidRDefault="00AE7EA4" w:rsidP="00AE7EA4">
                            <w:pPr>
                              <w:jc w:val="center"/>
                            </w:pPr>
                          </w:p>
                        </w:txbxContent>
                      </wps:txbx>
                      <wps:bodyPr rot="0" vert="horz" wrap="square" lIns="91440" tIns="45720" rIns="91440" bIns="45720" anchor="t" anchorCtr="0">
                        <a:noAutofit/>
                      </wps:bodyPr>
                    </wps:wsp>
                  </a:graphicData>
                </a:graphic>
              </wp:inline>
            </w:drawing>
          </mc:Choice>
          <mc:Fallback>
            <w:pict>
              <v:shapetype w14:anchorId="6CD555A6" id="_x0000_t202" coordsize="21600,21600" o:spt="202" path="m,l,21600r21600,l21600,xe">
                <v:stroke joinstyle="miter"/>
                <v:path gradientshapeok="t" o:connecttype="rect"/>
              </v:shapetype>
              <v:shape id="Text Box 2" o:spid="_x0000_s1026" type="#_x0000_t202" style="width:407.9pt;height:24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" stroked="f">
                <v:textbox>
                  <w:txbxContent>
                    <w:p w14:paraId="60B4E096" w14:textId="42FE1AEF" w:rsidR="004A05C8" w:rsidRDefault="004A05C8" w:rsidP="004A05C8">
                      <w:pPr>
                        <w:jc w:val="center"/>
                      </w:pPr>
                      <w:r>
                        <w:rPr>
                          <w:noProof/>
                        </w:rPr>
                        <w:drawing>
                          <wp:inline distT="0" distB="0" distL="0" distR="0" wp14:anchorId="00D35B9E" wp14:editId="0D9D1209">
                            <wp:extent cx="4946362" cy="2375436"/>
                            <wp:effectExtent l="0" t="0" r="0" b="0"/>
                            <wp:docPr id="1336732545" name="Picture 3" descr="A diagram of a transform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32545" name="Picture 3" descr="A diagram of a transform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51979" cy="2426157"/>
                                    </a:xfrm>
                                    <a:prstGeom prst="rect">
                                      <a:avLst/>
                                    </a:prstGeom>
                                  </pic:spPr>
                                </pic:pic>
                              </a:graphicData>
                            </a:graphic>
                          </wp:inline>
                        </w:drawing>
                      </w:r>
                      <w:bookmarkStart w:id="11" w:name="_Toc179180953"/>
                    </w:p>
                    <w:p w14:paraId="21C03524" w14:textId="20546509" w:rsidR="00AE7EA4" w:rsidRPr="00472B08" w:rsidRDefault="00AE7EA4" w:rsidP="00AE7EA4">
                      <w:pPr>
                        <w:pStyle w:val="Heading5"/>
                        <w:jc w:val="center"/>
                      </w:pPr>
                      <w:r w:rsidRPr="00472B08">
                        <w:t xml:space="preserve">Figure </w:t>
                      </w:r>
                      <w:r w:rsidR="007112D9">
                        <w:t>1</w:t>
                      </w:r>
                      <w:r>
                        <w:t>.</w:t>
                      </w:r>
                      <w:r w:rsidRPr="00472B08">
                        <w:t xml:space="preserve"> </w:t>
                      </w:r>
                      <w:r w:rsidR="007112D9">
                        <w:t>The architecture of the device classification system</w:t>
                      </w:r>
                      <w:r w:rsidRPr="00472B08">
                        <w:t>.</w:t>
                      </w:r>
                      <w:bookmarkEnd w:id="11"/>
                    </w:p>
                    <w:p w14:paraId="65C37D71" w14:textId="77777777" w:rsidR="00AE7EA4" w:rsidRDefault="00AE7EA4" w:rsidP="00AE7EA4">
                      <w:pPr>
                        <w:jc w:val="center"/>
                      </w:pPr>
                    </w:p>
                  </w:txbxContent>
                </v:textbox>
                <w10:anchorlock/>
              </v:shape>
            </w:pict>
          </mc:Fallback>
        </mc:AlternateContent>
      </w:r>
    </w:p>
    <w:p w14:paraId="20E45825" w14:textId="3C87F078" w:rsidR="00902CD7" w:rsidRDefault="00902CD7" w:rsidP="00902CD7">
      <w:pPr>
        <w:spacing w:after="0" w:line="480" w:lineRule="auto"/>
        <w:ind w:firstLine="720"/>
        <w:rPr>
          <w:szCs w:val="24"/>
        </w:rPr>
      </w:pPr>
      <w:r w:rsidRPr="00902CD7">
        <w:rPr>
          <w:szCs w:val="24"/>
        </w:rPr>
        <w:t xml:space="preserve">With the proposed classification system, our contribution </w:t>
      </w:r>
      <w:r w:rsidR="00AE7EA4">
        <w:rPr>
          <w:szCs w:val="24"/>
        </w:rPr>
        <w:t>establishes</w:t>
      </w:r>
      <w:r w:rsidRPr="00902CD7">
        <w:rPr>
          <w:szCs w:val="24"/>
        </w:rPr>
        <w:t xml:space="preserve"> a foundation for future touchless device control applications extending beyond household devices to include elements like elevator buttons. This system aims to empower individuals with mobility impairments to intuitively and efficiently control devices through natural pointing gestures</w:t>
      </w:r>
    </w:p>
    <w:p w14:paraId="5FA5BF74" w14:textId="5F718411" w:rsidR="00840538" w:rsidRPr="00472B08" w:rsidRDefault="00181B7C" w:rsidP="00902CD7">
      <w:pPr>
        <w:spacing w:after="0" w:line="480" w:lineRule="auto"/>
        <w:ind w:firstLine="720"/>
        <w:rPr>
          <w:szCs w:val="24"/>
        </w:rPr>
      </w:pPr>
      <w:r w:rsidRPr="00181B7C">
        <w:rPr>
          <w:szCs w:val="24"/>
        </w:rPr>
        <w:t xml:space="preserve"> </w:t>
      </w:r>
    </w:p>
    <w:p w14:paraId="647D3A84" w14:textId="03490BB5" w:rsidR="00DC64B1" w:rsidRPr="00472B08" w:rsidRDefault="0045267F" w:rsidP="00173E45">
      <w:pPr>
        <w:pStyle w:val="Heading2"/>
      </w:pPr>
      <w:bookmarkStart w:id="12" w:name="_Toc519271317"/>
      <w:bookmarkStart w:id="13" w:name="_Toc179138427"/>
      <w:r w:rsidRPr="00472B08">
        <w:t>1.</w:t>
      </w:r>
      <w:r w:rsidR="00181B7C">
        <w:t>2</w:t>
      </w:r>
      <w:r w:rsidRPr="00472B08">
        <w:t xml:space="preserve"> </w:t>
      </w:r>
      <w:r w:rsidR="005951FE" w:rsidRPr="00472B08">
        <w:t>Research Motivation</w:t>
      </w:r>
      <w:bookmarkEnd w:id="12"/>
      <w:bookmarkEnd w:id="13"/>
    </w:p>
    <w:p w14:paraId="7C6E0CC8" w14:textId="77777777" w:rsidR="00902CD7" w:rsidRPr="00902CD7" w:rsidRDefault="00013B43" w:rsidP="00902CD7">
      <w:pPr>
        <w:spacing w:after="0" w:line="480" w:lineRule="auto"/>
        <w:ind w:firstLine="720"/>
      </w:pPr>
      <w:r w:rsidRPr="00472B08">
        <w:rPr>
          <w:szCs w:val="24"/>
        </w:rPr>
        <w:t xml:space="preserve"> </w:t>
      </w:r>
      <w:r w:rsidR="00902CD7" w:rsidRPr="00902CD7">
        <w:t>The motivation behind this research arises from the persistent challenges faced by individuals with mobility impairments, particularly wheelchair users, in controlling household devices. While offering a degree of autonomy, existing solutions like voice-activated systems and smart glasses have notable limitations, such as reduced effectiveness in noisy environments, physical discomfort, and high costs. Additionally, hardware-dependent systems, such as those utilizing RGB-D sensors, are often expensive and cumbersome, further restricting accessibility. </w:t>
      </w:r>
    </w:p>
    <w:p w14:paraId="3EAC9B61" w14:textId="7B370D05" w:rsidR="00902CD7" w:rsidRPr="00902CD7" w:rsidRDefault="006F3E60" w:rsidP="00902CD7">
      <w:pPr>
        <w:spacing w:after="0" w:line="480" w:lineRule="auto"/>
        <w:ind w:firstLine="720"/>
        <w:rPr>
          <w:szCs w:val="24"/>
        </w:rPr>
      </w:pPr>
      <w:r>
        <w:rPr>
          <w:szCs w:val="24"/>
        </w:rPr>
        <w:lastRenderedPageBreak/>
        <w:t>We need m</w:t>
      </w:r>
      <w:r w:rsidR="00902CD7" w:rsidRPr="00902CD7">
        <w:rPr>
          <w:szCs w:val="24"/>
        </w:rPr>
        <w:t>ore natural, intuitive, and affordable solutions that enable individuals with mobility impairments to interact seamlessly with devices. Gesture recognition, especially through pointing direction, offers a promising alternative. However, research on the visual interpretation of 3D pointing gestures is still limited (Nakamura et al., 2023). To bridge this gap, this study seeks to develop a machine-learning model that leverages standard RGB cameras for 3D pointing recognition to provide a practical and cost-effective solution for device control.</w:t>
      </w:r>
    </w:p>
    <w:p w14:paraId="46F4CF83" w14:textId="7ED1A111" w:rsidR="00632367" w:rsidRPr="00472B08" w:rsidRDefault="00632367" w:rsidP="00181B7C">
      <w:pPr>
        <w:spacing w:after="0" w:line="480" w:lineRule="auto"/>
        <w:ind w:firstLine="720"/>
        <w:rPr>
          <w:szCs w:val="24"/>
        </w:rPr>
      </w:pPr>
    </w:p>
    <w:p w14:paraId="35730F58" w14:textId="40C29E6E" w:rsidR="00D93A1C" w:rsidRPr="00472B08" w:rsidRDefault="00D93A1C" w:rsidP="00D93A1C">
      <w:pPr>
        <w:pStyle w:val="Heading2"/>
      </w:pPr>
      <w:bookmarkStart w:id="14" w:name="_Toc179138428"/>
      <w:bookmarkStart w:id="15" w:name="_Toc519271320"/>
      <w:r w:rsidRPr="00472B08">
        <w:t>1.</w:t>
      </w:r>
      <w:r>
        <w:t>4 Problem Statement</w:t>
      </w:r>
      <w:bookmarkEnd w:id="14"/>
    </w:p>
    <w:p w14:paraId="065089A7" w14:textId="77777777" w:rsidR="00452B98" w:rsidRPr="00452B98" w:rsidRDefault="00452B98" w:rsidP="00452B98">
      <w:pPr>
        <w:pStyle w:val="Heading2"/>
        <w:ind w:firstLine="720"/>
        <w:rPr>
          <w:b w:val="0"/>
          <w:bCs/>
          <w:i/>
          <w:iCs/>
        </w:rPr>
      </w:pPr>
      <w:bookmarkStart w:id="16" w:name="_Toc179138429"/>
      <w:r w:rsidRPr="00452B98">
        <w:rPr>
          <w:b w:val="0"/>
          <w:bCs/>
          <w:i/>
          <w:iCs/>
        </w:rPr>
        <w:t>Individuals using wheelchairs often face challenges accessing electrical devices, so approximately 35% of U.S. housing units may need to be modified to meet the accessibility requirements of the devices (U.S. Department of Housing and Urban Development, n.d., 2015).</w:t>
      </w:r>
    </w:p>
    <w:p w14:paraId="5ABD7F71" w14:textId="77777777" w:rsidR="00452B98" w:rsidRPr="00452B98" w:rsidRDefault="00452B98" w:rsidP="00DB5D4F">
      <w:pPr>
        <w:pStyle w:val="Heading2"/>
        <w:ind w:firstLine="720"/>
        <w:rPr>
          <w:b w:val="0"/>
          <w:bCs/>
        </w:rPr>
      </w:pPr>
      <w:r w:rsidRPr="00452B98">
        <w:rPr>
          <w:b w:val="0"/>
          <w:bCs/>
        </w:rPr>
        <w:t>Even in places that comply with the Americans with Disabilities Act (ADA), individuals using wheelchairs are often required to stretch to reach electrical switches. </w:t>
      </w:r>
    </w:p>
    <w:p w14:paraId="32CEFF99" w14:textId="7CA017EF" w:rsidR="00452B98" w:rsidRPr="00452B98" w:rsidRDefault="00452B98" w:rsidP="00452B98">
      <w:pPr>
        <w:pStyle w:val="Heading2"/>
        <w:rPr>
          <w:b w:val="0"/>
          <w:bCs/>
        </w:rPr>
      </w:pPr>
      <w:r w:rsidRPr="00452B98">
        <w:rPr>
          <w:b w:val="0"/>
          <w:bCs/>
        </w:rPr>
        <w:t xml:space="preserve">Furthermore, Assistive devices, such as canes, robotic arms, intelligent eyewear, mobile phones, or AI-enabled wearables, </w:t>
      </w:r>
      <w:r w:rsidR="00DB5D4F">
        <w:rPr>
          <w:b w:val="0"/>
          <w:bCs/>
        </w:rPr>
        <w:t>are expensive</w:t>
      </w:r>
      <w:r w:rsidRPr="00452B98">
        <w:rPr>
          <w:b w:val="0"/>
          <w:bCs/>
        </w:rPr>
        <w:t xml:space="preserve">. </w:t>
      </w:r>
      <w:r w:rsidRPr="00452B98">
        <w:rPr>
          <w:b w:val="0"/>
          <w:bCs/>
        </w:rPr>
        <w:tab/>
      </w:r>
    </w:p>
    <w:p w14:paraId="4A30597D" w14:textId="77777777" w:rsidR="00452B98" w:rsidRPr="00452B98" w:rsidRDefault="00452B98" w:rsidP="00452B98">
      <w:pPr>
        <w:pStyle w:val="Heading2"/>
        <w:rPr>
          <w:highlight w:val="yellow"/>
        </w:rPr>
      </w:pPr>
    </w:p>
    <w:p w14:paraId="2F76DEB3" w14:textId="151B2311" w:rsidR="00DC64B1" w:rsidRPr="00472B08" w:rsidRDefault="0045267F" w:rsidP="00173E45">
      <w:pPr>
        <w:pStyle w:val="Heading2"/>
      </w:pPr>
      <w:r w:rsidRPr="00472B08">
        <w:t>1.</w:t>
      </w:r>
      <w:r w:rsidR="00D96ABC">
        <w:t xml:space="preserve">4 </w:t>
      </w:r>
      <w:r w:rsidR="00181B7C">
        <w:t>Thesis Statement</w:t>
      </w:r>
      <w:bookmarkEnd w:id="15"/>
      <w:bookmarkEnd w:id="16"/>
    </w:p>
    <w:p w14:paraId="12679AF4" w14:textId="1DF16661" w:rsidR="00DB5D4F" w:rsidRPr="00DB5D4F" w:rsidRDefault="00DB5D4F" w:rsidP="00A60821">
      <w:pPr>
        <w:spacing w:after="0" w:line="480" w:lineRule="auto"/>
        <w:ind w:firstLine="720"/>
        <w:rPr>
          <w:i/>
          <w:iCs/>
        </w:rPr>
      </w:pPr>
      <w:r w:rsidRPr="00DB5D4F">
        <w:rPr>
          <w:i/>
          <w:iCs/>
        </w:rPr>
        <w:t>A two-stage classification system is needed to identify the electrical devices a wheelchair user points at, enabling touchless device control and enhancing accessibility.</w:t>
      </w:r>
    </w:p>
    <w:p w14:paraId="3B142D12" w14:textId="77777777" w:rsidR="00DB5D4F" w:rsidRDefault="00DB5D4F" w:rsidP="00DB5D4F">
      <w:pPr>
        <w:pStyle w:val="Heading2"/>
        <w:ind w:firstLine="720"/>
        <w:rPr>
          <w:b w:val="0"/>
          <w:szCs w:val="22"/>
        </w:rPr>
      </w:pPr>
      <w:bookmarkStart w:id="17" w:name="_Toc519271321"/>
      <w:bookmarkStart w:id="18" w:name="_Toc179138430"/>
      <w:r w:rsidRPr="00DB5D4F">
        <w:rPr>
          <w:b w:val="0"/>
          <w:szCs w:val="22"/>
        </w:rPr>
        <w:t xml:space="preserve">The primary research product is a device classification system developed in Python, designed to enhance device accessibility for wheelchair users. This technology </w:t>
      </w:r>
      <w:r w:rsidRPr="00DB5D4F">
        <w:rPr>
          <w:b w:val="0"/>
          <w:szCs w:val="22"/>
        </w:rPr>
        <w:lastRenderedPageBreak/>
        <w:t xml:space="preserve">enables integrators and developers to improve accessibility. The research presents a new contribution by developing a classification system that identifies electrical devices pointed at by a wheelchair user, leveraging DeePoint and object detection as its core machine learning technologies. The methodology incorporates machine learning, transformers, deep learning, computer vision, and object detection. Input data will consist of videos of a seated individual pointing at electrical devices, while the system’s output will classify the device and provide a probability score. </w:t>
      </w:r>
    </w:p>
    <w:p w14:paraId="6FA7E1FB" w14:textId="77777777" w:rsidR="00DB5D4F" w:rsidRPr="00DB5D4F" w:rsidRDefault="00DB5D4F" w:rsidP="00DB5D4F"/>
    <w:p w14:paraId="4C445976" w14:textId="2554A394" w:rsidR="00D96ABC" w:rsidRPr="00472B08" w:rsidRDefault="00D96ABC" w:rsidP="00D96ABC">
      <w:pPr>
        <w:pStyle w:val="Heading2"/>
      </w:pPr>
      <w:r w:rsidRPr="00472B08">
        <w:t>1.</w:t>
      </w:r>
      <w:r>
        <w:t>5 Research Objectives</w:t>
      </w:r>
      <w:bookmarkEnd w:id="17"/>
      <w:bookmarkEnd w:id="18"/>
    </w:p>
    <w:p w14:paraId="52622FD2" w14:textId="77777777" w:rsidR="00630B5D" w:rsidRDefault="00630B5D" w:rsidP="00630B5D">
      <w:pPr>
        <w:spacing w:line="480" w:lineRule="auto"/>
        <w:ind w:firstLine="720"/>
        <w:rPr>
          <w:rFonts w:eastAsia="Times New Roman"/>
        </w:rPr>
      </w:pPr>
      <w:r w:rsidRPr="13290DB2">
        <w:rPr>
          <w:rFonts w:eastAsia="Times New Roman"/>
        </w:rPr>
        <w:t>The primary objective of this research is to develop a machine</w:t>
      </w:r>
      <w:r>
        <w:rPr>
          <w:rFonts w:eastAsia="Times New Roman"/>
        </w:rPr>
        <w:t>-</w:t>
      </w:r>
      <w:r w:rsidRPr="13290DB2">
        <w:rPr>
          <w:rFonts w:eastAsia="Times New Roman"/>
        </w:rPr>
        <w:t>learning model that can classify devices a wheelchair user is pointing at. The key research focus</w:t>
      </w:r>
      <w:r>
        <w:rPr>
          <w:rFonts w:eastAsia="Times New Roman"/>
        </w:rPr>
        <w:t>e</w:t>
      </w:r>
      <w:r w:rsidRPr="13290DB2">
        <w:rPr>
          <w:rFonts w:eastAsia="Times New Roman"/>
        </w:rPr>
        <w:t>s on exploring and evaluating the classification system’s accuracy and performance across various network architectures and scenarios. Detailed objectives are as follows:</w:t>
      </w:r>
    </w:p>
    <w:p w14:paraId="1BD16428" w14:textId="0B24CBF9" w:rsidR="00630B5D" w:rsidRPr="00630B5D" w:rsidRDefault="00074CCD" w:rsidP="00074CCD">
      <w:pPr>
        <w:spacing w:before="240" w:after="0" w:line="480" w:lineRule="auto"/>
        <w:ind w:firstLine="720"/>
        <w:rPr>
          <w:rFonts w:eastAsia="Times New Roman"/>
        </w:rPr>
      </w:pPr>
      <w:r w:rsidRPr="006D76C3">
        <w:rPr>
          <w:rFonts w:eastAsia="Times New Roman"/>
          <w:b/>
          <w:bCs/>
        </w:rPr>
        <w:t>RO1</w:t>
      </w:r>
      <w:r>
        <w:rPr>
          <w:rFonts w:eastAsia="Times New Roman"/>
        </w:rPr>
        <w:t xml:space="preserve">. </w:t>
      </w:r>
      <w:r w:rsidR="00630B5D" w:rsidRPr="00630B5D">
        <w:rPr>
          <w:rFonts w:eastAsia="Times New Roman"/>
        </w:rPr>
        <w:t>Evaluate the feasibility of a machine learning device classification system that integrates pointing direction prediction with object detection capabilities. Assess the system’s performance using test data to explore its effectiveness and accuracy.</w:t>
      </w:r>
    </w:p>
    <w:p w14:paraId="4AFC1657" w14:textId="110F534B" w:rsidR="00630B5D" w:rsidRPr="00630B5D" w:rsidRDefault="00074CCD" w:rsidP="00630B5D">
      <w:pPr>
        <w:spacing w:after="0" w:line="480" w:lineRule="auto"/>
        <w:ind w:firstLine="720"/>
        <w:rPr>
          <w:rFonts w:eastAsia="Times New Roman"/>
        </w:rPr>
      </w:pPr>
      <w:r w:rsidRPr="006D76C3">
        <w:rPr>
          <w:rFonts w:eastAsia="Times New Roman"/>
          <w:b/>
          <w:bCs/>
        </w:rPr>
        <w:t>RO2</w:t>
      </w:r>
      <w:r>
        <w:rPr>
          <w:rFonts w:eastAsia="Times New Roman"/>
        </w:rPr>
        <w:t xml:space="preserve">. </w:t>
      </w:r>
      <w:r w:rsidR="00630B5D" w:rsidRPr="00630B5D">
        <w:rPr>
          <w:rFonts w:eastAsia="Times New Roman"/>
        </w:rPr>
        <w:t>Investigate the impact of using different pointing direction prediction models as components within the proposed classification system, comparing their accuracy and efficiency, specifically DeePoint vs. OpenPose.</w:t>
      </w:r>
    </w:p>
    <w:p w14:paraId="77787EA9" w14:textId="262D5850" w:rsidR="00D96ABC" w:rsidRDefault="00074CCD" w:rsidP="00630B5D">
      <w:pPr>
        <w:spacing w:after="0" w:line="480" w:lineRule="auto"/>
        <w:ind w:firstLine="720"/>
        <w:rPr>
          <w:rFonts w:eastAsia="Times New Roman"/>
        </w:rPr>
      </w:pPr>
      <w:r w:rsidRPr="0052452A">
        <w:rPr>
          <w:rFonts w:eastAsia="Times New Roman"/>
          <w:b/>
          <w:bCs/>
        </w:rPr>
        <w:t>RO3</w:t>
      </w:r>
      <w:r>
        <w:rPr>
          <w:rFonts w:eastAsia="Times New Roman"/>
        </w:rPr>
        <w:t xml:space="preserve">. </w:t>
      </w:r>
      <w:r w:rsidR="00630B5D" w:rsidRPr="13290DB2">
        <w:rPr>
          <w:rFonts w:eastAsia="Times New Roman"/>
        </w:rPr>
        <w:t xml:space="preserve">Analyze the impact of using different object detection models as components within the proposed pointing device classification </w:t>
      </w:r>
      <w:r w:rsidR="00630B5D">
        <w:rPr>
          <w:rFonts w:eastAsia="Times New Roman"/>
        </w:rPr>
        <w:t>system</w:t>
      </w:r>
      <w:r w:rsidR="00630B5D" w:rsidRPr="13290DB2">
        <w:rPr>
          <w:rFonts w:eastAsia="Times New Roman"/>
        </w:rPr>
        <w:t>, comparing their accuracy and efficiency</w:t>
      </w:r>
      <w:r w:rsidR="00630B5D">
        <w:rPr>
          <w:rFonts w:eastAsia="Times New Roman"/>
        </w:rPr>
        <w:t>, specifically YOLO vs.</w:t>
      </w:r>
      <w:r w:rsidR="00630B5D" w:rsidRPr="13290DB2">
        <w:rPr>
          <w:rFonts w:eastAsia="Times New Roman"/>
        </w:rPr>
        <w:t xml:space="preserve"> Fast R-CNN.</w:t>
      </w:r>
    </w:p>
    <w:p w14:paraId="2F577A41" w14:textId="77777777" w:rsidR="00630B5D" w:rsidRPr="00472B08" w:rsidRDefault="00630B5D" w:rsidP="00630B5D">
      <w:pPr>
        <w:spacing w:after="0" w:line="480" w:lineRule="auto"/>
        <w:ind w:firstLine="720"/>
        <w:rPr>
          <w:szCs w:val="24"/>
        </w:rPr>
      </w:pPr>
    </w:p>
    <w:p w14:paraId="037C8A48" w14:textId="2818730D" w:rsidR="00DC64B1" w:rsidRPr="00472B08" w:rsidRDefault="0045267F" w:rsidP="00173E45">
      <w:pPr>
        <w:pStyle w:val="Heading2"/>
      </w:pPr>
      <w:bookmarkStart w:id="19" w:name="_Toc519271322"/>
      <w:bookmarkStart w:id="20" w:name="_Toc179138431"/>
      <w:r w:rsidRPr="00472B08">
        <w:lastRenderedPageBreak/>
        <w:t>1.</w:t>
      </w:r>
      <w:r w:rsidR="00D96ABC">
        <w:t xml:space="preserve">6 </w:t>
      </w:r>
      <w:r w:rsidR="00DC64B1" w:rsidRPr="00472B08">
        <w:t>Research Questions and Hypotheses</w:t>
      </w:r>
      <w:bookmarkEnd w:id="19"/>
      <w:bookmarkEnd w:id="20"/>
    </w:p>
    <w:p w14:paraId="79647C52" w14:textId="517A5DF7" w:rsidR="00630B5D" w:rsidRDefault="00630B5D" w:rsidP="00630B5D">
      <w:pPr>
        <w:ind w:left="720"/>
        <w:rPr>
          <w:rFonts w:eastAsia="Times New Roman"/>
        </w:rPr>
      </w:pPr>
      <w:r w:rsidRPr="13290DB2">
        <w:rPr>
          <w:rFonts w:eastAsia="Times New Roman"/>
        </w:rPr>
        <w:t>This study aims to clarify and explain the following three research questions</w:t>
      </w:r>
      <w:r w:rsidR="00074CCD">
        <w:rPr>
          <w:rFonts w:eastAsia="Times New Roman"/>
        </w:rPr>
        <w:t>:</w:t>
      </w:r>
    </w:p>
    <w:p w14:paraId="15670A32" w14:textId="32121932" w:rsidR="00DC64B1" w:rsidRPr="00E502AA" w:rsidRDefault="00DC64B1" w:rsidP="00E502AA">
      <w:pPr>
        <w:spacing w:line="480" w:lineRule="auto"/>
      </w:pPr>
      <w:r w:rsidRPr="00472B08">
        <w:rPr>
          <w:szCs w:val="24"/>
        </w:rPr>
        <w:tab/>
      </w:r>
      <w:r w:rsidRPr="00472B08">
        <w:rPr>
          <w:b/>
          <w:szCs w:val="24"/>
        </w:rPr>
        <w:t>RQ1</w:t>
      </w:r>
      <w:r w:rsidR="00181B7C">
        <w:rPr>
          <w:b/>
          <w:szCs w:val="24"/>
        </w:rPr>
        <w:t>:</w:t>
      </w:r>
      <w:r w:rsidR="00D82291" w:rsidRPr="00472B08">
        <w:rPr>
          <w:szCs w:val="24"/>
        </w:rPr>
        <w:t xml:space="preserve"> </w:t>
      </w:r>
      <w:r w:rsidR="00E502AA" w:rsidRPr="00E502AA">
        <w:t>Does tracking gaze direction enhance the accuracy of pointing direction prediction in the first stages of the two-stage classification system?</w:t>
      </w:r>
    </w:p>
    <w:p w14:paraId="1A80E017" w14:textId="65BEA16D" w:rsidR="00181B7C" w:rsidRPr="00E502AA" w:rsidRDefault="00181B7C" w:rsidP="00E502AA">
      <w:pPr>
        <w:spacing w:line="480" w:lineRule="auto"/>
      </w:pPr>
      <w:r>
        <w:rPr>
          <w:szCs w:val="24"/>
        </w:rPr>
        <w:tab/>
      </w:r>
      <w:r w:rsidRPr="00472B08">
        <w:rPr>
          <w:b/>
          <w:szCs w:val="24"/>
        </w:rPr>
        <w:t>RQ</w:t>
      </w:r>
      <w:r>
        <w:rPr>
          <w:b/>
          <w:szCs w:val="24"/>
        </w:rPr>
        <w:t>2:</w:t>
      </w:r>
      <w:r w:rsidRPr="00472B08">
        <w:rPr>
          <w:szCs w:val="24"/>
        </w:rPr>
        <w:t xml:space="preserve"> </w:t>
      </w:r>
      <w:r w:rsidR="00E502AA" w:rsidRPr="00E502AA">
        <w:t>Can a two-stage classification system be developed to identify the electrical devices a wheelchair user points at, enabling touchless device control and improving accessibility?</w:t>
      </w:r>
    </w:p>
    <w:p w14:paraId="08B610FF" w14:textId="0D967031" w:rsidR="00181B7C" w:rsidRPr="00E502AA" w:rsidRDefault="00181B7C" w:rsidP="00E502AA">
      <w:pPr>
        <w:spacing w:line="480" w:lineRule="auto"/>
        <w:ind w:firstLine="720"/>
      </w:pPr>
      <w:r w:rsidRPr="00472B08">
        <w:rPr>
          <w:b/>
          <w:szCs w:val="24"/>
        </w:rPr>
        <w:t>RQ</w:t>
      </w:r>
      <w:r>
        <w:rPr>
          <w:b/>
          <w:szCs w:val="24"/>
        </w:rPr>
        <w:t>3:</w:t>
      </w:r>
      <w:r w:rsidRPr="00472B08">
        <w:rPr>
          <w:szCs w:val="24"/>
        </w:rPr>
        <w:t xml:space="preserve"> </w:t>
      </w:r>
      <w:r w:rsidR="00E502AA" w:rsidRPr="00E502AA">
        <w:t>Which ML model works best for the second stage of the two-stage classification system for identification of electrical devices</w:t>
      </w:r>
      <w:r w:rsidR="00E502AA">
        <w:t>,</w:t>
      </w:r>
      <w:r w:rsidR="00E502AA" w:rsidRPr="00E502AA">
        <w:t xml:space="preserve"> as pointed by wheelchair user?</w:t>
      </w:r>
    </w:p>
    <w:p w14:paraId="2CFEEA6B" w14:textId="3BB87B13" w:rsidR="00DC64B1" w:rsidRPr="00782E12" w:rsidRDefault="00181B7C" w:rsidP="00782E12">
      <w:pPr>
        <w:spacing w:line="480" w:lineRule="auto"/>
        <w:rPr>
          <w:bCs/>
        </w:rPr>
      </w:pPr>
      <w:r>
        <w:rPr>
          <w:b/>
          <w:szCs w:val="24"/>
        </w:rPr>
        <w:tab/>
        <w:t>H</w:t>
      </w:r>
      <w:r w:rsidR="00DC64B1" w:rsidRPr="00472B08">
        <w:rPr>
          <w:b/>
          <w:szCs w:val="24"/>
        </w:rPr>
        <w:t xml:space="preserve">1: </w:t>
      </w:r>
      <w:r w:rsidR="00782E12" w:rsidRPr="00782E12">
        <w:rPr>
          <w:bCs/>
        </w:rPr>
        <w:t>Tracking gaze direction can improve the accuracy of pointing direction prediction by approximately 5% in the first stages of a two-stage classification system.</w:t>
      </w:r>
    </w:p>
    <w:p w14:paraId="4A73E4EF" w14:textId="11CF3499" w:rsidR="00DC64B1" w:rsidRPr="00782E12" w:rsidRDefault="00DC64B1" w:rsidP="00782E12">
      <w:pPr>
        <w:spacing w:line="480" w:lineRule="auto"/>
      </w:pPr>
      <w:r w:rsidRPr="00472B08">
        <w:rPr>
          <w:b/>
          <w:szCs w:val="24"/>
        </w:rPr>
        <w:tab/>
        <w:t>H</w:t>
      </w:r>
      <w:r w:rsidR="00181B7C">
        <w:rPr>
          <w:b/>
          <w:szCs w:val="24"/>
        </w:rPr>
        <w:t>2</w:t>
      </w:r>
      <w:r w:rsidRPr="00472B08">
        <w:rPr>
          <w:b/>
          <w:szCs w:val="24"/>
        </w:rPr>
        <w:t>:</w:t>
      </w:r>
      <w:r w:rsidRPr="00472B08">
        <w:rPr>
          <w:szCs w:val="24"/>
        </w:rPr>
        <w:t xml:space="preserve"> </w:t>
      </w:r>
      <w:r w:rsidR="00782E12" w:rsidRPr="00782E12">
        <w:t xml:space="preserve">The proposed two-stage classification system can reach 70% accuracy </w:t>
      </w:r>
      <w:r w:rsidR="00782E12">
        <w:t>in identifying</w:t>
      </w:r>
      <w:r w:rsidR="00782E12" w:rsidRPr="00782E12">
        <w:t xml:space="preserve"> the electrical devices a wheelchair user points at.</w:t>
      </w:r>
    </w:p>
    <w:p w14:paraId="19446181" w14:textId="2985B6FA" w:rsidR="00D82291" w:rsidRPr="00782E12" w:rsidRDefault="00DC64B1" w:rsidP="00782E12">
      <w:pPr>
        <w:spacing w:line="480" w:lineRule="auto"/>
      </w:pPr>
      <w:r w:rsidRPr="00472B08">
        <w:rPr>
          <w:b/>
          <w:szCs w:val="24"/>
        </w:rPr>
        <w:tab/>
      </w:r>
      <w:r w:rsidR="00181B7C">
        <w:rPr>
          <w:b/>
          <w:szCs w:val="24"/>
        </w:rPr>
        <w:t>H3</w:t>
      </w:r>
      <w:r w:rsidR="00D82291" w:rsidRPr="00472B08">
        <w:rPr>
          <w:b/>
          <w:szCs w:val="24"/>
        </w:rPr>
        <w:t>:</w:t>
      </w:r>
      <w:r w:rsidR="00D82291" w:rsidRPr="00472B08">
        <w:rPr>
          <w:szCs w:val="24"/>
        </w:rPr>
        <w:t xml:space="preserve"> </w:t>
      </w:r>
      <w:r w:rsidR="00782E12">
        <w:rPr>
          <w:szCs w:val="24"/>
        </w:rPr>
        <w:t>In the second stage, t</w:t>
      </w:r>
      <w:r w:rsidR="00782E12" w:rsidRPr="00782E12">
        <w:t>he proposed device classification system incorporating the YOLO is expected to outperform the model using the Fast R-CNN as an object detection component.</w:t>
      </w:r>
    </w:p>
    <w:p w14:paraId="28937279" w14:textId="7060DA94" w:rsidR="00630B5D" w:rsidRDefault="0045267F" w:rsidP="00630B5D">
      <w:pPr>
        <w:pStyle w:val="Heading2"/>
      </w:pPr>
      <w:bookmarkStart w:id="21" w:name="_Toc519271323"/>
      <w:bookmarkStart w:id="22" w:name="_Toc179138432"/>
      <w:r w:rsidRPr="00472B08">
        <w:t>1.</w:t>
      </w:r>
      <w:r w:rsidR="00D96ABC">
        <w:t>7 Scope of Research</w:t>
      </w:r>
      <w:bookmarkEnd w:id="21"/>
      <w:bookmarkEnd w:id="22"/>
    </w:p>
    <w:p w14:paraId="4FAF020B" w14:textId="2BD3899C" w:rsidR="00630B5D" w:rsidRPr="00630B5D" w:rsidRDefault="00630B5D" w:rsidP="00630B5D">
      <w:pPr>
        <w:spacing w:line="480" w:lineRule="auto"/>
        <w:ind w:firstLine="720"/>
      </w:pPr>
      <w:r w:rsidRPr="13290DB2">
        <w:rPr>
          <w:rFonts w:eastAsia="Times New Roman"/>
        </w:rPr>
        <w:t xml:space="preserve">The scope of this praxis is to evaluate the feasibility of developing a device classification </w:t>
      </w:r>
      <w:r>
        <w:rPr>
          <w:rFonts w:eastAsia="Times New Roman"/>
        </w:rPr>
        <w:t>system</w:t>
      </w:r>
      <w:r w:rsidRPr="13290DB2">
        <w:rPr>
          <w:rFonts w:eastAsia="Times New Roman"/>
        </w:rPr>
        <w:t xml:space="preserve"> capable of interpreting gesture-based interactions to improve device accessibility for wheelchair users. The proposed solution extends a pointing direction </w:t>
      </w:r>
      <w:r w:rsidRPr="13290DB2">
        <w:rPr>
          <w:rFonts w:eastAsia="Times New Roman"/>
        </w:rPr>
        <w:lastRenderedPageBreak/>
        <w:t>prediction model and integrat</w:t>
      </w:r>
      <w:r>
        <w:rPr>
          <w:rFonts w:eastAsia="Times New Roman"/>
        </w:rPr>
        <w:t>es</w:t>
      </w:r>
      <w:r w:rsidRPr="13290DB2">
        <w:rPr>
          <w:rFonts w:eastAsia="Times New Roman"/>
        </w:rPr>
        <w:t xml:space="preserve"> </w:t>
      </w:r>
      <w:r>
        <w:rPr>
          <w:rFonts w:eastAsia="Times New Roman"/>
        </w:rPr>
        <w:t>a device classification transformer</w:t>
      </w:r>
      <w:r w:rsidRPr="13290DB2">
        <w:rPr>
          <w:rFonts w:eastAsia="Times New Roman"/>
        </w:rPr>
        <w:t xml:space="preserve">. </w:t>
      </w:r>
      <w:r>
        <w:rPr>
          <w:rFonts w:eastAsia="Times New Roman"/>
        </w:rPr>
        <w:t>Furthermore, t</w:t>
      </w:r>
      <w:r w:rsidRPr="13290DB2">
        <w:rPr>
          <w:rFonts w:eastAsia="Times New Roman"/>
        </w:rPr>
        <w:t xml:space="preserve">he </w:t>
      </w:r>
      <w:r>
        <w:rPr>
          <w:rFonts w:eastAsia="Times New Roman"/>
        </w:rPr>
        <w:t xml:space="preserve">actual </w:t>
      </w:r>
      <w:r w:rsidRPr="13290DB2">
        <w:rPr>
          <w:rFonts w:eastAsia="Times New Roman"/>
        </w:rPr>
        <w:t xml:space="preserve">electrical device control </w:t>
      </w:r>
      <w:r>
        <w:rPr>
          <w:rFonts w:eastAsia="Times New Roman"/>
        </w:rPr>
        <w:t xml:space="preserve">part </w:t>
      </w:r>
      <w:r w:rsidRPr="13290DB2">
        <w:rPr>
          <w:rFonts w:eastAsia="Times New Roman"/>
        </w:rPr>
        <w:t>is not in the scope.</w:t>
      </w:r>
    </w:p>
    <w:p w14:paraId="653793FC" w14:textId="07CC7646" w:rsidR="00DC64B1" w:rsidRPr="00472B08" w:rsidRDefault="0045267F" w:rsidP="00173E45">
      <w:pPr>
        <w:pStyle w:val="Heading2"/>
      </w:pPr>
      <w:bookmarkStart w:id="23" w:name="_Toc519271324"/>
      <w:bookmarkStart w:id="24" w:name="_Toc179138433"/>
      <w:r w:rsidRPr="00472B08">
        <w:t>1.</w:t>
      </w:r>
      <w:r w:rsidR="00D96ABC">
        <w:t>8</w:t>
      </w:r>
      <w:r w:rsidRPr="00472B08">
        <w:t xml:space="preserve"> </w:t>
      </w:r>
      <w:r w:rsidR="00D96ABC">
        <w:t xml:space="preserve">Research </w:t>
      </w:r>
      <w:r w:rsidR="00DC64B1" w:rsidRPr="00472B08">
        <w:t>Limitations</w:t>
      </w:r>
      <w:bookmarkEnd w:id="23"/>
      <w:bookmarkEnd w:id="24"/>
    </w:p>
    <w:p w14:paraId="4510ED6A" w14:textId="77777777" w:rsidR="00630B5D" w:rsidRDefault="00630B5D" w:rsidP="007850A3">
      <w:pPr>
        <w:spacing w:line="480" w:lineRule="auto"/>
        <w:ind w:firstLine="720"/>
        <w:rPr>
          <w:rFonts w:eastAsia="Times New Roman"/>
        </w:rPr>
      </w:pPr>
      <w:r w:rsidRPr="13290DB2">
        <w:rPr>
          <w:rFonts w:eastAsia="Times New Roman"/>
        </w:rPr>
        <w:t>Th</w:t>
      </w:r>
      <w:r>
        <w:rPr>
          <w:rFonts w:eastAsia="Times New Roman"/>
        </w:rPr>
        <w:t>e following factors limit this research</w:t>
      </w:r>
      <w:r w:rsidRPr="13290DB2">
        <w:rPr>
          <w:rFonts w:eastAsia="Times New Roman"/>
        </w:rPr>
        <w:t>:</w:t>
      </w:r>
    </w:p>
    <w:p w14:paraId="3570E216" w14:textId="77777777" w:rsidR="00630B5D" w:rsidRDefault="00630B5D" w:rsidP="007850A3">
      <w:pPr>
        <w:spacing w:before="240" w:after="0" w:line="480" w:lineRule="auto"/>
        <w:ind w:firstLine="720"/>
        <w:rPr>
          <w:rFonts w:eastAsia="Times New Roman"/>
        </w:rPr>
      </w:pPr>
      <w:r>
        <w:rPr>
          <w:rFonts w:eastAsia="Times New Roman"/>
        </w:rPr>
        <w:t xml:space="preserve">While incorporating a confirmation step for pointing gestures would greatly improve reliability and user experience in practical applications, it falls outside the scope of this study. Instead, the focus is on developing a device classification model. </w:t>
      </w:r>
    </w:p>
    <w:p w14:paraId="469E3305" w14:textId="4036ED24" w:rsidR="00630B5D" w:rsidRDefault="00630B5D" w:rsidP="007850A3">
      <w:pPr>
        <w:spacing w:after="0" w:line="480" w:lineRule="auto"/>
        <w:ind w:firstLine="720"/>
        <w:rPr>
          <w:rFonts w:eastAsia="Times New Roman"/>
        </w:rPr>
      </w:pPr>
      <w:r>
        <w:rPr>
          <w:rFonts w:eastAsia="Times New Roman"/>
        </w:rPr>
        <w:t xml:space="preserve">This research intentionally limits the device categories to three common household items: a </w:t>
      </w:r>
      <w:r w:rsidR="006F3E60">
        <w:rPr>
          <w:rFonts w:eastAsia="Times New Roman"/>
        </w:rPr>
        <w:t>TV</w:t>
      </w:r>
      <w:r>
        <w:rPr>
          <w:rFonts w:eastAsia="Times New Roman"/>
        </w:rPr>
        <w:t>, a Fan, and a Lamp—to streamline model development and evaluation. Future work could expand this range to provide a more comprehensive solution for individuals with mobility impairments.</w:t>
      </w:r>
    </w:p>
    <w:p w14:paraId="6DE0C525" w14:textId="3E18162A" w:rsidR="00DC64B1" w:rsidRPr="00472B08" w:rsidRDefault="00630B5D" w:rsidP="007850A3">
      <w:pPr>
        <w:spacing w:after="0" w:line="480" w:lineRule="auto"/>
        <w:ind w:firstLine="720"/>
        <w:rPr>
          <w:szCs w:val="24"/>
        </w:rPr>
      </w:pPr>
      <w:r>
        <w:rPr>
          <w:rFonts w:eastAsia="Times New Roman"/>
        </w:rPr>
        <w:t>Additionally, the experiments will be conducted exclusively in indoor environments, and the test data is derived from videos of seated users rather than actual wheelchair users.</w:t>
      </w:r>
    </w:p>
    <w:p w14:paraId="62F80F01" w14:textId="6BE679EC" w:rsidR="00DC64B1" w:rsidRPr="00472B08" w:rsidRDefault="0045267F" w:rsidP="00173E45">
      <w:pPr>
        <w:pStyle w:val="Heading2"/>
      </w:pPr>
      <w:bookmarkStart w:id="25" w:name="_Toc519271325"/>
      <w:bookmarkStart w:id="26" w:name="_Toc179138434"/>
      <w:r w:rsidRPr="00472B08">
        <w:t>1.</w:t>
      </w:r>
      <w:r w:rsidR="00D96ABC">
        <w:t>9</w:t>
      </w:r>
      <w:r w:rsidRPr="00472B08">
        <w:t xml:space="preserve"> </w:t>
      </w:r>
      <w:r w:rsidR="00D96ABC">
        <w:t>Organization of Praxis</w:t>
      </w:r>
      <w:bookmarkEnd w:id="25"/>
      <w:bookmarkEnd w:id="26"/>
    </w:p>
    <w:p w14:paraId="2A9CB3F9" w14:textId="77777777" w:rsidR="00630B5D" w:rsidRDefault="00630B5D" w:rsidP="00210259">
      <w:pPr>
        <w:spacing w:line="480" w:lineRule="auto"/>
        <w:ind w:firstLine="720"/>
        <w:rPr>
          <w:rFonts w:eastAsia="Times New Roman"/>
        </w:rPr>
      </w:pPr>
      <w:r>
        <w:rPr>
          <w:rFonts w:eastAsia="Times New Roman"/>
        </w:rPr>
        <w:t>This Praxis consists of five chapters, as follows:</w:t>
      </w:r>
      <w:r>
        <w:rPr>
          <w:rFonts w:eastAsia="Times New Roman"/>
        </w:rPr>
        <w:tab/>
      </w:r>
      <w:r>
        <w:rPr>
          <w:rFonts w:eastAsia="Times New Roman"/>
        </w:rPr>
        <w:tab/>
      </w:r>
      <w:r>
        <w:rPr>
          <w:rFonts w:eastAsia="Times New Roman"/>
        </w:rPr>
        <w:tab/>
      </w:r>
      <w:r>
        <w:rPr>
          <w:rFonts w:eastAsia="Times New Roman"/>
        </w:rPr>
        <w:tab/>
      </w:r>
    </w:p>
    <w:p w14:paraId="58B11CB1" w14:textId="09200516" w:rsidR="00630B5D" w:rsidRDefault="00630B5D" w:rsidP="00210259">
      <w:pPr>
        <w:spacing w:line="480" w:lineRule="auto"/>
        <w:ind w:firstLine="720"/>
        <w:rPr>
          <w:rFonts w:eastAsia="Times New Roman"/>
        </w:rPr>
      </w:pPr>
      <w:r>
        <w:rPr>
          <w:rFonts w:eastAsia="Times New Roman"/>
        </w:rPr>
        <w:t>Chapter 1 begins with the background and the research motivation, then continues with the research objectives, questions, and hypotheses. It ends with the scope of the research and the limitations of this research.</w:t>
      </w:r>
      <w:r>
        <w:rPr>
          <w:rFonts w:eastAsia="Times New Roman"/>
        </w:rPr>
        <w:tab/>
      </w:r>
      <w:r>
        <w:rPr>
          <w:rFonts w:eastAsia="Times New Roman"/>
        </w:rPr>
        <w:tab/>
      </w:r>
      <w:r>
        <w:rPr>
          <w:rFonts w:eastAsia="Times New Roman"/>
        </w:rPr>
        <w:tab/>
      </w:r>
      <w:r>
        <w:rPr>
          <w:rFonts w:eastAsia="Times New Roman"/>
        </w:rPr>
        <w:tab/>
      </w:r>
    </w:p>
    <w:p w14:paraId="1DA685D9" w14:textId="7E434CEB" w:rsidR="00630B5D" w:rsidRDefault="00630B5D" w:rsidP="00210259">
      <w:pPr>
        <w:spacing w:line="480" w:lineRule="auto"/>
        <w:ind w:firstLine="720"/>
        <w:rPr>
          <w:rFonts w:eastAsia="Times New Roman"/>
        </w:rPr>
      </w:pPr>
      <w:r w:rsidRPr="13290DB2">
        <w:rPr>
          <w:rFonts w:eastAsia="Times New Roman"/>
        </w:rPr>
        <w:t xml:space="preserve">Chapter 2 presents a review of relevant literature, beginning with the </w:t>
      </w:r>
      <w:proofErr w:type="spellStart"/>
      <w:r w:rsidRPr="13290DB2">
        <w:rPr>
          <w:rFonts w:eastAsia="Times New Roman"/>
        </w:rPr>
        <w:t>DeepPoint</w:t>
      </w:r>
      <w:proofErr w:type="spellEnd"/>
      <w:r w:rsidRPr="13290DB2">
        <w:rPr>
          <w:rFonts w:eastAsia="Times New Roman"/>
        </w:rPr>
        <w:t xml:space="preserve"> paper (Nakamura </w:t>
      </w:r>
      <w:r w:rsidRPr="13290DB2">
        <w:rPr>
          <w:rFonts w:eastAsia="Times New Roman"/>
          <w:i/>
          <w:iCs/>
        </w:rPr>
        <w:t>et al</w:t>
      </w:r>
      <w:r w:rsidRPr="13290DB2">
        <w:rPr>
          <w:rFonts w:eastAsia="Times New Roman"/>
        </w:rPr>
        <w:t xml:space="preserve">., 2023), which serves as the foundation for this praxis. Additional literature provides context on accessibility challenges faced by wheelchair users (JCHS, </w:t>
      </w:r>
      <w:r w:rsidRPr="13290DB2">
        <w:rPr>
          <w:rFonts w:eastAsia="Times New Roman"/>
        </w:rPr>
        <w:lastRenderedPageBreak/>
        <w:t xml:space="preserve">Harvard, 2023; U.S. Department of Housing and Urban Development, n.d., 2015). The </w:t>
      </w:r>
      <w:proofErr w:type="spellStart"/>
      <w:r w:rsidRPr="13290DB2">
        <w:rPr>
          <w:rFonts w:eastAsia="Times New Roman"/>
        </w:rPr>
        <w:t>WorldPoint</w:t>
      </w:r>
      <w:proofErr w:type="spellEnd"/>
      <w:r w:rsidRPr="13290DB2">
        <w:rPr>
          <w:rFonts w:eastAsia="Times New Roman"/>
        </w:rPr>
        <w:t xml:space="preserve"> paper from CMU offers technical insights into the implementation of the ray</w:t>
      </w:r>
      <w:r w:rsidR="00782E12">
        <w:rPr>
          <w:rFonts w:eastAsia="Times New Roman"/>
        </w:rPr>
        <w:t>-</w:t>
      </w:r>
      <w:r w:rsidRPr="13290DB2">
        <w:rPr>
          <w:rFonts w:eastAsia="Times New Roman"/>
        </w:rPr>
        <w:t xml:space="preserve">casting algorithm for object intersection (Kim D. et al., 2023). Furthermore, the </w:t>
      </w:r>
      <w:proofErr w:type="spellStart"/>
      <w:r w:rsidRPr="13290DB2">
        <w:rPr>
          <w:rFonts w:eastAsia="Times New Roman"/>
        </w:rPr>
        <w:t>MultiNet</w:t>
      </w:r>
      <w:proofErr w:type="spellEnd"/>
      <w:r w:rsidRPr="13290DB2">
        <w:rPr>
          <w:rFonts w:eastAsia="Times New Roman"/>
        </w:rPr>
        <w:t xml:space="preserve"> framework demonstrates how multiple models can be effectively combined into one (</w:t>
      </w:r>
      <w:proofErr w:type="spellStart"/>
      <w:r w:rsidRPr="13290DB2">
        <w:rPr>
          <w:rFonts w:eastAsia="Times New Roman"/>
        </w:rPr>
        <w:t>Teichmann</w:t>
      </w:r>
      <w:proofErr w:type="spellEnd"/>
      <w:r w:rsidRPr="13290DB2">
        <w:rPr>
          <w:rFonts w:eastAsia="Times New Roman"/>
        </w:rPr>
        <w:t xml:space="preserve"> M. et al., 2018). The end-to-end human-object interaction detection </w:t>
      </w:r>
      <w:r w:rsidR="00782E12">
        <w:rPr>
          <w:rFonts w:eastAsia="Times New Roman"/>
        </w:rPr>
        <w:t xml:space="preserve">paper </w:t>
      </w:r>
      <w:r w:rsidRPr="13290DB2">
        <w:rPr>
          <w:rFonts w:eastAsia="Times New Roman"/>
        </w:rPr>
        <w:t xml:space="preserve">presents a solution based on the HOI pattern. (Zou, C. </w:t>
      </w:r>
      <w:r w:rsidRPr="13290DB2">
        <w:rPr>
          <w:rFonts w:eastAsia="Times New Roman"/>
          <w:i/>
          <w:iCs/>
        </w:rPr>
        <w:t>et al</w:t>
      </w:r>
      <w:r w:rsidRPr="13290DB2">
        <w:rPr>
          <w:rFonts w:eastAsia="Times New Roman"/>
        </w:rPr>
        <w:t>., 2018).</w:t>
      </w:r>
    </w:p>
    <w:p w14:paraId="18699D9E" w14:textId="77777777" w:rsidR="00630B5D" w:rsidRDefault="00630B5D" w:rsidP="00210259">
      <w:pPr>
        <w:spacing w:line="480" w:lineRule="auto"/>
        <w:ind w:firstLine="720"/>
        <w:rPr>
          <w:rFonts w:eastAsia="Times New Roman"/>
        </w:rPr>
      </w:pPr>
      <w:r>
        <w:rPr>
          <w:rFonts w:eastAsia="Times New Roman"/>
        </w:rPr>
        <w:t xml:space="preserve">Chapter 3 presents the three research questions used in this praxis and testing of the hypotheses. </w:t>
      </w:r>
    </w:p>
    <w:p w14:paraId="26D06A53" w14:textId="77777777" w:rsidR="00630B5D" w:rsidRDefault="00630B5D" w:rsidP="00210259">
      <w:pPr>
        <w:spacing w:line="480" w:lineRule="auto"/>
        <w:ind w:firstLine="720"/>
        <w:rPr>
          <w:rFonts w:eastAsia="Times New Roman"/>
        </w:rPr>
      </w:pPr>
      <w:r>
        <w:rPr>
          <w:rFonts w:eastAsia="Times New Roman"/>
        </w:rPr>
        <w:t>Chapter 4 covers the results and analyses of the statistical methods presented in Chapter 3.</w:t>
      </w:r>
      <w:r>
        <w:rPr>
          <w:rFonts w:eastAsia="Times New Roman"/>
        </w:rPr>
        <w:tab/>
      </w:r>
    </w:p>
    <w:p w14:paraId="248BC746" w14:textId="77777777" w:rsidR="00630B5D" w:rsidRDefault="00630B5D" w:rsidP="00210259">
      <w:pPr>
        <w:spacing w:line="480" w:lineRule="auto"/>
        <w:ind w:firstLine="720"/>
        <w:rPr>
          <w:rFonts w:eastAsia="Times New Roman"/>
        </w:rPr>
      </w:pPr>
      <w:r w:rsidRPr="13290DB2">
        <w:rPr>
          <w:rFonts w:eastAsia="Times New Roman"/>
        </w:rPr>
        <w:t xml:space="preserve">Chapter 5 closes the praxis with a discussion of results and a conclusion. It also includes discussions of the contributions to the body of knowledge and recommendations for future research in the area. </w:t>
      </w:r>
    </w:p>
    <w:p w14:paraId="1F12717A" w14:textId="70567796" w:rsidR="00FB555C" w:rsidRPr="00472B08" w:rsidRDefault="00FB555C" w:rsidP="00210259">
      <w:pPr>
        <w:spacing w:after="0" w:line="480" w:lineRule="auto"/>
        <w:ind w:firstLine="720"/>
        <w:rPr>
          <w:b/>
          <w:szCs w:val="24"/>
        </w:rPr>
      </w:pPr>
      <w:r w:rsidRPr="00472B08">
        <w:rPr>
          <w:szCs w:val="24"/>
        </w:rPr>
        <w:br w:type="page"/>
      </w:r>
    </w:p>
    <w:p w14:paraId="096B17D0" w14:textId="67CCCEDE" w:rsidR="00DC64B1" w:rsidRDefault="00DC64B1" w:rsidP="00173E45">
      <w:pPr>
        <w:pStyle w:val="Heading1"/>
      </w:pPr>
      <w:bookmarkStart w:id="27" w:name="_Toc519271326"/>
      <w:bookmarkStart w:id="28" w:name="_Toc179138435"/>
      <w:r w:rsidRPr="00472B08">
        <w:lastRenderedPageBreak/>
        <w:t>Chapter 2</w:t>
      </w:r>
      <w:r w:rsidR="00D96ABC">
        <w:t>—</w:t>
      </w:r>
      <w:r w:rsidRPr="00472B08">
        <w:t>Literature Review</w:t>
      </w:r>
      <w:bookmarkEnd w:id="27"/>
      <w:bookmarkEnd w:id="28"/>
    </w:p>
    <w:p w14:paraId="37290E6A" w14:textId="77777777" w:rsidR="00FC2AB0" w:rsidRPr="00FC2AB0" w:rsidRDefault="00FC2AB0" w:rsidP="00FC2AB0"/>
    <w:p w14:paraId="6C7D4773" w14:textId="0F3C2DB0" w:rsidR="00DC64B1" w:rsidRDefault="0045267F" w:rsidP="00173E45">
      <w:pPr>
        <w:pStyle w:val="Heading2"/>
      </w:pPr>
      <w:bookmarkStart w:id="29" w:name="_Toc519271327"/>
      <w:bookmarkStart w:id="30" w:name="_Toc179138436"/>
      <w:r w:rsidRPr="00472B08">
        <w:t xml:space="preserve">2.1 </w:t>
      </w:r>
      <w:r w:rsidR="00DC64B1" w:rsidRPr="00472B08">
        <w:t>Introduction</w:t>
      </w:r>
      <w:bookmarkEnd w:id="29"/>
      <w:bookmarkEnd w:id="30"/>
    </w:p>
    <w:p w14:paraId="32D8EACA" w14:textId="0F9343BB" w:rsidR="007D0D91" w:rsidRPr="007D0D91" w:rsidRDefault="00D27F76" w:rsidP="007D0D91">
      <w:pPr>
        <w:spacing w:line="480" w:lineRule="auto"/>
        <w:ind w:firstLine="720"/>
      </w:pPr>
      <w:r w:rsidRPr="00D27F76">
        <w:t xml:space="preserve">The increasing prevalence of mobility impairments has underscored the need for effective assistive technologies that enable users to control devices with minimal physical effort. </w:t>
      </w:r>
      <w:r w:rsidR="0066557D">
        <w:t xml:space="preserve">Among </w:t>
      </w:r>
      <w:proofErr w:type="gramStart"/>
      <w:r w:rsidR="0066557D">
        <w:t>all of</w:t>
      </w:r>
      <w:proofErr w:type="gramEnd"/>
      <w:r w:rsidR="0066557D">
        <w:t xml:space="preserve"> the assistive technologies, </w:t>
      </w:r>
      <w:r w:rsidR="00DA6727">
        <w:t>gestures</w:t>
      </w:r>
      <w:r w:rsidRPr="00D27F76">
        <w:t xml:space="preserve"> ha</w:t>
      </w:r>
      <w:r w:rsidR="00DA6727">
        <w:t>ve</w:t>
      </w:r>
      <w:r w:rsidRPr="00D27F76">
        <w:t xml:space="preserve"> emerged as a natural and intuitive method for </w:t>
      </w:r>
      <w:r w:rsidR="00DA6727">
        <w:t xml:space="preserve">human-device </w:t>
      </w:r>
      <w:r w:rsidRPr="00D27F76">
        <w:t>interaction, allowing users to control devices through simple gestures</w:t>
      </w:r>
      <w:r w:rsidR="00741768">
        <w:t xml:space="preserve"> </w:t>
      </w:r>
      <w:r w:rsidR="00741768">
        <w:t>(</w:t>
      </w:r>
      <w:r w:rsidR="00741768" w:rsidRPr="00732E86">
        <w:t>Islam, M.M.,</w:t>
      </w:r>
      <w:r w:rsidR="00741768">
        <w:t xml:space="preserve"> 2020)</w:t>
      </w:r>
      <w:r w:rsidRPr="00D27F76">
        <w:t>.</w:t>
      </w:r>
      <w:r>
        <w:t xml:space="preserve"> </w:t>
      </w:r>
      <w:r w:rsidR="007D0D91" w:rsidRPr="007D0D91">
        <w:t xml:space="preserve">This chapter provides a comprehensive literature review of the topics related to </w:t>
      </w:r>
      <w:r>
        <w:t>assistive technologies</w:t>
      </w:r>
      <w:r w:rsidR="007D0D91" w:rsidRPr="007D0D91">
        <w:t xml:space="preserve">, </w:t>
      </w:r>
      <w:r w:rsidR="0066557D">
        <w:t xml:space="preserve">finger-pointing </w:t>
      </w:r>
      <w:r>
        <w:t>gesture recognition</w:t>
      </w:r>
      <w:r w:rsidR="007D0D91" w:rsidRPr="007D0D91">
        <w:t>, a</w:t>
      </w:r>
      <w:r>
        <w:t>nd</w:t>
      </w:r>
      <w:r w:rsidR="007D0D91" w:rsidRPr="007D0D91">
        <w:t xml:space="preserve"> </w:t>
      </w:r>
      <w:r>
        <w:t>t</w:t>
      </w:r>
      <w:r w:rsidR="007D0D91">
        <w:t>ransformer</w:t>
      </w:r>
      <w:r w:rsidR="007D0D91" w:rsidRPr="007D0D91">
        <w:t xml:space="preserve"> and neural network algorithms</w:t>
      </w:r>
      <w:r w:rsidR="000D5F81">
        <w:t>,</w:t>
      </w:r>
      <w:r>
        <w:t xml:space="preserve"> which enable the core of intelligent assi</w:t>
      </w:r>
      <w:r w:rsidR="000D5F81">
        <w:t>s</w:t>
      </w:r>
      <w:r>
        <w:t>tive technology for mobility</w:t>
      </w:r>
      <w:r w:rsidR="000D5F81">
        <w:t>-impaired</w:t>
      </w:r>
      <w:r>
        <w:t xml:space="preserve"> users</w:t>
      </w:r>
      <w:r w:rsidR="007D0D91" w:rsidRPr="007D0D91">
        <w:t xml:space="preserve">. The purpose of this review is to provide a summary of the research that has been published on these topics and to analyze the existing body of technical knowledge. </w:t>
      </w:r>
    </w:p>
    <w:p w14:paraId="38084014" w14:textId="79D20859" w:rsidR="007D0D91" w:rsidRPr="007D0D91" w:rsidRDefault="007D0D91" w:rsidP="00CA5D8C">
      <w:pPr>
        <w:spacing w:line="480" w:lineRule="auto"/>
        <w:ind w:firstLine="720"/>
      </w:pPr>
      <w:r w:rsidRPr="007D0D91">
        <w:t xml:space="preserve">The chapter begins </w:t>
      </w:r>
      <w:r w:rsidR="008457AE">
        <w:t>by reviewing</w:t>
      </w:r>
      <w:r w:rsidRPr="007D0D91">
        <w:t xml:space="preserve"> </w:t>
      </w:r>
      <w:r w:rsidR="006F3E60">
        <w:t>mobility-impaired users' challenge</w:t>
      </w:r>
      <w:r w:rsidR="00502144">
        <w:t>s</w:t>
      </w:r>
      <w:r w:rsidR="00502144">
        <w:t xml:space="preserve"> and</w:t>
      </w:r>
      <w:r w:rsidR="00502144" w:rsidRPr="007D0D91">
        <w:t xml:space="preserve"> </w:t>
      </w:r>
      <w:r w:rsidRPr="007D0D91">
        <w:t xml:space="preserve">the </w:t>
      </w:r>
      <w:r w:rsidR="00F80162">
        <w:t xml:space="preserve">need </w:t>
      </w:r>
      <w:r w:rsidR="008457AE">
        <w:t>for</w:t>
      </w:r>
      <w:r w:rsidR="00F80162">
        <w:t xml:space="preserve"> assistive technologies.</w:t>
      </w:r>
      <w:r w:rsidR="00502144">
        <w:t xml:space="preserve"> It</w:t>
      </w:r>
      <w:r w:rsidRPr="007D0D91">
        <w:t xml:space="preserve"> then continues </w:t>
      </w:r>
      <w:r w:rsidR="00502144">
        <w:t>by</w:t>
      </w:r>
      <w:r w:rsidR="008457AE">
        <w:t xml:space="preserve"> </w:t>
      </w:r>
      <w:r w:rsidRPr="007D0D91">
        <w:t>analy</w:t>
      </w:r>
      <w:r w:rsidR="00502144">
        <w:t>zing</w:t>
      </w:r>
      <w:r w:rsidRPr="007D0D91">
        <w:t xml:space="preserve"> </w:t>
      </w:r>
      <w:r w:rsidR="008457AE">
        <w:t xml:space="preserve">the </w:t>
      </w:r>
      <w:r w:rsidRPr="007D0D91">
        <w:t xml:space="preserve">literature regarding </w:t>
      </w:r>
      <w:r w:rsidR="00F80162">
        <w:t xml:space="preserve">existing solutions for </w:t>
      </w:r>
      <w:r w:rsidR="00502144">
        <w:t>these</w:t>
      </w:r>
      <w:r w:rsidR="00F80162">
        <w:t xml:space="preserve"> users</w:t>
      </w:r>
      <w:r w:rsidR="00344F71">
        <w:t>.</w:t>
      </w:r>
      <w:r w:rsidR="00502144">
        <w:t xml:space="preserve"> </w:t>
      </w:r>
      <w:r w:rsidRPr="007D0D91">
        <w:t xml:space="preserve">This chapter will also give a review of current research on </w:t>
      </w:r>
      <w:r w:rsidR="008457AE">
        <w:t>gesture recognition, object detection, and human-object interaction.</w:t>
      </w:r>
    </w:p>
    <w:p w14:paraId="65D5CAEA" w14:textId="6F2BE03E" w:rsidR="007D0D91" w:rsidRPr="007D0D91" w:rsidRDefault="007D0D91" w:rsidP="00CA5D8C">
      <w:pPr>
        <w:spacing w:line="480" w:lineRule="auto"/>
        <w:ind w:firstLine="720"/>
      </w:pPr>
      <w:r w:rsidRPr="007D0D91">
        <w:t xml:space="preserve">Next, the chapter </w:t>
      </w:r>
      <w:r w:rsidR="00CA5D8C">
        <w:t>reviews</w:t>
      </w:r>
      <w:r w:rsidRPr="007D0D91">
        <w:t xml:space="preserve"> current </w:t>
      </w:r>
      <w:r w:rsidR="00CA5D8C">
        <w:t>research</w:t>
      </w:r>
      <w:r w:rsidRPr="007D0D91">
        <w:t xml:space="preserve"> on </w:t>
      </w:r>
      <w:r w:rsidR="00F80162">
        <w:t xml:space="preserve">AI </w:t>
      </w:r>
      <w:r w:rsidR="008457AE">
        <w:t xml:space="preserve">and </w:t>
      </w:r>
      <w:r w:rsidRPr="007D0D91">
        <w:t xml:space="preserve">neural networks, especially the </w:t>
      </w:r>
      <w:r w:rsidR="008457AE">
        <w:t>Transformer and Convolution</w:t>
      </w:r>
      <w:r w:rsidRPr="007D0D91">
        <w:t xml:space="preserve"> Neural Network (</w:t>
      </w:r>
      <w:r w:rsidR="00F80162">
        <w:t>CNN</w:t>
      </w:r>
      <w:r w:rsidRPr="007D0D91">
        <w:t xml:space="preserve">) approach </w:t>
      </w:r>
      <w:r w:rsidR="00CA5D8C">
        <w:t>used</w:t>
      </w:r>
      <w:r w:rsidRPr="007D0D91">
        <w:t xml:space="preserve"> in this </w:t>
      </w:r>
      <w:r w:rsidR="00CA5D8C">
        <w:t>practice</w:t>
      </w:r>
      <w:r w:rsidRPr="007D0D91">
        <w:t xml:space="preserve">. The chapter concludes with a summary of </w:t>
      </w:r>
      <w:r w:rsidR="008457AE">
        <w:t xml:space="preserve">the </w:t>
      </w:r>
      <w:r w:rsidRPr="007D0D91">
        <w:t xml:space="preserve">findings and potential implications of the current study. </w:t>
      </w:r>
    </w:p>
    <w:p w14:paraId="394822AE" w14:textId="44B044A3" w:rsidR="00DC64B1" w:rsidRDefault="0045267F" w:rsidP="00173E45">
      <w:pPr>
        <w:pStyle w:val="Heading2"/>
      </w:pPr>
      <w:bookmarkStart w:id="31" w:name="_Toc519271328"/>
      <w:bookmarkStart w:id="32" w:name="_Toc179138437"/>
      <w:r w:rsidRPr="00472B08">
        <w:t xml:space="preserve">2.2 </w:t>
      </w:r>
      <w:bookmarkEnd w:id="31"/>
      <w:bookmarkEnd w:id="32"/>
      <w:r w:rsidR="00131C02">
        <w:t xml:space="preserve">Assistive </w:t>
      </w:r>
      <w:r w:rsidR="00032475">
        <w:t>living and technologies r</w:t>
      </w:r>
      <w:r w:rsidR="007675C5">
        <w:t>eview</w:t>
      </w:r>
    </w:p>
    <w:p w14:paraId="3580F1EB" w14:textId="2C1BE204" w:rsidR="00C56D5B" w:rsidRPr="00C56D5B" w:rsidRDefault="00C56D5B" w:rsidP="00C56D5B">
      <w:pPr>
        <w:spacing w:line="480" w:lineRule="auto"/>
        <w:ind w:firstLine="720"/>
      </w:pPr>
      <w:r w:rsidRPr="00C56D5B">
        <w:lastRenderedPageBreak/>
        <w:t xml:space="preserve">America's aging population is undergoing unprecedented growth, and a significant portion faces mobility challenges, with many requiring wheelchairs to move around and access daily utilities. As individuals age, they are increasingly likely to experience mobility disabilities, which pose serious challenges to independent living. Many homes </w:t>
      </w:r>
      <w:r w:rsidR="0078157D">
        <w:t xml:space="preserve">in the US </w:t>
      </w:r>
      <w:r w:rsidRPr="00C56D5B">
        <w:t>are not equipped for such needs, often requiring costly modifications to meet accessibility standards. The financial burden of these adjustments is significant</w:t>
      </w:r>
      <w:r w:rsidR="00D17262">
        <w:t>.</w:t>
      </w:r>
      <w:r w:rsidRPr="00C56D5B">
        <w:t xml:space="preserve"> </w:t>
      </w:r>
      <w:r w:rsidR="00D17262">
        <w:t xml:space="preserve">In addition to modification, </w:t>
      </w:r>
      <w:r w:rsidRPr="00C56D5B">
        <w:t>according to the US Department of Health and Human Services (HHS), nearly 70 percent of people who reach the age of 65 will require some form of long-term care in their lifetime. This additional care</w:t>
      </w:r>
      <w:r w:rsidR="0078157D">
        <w:t xml:space="preserve"> and</w:t>
      </w:r>
      <w:r w:rsidRPr="00C56D5B">
        <w:t xml:space="preserve"> housing modifications can be overwhelming, particularly for those already facing financial constraints.</w:t>
      </w:r>
    </w:p>
    <w:p w14:paraId="2ECD94EC" w14:textId="77777777" w:rsidR="00C56D5B" w:rsidRPr="00C56D5B" w:rsidRDefault="00C56D5B" w:rsidP="00C56D5B">
      <w:pPr>
        <w:spacing w:line="480" w:lineRule="auto"/>
        <w:ind w:firstLine="720"/>
      </w:pPr>
      <w:r w:rsidRPr="00C56D5B">
        <w:t xml:space="preserve">Compounding this issue is the shrinking number of available caregivers at a time when the demand for long-term care is surging (Nora S. </w:t>
      </w:r>
      <w:r w:rsidRPr="00F85496">
        <w:rPr>
          <w:i/>
          <w:iCs/>
        </w:rPr>
        <w:t>et al</w:t>
      </w:r>
      <w:r w:rsidRPr="00C56D5B">
        <w:t xml:space="preserve">., 2020). With fewer caregivers to </w:t>
      </w:r>
      <w:proofErr w:type="gramStart"/>
      <w:r w:rsidRPr="00C56D5B">
        <w:t>provide assistance</w:t>
      </w:r>
      <w:proofErr w:type="gramEnd"/>
      <w:r w:rsidRPr="00C56D5B">
        <w:t>, new solutions are urgently needed to bridge the gap. Technology has the potential to play a transformative role in addressing these challenges. Innovations in assistive technology can significantly improve the quality of life for older adults by providing them with the tools to regain a level of independence.</w:t>
      </w:r>
    </w:p>
    <w:p w14:paraId="114258D5" w14:textId="7BA8C78C" w:rsidR="00C56D5B" w:rsidRDefault="00C56D5B" w:rsidP="00344F71">
      <w:pPr>
        <w:spacing w:line="480" w:lineRule="auto"/>
        <w:ind w:firstLine="720"/>
      </w:pPr>
      <w:r w:rsidRPr="00C56D5B">
        <w:t>For instance, Chen, W. L. et al. introduced a novel home appliance control system tailored for individuals with disabilities</w:t>
      </w:r>
      <w:r w:rsidR="00344F71">
        <w:t>. This</w:t>
      </w:r>
      <w:r w:rsidRPr="00C56D5B">
        <w:t xml:space="preserve"> </w:t>
      </w:r>
      <w:r w:rsidR="00344F71">
        <w:t>system enables</w:t>
      </w:r>
      <w:r w:rsidRPr="00C56D5B">
        <w:t xml:space="preserve"> them to</w:t>
      </w:r>
      <w:r w:rsidR="00AB63B2">
        <w:t xml:space="preserve"> perform daily tasks</w:t>
      </w:r>
      <w:r w:rsidR="00344F71">
        <w:t xml:space="preserve"> independently</w:t>
      </w:r>
      <w:r w:rsidRPr="00C56D5B">
        <w:t xml:space="preserve">. Such systems represent a step toward greater autonomy for people with mobility issues, allowing them to control household devices with minimal physical effort. Another example is the work of </w:t>
      </w:r>
      <w:proofErr w:type="spellStart"/>
      <w:r w:rsidRPr="00C56D5B">
        <w:t>Bourbakis</w:t>
      </w:r>
      <w:proofErr w:type="spellEnd"/>
      <w:r w:rsidRPr="00C56D5B">
        <w:t xml:space="preserve">, N.G., who proposed an intelligent system that integrates robots, sensors, and other assistive technologies to aid with mobility. While </w:t>
      </w:r>
      <w:r w:rsidRPr="00C56D5B">
        <w:lastRenderedPageBreak/>
        <w:t>this system provides a comprehensive solution for those with severe mobility impairments, it is also prohibitively expensive for widespread adoption. The combination of advanced robotics, artificial intelligence, and sensor technologies presents an impressive solution, but it may only be feasible for those with considerable financial resources or specialized needs.</w:t>
      </w:r>
    </w:p>
    <w:p w14:paraId="3956A983" w14:textId="6323EDD7" w:rsidR="00C56D5B" w:rsidRPr="00C56D5B" w:rsidRDefault="00344F71" w:rsidP="00DA6727">
      <w:pPr>
        <w:spacing w:line="480" w:lineRule="auto"/>
        <w:ind w:firstLine="720"/>
      </w:pPr>
      <w:r w:rsidRPr="00C56D5B">
        <w:t>However, as with many technological solutions, these advances come with their own set of challenges. The primary hurdles involve the cost of these systems and the obtrusiveness of the devices. High upfront costs can put these technologies out of reach for many older adults, particularly those on fixed incomes. Furthermore, the physical presence of devices in the home can be intrusive, potentially disrupting the comfort and aesthetics of the living environment.</w:t>
      </w:r>
      <w:r w:rsidR="00DA6727">
        <w:t xml:space="preserve"> </w:t>
      </w:r>
      <w:proofErr w:type="gramStart"/>
      <w:r w:rsidR="00C56D5B" w:rsidRPr="00C56D5B">
        <w:t>For</w:t>
      </w:r>
      <w:proofErr w:type="gramEnd"/>
      <w:r w:rsidR="00C56D5B" w:rsidRPr="00C56D5B">
        <w:t xml:space="preserve"> a practical application in solving accessibility issues for older adults, the challenge lies in developing </w:t>
      </w:r>
      <w:r w:rsidR="002C01B1">
        <w:t>affordable and unobtrusive technologies</w:t>
      </w:r>
      <w:r w:rsidR="00C56D5B" w:rsidRPr="00C56D5B">
        <w:t xml:space="preserve"> while still being effective. Solutions must focus </w:t>
      </w:r>
      <w:r w:rsidR="006F0703">
        <w:t>on functionality and</w:t>
      </w:r>
      <w:r w:rsidR="00C56D5B" w:rsidRPr="00C56D5B">
        <w:t xml:space="preserve"> user experience, ensuring that devices blend seamlessly into the home environment without being overwhelming or difficult to use. Affordability is key, especially as the population ages and the number of individuals needing assistance continues to rise.</w:t>
      </w:r>
    </w:p>
    <w:p w14:paraId="574BB8D6" w14:textId="52770FC5" w:rsidR="00D96ABC" w:rsidRDefault="00C56D5B" w:rsidP="00DA6727">
      <w:pPr>
        <w:spacing w:line="480" w:lineRule="auto"/>
        <w:ind w:firstLine="720"/>
      </w:pPr>
      <w:r w:rsidRPr="00C56D5B">
        <w:t xml:space="preserve">In response to these challenges, </w:t>
      </w:r>
      <w:r w:rsidR="007379FC">
        <w:t>intuitive</w:t>
      </w:r>
      <w:r w:rsidRPr="00C56D5B">
        <w:t xml:space="preserve">, low-cost solutions such as gesture recognition systems or simple control interfaces could be designed to allow individuals to control devices through natural interactions </w:t>
      </w:r>
      <w:r w:rsidR="00732E86">
        <w:t xml:space="preserve">with AI technology and </w:t>
      </w:r>
      <w:r w:rsidRPr="00C56D5B">
        <w:t>without the need for complex hardware or invasive modifications</w:t>
      </w:r>
      <w:r w:rsidR="00732E86">
        <w:t xml:space="preserve"> (</w:t>
      </w:r>
      <w:r w:rsidR="00732E86" w:rsidRPr="00732E86">
        <w:t>Islam, M.M.,</w:t>
      </w:r>
      <w:r w:rsidR="00732E86">
        <w:t xml:space="preserve"> 2020)</w:t>
      </w:r>
      <w:r w:rsidRPr="00C56D5B">
        <w:t xml:space="preserve">. These systems could provide a cost-effective alternative, </w:t>
      </w:r>
      <w:r w:rsidR="00332B7E">
        <w:t>allowing older adults</w:t>
      </w:r>
      <w:r w:rsidRPr="00C56D5B">
        <w:t xml:space="preserve"> to </w:t>
      </w:r>
      <w:r w:rsidR="009455B6">
        <w:t>easily manage their daily tasks</w:t>
      </w:r>
      <w:r w:rsidRPr="00C56D5B">
        <w:t xml:space="preserve"> while avoiding the high costs associated with robotics and sensor-heavy systems.</w:t>
      </w:r>
      <w:r w:rsidR="00DA6727">
        <w:t xml:space="preserve"> </w:t>
      </w:r>
      <w:proofErr w:type="gramStart"/>
      <w:r w:rsidRPr="00C56D5B">
        <w:t>By</w:t>
      </w:r>
      <w:proofErr w:type="gramEnd"/>
      <w:r w:rsidRPr="00C56D5B">
        <w:t xml:space="preserve"> focusing on accessible, affordable, and unobtrusive technological solutions, we can </w:t>
      </w:r>
      <w:r w:rsidRPr="00C56D5B">
        <w:lastRenderedPageBreak/>
        <w:t>help bridge the gap between the increasing need for care and the dwindling number of caregivers. These technologies have the potential to empower older adults, enabling them to live more independently and with greater dignity as they age.</w:t>
      </w:r>
      <w:r w:rsidR="009455B6">
        <w:t xml:space="preserve"> (</w:t>
      </w:r>
      <w:r w:rsidR="009455B6" w:rsidRPr="009455B6">
        <w:t>Courtney, K. L.</w:t>
      </w:r>
      <w:r w:rsidR="00DE0C19">
        <w:t xml:space="preserve"> et al, 200</w:t>
      </w:r>
      <w:r w:rsidR="00BA3601">
        <w:t>7</w:t>
      </w:r>
      <w:r w:rsidR="00DE0C19">
        <w:t>;</w:t>
      </w:r>
      <w:r w:rsidR="00BA3601">
        <w:t xml:space="preserve"> </w:t>
      </w:r>
      <w:r w:rsidR="00BA3601" w:rsidRPr="00BA3601">
        <w:t>Moon NW,</w:t>
      </w:r>
      <w:r w:rsidR="00BA3601">
        <w:t xml:space="preserve"> et al, 2019)</w:t>
      </w:r>
      <w:r w:rsidR="00DE0C19">
        <w:t xml:space="preserve"> </w:t>
      </w:r>
    </w:p>
    <w:p w14:paraId="453CDB91" w14:textId="6B43811A" w:rsidR="00732E86" w:rsidRDefault="00D96ABC" w:rsidP="00732E86">
      <w:pPr>
        <w:pStyle w:val="Heading2"/>
      </w:pPr>
      <w:bookmarkStart w:id="33" w:name="_Toc519271329"/>
      <w:bookmarkStart w:id="34" w:name="_Toc179138438"/>
      <w:r w:rsidRPr="00472B08">
        <w:t>2.</w:t>
      </w:r>
      <w:r>
        <w:t>3</w:t>
      </w:r>
      <w:r w:rsidRPr="00472B08">
        <w:t xml:space="preserve"> </w:t>
      </w:r>
      <w:bookmarkEnd w:id="33"/>
      <w:bookmarkEnd w:id="34"/>
      <w:r w:rsidR="00F8111B">
        <w:t>Pointing g</w:t>
      </w:r>
      <w:r w:rsidR="00131C02">
        <w:t xml:space="preserve">estures recognition and object </w:t>
      </w:r>
      <w:r w:rsidR="00732E86">
        <w:t>interaction</w:t>
      </w:r>
      <w:r w:rsidR="007675C5">
        <w:t xml:space="preserve"> </w:t>
      </w:r>
    </w:p>
    <w:p w14:paraId="64092695" w14:textId="24117381" w:rsidR="00B724DD" w:rsidRDefault="00B724DD" w:rsidP="00B724DD">
      <w:pPr>
        <w:spacing w:line="480" w:lineRule="auto"/>
        <w:ind w:firstLine="720"/>
      </w:pPr>
      <w:r>
        <w:t xml:space="preserve">Gesture control has been widely adopted in the AR/VR industry. The egocentric vision, also known as first-person vision, usually refers to capturing and processing images and videos from cameras worn on a person’s head. With the development of smart wearable cameras and augmented reality headsets such as </w:t>
      </w:r>
      <w:r w:rsidR="00763950">
        <w:t>Meta</w:t>
      </w:r>
      <w:r>
        <w:t xml:space="preserve"> Oculus, Microsoft HoloLens, and Google Glass, egocentric vision and its potential applications have drawn much attention. This 2016 CVPR paper, “A Pointing Gesture-Based Egocentric Interaction System: Dataset, Approach, and Application” (Huang, Y., Liu, et al., 2016), </w:t>
      </w:r>
      <w:proofErr w:type="gramStart"/>
      <w:r>
        <w:t>researches</w:t>
      </w:r>
      <w:proofErr w:type="gramEnd"/>
      <w:r>
        <w:t xml:space="preserve"> AR-based pointing technology, especially hand gesture-based interaction. </w:t>
      </w:r>
      <w:r w:rsidR="006E1C89">
        <w:t>This paper</w:t>
      </w:r>
      <w:r>
        <w:t xml:space="preserve"> presents a solution for point gesture-based interaction in egocentric vision and its applications. Firstly, a dataset named </w:t>
      </w:r>
      <w:proofErr w:type="spellStart"/>
      <w:r>
        <w:t>EgoFinger</w:t>
      </w:r>
      <w:proofErr w:type="spellEnd"/>
      <w:r>
        <w:t xml:space="preserve"> is established, focusing on pointing gestures for egocentric vision. Furthermore, they propose a two-stage Faster R-CNN-based hand detection and dual-target fingertip detection framework.</w:t>
      </w:r>
      <w:r w:rsidR="006E1C89">
        <w:t xml:space="preserve"> Later, </w:t>
      </w:r>
      <w:r w:rsidR="006E1C89" w:rsidRPr="006E1C89">
        <w:rPr>
          <w:szCs w:val="24"/>
        </w:rPr>
        <w:t>Cao, C</w:t>
      </w:r>
      <w:r w:rsidR="006E1C89">
        <w:rPr>
          <w:szCs w:val="24"/>
        </w:rPr>
        <w:t xml:space="preserve"> et </w:t>
      </w:r>
      <w:proofErr w:type="gramStart"/>
      <w:r w:rsidR="006E1C89">
        <w:rPr>
          <w:szCs w:val="24"/>
        </w:rPr>
        <w:t>al,.</w:t>
      </w:r>
      <w:proofErr w:type="gramEnd"/>
      <w:r w:rsidR="006E1C89">
        <w:rPr>
          <w:szCs w:val="24"/>
        </w:rPr>
        <w:t xml:space="preserve"> proposed an egocentric gesture recognition using recurrent CNN with spatiotemporal transformer modules for wearable </w:t>
      </w:r>
      <w:r w:rsidR="003A2D3A">
        <w:rPr>
          <w:szCs w:val="24"/>
        </w:rPr>
        <w:t xml:space="preserve">AR </w:t>
      </w:r>
      <w:r w:rsidR="006E1C89">
        <w:rPr>
          <w:szCs w:val="24"/>
        </w:rPr>
        <w:t>device movement problem.</w:t>
      </w:r>
      <w:r w:rsidR="003A2D3A">
        <w:rPr>
          <w:szCs w:val="24"/>
        </w:rPr>
        <w:t xml:space="preserve"> Alam M. M et al, introduce </w:t>
      </w:r>
      <w:proofErr w:type="gramStart"/>
      <w:r w:rsidR="003A2D3A">
        <w:rPr>
          <w:szCs w:val="24"/>
        </w:rPr>
        <w:t>an</w:t>
      </w:r>
      <w:proofErr w:type="gramEnd"/>
      <w:r w:rsidR="003A2D3A">
        <w:rPr>
          <w:szCs w:val="24"/>
        </w:rPr>
        <w:t xml:space="preserve"> unified learning approach to predict both the probabilistic output of the egocentric gesture of fingers and the positional output of all the fingertips </w:t>
      </w:r>
      <w:proofErr w:type="spellStart"/>
      <w:r w:rsidR="003A2D3A">
        <w:rPr>
          <w:szCs w:val="24"/>
        </w:rPr>
        <w:t>usng</w:t>
      </w:r>
      <w:proofErr w:type="spellEnd"/>
      <w:r w:rsidR="003A2D3A">
        <w:rPr>
          <w:szCs w:val="24"/>
        </w:rPr>
        <w:t xml:space="preserve"> one forward propagation of a CNN.</w:t>
      </w:r>
    </w:p>
    <w:p w14:paraId="296EA8F6" w14:textId="77777777" w:rsidR="00B724DD" w:rsidRDefault="00B724DD" w:rsidP="00B724DD">
      <w:pPr>
        <w:spacing w:line="480" w:lineRule="auto"/>
        <w:ind w:firstLine="720"/>
      </w:pPr>
      <w:r>
        <w:lastRenderedPageBreak/>
        <w:t>The wearable solution seems to be an expensive and obstructive option for mobility-impaired users. Nakamura et al., 2023, realize automatic visual recognition and direction estimation of pointing for a non-wearable gesture recognition solution. This paper introduces the first neural pointing understanding method and the first-of-its-kind large-scale dataset for pointing recognition and direction estimation; this dataset consists of more than 2 million frames of 33 people pointing in various styles, annotated for each frame with pointing timings and 3D directions. Through extensive experiments, the accuracy and efficiency of DeePoint are demonstrated, and it is believed that the DP Dataset and DeePoint can serve as a sound foundation for visual human intention understanding.</w:t>
      </w:r>
    </w:p>
    <w:p w14:paraId="36C5C08C" w14:textId="2504B004" w:rsidR="00B724DD" w:rsidRDefault="00B724DD" w:rsidP="00B724DD">
      <w:pPr>
        <w:spacing w:line="480" w:lineRule="auto"/>
        <w:ind w:firstLine="720"/>
      </w:pPr>
      <w:proofErr w:type="spellStart"/>
      <w:r>
        <w:t>WorldPoint</w:t>
      </w:r>
      <w:proofErr w:type="spellEnd"/>
      <w:r>
        <w:t xml:space="preserve"> (Kim D. et al.</w:t>
      </w:r>
      <w:r w:rsidR="00DA693D">
        <w:t>,</w:t>
      </w:r>
      <w:r>
        <w:t xml:space="preserve"> 2023) is an innovative idea that uses pointing gestures as a rapid and natural trigger for mobile interactions. </w:t>
      </w:r>
      <w:r w:rsidR="00DA693D">
        <w:t>This method does not require wearable hardware, but users must always carry a mobile phone.</w:t>
      </w:r>
      <w:r w:rsidR="00DA693D">
        <w:t xml:space="preserve"> </w:t>
      </w:r>
      <w:proofErr w:type="gramStart"/>
      <w:r>
        <w:t>It</w:t>
      </w:r>
      <w:proofErr w:type="gramEnd"/>
      <w:r>
        <w:t xml:space="preserve"> is the work of Kim D. et al. at CMU, who utilize the recent inclusion of wide-angle, rear-facing smartphone cameras and hardware-accelerated machine learning to enable real-time, infrastructure-free, finger-pointing interactions on today’s mobile phones. </w:t>
      </w:r>
    </w:p>
    <w:p w14:paraId="0CF5DCF9" w14:textId="6E2FB1D2" w:rsidR="003F5FE7" w:rsidRDefault="000528F1" w:rsidP="00B724DD">
      <w:pPr>
        <w:spacing w:line="480" w:lineRule="auto"/>
        <w:ind w:firstLine="720"/>
        <w:rPr>
          <w:rFonts w:eastAsia="Times New Roman"/>
          <w:szCs w:val="24"/>
        </w:rPr>
      </w:pPr>
      <w:r>
        <w:rPr>
          <w:rFonts w:eastAsia="Times New Roman"/>
          <w:szCs w:val="24"/>
        </w:rPr>
        <w:t>Recently, pointing g</w:t>
      </w:r>
      <w:r w:rsidR="006A4735">
        <w:rPr>
          <w:rFonts w:eastAsia="Times New Roman"/>
          <w:szCs w:val="24"/>
        </w:rPr>
        <w:t xml:space="preserve">esture technologies </w:t>
      </w:r>
      <w:r w:rsidR="009C5D38">
        <w:rPr>
          <w:rFonts w:eastAsia="Times New Roman"/>
          <w:szCs w:val="24"/>
        </w:rPr>
        <w:t>hav</w:t>
      </w:r>
      <w:r w:rsidR="006A4735">
        <w:rPr>
          <w:rFonts w:eastAsia="Times New Roman"/>
          <w:szCs w:val="24"/>
        </w:rPr>
        <w:t>e becom</w:t>
      </w:r>
      <w:r w:rsidR="009C5D38">
        <w:rPr>
          <w:rFonts w:eastAsia="Times New Roman"/>
          <w:szCs w:val="24"/>
        </w:rPr>
        <w:t>e</w:t>
      </w:r>
      <w:r w:rsidR="006A4735">
        <w:rPr>
          <w:rFonts w:eastAsia="Times New Roman"/>
          <w:szCs w:val="24"/>
        </w:rPr>
        <w:t xml:space="preserve"> popular in the automobile industry. </w:t>
      </w:r>
      <w:proofErr w:type="spellStart"/>
      <w:r w:rsidR="00B75B11" w:rsidRPr="00B75B11">
        <w:rPr>
          <w:rFonts w:eastAsia="Times New Roman"/>
          <w:szCs w:val="24"/>
        </w:rPr>
        <w:t>In</w:t>
      </w:r>
      <w:proofErr w:type="spellEnd"/>
      <w:r w:rsidR="00B75B11" w:rsidRPr="00B75B11">
        <w:rPr>
          <w:rFonts w:eastAsia="Times New Roman"/>
          <w:szCs w:val="24"/>
        </w:rPr>
        <w:t xml:space="preserve"> the paper </w:t>
      </w:r>
      <w:r w:rsidR="00B75B11" w:rsidRPr="00B75B11">
        <w:rPr>
          <w:rFonts w:eastAsia="Times New Roman"/>
          <w:i/>
          <w:iCs/>
          <w:szCs w:val="24"/>
        </w:rPr>
        <w:t>"You Have a Point There: Object Selection Inside an Automobile Using Gaze, Head Pose, and Finger Pointing"</w:t>
      </w:r>
      <w:r w:rsidR="00B75B11" w:rsidRPr="00B75B11">
        <w:rPr>
          <w:rFonts w:eastAsia="Times New Roman"/>
          <w:szCs w:val="24"/>
        </w:rPr>
        <w:t xml:space="preserve"> (Aftab, A. R., </w:t>
      </w:r>
      <w:r w:rsidR="00B75B11" w:rsidRPr="00F85496">
        <w:rPr>
          <w:rFonts w:eastAsia="Times New Roman"/>
          <w:i/>
          <w:iCs/>
          <w:szCs w:val="24"/>
        </w:rPr>
        <w:t>et al</w:t>
      </w:r>
      <w:r w:rsidR="00B75B11" w:rsidRPr="00B75B11">
        <w:rPr>
          <w:rFonts w:eastAsia="Times New Roman"/>
          <w:szCs w:val="24"/>
        </w:rPr>
        <w:t>., 2020), finger-pointing technology is explored for automotive user interaction. The automotive industry is rapidly advancing in user interaction technologies, with mid-air gestures and voice commands already enhancing driver-vehicle interaction</w:t>
      </w:r>
      <w:r w:rsidR="009B17CA">
        <w:rPr>
          <w:rFonts w:eastAsia="Times New Roman"/>
          <w:szCs w:val="24"/>
        </w:rPr>
        <w:t xml:space="preserve"> (Fig. 2)</w:t>
      </w:r>
      <w:r w:rsidR="00B75B11" w:rsidRPr="00B75B11">
        <w:rPr>
          <w:rFonts w:eastAsia="Times New Roman"/>
          <w:szCs w:val="24"/>
        </w:rPr>
        <w:t xml:space="preserve">. This </w:t>
      </w:r>
      <w:r w:rsidR="00B75B11">
        <w:rPr>
          <w:rFonts w:eastAsia="Times New Roman"/>
          <w:szCs w:val="24"/>
        </w:rPr>
        <w:t>paper</w:t>
      </w:r>
      <w:r w:rsidR="00B75B11" w:rsidRPr="00B75B11">
        <w:rPr>
          <w:rFonts w:eastAsia="Times New Roman"/>
          <w:szCs w:val="24"/>
        </w:rPr>
        <w:t xml:space="preserve"> proposes a multimodal fusion method: gaze, head pose, and finger-pointing gestures, using speech </w:t>
      </w:r>
      <w:r w:rsidR="00B75B11" w:rsidRPr="00B75B11">
        <w:rPr>
          <w:rFonts w:eastAsia="Times New Roman"/>
          <w:szCs w:val="24"/>
        </w:rPr>
        <w:lastRenderedPageBreak/>
        <w:t>solely as a trigger for the fusion process.</w:t>
      </w:r>
      <w:r w:rsidR="00EC58FF">
        <w:rPr>
          <w:rFonts w:eastAsia="Times New Roman"/>
          <w:szCs w:val="24"/>
        </w:rPr>
        <w:t xml:space="preserve"> This paper</w:t>
      </w:r>
      <w:r w:rsidR="00B75B11" w:rsidRPr="00B75B11">
        <w:rPr>
          <w:rFonts w:eastAsia="Times New Roman"/>
          <w:szCs w:val="24"/>
        </w:rPr>
        <w:t xml:space="preserve"> compare</w:t>
      </w:r>
      <w:r w:rsidR="00BD51A6">
        <w:rPr>
          <w:rFonts w:eastAsia="Times New Roman"/>
          <w:szCs w:val="24"/>
        </w:rPr>
        <w:t>d</w:t>
      </w:r>
      <w:r w:rsidR="00B75B11" w:rsidRPr="00B75B11">
        <w:rPr>
          <w:rFonts w:eastAsia="Times New Roman"/>
          <w:szCs w:val="24"/>
        </w:rPr>
        <w:t xml:space="preserve"> state-of-the-art deep neural network architectures with traditional machine learning</w:t>
      </w:r>
      <w:r w:rsidR="009951FA">
        <w:rPr>
          <w:rFonts w:eastAsia="Times New Roman"/>
          <w:szCs w:val="24"/>
        </w:rPr>
        <w:t>; t</w:t>
      </w:r>
      <w:r w:rsidR="00BD51A6">
        <w:rPr>
          <w:rFonts w:eastAsia="Times New Roman"/>
          <w:szCs w:val="24"/>
        </w:rPr>
        <w:t>he</w:t>
      </w:r>
      <w:r w:rsidR="00B75B11" w:rsidRPr="00B75B11">
        <w:rPr>
          <w:rFonts w:eastAsia="Times New Roman"/>
          <w:szCs w:val="24"/>
        </w:rPr>
        <w:t xml:space="preserve"> results indicate that deep learning methods significantly improve pointing direction accuracy when integrating multiple modalities. This multimodal approach has the potential to enhance user interaction in vehicles, laying the foundation for future applications that rely on sensor fusion for a more intuitive and responsive driving experience.</w:t>
      </w:r>
      <w:r w:rsidR="003F5FE7">
        <w:rPr>
          <w:rFonts w:eastAsia="Times New Roman"/>
          <w:szCs w:val="24"/>
        </w:rPr>
        <w:t xml:space="preserve"> </w:t>
      </w:r>
      <w:r w:rsidR="003F5FE7" w:rsidRPr="003F5FE7">
        <w:rPr>
          <w:rFonts w:eastAsia="Times New Roman"/>
          <w:szCs w:val="24"/>
        </w:rPr>
        <w:t>In our work, we utilized a software-based approach (</w:t>
      </w:r>
      <w:proofErr w:type="spellStart"/>
      <w:r w:rsidR="003F5FE7" w:rsidRPr="003F5FE7">
        <w:rPr>
          <w:rFonts w:eastAsia="Times New Roman"/>
          <w:szCs w:val="24"/>
        </w:rPr>
        <w:t>DeepPoint</w:t>
      </w:r>
      <w:proofErr w:type="spellEnd"/>
      <w:r w:rsidR="003F5FE7" w:rsidRPr="003F5FE7">
        <w:rPr>
          <w:rFonts w:eastAsia="Times New Roman"/>
          <w:szCs w:val="24"/>
        </w:rPr>
        <w:t>) to replace the need for expensive gesture camera hardware, significantly reducing the overall cost.</w:t>
      </w:r>
      <w:r w:rsidR="007E10D2">
        <w:rPr>
          <w:rFonts w:eastAsia="Times New Roman"/>
          <w:szCs w:val="24"/>
        </w:rPr>
        <w:t xml:space="preserve"> </w:t>
      </w:r>
      <w:r w:rsidR="003F5FE7" w:rsidRPr="003F5FE7">
        <w:rPr>
          <w:rFonts w:eastAsia="Times New Roman"/>
          <w:szCs w:val="24"/>
        </w:rPr>
        <w:t xml:space="preserve">The problem of object selection inside a car has also been presented by </w:t>
      </w:r>
      <w:proofErr w:type="spellStart"/>
      <w:r w:rsidR="003F5FE7" w:rsidRPr="003F5FE7">
        <w:rPr>
          <w:rFonts w:eastAsia="Times New Roman"/>
          <w:szCs w:val="24"/>
        </w:rPr>
        <w:t>Roider</w:t>
      </w:r>
      <w:proofErr w:type="spellEnd"/>
      <w:r w:rsidR="003F5FE7" w:rsidRPr="003F5FE7">
        <w:rPr>
          <w:rFonts w:eastAsia="Times New Roman"/>
          <w:szCs w:val="24"/>
        </w:rPr>
        <w:t xml:space="preserve"> et al.</w:t>
      </w:r>
      <w:r w:rsidR="003F5FE7">
        <w:rPr>
          <w:rFonts w:eastAsia="Times New Roman"/>
          <w:szCs w:val="24"/>
        </w:rPr>
        <w:t>,</w:t>
      </w:r>
      <w:r w:rsidR="003F5FE7" w:rsidRPr="003F5FE7">
        <w:rPr>
          <w:rFonts w:eastAsia="Times New Roman"/>
          <w:szCs w:val="24"/>
        </w:rPr>
        <w:t xml:space="preserve"> who integrate eye gaze with finger</w:t>
      </w:r>
      <w:r w:rsidR="003F5FE7">
        <w:rPr>
          <w:rFonts w:eastAsia="Times New Roman"/>
          <w:szCs w:val="24"/>
        </w:rPr>
        <w:t>-</w:t>
      </w:r>
      <w:r w:rsidR="003F5FE7" w:rsidRPr="003F5FE7">
        <w:rPr>
          <w:rFonts w:eastAsia="Times New Roman"/>
          <w:szCs w:val="24"/>
        </w:rPr>
        <w:t xml:space="preserve">pointing gestures in a passive manner using a simple rule-based fusion approach. They have shown that the selection on an in-vehicle display screen achieves increased pointing accuracy over </w:t>
      </w:r>
      <w:r w:rsidR="007E10D2">
        <w:rPr>
          <w:rFonts w:eastAsia="Times New Roman"/>
          <w:szCs w:val="24"/>
        </w:rPr>
        <w:t>a</w:t>
      </w:r>
      <w:r w:rsidR="003F5FE7" w:rsidRPr="003F5FE7">
        <w:rPr>
          <w:rFonts w:eastAsia="Times New Roman"/>
          <w:szCs w:val="24"/>
        </w:rPr>
        <w:t xml:space="preserve"> single modality, i.e., finger pointing </w:t>
      </w:r>
      <w:r w:rsidR="003F5FE7">
        <w:rPr>
          <w:rFonts w:eastAsia="Times New Roman"/>
          <w:szCs w:val="24"/>
        </w:rPr>
        <w:t>(</w:t>
      </w:r>
      <w:proofErr w:type="spellStart"/>
      <w:r w:rsidR="003F5FE7" w:rsidRPr="003F5FE7">
        <w:rPr>
          <w:rFonts w:eastAsia="Times New Roman"/>
          <w:szCs w:val="24"/>
        </w:rPr>
        <w:t>Roider</w:t>
      </w:r>
      <w:proofErr w:type="spellEnd"/>
      <w:r w:rsidR="003F5FE7" w:rsidRPr="003F5FE7">
        <w:rPr>
          <w:rFonts w:eastAsia="Times New Roman"/>
          <w:szCs w:val="24"/>
        </w:rPr>
        <w:t xml:space="preserve"> et al.</w:t>
      </w:r>
      <w:r w:rsidR="003F5FE7">
        <w:rPr>
          <w:rFonts w:eastAsia="Times New Roman"/>
          <w:szCs w:val="24"/>
        </w:rPr>
        <w:t>,</w:t>
      </w:r>
      <w:r w:rsidR="003F5FE7">
        <w:rPr>
          <w:rFonts w:eastAsia="Times New Roman"/>
          <w:szCs w:val="24"/>
        </w:rPr>
        <w:t xml:space="preserve"> 2018)</w:t>
      </w:r>
      <w:r w:rsidR="003F5FE7" w:rsidRPr="003F5FE7">
        <w:rPr>
          <w:rFonts w:eastAsia="Times New Roman"/>
          <w:szCs w:val="24"/>
        </w:rPr>
        <w:t xml:space="preserve">. This experiment is limited to only four objects on a screen adjacent to each other. </w:t>
      </w:r>
    </w:p>
    <w:p w14:paraId="6BB3FE13" w14:textId="3C044771" w:rsidR="009B17CA" w:rsidRPr="009B17CA" w:rsidRDefault="009B17CA" w:rsidP="00D36567">
      <w:pPr>
        <w:spacing w:before="100" w:beforeAutospacing="1" w:after="100" w:afterAutospacing="1" w:line="480" w:lineRule="auto"/>
        <w:ind w:firstLine="720"/>
        <w:rPr>
          <w:rFonts w:eastAsia="Times New Roman"/>
          <w:szCs w:val="24"/>
        </w:rPr>
      </w:pPr>
      <w:r w:rsidRPr="003F3E7B">
        <w:rPr>
          <w:noProof/>
          <w:szCs w:val="24"/>
        </w:rPr>
        <mc:AlternateContent>
          <mc:Choice Requires="wps">
            <w:drawing>
              <wp:inline distT="0" distB="0" distL="0" distR="0" wp14:anchorId="0B358DC0" wp14:editId="489E51CC">
                <wp:extent cx="5180445" cy="2576945"/>
                <wp:effectExtent l="0" t="0" r="1270" b="1270"/>
                <wp:docPr id="4434607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0445" cy="2576945"/>
                        </a:xfrm>
                        <a:prstGeom prst="rect">
                          <a:avLst/>
                        </a:prstGeom>
                        <a:solidFill>
                          <a:srgbClr val="FFFFFF"/>
                        </a:solidFill>
                        <a:ln w="9525">
                          <a:noFill/>
                          <a:miter lim="800000"/>
                          <a:headEnd/>
                          <a:tailEnd/>
                        </a:ln>
                      </wps:spPr>
                      <wps:txbx>
                        <w:txbxContent>
                          <w:p w14:paraId="732719A2" w14:textId="70757ADD" w:rsidR="009B17CA" w:rsidRDefault="009B17CA" w:rsidP="00865D9A">
                            <w:pPr>
                              <w:jc w:val="center"/>
                            </w:pPr>
                            <w:r>
                              <w:rPr>
                                <w:noProof/>
                              </w:rPr>
                              <w:drawing>
                                <wp:inline distT="0" distB="0" distL="0" distR="0" wp14:anchorId="65F75F07" wp14:editId="443D365A">
                                  <wp:extent cx="3898900" cy="1816100"/>
                                  <wp:effectExtent l="0" t="0" r="0" b="0"/>
                                  <wp:docPr id="1226044683" name="Picture 2" descr="A finger pointing at a car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44683" name="Picture 2" descr="A finger pointing at a car dashboar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98900" cy="1816100"/>
                                          </a:xfrm>
                                          <a:prstGeom prst="rect">
                                            <a:avLst/>
                                          </a:prstGeom>
                                        </pic:spPr>
                                      </pic:pic>
                                    </a:graphicData>
                                  </a:graphic>
                                </wp:inline>
                              </w:drawing>
                            </w:r>
                          </w:p>
                          <w:p w14:paraId="3E0F4A12" w14:textId="350A8603" w:rsidR="009B17CA" w:rsidRPr="00472B08" w:rsidRDefault="009B17CA" w:rsidP="009B17CA">
                            <w:pPr>
                              <w:pStyle w:val="Heading5"/>
                              <w:jc w:val="center"/>
                            </w:pPr>
                            <w:r w:rsidRPr="00472B08">
                              <w:t xml:space="preserve">Figure </w:t>
                            </w:r>
                            <w:r>
                              <w:t>2</w:t>
                            </w:r>
                            <w:r>
                              <w:t>.</w:t>
                            </w:r>
                            <w:r>
                              <w:t xml:space="preserve"> Driver makes a pointing gesture to interact with the car. </w:t>
                            </w:r>
                            <w:proofErr w:type="gramStart"/>
                            <w:r>
                              <w:t>( Source</w:t>
                            </w:r>
                            <w:proofErr w:type="gramEnd"/>
                            <w:r>
                              <w:t xml:space="preserve">: </w:t>
                            </w:r>
                            <w:r w:rsidRPr="00B75B11">
                              <w:rPr>
                                <w:rFonts w:eastAsia="Times New Roman"/>
                              </w:rPr>
                              <w:t>Aftab, A. R., et al., 2020</w:t>
                            </w:r>
                            <w:r>
                              <w:rPr>
                                <w:rFonts w:eastAsia="Times New Roman"/>
                              </w:rPr>
                              <w:t>)</w:t>
                            </w:r>
                            <w:r>
                              <w:t xml:space="preserve"> </w:t>
                            </w:r>
                          </w:p>
                          <w:p w14:paraId="6B9975DE" w14:textId="77777777" w:rsidR="009B17CA" w:rsidRDefault="009B17CA" w:rsidP="009B17CA">
                            <w:pPr>
                              <w:jc w:val="center"/>
                            </w:pPr>
                          </w:p>
                        </w:txbxContent>
                      </wps:txbx>
                      <wps:bodyPr rot="0" vert="horz" wrap="square" lIns="91440" tIns="45720" rIns="91440" bIns="45720" anchor="t" anchorCtr="0">
                        <a:noAutofit/>
                      </wps:bodyPr>
                    </wps:wsp>
                  </a:graphicData>
                </a:graphic>
              </wp:inline>
            </w:drawing>
          </mc:Choice>
          <mc:Fallback>
            <w:pict>
              <v:shape w14:anchorId="0B358DC0" id="_x0000_s1027" type="#_x0000_t202" style="width:407.9pt;height:20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" stroked="f">
                <v:textbox>
                  <w:txbxContent>
                    <w:p w14:paraId="732719A2" w14:textId="70757ADD" w:rsidR="009B17CA" w:rsidRDefault="009B17CA" w:rsidP="00865D9A">
                      <w:pPr>
                        <w:jc w:val="center"/>
                      </w:pPr>
                      <w:r>
                        <w:rPr>
                          <w:noProof/>
                        </w:rPr>
                        <w:drawing>
                          <wp:inline distT="0" distB="0" distL="0" distR="0" wp14:anchorId="65F75F07" wp14:editId="443D365A">
                            <wp:extent cx="3898900" cy="1816100"/>
                            <wp:effectExtent l="0" t="0" r="0" b="0"/>
                            <wp:docPr id="1226044683" name="Picture 2" descr="A finger pointing at a car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44683" name="Picture 2" descr="A finger pointing at a car dashboar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98900" cy="1816100"/>
                                    </a:xfrm>
                                    <a:prstGeom prst="rect">
                                      <a:avLst/>
                                    </a:prstGeom>
                                  </pic:spPr>
                                </pic:pic>
                              </a:graphicData>
                            </a:graphic>
                          </wp:inline>
                        </w:drawing>
                      </w:r>
                    </w:p>
                    <w:p w14:paraId="3E0F4A12" w14:textId="350A8603" w:rsidR="009B17CA" w:rsidRPr="00472B08" w:rsidRDefault="009B17CA" w:rsidP="009B17CA">
                      <w:pPr>
                        <w:pStyle w:val="Heading5"/>
                        <w:jc w:val="center"/>
                      </w:pPr>
                      <w:r w:rsidRPr="00472B08">
                        <w:t xml:space="preserve">Figure </w:t>
                      </w:r>
                      <w:r>
                        <w:t>2</w:t>
                      </w:r>
                      <w:r>
                        <w:t>.</w:t>
                      </w:r>
                      <w:r>
                        <w:t xml:space="preserve"> Driver makes a pointing gesture to interact with the car. </w:t>
                      </w:r>
                      <w:proofErr w:type="gramStart"/>
                      <w:r>
                        <w:t>( Source</w:t>
                      </w:r>
                      <w:proofErr w:type="gramEnd"/>
                      <w:r>
                        <w:t xml:space="preserve">: </w:t>
                      </w:r>
                      <w:r w:rsidRPr="00B75B11">
                        <w:rPr>
                          <w:rFonts w:eastAsia="Times New Roman"/>
                        </w:rPr>
                        <w:t>Aftab, A. R., et al., 2020</w:t>
                      </w:r>
                      <w:r>
                        <w:rPr>
                          <w:rFonts w:eastAsia="Times New Roman"/>
                        </w:rPr>
                        <w:t>)</w:t>
                      </w:r>
                      <w:r>
                        <w:t xml:space="preserve"> </w:t>
                      </w:r>
                    </w:p>
                    <w:p w14:paraId="6B9975DE" w14:textId="77777777" w:rsidR="009B17CA" w:rsidRDefault="009B17CA" w:rsidP="009B17CA">
                      <w:pPr>
                        <w:jc w:val="center"/>
                      </w:pPr>
                    </w:p>
                  </w:txbxContent>
                </v:textbox>
                <w10:anchorlock/>
              </v:shape>
            </w:pict>
          </mc:Fallback>
        </mc:AlternateContent>
      </w:r>
    </w:p>
    <w:p w14:paraId="028EC8EB" w14:textId="72E5C64C" w:rsidR="009951FA" w:rsidRPr="009951FA" w:rsidRDefault="009951FA" w:rsidP="006F0703">
      <w:pPr>
        <w:spacing w:before="100" w:beforeAutospacing="1" w:after="100" w:afterAutospacing="1" w:line="480" w:lineRule="auto"/>
        <w:ind w:firstLine="720"/>
        <w:rPr>
          <w:rFonts w:eastAsia="Times New Roman"/>
          <w:szCs w:val="24"/>
        </w:rPr>
      </w:pPr>
      <w:r w:rsidRPr="009951FA">
        <w:rPr>
          <w:rFonts w:eastAsia="Times New Roman"/>
          <w:szCs w:val="24"/>
        </w:rPr>
        <w:t xml:space="preserve">In </w:t>
      </w:r>
      <w:r w:rsidR="006A4735">
        <w:rPr>
          <w:rFonts w:eastAsia="Times New Roman"/>
          <w:szCs w:val="24"/>
        </w:rPr>
        <w:t xml:space="preserve">the robotics industry, gestures are a common way for human-robot interaction; </w:t>
      </w:r>
      <w:r w:rsidRPr="009951FA">
        <w:rPr>
          <w:rFonts w:eastAsia="Times New Roman"/>
          <w:szCs w:val="24"/>
        </w:rPr>
        <w:t xml:space="preserve">the 2023 ECCV paper </w:t>
      </w:r>
      <w:r w:rsidRPr="009951FA">
        <w:rPr>
          <w:rFonts w:eastAsia="Times New Roman"/>
          <w:i/>
          <w:iCs/>
          <w:szCs w:val="24"/>
        </w:rPr>
        <w:t xml:space="preserve">"Interactive Multimodal Robot Dialog Using Pointing Gesture </w:t>
      </w:r>
      <w:r w:rsidRPr="009951FA">
        <w:rPr>
          <w:rFonts w:eastAsia="Times New Roman"/>
          <w:i/>
          <w:iCs/>
          <w:szCs w:val="24"/>
        </w:rPr>
        <w:lastRenderedPageBreak/>
        <w:t>Recognition</w:t>
      </w:r>
      <w:r w:rsidR="00ED382A">
        <w:rPr>
          <w:rFonts w:eastAsia="Times New Roman"/>
          <w:i/>
          <w:iCs/>
          <w:szCs w:val="24"/>
        </w:rPr>
        <w:t>"</w:t>
      </w:r>
      <w:r w:rsidRPr="009951FA">
        <w:rPr>
          <w:rFonts w:eastAsia="Times New Roman"/>
          <w:szCs w:val="24"/>
        </w:rPr>
        <w:t xml:space="preserve"> </w:t>
      </w:r>
      <w:r w:rsidR="00ED382A">
        <w:rPr>
          <w:rFonts w:eastAsia="Times New Roman"/>
          <w:szCs w:val="24"/>
        </w:rPr>
        <w:t>(</w:t>
      </w:r>
      <w:proofErr w:type="spellStart"/>
      <w:r w:rsidR="00ED382A" w:rsidRPr="00061A1E">
        <w:rPr>
          <w:szCs w:val="24"/>
        </w:rPr>
        <w:t>Tanada</w:t>
      </w:r>
      <w:proofErr w:type="spellEnd"/>
      <w:r w:rsidR="00ED382A" w:rsidRPr="00061A1E">
        <w:rPr>
          <w:szCs w:val="24"/>
        </w:rPr>
        <w:t>, K</w:t>
      </w:r>
      <w:r w:rsidR="00ED382A">
        <w:rPr>
          <w:szCs w:val="24"/>
        </w:rPr>
        <w:t xml:space="preserve"> et al., 2024</w:t>
      </w:r>
      <w:r w:rsidR="00ED382A">
        <w:rPr>
          <w:rFonts w:eastAsia="Times New Roman"/>
          <w:szCs w:val="24"/>
        </w:rPr>
        <w:t xml:space="preserve">), </w:t>
      </w:r>
      <w:r w:rsidRPr="009951FA">
        <w:rPr>
          <w:rFonts w:eastAsia="Times New Roman"/>
          <w:szCs w:val="24"/>
        </w:rPr>
        <w:t xml:space="preserve">pointing gestures are identified as an intuitive form of human-robot interaction. </w:t>
      </w:r>
      <w:r w:rsidR="00ED382A">
        <w:rPr>
          <w:rFonts w:eastAsia="Times New Roman"/>
          <w:szCs w:val="24"/>
        </w:rPr>
        <w:t>T</w:t>
      </w:r>
      <w:r w:rsidRPr="009951FA">
        <w:rPr>
          <w:rFonts w:eastAsia="Times New Roman"/>
          <w:szCs w:val="24"/>
        </w:rPr>
        <w:t>his work</w:t>
      </w:r>
      <w:r w:rsidR="00ED382A">
        <w:rPr>
          <w:rFonts w:eastAsia="Times New Roman"/>
          <w:szCs w:val="24"/>
        </w:rPr>
        <w:t xml:space="preserve"> proposes</w:t>
      </w:r>
      <w:r w:rsidRPr="009951FA">
        <w:rPr>
          <w:rFonts w:eastAsia="Times New Roman"/>
          <w:szCs w:val="24"/>
        </w:rPr>
        <w:t xml:space="preserve"> a system for interactive, multimodal, task-oriented robot dialog that leverages pointing gesture recognition. The system integrates state-of-the-art computer vision techniques to recognize objects, hand positions, orientations, and overall human pose</w:t>
      </w:r>
      <w:r w:rsidR="00695D2E">
        <w:rPr>
          <w:rFonts w:eastAsia="Times New Roman"/>
          <w:szCs w:val="24"/>
        </w:rPr>
        <w:t>s</w:t>
      </w:r>
      <w:r w:rsidRPr="009951FA">
        <w:rPr>
          <w:rFonts w:eastAsia="Times New Roman"/>
          <w:szCs w:val="24"/>
        </w:rPr>
        <w:t xml:space="preserve">, allowing for a comprehensive understanding of pointing gestures and the corresponding target objects. </w:t>
      </w:r>
      <w:r w:rsidR="001C6870">
        <w:rPr>
          <w:rFonts w:eastAsia="Times New Roman"/>
          <w:szCs w:val="24"/>
        </w:rPr>
        <w:t xml:space="preserve">Furthermore, </w:t>
      </w:r>
      <w:r w:rsidR="001C6870" w:rsidRPr="00E835FA">
        <w:rPr>
          <w:szCs w:val="24"/>
        </w:rPr>
        <w:t xml:space="preserve">M. </w:t>
      </w:r>
      <w:proofErr w:type="spellStart"/>
      <w:r w:rsidR="001C6870" w:rsidRPr="00E835FA">
        <w:rPr>
          <w:szCs w:val="24"/>
        </w:rPr>
        <w:t>Ürkmez</w:t>
      </w:r>
      <w:proofErr w:type="spellEnd"/>
      <w:r w:rsidR="001C6870" w:rsidRPr="00E835FA">
        <w:rPr>
          <w:szCs w:val="24"/>
        </w:rPr>
        <w:t xml:space="preserve"> and H. I. </w:t>
      </w:r>
      <w:proofErr w:type="spellStart"/>
      <w:r w:rsidR="001C6870" w:rsidRPr="00E835FA">
        <w:rPr>
          <w:szCs w:val="24"/>
        </w:rPr>
        <w:t>Bozma</w:t>
      </w:r>
      <w:proofErr w:type="spellEnd"/>
      <w:r w:rsidR="001C6870">
        <w:rPr>
          <w:szCs w:val="24"/>
        </w:rPr>
        <w:t xml:space="preserve"> proposed a two-stage CNN approach to detect 3D hand</w:t>
      </w:r>
      <w:r w:rsidR="00075BD1">
        <w:rPr>
          <w:szCs w:val="24"/>
        </w:rPr>
        <w:t>-</w:t>
      </w:r>
      <w:r w:rsidR="001C6870">
        <w:rPr>
          <w:szCs w:val="24"/>
        </w:rPr>
        <w:t xml:space="preserve">pointing direction. However, this method requires a depth camera and focus on HRI </w:t>
      </w:r>
      <w:proofErr w:type="gramStart"/>
      <w:r w:rsidR="001C6870">
        <w:rPr>
          <w:szCs w:val="24"/>
        </w:rPr>
        <w:t>( Human</w:t>
      </w:r>
      <w:proofErr w:type="gramEnd"/>
      <w:r w:rsidR="00075BD1">
        <w:rPr>
          <w:szCs w:val="24"/>
        </w:rPr>
        <w:t>-</w:t>
      </w:r>
      <w:r w:rsidR="001C6870">
        <w:rPr>
          <w:szCs w:val="24"/>
        </w:rPr>
        <w:t>Robot interaction)</w:t>
      </w:r>
    </w:p>
    <w:p w14:paraId="1B29F046" w14:textId="4BE6C889" w:rsidR="003A5A0B" w:rsidRDefault="00075BD1" w:rsidP="006F0703">
      <w:pPr>
        <w:spacing w:after="0" w:line="480" w:lineRule="auto"/>
        <w:ind w:firstLine="720"/>
        <w:rPr>
          <w:bCs/>
          <w:szCs w:val="24"/>
        </w:rPr>
      </w:pPr>
      <w:r w:rsidRPr="00075BD1">
        <w:rPr>
          <w:szCs w:val="24"/>
        </w:rPr>
        <w:t>Human-</w:t>
      </w:r>
      <w:r w:rsidR="00530A0F">
        <w:rPr>
          <w:szCs w:val="24"/>
        </w:rPr>
        <w:t>o</w:t>
      </w:r>
      <w:r w:rsidRPr="00075BD1">
        <w:rPr>
          <w:szCs w:val="24"/>
        </w:rPr>
        <w:t xml:space="preserve">bject </w:t>
      </w:r>
      <w:r w:rsidR="00530A0F">
        <w:rPr>
          <w:szCs w:val="24"/>
        </w:rPr>
        <w:t>i</w:t>
      </w:r>
      <w:r w:rsidRPr="00075BD1">
        <w:rPr>
          <w:szCs w:val="24"/>
        </w:rPr>
        <w:t>nteraction (HOI) detection plays an important role in the high</w:t>
      </w:r>
      <w:r>
        <w:rPr>
          <w:szCs w:val="24"/>
        </w:rPr>
        <w:t>-</w:t>
      </w:r>
      <w:r w:rsidRPr="00075BD1">
        <w:rPr>
          <w:szCs w:val="24"/>
        </w:rPr>
        <w:t>level human-centric scene understanding and has attracted considerable research interest recently</w:t>
      </w:r>
      <w:r>
        <w:rPr>
          <w:szCs w:val="24"/>
        </w:rPr>
        <w:t xml:space="preserve">. </w:t>
      </w:r>
      <w:r w:rsidR="00530A0F">
        <w:t xml:space="preserve">The goal of HOI detection </w:t>
      </w:r>
      <w:r w:rsidR="00450931">
        <w:t>i</w:t>
      </w:r>
      <w:r w:rsidR="00530A0F">
        <w:t xml:space="preserve">s </w:t>
      </w:r>
      <w:r w:rsidR="00530A0F">
        <w:t>to</w:t>
      </w:r>
      <w:r w:rsidR="00530A0F">
        <w:t xml:space="preserve"> localiz</w:t>
      </w:r>
      <w:r w:rsidR="00530A0F">
        <w:t>e</w:t>
      </w:r>
      <w:r w:rsidR="00530A0F">
        <w:t xml:space="preserve"> human</w:t>
      </w:r>
      <w:r w:rsidR="00530A0F">
        <w:t>s</w:t>
      </w:r>
      <w:r w:rsidR="00530A0F">
        <w:t xml:space="preserve"> and</w:t>
      </w:r>
      <w:r w:rsidR="00530A0F" w:rsidRPr="004910A3">
        <w:rPr>
          <w:szCs w:val="24"/>
        </w:rPr>
        <w:t xml:space="preserve"> </w:t>
      </w:r>
      <w:r w:rsidR="00530A0F">
        <w:rPr>
          <w:szCs w:val="24"/>
        </w:rPr>
        <w:t>objects</w:t>
      </w:r>
      <w:r w:rsidR="00530A0F" w:rsidRPr="00530A0F">
        <w:rPr>
          <w:szCs w:val="24"/>
        </w:rPr>
        <w:t>, as well as recogniz</w:t>
      </w:r>
      <w:r w:rsidR="00EE4A42">
        <w:rPr>
          <w:szCs w:val="24"/>
        </w:rPr>
        <w:t>e</w:t>
      </w:r>
      <w:r w:rsidR="00530A0F" w:rsidRPr="00530A0F">
        <w:rPr>
          <w:szCs w:val="24"/>
        </w:rPr>
        <w:t xml:space="preserve"> the interaction between them</w:t>
      </w:r>
      <w:r w:rsidR="00530A0F">
        <w:rPr>
          <w:szCs w:val="24"/>
        </w:rPr>
        <w:t xml:space="preserve">. </w:t>
      </w:r>
      <w:r w:rsidR="00530A0F" w:rsidRPr="00530A0F">
        <w:rPr>
          <w:szCs w:val="24"/>
        </w:rPr>
        <w:t xml:space="preserve">Previous studies </w:t>
      </w:r>
      <w:r w:rsidR="00082571">
        <w:rPr>
          <w:szCs w:val="24"/>
        </w:rPr>
        <w:t>(</w:t>
      </w:r>
      <w:r w:rsidR="00EE4A42" w:rsidRPr="00EE4A42">
        <w:rPr>
          <w:szCs w:val="24"/>
        </w:rPr>
        <w:t>Chen Gao</w:t>
      </w:r>
      <w:r w:rsidR="00EE4A42">
        <w:rPr>
          <w:szCs w:val="24"/>
        </w:rPr>
        <w:t xml:space="preserve">. 2018.; </w:t>
      </w:r>
      <w:r w:rsidR="00EE4A42" w:rsidRPr="00EE4A42">
        <w:rPr>
          <w:szCs w:val="24"/>
        </w:rPr>
        <w:t>Chen Gao</w:t>
      </w:r>
      <w:r w:rsidR="00EE4A42">
        <w:rPr>
          <w:szCs w:val="24"/>
        </w:rPr>
        <w:t>. 2020</w:t>
      </w:r>
      <w:r w:rsidR="00082571">
        <w:rPr>
          <w:szCs w:val="24"/>
        </w:rPr>
        <w:t>)</w:t>
      </w:r>
      <w:r w:rsidR="00530A0F" w:rsidRPr="00530A0F">
        <w:rPr>
          <w:szCs w:val="24"/>
        </w:rPr>
        <w:t xml:space="preserve"> present promising results on HOI detection by decoupl</w:t>
      </w:r>
      <w:r w:rsidR="00530A0F">
        <w:rPr>
          <w:szCs w:val="24"/>
        </w:rPr>
        <w:t>ing</w:t>
      </w:r>
      <w:r w:rsidR="00530A0F" w:rsidRPr="00530A0F">
        <w:rPr>
          <w:szCs w:val="24"/>
        </w:rPr>
        <w:t xml:space="preserve"> this task into object detection and interaction classification</w:t>
      </w:r>
      <w:r w:rsidR="00530A0F">
        <w:rPr>
          <w:szCs w:val="24"/>
        </w:rPr>
        <w:t xml:space="preserve"> (</w:t>
      </w:r>
      <w:r w:rsidR="00EE4A42">
        <w:rPr>
          <w:szCs w:val="24"/>
        </w:rPr>
        <w:t xml:space="preserve">a </w:t>
      </w:r>
      <w:r w:rsidR="00530A0F">
        <w:rPr>
          <w:szCs w:val="24"/>
        </w:rPr>
        <w:t xml:space="preserve">two-stage approach). </w:t>
      </w:r>
      <w:r w:rsidR="00530A0F" w:rsidRPr="00530A0F">
        <w:rPr>
          <w:szCs w:val="24"/>
        </w:rPr>
        <w:t xml:space="preserve">More recent approaches </w:t>
      </w:r>
      <w:r w:rsidR="00450931">
        <w:rPr>
          <w:szCs w:val="24"/>
        </w:rPr>
        <w:t>(</w:t>
      </w:r>
      <w:proofErr w:type="spellStart"/>
      <w:r w:rsidR="00450931" w:rsidRPr="00450931">
        <w:rPr>
          <w:szCs w:val="24"/>
        </w:rPr>
        <w:t>Tiancai</w:t>
      </w:r>
      <w:proofErr w:type="spellEnd"/>
      <w:r w:rsidR="00450931" w:rsidRPr="00450931">
        <w:rPr>
          <w:szCs w:val="24"/>
        </w:rPr>
        <w:t xml:space="preserve"> Wang</w:t>
      </w:r>
      <w:r w:rsidR="00450931">
        <w:rPr>
          <w:szCs w:val="24"/>
        </w:rPr>
        <w:t xml:space="preserve">; </w:t>
      </w:r>
      <w:r w:rsidR="00450931" w:rsidRPr="00450931">
        <w:rPr>
          <w:szCs w:val="24"/>
        </w:rPr>
        <w:t>Kim B</w:t>
      </w:r>
      <w:r w:rsidR="00450931">
        <w:rPr>
          <w:szCs w:val="24"/>
        </w:rPr>
        <w:t xml:space="preserve">.; </w:t>
      </w:r>
      <w:r w:rsidR="00450931" w:rsidRPr="00450931">
        <w:rPr>
          <w:szCs w:val="24"/>
        </w:rPr>
        <w:t>Yue L</w:t>
      </w:r>
      <w:r w:rsidR="00450931">
        <w:rPr>
          <w:szCs w:val="24"/>
        </w:rPr>
        <w:t>.)</w:t>
      </w:r>
      <w:r w:rsidR="00530A0F" w:rsidRPr="00530A0F">
        <w:rPr>
          <w:szCs w:val="24"/>
        </w:rPr>
        <w:t xml:space="preserve"> have introduced a surrogate interaction detection problem to optimize HOI detection indirectly</w:t>
      </w:r>
      <w:r w:rsidR="00530A0F">
        <w:rPr>
          <w:szCs w:val="24"/>
        </w:rPr>
        <w:t xml:space="preserve"> (one-stage approach). Finally, </w:t>
      </w:r>
      <w:r w:rsidRPr="004910A3">
        <w:rPr>
          <w:szCs w:val="24"/>
        </w:rPr>
        <w:t>Zou, C</w:t>
      </w:r>
      <w:r>
        <w:rPr>
          <w:szCs w:val="24"/>
        </w:rPr>
        <w:t xml:space="preserve"> et al., proposed an end-to-end HOI prediction directly without the need for </w:t>
      </w:r>
      <w:r w:rsidR="00530A0F">
        <w:rPr>
          <w:szCs w:val="24"/>
        </w:rPr>
        <w:t>a</w:t>
      </w:r>
      <w:r>
        <w:rPr>
          <w:szCs w:val="24"/>
        </w:rPr>
        <w:t xml:space="preserve"> </w:t>
      </w:r>
      <w:r w:rsidR="00530A0F">
        <w:rPr>
          <w:szCs w:val="24"/>
        </w:rPr>
        <w:t>multiple-stage</w:t>
      </w:r>
      <w:r>
        <w:rPr>
          <w:szCs w:val="24"/>
        </w:rPr>
        <w:t xml:space="preserve"> approach, which can possibly be applied to gesture-object interaction.</w:t>
      </w:r>
      <w:r w:rsidR="00530A0F">
        <w:rPr>
          <w:szCs w:val="24"/>
        </w:rPr>
        <w:t xml:space="preserve"> </w:t>
      </w:r>
    </w:p>
    <w:p w14:paraId="7E2C997E" w14:textId="77777777" w:rsidR="003A5A0B" w:rsidRPr="003A5A0B" w:rsidRDefault="003A5A0B" w:rsidP="003A5A0B">
      <w:pPr>
        <w:spacing w:after="0" w:line="480" w:lineRule="auto"/>
        <w:ind w:left="360" w:firstLine="720"/>
        <w:rPr>
          <w:bCs/>
          <w:szCs w:val="24"/>
        </w:rPr>
      </w:pPr>
    </w:p>
    <w:p w14:paraId="520ECAF3" w14:textId="7B021C9E" w:rsidR="00D45C8A" w:rsidRDefault="003A5A0B" w:rsidP="00530A0F">
      <w:pPr>
        <w:spacing w:after="0"/>
        <w:rPr>
          <w:b/>
          <w:szCs w:val="24"/>
        </w:rPr>
      </w:pPr>
      <w:r w:rsidRPr="00472B08">
        <w:rPr>
          <w:b/>
          <w:szCs w:val="24"/>
        </w:rPr>
        <w:t>2.</w:t>
      </w:r>
      <w:r>
        <w:rPr>
          <w:b/>
          <w:szCs w:val="24"/>
        </w:rPr>
        <w:t xml:space="preserve">5 </w:t>
      </w:r>
      <w:r w:rsidR="00082571">
        <w:rPr>
          <w:b/>
          <w:szCs w:val="24"/>
        </w:rPr>
        <w:t>Vision t</w:t>
      </w:r>
      <w:r>
        <w:rPr>
          <w:b/>
          <w:szCs w:val="24"/>
        </w:rPr>
        <w:t>ransformer technology</w:t>
      </w:r>
    </w:p>
    <w:p w14:paraId="66DE17F3" w14:textId="77777777" w:rsidR="00530A0F" w:rsidRDefault="00530A0F" w:rsidP="00530A0F">
      <w:pPr>
        <w:spacing w:after="0"/>
        <w:rPr>
          <w:b/>
          <w:szCs w:val="24"/>
        </w:rPr>
      </w:pPr>
    </w:p>
    <w:p w14:paraId="19586601" w14:textId="43799D45" w:rsidR="00530A0F" w:rsidRDefault="00F353B9" w:rsidP="00082571">
      <w:pPr>
        <w:spacing w:after="0" w:line="480" w:lineRule="auto"/>
        <w:ind w:firstLine="720"/>
      </w:pPr>
      <w:r w:rsidRPr="00F353B9">
        <w:rPr>
          <w:bCs/>
          <w:szCs w:val="24"/>
        </w:rPr>
        <w:lastRenderedPageBreak/>
        <w:t>T</w:t>
      </w:r>
      <w:r w:rsidRPr="00F353B9">
        <w:rPr>
          <w:bCs/>
          <w:szCs w:val="24"/>
        </w:rPr>
        <w:t xml:space="preserve">he Transformer architecture has become the de-facto standard for natural language processing tasks, </w:t>
      </w:r>
      <w:r>
        <w:rPr>
          <w:bCs/>
          <w:szCs w:val="24"/>
        </w:rPr>
        <w:t xml:space="preserve">but </w:t>
      </w:r>
      <w:r w:rsidRPr="00F353B9">
        <w:rPr>
          <w:bCs/>
          <w:szCs w:val="24"/>
        </w:rPr>
        <w:t xml:space="preserve">its applications to computer vision remain limited. In vision, attention is either applied in conjunction with convolutional </w:t>
      </w:r>
      <w:proofErr w:type="gramStart"/>
      <w:r w:rsidRPr="00F353B9">
        <w:rPr>
          <w:bCs/>
          <w:szCs w:val="24"/>
        </w:rPr>
        <w:t>networks, or</w:t>
      </w:r>
      <w:proofErr w:type="gramEnd"/>
      <w:r w:rsidRPr="00F353B9">
        <w:rPr>
          <w:bCs/>
          <w:szCs w:val="24"/>
        </w:rPr>
        <w:t xml:space="preserve"> used to replace certain components of convolutional networks while keeping their overall structure in place</w:t>
      </w:r>
      <w:r>
        <w:rPr>
          <w:bCs/>
          <w:szCs w:val="24"/>
        </w:rPr>
        <w:t xml:space="preserve">. </w:t>
      </w:r>
      <w:proofErr w:type="spellStart"/>
      <w:r w:rsidRPr="00F353B9">
        <w:rPr>
          <w:bCs/>
          <w:szCs w:val="24"/>
        </w:rPr>
        <w:t>Dosovitskiy</w:t>
      </w:r>
      <w:proofErr w:type="spellEnd"/>
      <w:r>
        <w:rPr>
          <w:rFonts w:ascii="Cambria Math" w:hAnsi="Cambria Math" w:cs="Cambria Math"/>
          <w:bCs/>
          <w:szCs w:val="24"/>
        </w:rPr>
        <w:t xml:space="preserve"> et al at Google brain published a paper title: </w:t>
      </w:r>
      <w:r w:rsidRPr="00F353B9">
        <w:rPr>
          <w:szCs w:val="24"/>
        </w:rPr>
        <w:t>An image is worth 16x16 words: Transformers for image recognition at scale</w:t>
      </w:r>
      <w:r>
        <w:rPr>
          <w:szCs w:val="24"/>
        </w:rPr>
        <w:t xml:space="preserve"> (</w:t>
      </w:r>
      <w:proofErr w:type="spellStart"/>
      <w:r w:rsidRPr="00F353B9">
        <w:rPr>
          <w:bCs/>
          <w:szCs w:val="24"/>
        </w:rPr>
        <w:t>Dosovitskiy</w:t>
      </w:r>
      <w:proofErr w:type="spellEnd"/>
      <w:r>
        <w:rPr>
          <w:bCs/>
          <w:szCs w:val="24"/>
        </w:rPr>
        <w:t>) which change</w:t>
      </w:r>
      <w:r w:rsidR="00082571">
        <w:rPr>
          <w:bCs/>
          <w:szCs w:val="24"/>
        </w:rPr>
        <w:t xml:space="preserve">d the NLP only usage in transformer by introducing </w:t>
      </w:r>
      <w:proofErr w:type="spellStart"/>
      <w:r w:rsidR="00082571">
        <w:rPr>
          <w:bCs/>
          <w:szCs w:val="24"/>
        </w:rPr>
        <w:t>Vission</w:t>
      </w:r>
      <w:proofErr w:type="spellEnd"/>
      <w:r w:rsidR="00082571">
        <w:rPr>
          <w:bCs/>
          <w:szCs w:val="24"/>
        </w:rPr>
        <w:t xml:space="preserve"> Transformer </w:t>
      </w:r>
      <w:proofErr w:type="gramStart"/>
      <w:r w:rsidR="00082571">
        <w:rPr>
          <w:bCs/>
          <w:szCs w:val="24"/>
        </w:rPr>
        <w:t>( Fig.</w:t>
      </w:r>
      <w:proofErr w:type="gramEnd"/>
      <w:r w:rsidR="00082571">
        <w:rPr>
          <w:bCs/>
          <w:szCs w:val="24"/>
        </w:rPr>
        <w:t xml:space="preserve">3). In </w:t>
      </w:r>
      <w:r w:rsidR="00530A0F">
        <w:t xml:space="preserve">our proposal architecture </w:t>
      </w:r>
      <w:proofErr w:type="gramStart"/>
      <w:r w:rsidR="00530A0F">
        <w:t>( Fig.</w:t>
      </w:r>
      <w:proofErr w:type="gramEnd"/>
      <w:r w:rsidR="00530A0F">
        <w:t>1)</w:t>
      </w:r>
      <w:r w:rsidR="00082571">
        <w:t>, we have adopted transformer technology heavily.</w:t>
      </w:r>
      <w:r w:rsidR="00530A0F">
        <w:t xml:space="preserve"> </w:t>
      </w:r>
      <w:r w:rsidR="00634FF3">
        <w:t xml:space="preserve">This section outlines the </w:t>
      </w:r>
      <w:r w:rsidR="00082571">
        <w:t xml:space="preserve">vision </w:t>
      </w:r>
      <w:r w:rsidR="00634FF3">
        <w:t>transformer technology</w:t>
      </w:r>
      <w:r w:rsidR="00082571">
        <w:t xml:space="preserve"> and the related papers.</w:t>
      </w:r>
    </w:p>
    <w:p w14:paraId="4735EC94" w14:textId="614BE100" w:rsidR="00082571" w:rsidRDefault="00082571" w:rsidP="00082571">
      <w:pPr>
        <w:spacing w:after="0" w:line="480" w:lineRule="auto"/>
        <w:ind w:firstLine="720"/>
      </w:pPr>
      <w:r>
        <w:t>A</w:t>
      </w:r>
      <w:r w:rsidRPr="00082571">
        <w:t xml:space="preserve">ttention-based architectures, in particular Transformers (Vaswani et al., 2017), have become the model of choice in natural language processing (NLP). The dominant approach is to pre-train on a large text </w:t>
      </w:r>
      <w:r>
        <w:t>dataset</w:t>
      </w:r>
      <w:r w:rsidRPr="00082571">
        <w:t xml:space="preserve"> and then fine-tune on a smaller task-specific dataset (Devlin et al., 2019). In computer vision, however, convolutional </w:t>
      </w:r>
      <w:r>
        <w:t>neural network (CNN)</w:t>
      </w:r>
      <w:r w:rsidRPr="00082571">
        <w:t xml:space="preserve">architectures remain dominant (LeCun et al., 1989; </w:t>
      </w:r>
      <w:proofErr w:type="spellStart"/>
      <w:r w:rsidRPr="00082571">
        <w:t>Krizhevsky</w:t>
      </w:r>
      <w:proofErr w:type="spellEnd"/>
      <w:r w:rsidRPr="00082571">
        <w:t xml:space="preserve"> et al., 2012; He et al., 2016). Inspired by NLP successes, multiple works try combining CNN-like architectures with self-attention (Wang et al., 2018; </w:t>
      </w:r>
      <w:proofErr w:type="spellStart"/>
      <w:r w:rsidRPr="00082571">
        <w:t>Carion</w:t>
      </w:r>
      <w:proofErr w:type="spellEnd"/>
      <w:r w:rsidRPr="00082571">
        <w:t xml:space="preserve"> et al., 2020), some replacing the convolutions entirely (Ramachandran et al., 2019; Wang et al., 2020a). The latter models, while theoretically efficient, have not yet been scaled effectively on modern hardware accelerators due to the use of specialized attention patterns. Therefore, in large-scale image recognition, classic </w:t>
      </w:r>
      <w:proofErr w:type="spellStart"/>
      <w:r w:rsidRPr="00082571">
        <w:t>ResNetlike</w:t>
      </w:r>
      <w:proofErr w:type="spellEnd"/>
      <w:r w:rsidRPr="00082571">
        <w:t xml:space="preserve"> architectures are still state of the art (Mahajan et al., 2018; Xie et al., 2020; Kolesnikov et al., 2020). Inspired by the Transformer scaling successes in NLP, we experiment with applying a standard Transformer directly to images, with the fewest possible modifications. To do so, we split </w:t>
      </w:r>
      <w:r w:rsidRPr="00082571">
        <w:lastRenderedPageBreak/>
        <w:t>an image into patches and provide the sequence of linear embeddings of these patches as an input to a Transformer. Image patches are treated the same way as tokens (words) in an NLP application. We train the model on image classification in supervised fashion.</w:t>
      </w:r>
    </w:p>
    <w:p w14:paraId="76012869" w14:textId="6402D192" w:rsidR="00082571" w:rsidRDefault="00082571" w:rsidP="00082571">
      <w:pPr>
        <w:spacing w:after="0"/>
      </w:pPr>
      <w:r>
        <w:tab/>
      </w:r>
    </w:p>
    <w:p w14:paraId="09EE50D3" w14:textId="77777777" w:rsidR="00082571" w:rsidRPr="00082571" w:rsidRDefault="00082571" w:rsidP="00082571">
      <w:pPr>
        <w:spacing w:after="0"/>
        <w:rPr>
          <w:bCs/>
          <w:szCs w:val="24"/>
        </w:rPr>
      </w:pPr>
    </w:p>
    <w:p w14:paraId="51889F8B" w14:textId="0F371A3A" w:rsidR="00BB4ED9" w:rsidRPr="00F8111B" w:rsidRDefault="00BB4ED9" w:rsidP="00F657F5">
      <w:pPr>
        <w:spacing w:line="480" w:lineRule="auto"/>
      </w:pPr>
    </w:p>
    <w:p w14:paraId="5C9C1D6C" w14:textId="4CA52206" w:rsidR="00DC64B1" w:rsidRPr="00472B08" w:rsidRDefault="00D96ABC" w:rsidP="00D96A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rPr>
          <w:szCs w:val="24"/>
        </w:rPr>
        <w:tab/>
      </w:r>
      <w:r w:rsidR="00DC64B1" w:rsidRPr="00472B08">
        <w:rPr>
          <w:rFonts w:eastAsiaTheme="minorHAnsi"/>
          <w:szCs w:val="24"/>
        </w:rPr>
        <w:t xml:space="preserve"> </w:t>
      </w:r>
    </w:p>
    <w:p w14:paraId="1DAF4C95" w14:textId="1E4E883A" w:rsidR="00DC64B1" w:rsidRDefault="0045267F" w:rsidP="00B5575E">
      <w:pPr>
        <w:spacing w:after="0"/>
        <w:rPr>
          <w:b/>
          <w:szCs w:val="24"/>
        </w:rPr>
      </w:pPr>
      <w:r w:rsidRPr="00472B08">
        <w:rPr>
          <w:b/>
          <w:szCs w:val="24"/>
        </w:rPr>
        <w:t>2.</w:t>
      </w:r>
      <w:r w:rsidR="009951FA">
        <w:rPr>
          <w:b/>
          <w:szCs w:val="24"/>
        </w:rPr>
        <w:t>7</w:t>
      </w:r>
      <w:r w:rsidR="00D96ABC">
        <w:rPr>
          <w:b/>
          <w:szCs w:val="24"/>
        </w:rPr>
        <w:t xml:space="preserve"> </w:t>
      </w:r>
      <w:r w:rsidR="00DC64B1" w:rsidRPr="00472B08">
        <w:rPr>
          <w:b/>
          <w:szCs w:val="24"/>
        </w:rPr>
        <w:t>Summary and Conclusion</w:t>
      </w:r>
    </w:p>
    <w:p w14:paraId="66CE33E0" w14:textId="77777777" w:rsidR="001E0637" w:rsidRPr="00472B08" w:rsidRDefault="001E0637" w:rsidP="00B5575E">
      <w:pPr>
        <w:spacing w:after="0"/>
        <w:rPr>
          <w:b/>
          <w:szCs w:val="24"/>
        </w:rPr>
      </w:pPr>
    </w:p>
    <w:p w14:paraId="532A93A8" w14:textId="77777777" w:rsidR="001E0637" w:rsidRPr="001E0637" w:rsidRDefault="001E0637" w:rsidP="001E0637">
      <w:pPr>
        <w:spacing w:after="0" w:line="480" w:lineRule="auto"/>
        <w:ind w:firstLine="720"/>
        <w:rPr>
          <w:bCs/>
          <w:szCs w:val="24"/>
        </w:rPr>
      </w:pPr>
      <w:r w:rsidRPr="001E0637">
        <w:rPr>
          <w:bCs/>
          <w:szCs w:val="24"/>
        </w:rPr>
        <w:t xml:space="preserve">This literature review section provided a comprehensive examination of journal papers, conference papers, and books on product defect management, the usage of customer text reviews by companies and engineering teams, and the tools for analyzing textual data with a focus on RNN and LDA. Based on the literature review, manufacturing companies are still facing huge product recall problems even with modern quality assurance technologies and tools, and online customer opinions often get overlooked. Although the literature review has identified a few methods of using OCRs to identify product defect information, these methods are either highly domain-specific, accepting only certain negative OCRs, or identifying defect information only at the OCRs level. This study introduces the newly mature RNN and LDA method to provide solutions for identifying defective product insights and bridging the knowledge gap between product defect management, customer feedback, and neural networking. </w:t>
      </w:r>
    </w:p>
    <w:p w14:paraId="6919A1E1" w14:textId="051C451E" w:rsidR="00DC64B1" w:rsidRPr="00472B08" w:rsidRDefault="00DC64B1" w:rsidP="00D96ABC">
      <w:pPr>
        <w:spacing w:after="0" w:line="480" w:lineRule="auto"/>
        <w:ind w:firstLine="720"/>
        <w:rPr>
          <w:b/>
          <w:szCs w:val="24"/>
        </w:rPr>
      </w:pPr>
    </w:p>
    <w:p w14:paraId="07572356" w14:textId="6A576C40" w:rsidR="00A73345" w:rsidRPr="00472B08" w:rsidRDefault="00DC64B1" w:rsidP="00D96A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sidRPr="00472B08">
        <w:rPr>
          <w:szCs w:val="24"/>
        </w:rPr>
        <w:tab/>
      </w:r>
      <w:r w:rsidRPr="00472B08">
        <w:rPr>
          <w:szCs w:val="24"/>
        </w:rPr>
        <w:tab/>
        <w:t xml:space="preserve"> </w:t>
      </w:r>
    </w:p>
    <w:p w14:paraId="1D0C0156" w14:textId="77777777" w:rsidR="00496631" w:rsidRDefault="00496631" w:rsidP="00496631">
      <w:pPr>
        <w:pStyle w:val="Heading2"/>
      </w:pPr>
    </w:p>
    <w:p w14:paraId="3BEC393A" w14:textId="77777777" w:rsidR="00D96ABC" w:rsidRDefault="00D96ABC">
      <w:pPr>
        <w:spacing w:line="259" w:lineRule="auto"/>
        <w:rPr>
          <w:b/>
          <w:szCs w:val="24"/>
        </w:rPr>
      </w:pPr>
      <w:r>
        <w:lastRenderedPageBreak/>
        <w:br w:type="page"/>
      </w:r>
    </w:p>
    <w:p w14:paraId="7407E860" w14:textId="3D1AC456" w:rsidR="00E721DC" w:rsidRDefault="00144776" w:rsidP="00173E45">
      <w:pPr>
        <w:pStyle w:val="Heading1"/>
      </w:pPr>
      <w:bookmarkStart w:id="35" w:name="_Toc519271330"/>
      <w:bookmarkStart w:id="36" w:name="_Toc179138439"/>
      <w:r w:rsidRPr="00472B08">
        <w:lastRenderedPageBreak/>
        <w:t>Chapter 3</w:t>
      </w:r>
      <w:r w:rsidR="00D96ABC">
        <w:t>—</w:t>
      </w:r>
      <w:r w:rsidRPr="00472B08">
        <w:t>Methodology</w:t>
      </w:r>
      <w:bookmarkEnd w:id="35"/>
      <w:bookmarkEnd w:id="36"/>
    </w:p>
    <w:p w14:paraId="46EAEA30" w14:textId="77777777" w:rsidR="00FC2AB0" w:rsidRPr="00FC2AB0" w:rsidRDefault="00FC2AB0" w:rsidP="00FC2AB0"/>
    <w:p w14:paraId="0A72F289" w14:textId="11C0F99A" w:rsidR="00D96ABC" w:rsidRPr="00472B08" w:rsidRDefault="00D96ABC" w:rsidP="00D96ABC">
      <w:pPr>
        <w:pStyle w:val="Heading2"/>
      </w:pPr>
      <w:bookmarkStart w:id="37" w:name="_Toc519271331"/>
      <w:bookmarkStart w:id="38" w:name="_Toc179138440"/>
      <w:r>
        <w:t>3</w:t>
      </w:r>
      <w:r w:rsidRPr="00472B08">
        <w:t>.1 Introduction</w:t>
      </w:r>
      <w:bookmarkEnd w:id="37"/>
      <w:bookmarkEnd w:id="38"/>
    </w:p>
    <w:p w14:paraId="025384E4" w14:textId="128D2275" w:rsidR="00D96ABC" w:rsidRPr="00472B08" w:rsidRDefault="00D96ABC" w:rsidP="00D96ABC">
      <w:pPr>
        <w:pStyle w:val="Heading2"/>
      </w:pPr>
      <w:bookmarkStart w:id="39" w:name="_Toc519271332"/>
      <w:bookmarkStart w:id="40" w:name="_Toc179138441"/>
      <w:r>
        <w:t>3</w:t>
      </w:r>
      <w:r w:rsidRPr="00472B08">
        <w:t xml:space="preserve">.2 </w:t>
      </w:r>
      <w:r>
        <w:t>Another Section</w:t>
      </w:r>
      <w:bookmarkEnd w:id="39"/>
      <w:bookmarkEnd w:id="40"/>
    </w:p>
    <w:p w14:paraId="591DE0FD" w14:textId="250C6A69" w:rsidR="00D96ABC" w:rsidRDefault="00D96ABC" w:rsidP="00D96A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p>
    <w:p w14:paraId="4C80899B" w14:textId="77777777" w:rsidR="00D96ABC" w:rsidRDefault="00D96ABC">
      <w:pPr>
        <w:spacing w:line="259" w:lineRule="auto"/>
        <w:rPr>
          <w:rFonts w:eastAsiaTheme="minorHAnsi"/>
          <w:szCs w:val="24"/>
        </w:rPr>
      </w:pPr>
      <w:r>
        <w:rPr>
          <w:rFonts w:eastAsiaTheme="minorHAnsi"/>
          <w:szCs w:val="24"/>
        </w:rPr>
        <w:br w:type="page"/>
      </w:r>
    </w:p>
    <w:p w14:paraId="570B83F0" w14:textId="3D271033" w:rsidR="00144776" w:rsidRDefault="00144776" w:rsidP="00173E45">
      <w:pPr>
        <w:pStyle w:val="Heading1"/>
      </w:pPr>
      <w:bookmarkStart w:id="41" w:name="_Toc519271333"/>
      <w:bookmarkStart w:id="42" w:name="_Toc179138442"/>
      <w:r w:rsidRPr="00472B08">
        <w:lastRenderedPageBreak/>
        <w:t>Chapter 4</w:t>
      </w:r>
      <w:r w:rsidR="00D96ABC">
        <w:t>—</w:t>
      </w:r>
      <w:r w:rsidRPr="00472B08">
        <w:t>Results</w:t>
      </w:r>
      <w:bookmarkEnd w:id="41"/>
      <w:bookmarkEnd w:id="42"/>
    </w:p>
    <w:p w14:paraId="1EA5496C" w14:textId="77777777" w:rsidR="00FC2AB0" w:rsidRPr="00FC2AB0" w:rsidRDefault="00FC2AB0" w:rsidP="00FC2AB0"/>
    <w:p w14:paraId="4B925FBE" w14:textId="64E9708D" w:rsidR="003F3E7B" w:rsidRPr="00472B08" w:rsidRDefault="006072E1" w:rsidP="003F3E7B">
      <w:pPr>
        <w:pStyle w:val="Heading2"/>
      </w:pPr>
      <w:bookmarkStart w:id="43" w:name="_Toc519271334"/>
      <w:bookmarkStart w:id="44" w:name="_Toc179138443"/>
      <w:r>
        <w:t>4</w:t>
      </w:r>
      <w:r w:rsidR="003F3E7B" w:rsidRPr="00472B08">
        <w:t>.1 Introduction</w:t>
      </w:r>
      <w:bookmarkEnd w:id="43"/>
      <w:bookmarkEnd w:id="44"/>
    </w:p>
    <w:p w14:paraId="496FD99C" w14:textId="0EF58063" w:rsidR="003F3E7B" w:rsidRPr="00472B08" w:rsidRDefault="003F3E7B" w:rsidP="003F3E7B">
      <w:pPr>
        <w:autoSpaceDE w:val="0"/>
        <w:autoSpaceDN w:val="0"/>
        <w:adjustRightInd w:val="0"/>
        <w:spacing w:after="0" w:line="480" w:lineRule="auto"/>
        <w:ind w:firstLine="720"/>
        <w:contextualSpacing/>
        <w:rPr>
          <w:szCs w:val="24"/>
        </w:rPr>
      </w:pPr>
    </w:p>
    <w:p w14:paraId="7A2B4EEC" w14:textId="47C22849" w:rsidR="003F3E7B" w:rsidRPr="001F2909" w:rsidRDefault="006072E1" w:rsidP="001F2909">
      <w:pPr>
        <w:pStyle w:val="Heading2"/>
      </w:pPr>
      <w:bookmarkStart w:id="45" w:name="_Toc519271335"/>
      <w:bookmarkStart w:id="46" w:name="_Toc179138444"/>
      <w:r>
        <w:t>4</w:t>
      </w:r>
      <w:r w:rsidR="003F3E7B" w:rsidRPr="00472B08">
        <w:t xml:space="preserve">.2 </w:t>
      </w:r>
      <w:r w:rsidR="003F3E7B">
        <w:t>Another Section</w:t>
      </w:r>
      <w:bookmarkEnd w:id="45"/>
      <w:bookmarkEnd w:id="46"/>
      <w:r w:rsidR="003F3E7B" w:rsidRPr="00472B08">
        <w:rPr>
          <w:rFonts w:eastAsiaTheme="minorHAnsi"/>
        </w:rPr>
        <w:t xml:space="preserve"> </w:t>
      </w:r>
    </w:p>
    <w:p w14:paraId="7C618FFF" w14:textId="3474AC14" w:rsidR="00BC2BA4" w:rsidRPr="00472B08" w:rsidRDefault="00BC2BA4" w:rsidP="00615F15">
      <w:pPr>
        <w:spacing w:after="0" w:line="480" w:lineRule="auto"/>
        <w:rPr>
          <w:szCs w:val="24"/>
        </w:rPr>
      </w:pPr>
    </w:p>
    <w:p w14:paraId="2E79E176" w14:textId="77777777" w:rsidR="008E0A21" w:rsidRPr="003F3E7B" w:rsidRDefault="008E0A21" w:rsidP="008E0A21"/>
    <w:p w14:paraId="39C93BFD" w14:textId="4D53F3C1" w:rsidR="003F3E7B" w:rsidRDefault="003F3E7B" w:rsidP="0006684E">
      <w:pPr>
        <w:pStyle w:val="Heading4"/>
      </w:pPr>
    </w:p>
    <w:p w14:paraId="5D2E56B4" w14:textId="77777777" w:rsidR="00615F15" w:rsidRPr="00472B08" w:rsidRDefault="00615F15" w:rsidP="00615F15">
      <w:pPr>
        <w:autoSpaceDE w:val="0"/>
        <w:autoSpaceDN w:val="0"/>
        <w:adjustRightInd w:val="0"/>
        <w:spacing w:after="0" w:line="480" w:lineRule="auto"/>
        <w:rPr>
          <w:szCs w:val="24"/>
        </w:rPr>
      </w:pPr>
    </w:p>
    <w:p w14:paraId="49A1A1E9" w14:textId="2997290E" w:rsidR="003F3E7B" w:rsidRDefault="003F3E7B">
      <w:pPr>
        <w:spacing w:line="259" w:lineRule="auto"/>
        <w:rPr>
          <w:b/>
          <w:szCs w:val="24"/>
        </w:rPr>
      </w:pPr>
      <w:r>
        <w:br w:type="page"/>
      </w:r>
    </w:p>
    <w:p w14:paraId="5B3FF6F2" w14:textId="45FE865B" w:rsidR="00E721DC" w:rsidRDefault="0011705D" w:rsidP="00173E45">
      <w:pPr>
        <w:pStyle w:val="Heading1"/>
      </w:pPr>
      <w:bookmarkStart w:id="47" w:name="_Toc519271336"/>
      <w:bookmarkStart w:id="48" w:name="_Toc179138445"/>
      <w:r>
        <w:lastRenderedPageBreak/>
        <w:t>Chapter 5—</w:t>
      </w:r>
      <w:r w:rsidR="003F3E7B">
        <w:t xml:space="preserve">Discussion and </w:t>
      </w:r>
      <w:r w:rsidR="00E721DC" w:rsidRPr="00472B08">
        <w:t>Conclusions</w:t>
      </w:r>
      <w:bookmarkEnd w:id="47"/>
      <w:bookmarkEnd w:id="48"/>
    </w:p>
    <w:p w14:paraId="50752DE5" w14:textId="77777777" w:rsidR="00FC2AB0" w:rsidRPr="00FC2AB0" w:rsidRDefault="00FC2AB0" w:rsidP="00FC2AB0"/>
    <w:p w14:paraId="0EFBB64E" w14:textId="0B8DC6B4" w:rsidR="004B751A" w:rsidRPr="00472B08" w:rsidRDefault="0045267F" w:rsidP="00BA14F3">
      <w:pPr>
        <w:pStyle w:val="Heading2"/>
      </w:pPr>
      <w:bookmarkStart w:id="49" w:name="_Toc519271337"/>
      <w:bookmarkStart w:id="50" w:name="_Toc179138446"/>
      <w:r w:rsidRPr="00472B08">
        <w:t xml:space="preserve">5.1 </w:t>
      </w:r>
      <w:r w:rsidR="003F3E7B">
        <w:t>Discussion</w:t>
      </w:r>
      <w:bookmarkEnd w:id="49"/>
      <w:bookmarkEnd w:id="50"/>
    </w:p>
    <w:p w14:paraId="0C93C7F4" w14:textId="5F297996" w:rsidR="004B751A" w:rsidRPr="00472B08" w:rsidRDefault="0045267F" w:rsidP="00BA14F3">
      <w:pPr>
        <w:pStyle w:val="Heading2"/>
      </w:pPr>
      <w:bookmarkStart w:id="51" w:name="_Toc519271338"/>
      <w:bookmarkStart w:id="52" w:name="_Toc179138447"/>
      <w:r w:rsidRPr="00472B08">
        <w:t xml:space="preserve">5.2 </w:t>
      </w:r>
      <w:r w:rsidR="003F3E7B">
        <w:t>Conclusions</w:t>
      </w:r>
      <w:bookmarkEnd w:id="51"/>
      <w:bookmarkEnd w:id="52"/>
    </w:p>
    <w:p w14:paraId="511E34B7" w14:textId="75E645B4" w:rsidR="004B751A" w:rsidRPr="00472B08" w:rsidRDefault="0045267F" w:rsidP="00BA14F3">
      <w:pPr>
        <w:pStyle w:val="Heading2"/>
      </w:pPr>
      <w:bookmarkStart w:id="53" w:name="_Toc519271339"/>
      <w:bookmarkStart w:id="54" w:name="_Toc179138448"/>
      <w:r w:rsidRPr="00472B08">
        <w:t xml:space="preserve">5.3 </w:t>
      </w:r>
      <w:r w:rsidR="003F3E7B">
        <w:t>Contributions to Body of Knowledge</w:t>
      </w:r>
      <w:bookmarkEnd w:id="53"/>
      <w:bookmarkEnd w:id="54"/>
      <w:r w:rsidR="003F3E7B">
        <w:t xml:space="preserve"> </w:t>
      </w:r>
    </w:p>
    <w:p w14:paraId="3D9DCD6D" w14:textId="3696A4CA" w:rsidR="004B751A" w:rsidRPr="00472B08" w:rsidRDefault="00135137" w:rsidP="001F2909">
      <w:pPr>
        <w:pStyle w:val="ListParagraph"/>
        <w:numPr>
          <w:ilvl w:val="0"/>
          <w:numId w:val="6"/>
        </w:numPr>
        <w:spacing w:after="0" w:line="480" w:lineRule="auto"/>
        <w:rPr>
          <w:szCs w:val="24"/>
        </w:rPr>
      </w:pPr>
      <w:r>
        <w:rPr>
          <w:szCs w:val="24"/>
        </w:rPr>
        <w:t>[</w:t>
      </w:r>
      <w:proofErr w:type="spellStart"/>
      <w:r>
        <w:rPr>
          <w:szCs w:val="24"/>
        </w:rPr>
        <w:t>todo</w:t>
      </w:r>
      <w:proofErr w:type="spellEnd"/>
      <w:r>
        <w:rPr>
          <w:szCs w:val="24"/>
        </w:rPr>
        <w:t>]</w:t>
      </w:r>
    </w:p>
    <w:p w14:paraId="69DE9BB2" w14:textId="166D49B3" w:rsidR="004B751A" w:rsidRPr="00472B08" w:rsidRDefault="0045267F" w:rsidP="00BA14F3">
      <w:pPr>
        <w:pStyle w:val="Heading2"/>
      </w:pPr>
      <w:bookmarkStart w:id="55" w:name="_Toc519271340"/>
      <w:bookmarkStart w:id="56" w:name="_Toc179138449"/>
      <w:r w:rsidRPr="00472B08">
        <w:t xml:space="preserve">5.4 </w:t>
      </w:r>
      <w:r w:rsidR="003F3E7B">
        <w:t>Recommendations for Future Research</w:t>
      </w:r>
      <w:bookmarkEnd w:id="55"/>
      <w:bookmarkEnd w:id="56"/>
    </w:p>
    <w:p w14:paraId="79ED6E8B" w14:textId="77777777" w:rsidR="00E721DC" w:rsidRPr="00472B08" w:rsidRDefault="00E721DC" w:rsidP="00B5575E">
      <w:pPr>
        <w:spacing w:after="0" w:line="480" w:lineRule="auto"/>
        <w:rPr>
          <w:szCs w:val="24"/>
        </w:rPr>
      </w:pPr>
      <w:r w:rsidRPr="00472B08">
        <w:rPr>
          <w:szCs w:val="24"/>
        </w:rPr>
        <w:br w:type="page"/>
      </w:r>
    </w:p>
    <w:p w14:paraId="24B6C202" w14:textId="2AE6EB18" w:rsidR="00E721DC" w:rsidRPr="00472B08" w:rsidRDefault="00B5575E" w:rsidP="00173E45">
      <w:pPr>
        <w:pStyle w:val="Heading1"/>
      </w:pPr>
      <w:bookmarkStart w:id="57" w:name="_Toc519271341"/>
      <w:bookmarkStart w:id="58" w:name="_Toc179138450"/>
      <w:r w:rsidRPr="00472B08">
        <w:lastRenderedPageBreak/>
        <w:t>References</w:t>
      </w:r>
      <w:bookmarkEnd w:id="57"/>
      <w:bookmarkEnd w:id="58"/>
    </w:p>
    <w:p w14:paraId="77D5B708" w14:textId="77777777" w:rsidR="0045267F" w:rsidRPr="00472B08" w:rsidRDefault="0045267F" w:rsidP="0045267F">
      <w:pPr>
        <w:rPr>
          <w:szCs w:val="24"/>
        </w:rPr>
      </w:pPr>
    </w:p>
    <w:p w14:paraId="02E954D9" w14:textId="5098CA0C" w:rsidR="004910A3" w:rsidRDefault="004910A3" w:rsidP="004910A3">
      <w:pPr>
        <w:adjustRightInd w:val="0"/>
        <w:spacing w:line="480" w:lineRule="auto"/>
        <w:ind w:left="720" w:hanging="720"/>
        <w:rPr>
          <w:szCs w:val="24"/>
        </w:rPr>
      </w:pPr>
      <w:r w:rsidRPr="004910A3">
        <w:rPr>
          <w:szCs w:val="24"/>
        </w:rPr>
        <w:t>U.S. Department of Housing and Urban Development. (n.d.). Accessibility of America’s housing stock: Analysis of the 2011 American Housing Survey. Office of Policy Development and Research.</w:t>
      </w:r>
      <w:r w:rsidR="008302BF" w:rsidRPr="004910A3">
        <w:rPr>
          <w:szCs w:val="24"/>
        </w:rPr>
        <w:t xml:space="preserve"> </w:t>
      </w:r>
    </w:p>
    <w:p w14:paraId="3800963E" w14:textId="21AA218E" w:rsidR="00660B62" w:rsidRDefault="00660B62" w:rsidP="004910A3">
      <w:pPr>
        <w:adjustRightInd w:val="0"/>
        <w:spacing w:line="480" w:lineRule="auto"/>
        <w:ind w:left="720" w:hanging="720"/>
        <w:rPr>
          <w:rStyle w:val="Hyperlink"/>
          <w:szCs w:val="24"/>
        </w:rPr>
      </w:pPr>
      <w:r w:rsidRPr="00660B62">
        <w:rPr>
          <w:szCs w:val="24"/>
        </w:rPr>
        <w:t xml:space="preserve">Bureau of Labor Statistics, U.S. Department of Labor. (n.d.). </w:t>
      </w:r>
      <w:r w:rsidRPr="00660B62">
        <w:rPr>
          <w:i/>
          <w:iCs/>
          <w:szCs w:val="24"/>
        </w:rPr>
        <w:t>Occupational Outlook Handbook</w:t>
      </w:r>
      <w:r w:rsidRPr="00660B62">
        <w:rPr>
          <w:szCs w:val="24"/>
        </w:rPr>
        <w:t xml:space="preserve">. Retrieved from </w:t>
      </w:r>
      <w:hyperlink r:id="rId12" w:tgtFrame="_new" w:history="1">
        <w:r w:rsidRPr="00660B62">
          <w:rPr>
            <w:rStyle w:val="Hyperlink"/>
            <w:szCs w:val="24"/>
          </w:rPr>
          <w:t>https://www.bls.gov/ooh/</w:t>
        </w:r>
      </w:hyperlink>
    </w:p>
    <w:p w14:paraId="771A0838" w14:textId="44FC2644" w:rsidR="00D17262" w:rsidRDefault="00D17262" w:rsidP="004910A3">
      <w:pPr>
        <w:adjustRightInd w:val="0"/>
        <w:spacing w:line="480" w:lineRule="auto"/>
        <w:ind w:left="720" w:hanging="720"/>
        <w:rPr>
          <w:szCs w:val="24"/>
        </w:rPr>
      </w:pPr>
      <w:r w:rsidRPr="00D17262">
        <w:rPr>
          <w:szCs w:val="24"/>
        </w:rPr>
        <w:t xml:space="preserve">U.S. Department of Health and Human Services, Office of the Assistant Secretary for Planning and Evaluation. (2022). </w:t>
      </w:r>
      <w:r w:rsidRPr="00D17262">
        <w:rPr>
          <w:i/>
          <w:iCs/>
          <w:szCs w:val="24"/>
        </w:rPr>
        <w:t>What is the lifetime risk of needing and receiving long-term services and supports?</w:t>
      </w:r>
      <w:r w:rsidRPr="00D17262">
        <w:rPr>
          <w:szCs w:val="24"/>
        </w:rPr>
        <w:t xml:space="preserve"> </w:t>
      </w:r>
      <w:hyperlink r:id="rId13" w:tgtFrame="_new" w:history="1">
        <w:r w:rsidRPr="00D17262">
          <w:rPr>
            <w:rStyle w:val="Hyperlink"/>
            <w:szCs w:val="24"/>
          </w:rPr>
          <w:t>https://aspe.hhs.gov/reports/what-lifetime-risk-needing-receiving-long-term-services-supports-0</w:t>
        </w:r>
      </w:hyperlink>
    </w:p>
    <w:p w14:paraId="405E8F5D" w14:textId="096FF6A5" w:rsidR="00D17262" w:rsidRPr="00D17262" w:rsidRDefault="00DD0333" w:rsidP="00D17262">
      <w:pPr>
        <w:adjustRightInd w:val="0"/>
        <w:spacing w:line="480" w:lineRule="auto"/>
        <w:ind w:left="720" w:hanging="720"/>
        <w:rPr>
          <w:color w:val="0563C1"/>
          <w:szCs w:val="24"/>
          <w:u w:val="single"/>
        </w:rPr>
      </w:pPr>
      <w:r w:rsidRPr="00DD0333">
        <w:rPr>
          <w:szCs w:val="24"/>
        </w:rPr>
        <w:t>Nora Super, Three Trends Shaping the Politics of Aging in America, </w:t>
      </w:r>
      <w:r w:rsidRPr="00DD0333">
        <w:rPr>
          <w:i/>
          <w:iCs/>
          <w:szCs w:val="24"/>
        </w:rPr>
        <w:t>Public Policy &amp; Aging Report</w:t>
      </w:r>
      <w:r w:rsidRPr="00DD0333">
        <w:rPr>
          <w:szCs w:val="24"/>
        </w:rPr>
        <w:t>, Volume 30, Issue 2, 2020, Pages 39</w:t>
      </w:r>
      <w:r w:rsidR="005B290D">
        <w:rPr>
          <w:szCs w:val="24"/>
        </w:rPr>
        <w:t>-</w:t>
      </w:r>
      <w:r w:rsidRPr="00DD0333">
        <w:rPr>
          <w:szCs w:val="24"/>
        </w:rPr>
        <w:t>45, </w:t>
      </w:r>
      <w:hyperlink r:id="rId14" w:history="1">
        <w:r w:rsidRPr="00DD0333">
          <w:rPr>
            <w:rStyle w:val="Hyperlink"/>
            <w:szCs w:val="24"/>
          </w:rPr>
          <w:t>https://doi.org/10.1093/ppar/praa006</w:t>
        </w:r>
      </w:hyperlink>
    </w:p>
    <w:p w14:paraId="76A5D02C" w14:textId="1DCA3C72" w:rsidR="00770816" w:rsidRDefault="00770816" w:rsidP="00770816">
      <w:pPr>
        <w:adjustRightInd w:val="0"/>
        <w:spacing w:line="480" w:lineRule="auto"/>
        <w:ind w:left="720" w:hanging="720"/>
        <w:rPr>
          <w:szCs w:val="24"/>
        </w:rPr>
      </w:pPr>
      <w:proofErr w:type="spellStart"/>
      <w:r w:rsidRPr="001911F2">
        <w:rPr>
          <w:szCs w:val="24"/>
        </w:rPr>
        <w:t>Bourbakis</w:t>
      </w:r>
      <w:proofErr w:type="spellEnd"/>
      <w:r w:rsidRPr="001911F2">
        <w:rPr>
          <w:szCs w:val="24"/>
        </w:rPr>
        <w:t xml:space="preserve">, N.G. (2022). Challenges in Assistive Living Based on Tech Synergies: The Cooperation of a Wheelchair and A Wearable Device. In: </w:t>
      </w:r>
      <w:proofErr w:type="spellStart"/>
      <w:r w:rsidRPr="001911F2">
        <w:rPr>
          <w:szCs w:val="24"/>
        </w:rPr>
        <w:t>Tsihrintzis</w:t>
      </w:r>
      <w:proofErr w:type="spellEnd"/>
      <w:r w:rsidRPr="001911F2">
        <w:rPr>
          <w:szCs w:val="24"/>
        </w:rPr>
        <w:t xml:space="preserve">, G.A., </w:t>
      </w:r>
      <w:proofErr w:type="spellStart"/>
      <w:r w:rsidRPr="001911F2">
        <w:rPr>
          <w:szCs w:val="24"/>
        </w:rPr>
        <w:t>Virvou</w:t>
      </w:r>
      <w:proofErr w:type="spellEnd"/>
      <w:r w:rsidRPr="001911F2">
        <w:rPr>
          <w:szCs w:val="24"/>
        </w:rPr>
        <w:t xml:space="preserve">, M., Esposito, A., Jain, L.C. (eds) Advances in Assistive Technologies. Learning and Analytics in Intelligent Systems, vol 28. Springer, Cham. </w:t>
      </w:r>
      <w:hyperlink r:id="rId15" w:history="1">
        <w:r w:rsidRPr="002C4CB0">
          <w:rPr>
            <w:rStyle w:val="Hyperlink"/>
            <w:szCs w:val="24"/>
          </w:rPr>
          <w:t>https://doi.org/10.1007/</w:t>
        </w:r>
        <w:r w:rsidRPr="002C4CB0">
          <w:rPr>
            <w:rStyle w:val="Hyperlink"/>
            <w:szCs w:val="24"/>
          </w:rPr>
          <w:t>9</w:t>
        </w:r>
        <w:r w:rsidRPr="002C4CB0">
          <w:rPr>
            <w:rStyle w:val="Hyperlink"/>
            <w:szCs w:val="24"/>
          </w:rPr>
          <w:t>78-3-030-87132-1_11</w:t>
        </w:r>
      </w:hyperlink>
    </w:p>
    <w:p w14:paraId="7B59739A" w14:textId="13638CD2" w:rsidR="00BE373B" w:rsidRDefault="00BE373B" w:rsidP="00770816">
      <w:pPr>
        <w:adjustRightInd w:val="0"/>
        <w:spacing w:line="480" w:lineRule="auto"/>
        <w:ind w:left="720" w:hanging="720"/>
        <w:rPr>
          <w:rStyle w:val="Hyperlink"/>
          <w:szCs w:val="24"/>
        </w:rPr>
      </w:pPr>
      <w:r w:rsidRPr="00BE373B">
        <w:rPr>
          <w:szCs w:val="24"/>
        </w:rPr>
        <w:t xml:space="preserve">Chen, W. L., </w:t>
      </w:r>
      <w:proofErr w:type="spellStart"/>
      <w:r w:rsidRPr="00BE373B">
        <w:rPr>
          <w:szCs w:val="24"/>
        </w:rPr>
        <w:t>Liou</w:t>
      </w:r>
      <w:proofErr w:type="spellEnd"/>
      <w:r w:rsidRPr="00BE373B">
        <w:rPr>
          <w:szCs w:val="24"/>
        </w:rPr>
        <w:t xml:space="preserve">, A. H. A., Chen, S. C., Chung, C. M., Chen, Y. L., &amp; Shih, Y. Y. (2007). A novel home appliance control system for people with </w:t>
      </w:r>
      <w:r w:rsidRPr="00BE373B">
        <w:rPr>
          <w:szCs w:val="24"/>
        </w:rPr>
        <w:lastRenderedPageBreak/>
        <w:t>disabilities. </w:t>
      </w:r>
      <w:r w:rsidRPr="00BE373B">
        <w:rPr>
          <w:i/>
          <w:iCs/>
          <w:szCs w:val="24"/>
        </w:rPr>
        <w:t>Disability and Rehabilitation: Assistive Technology</w:t>
      </w:r>
      <w:r w:rsidRPr="00BE373B">
        <w:rPr>
          <w:szCs w:val="24"/>
        </w:rPr>
        <w:t>, </w:t>
      </w:r>
      <w:r w:rsidRPr="00BE373B">
        <w:rPr>
          <w:i/>
          <w:iCs/>
          <w:szCs w:val="24"/>
        </w:rPr>
        <w:t>2</w:t>
      </w:r>
      <w:r w:rsidRPr="00BE373B">
        <w:rPr>
          <w:szCs w:val="24"/>
        </w:rPr>
        <w:t xml:space="preserve">(4), 201–206. </w:t>
      </w:r>
      <w:hyperlink r:id="rId16" w:history="1">
        <w:r w:rsidR="0097633C" w:rsidRPr="002C4CB0">
          <w:rPr>
            <w:rStyle w:val="Hyperlink"/>
            <w:szCs w:val="24"/>
          </w:rPr>
          <w:t>https://doi.org/10.1080/17483100701456012</w:t>
        </w:r>
      </w:hyperlink>
    </w:p>
    <w:p w14:paraId="4C2DF1B2" w14:textId="58042319" w:rsidR="00575B66" w:rsidRDefault="00575B66" w:rsidP="00770816">
      <w:pPr>
        <w:adjustRightInd w:val="0"/>
        <w:spacing w:line="480" w:lineRule="auto"/>
        <w:ind w:left="720" w:hanging="720"/>
        <w:rPr>
          <w:rStyle w:val="Hyperlink"/>
          <w:szCs w:val="24"/>
        </w:rPr>
      </w:pPr>
      <w:r w:rsidRPr="00575B66">
        <w:rPr>
          <w:color w:val="000000" w:themeColor="text1"/>
          <w:szCs w:val="24"/>
        </w:rPr>
        <w:t>Islam, M.M., Islam, M.R. &amp; Islam, M.S. An Efficient Human Computer Interaction through Hand Gesture Using Deep Convolutional Neural Network. </w:t>
      </w:r>
      <w:r w:rsidRPr="00575B66">
        <w:rPr>
          <w:i/>
          <w:iCs/>
          <w:color w:val="000000" w:themeColor="text1"/>
          <w:szCs w:val="24"/>
        </w:rPr>
        <w:t>SN COMPUT. SCI.</w:t>
      </w:r>
      <w:r w:rsidRPr="00575B66">
        <w:rPr>
          <w:color w:val="000000" w:themeColor="text1"/>
          <w:szCs w:val="24"/>
        </w:rPr>
        <w:t> </w:t>
      </w:r>
      <w:r w:rsidRPr="00575B66">
        <w:rPr>
          <w:b/>
          <w:bCs/>
          <w:color w:val="000000" w:themeColor="text1"/>
          <w:szCs w:val="24"/>
        </w:rPr>
        <w:t>1</w:t>
      </w:r>
      <w:r w:rsidRPr="00575B66">
        <w:rPr>
          <w:color w:val="000000" w:themeColor="text1"/>
          <w:szCs w:val="24"/>
        </w:rPr>
        <w:t>, 211 (2020).</w:t>
      </w:r>
      <w:r w:rsidRPr="00575B66">
        <w:rPr>
          <w:color w:val="000000" w:themeColor="text1"/>
          <w:szCs w:val="24"/>
          <w:u w:val="single"/>
        </w:rPr>
        <w:t xml:space="preserve"> </w:t>
      </w:r>
      <w:r w:rsidRPr="00575B66">
        <w:rPr>
          <w:color w:val="0563C1"/>
          <w:szCs w:val="24"/>
          <w:u w:val="single"/>
        </w:rPr>
        <w:t>https://doi.org/10.1007/s42979-020-00223-x</w:t>
      </w:r>
    </w:p>
    <w:p w14:paraId="2CA54D70" w14:textId="164A536C" w:rsidR="00DE0C19" w:rsidRDefault="00DE0C19" w:rsidP="00770816">
      <w:pPr>
        <w:adjustRightInd w:val="0"/>
        <w:spacing w:line="480" w:lineRule="auto"/>
        <w:ind w:left="720" w:hanging="720"/>
        <w:rPr>
          <w:szCs w:val="24"/>
        </w:rPr>
      </w:pPr>
      <w:r w:rsidRPr="00DE0C19">
        <w:rPr>
          <w:szCs w:val="24"/>
        </w:rPr>
        <w:t xml:space="preserve">Courtney, K. L., </w:t>
      </w:r>
      <w:proofErr w:type="spellStart"/>
      <w:r w:rsidRPr="00DE0C19">
        <w:rPr>
          <w:szCs w:val="24"/>
        </w:rPr>
        <w:t>Demiris</w:t>
      </w:r>
      <w:proofErr w:type="spellEnd"/>
      <w:r w:rsidRPr="00DE0C19">
        <w:rPr>
          <w:szCs w:val="24"/>
        </w:rPr>
        <w:t>, G., &amp; Hensel, B. K. (2007). Obtrusiveness of information-based assistive technologies as perceived by older adults in residential care facilities: A secondary analysis. </w:t>
      </w:r>
      <w:r w:rsidRPr="00DE0C19">
        <w:rPr>
          <w:i/>
          <w:iCs/>
          <w:szCs w:val="24"/>
        </w:rPr>
        <w:t>Medical Informatics and the Internet in Medicine</w:t>
      </w:r>
      <w:r w:rsidRPr="00DE0C19">
        <w:rPr>
          <w:szCs w:val="24"/>
        </w:rPr>
        <w:t>, </w:t>
      </w:r>
      <w:r w:rsidRPr="00DE0C19">
        <w:rPr>
          <w:i/>
          <w:iCs/>
          <w:szCs w:val="24"/>
        </w:rPr>
        <w:t>32</w:t>
      </w:r>
      <w:r w:rsidRPr="00DE0C19">
        <w:rPr>
          <w:szCs w:val="24"/>
        </w:rPr>
        <w:t xml:space="preserve">(3), 241–249. </w:t>
      </w:r>
      <w:hyperlink r:id="rId17" w:history="1">
        <w:r w:rsidR="00D41E69" w:rsidRPr="002C4CB0">
          <w:rPr>
            <w:rStyle w:val="Hyperlink"/>
            <w:szCs w:val="24"/>
          </w:rPr>
          <w:t>https://doi.org/10.1080/14639230701447735</w:t>
        </w:r>
      </w:hyperlink>
    </w:p>
    <w:p w14:paraId="15136394" w14:textId="1B18FBA9" w:rsidR="00D41E69" w:rsidRDefault="00D41E69" w:rsidP="00D41E69">
      <w:pPr>
        <w:adjustRightInd w:val="0"/>
        <w:spacing w:line="480" w:lineRule="auto"/>
        <w:ind w:left="720" w:hanging="720"/>
        <w:rPr>
          <w:szCs w:val="24"/>
        </w:rPr>
      </w:pPr>
      <w:r w:rsidRPr="00D41E69">
        <w:rPr>
          <w:szCs w:val="24"/>
        </w:rPr>
        <w:t xml:space="preserve">Moon NW, Baker PM, </w:t>
      </w:r>
      <w:proofErr w:type="spellStart"/>
      <w:r w:rsidRPr="00D41E69">
        <w:rPr>
          <w:szCs w:val="24"/>
        </w:rPr>
        <w:t>Goughnour</w:t>
      </w:r>
      <w:proofErr w:type="spellEnd"/>
      <w:r w:rsidRPr="00D41E69">
        <w:rPr>
          <w:szCs w:val="24"/>
        </w:rPr>
        <w:t xml:space="preserve"> K. Designing wearable technologies for users with disabilities: Accessibility, usability, and connectivity factors. Journal of Rehabilitation and Assistive Technologies Engineering. 2019;6. doi:10.1177/2055668319862137</w:t>
      </w:r>
    </w:p>
    <w:p w14:paraId="7DF0E5A4" w14:textId="3418F87C" w:rsidR="0097633C" w:rsidRPr="004910A3" w:rsidRDefault="0097633C" w:rsidP="00770816">
      <w:pPr>
        <w:adjustRightInd w:val="0"/>
        <w:spacing w:line="480" w:lineRule="auto"/>
        <w:ind w:left="720" w:hanging="720"/>
        <w:rPr>
          <w:szCs w:val="24"/>
        </w:rPr>
      </w:pPr>
      <w:proofErr w:type="spellStart"/>
      <w:r w:rsidRPr="0097633C">
        <w:rPr>
          <w:szCs w:val="24"/>
        </w:rPr>
        <w:t>Jirak</w:t>
      </w:r>
      <w:proofErr w:type="spellEnd"/>
      <w:r w:rsidRPr="0097633C">
        <w:rPr>
          <w:szCs w:val="24"/>
        </w:rPr>
        <w:t xml:space="preserve">, D., </w:t>
      </w:r>
      <w:proofErr w:type="spellStart"/>
      <w:r w:rsidRPr="0097633C">
        <w:rPr>
          <w:szCs w:val="24"/>
        </w:rPr>
        <w:t>Biertimpel</w:t>
      </w:r>
      <w:proofErr w:type="spellEnd"/>
      <w:r w:rsidRPr="0097633C">
        <w:rPr>
          <w:szCs w:val="24"/>
        </w:rPr>
        <w:t xml:space="preserve">, D., </w:t>
      </w:r>
      <w:proofErr w:type="spellStart"/>
      <w:r w:rsidRPr="0097633C">
        <w:rPr>
          <w:szCs w:val="24"/>
        </w:rPr>
        <w:t>Kerzel</w:t>
      </w:r>
      <w:proofErr w:type="spellEnd"/>
      <w:r w:rsidRPr="0097633C">
        <w:rPr>
          <w:szCs w:val="24"/>
        </w:rPr>
        <w:t>, M. </w:t>
      </w:r>
      <w:r w:rsidRPr="0097633C">
        <w:rPr>
          <w:i/>
          <w:iCs/>
          <w:szCs w:val="24"/>
        </w:rPr>
        <w:t>et al.</w:t>
      </w:r>
      <w:r w:rsidRPr="0097633C">
        <w:rPr>
          <w:szCs w:val="24"/>
        </w:rPr>
        <w:t> Solving visual object ambiguities when pointing: an unsupervised learning approach. </w:t>
      </w:r>
      <w:r w:rsidRPr="0097633C">
        <w:rPr>
          <w:i/>
          <w:iCs/>
          <w:szCs w:val="24"/>
        </w:rPr>
        <w:t xml:space="preserve">Neural </w:t>
      </w:r>
      <w:proofErr w:type="spellStart"/>
      <w:r w:rsidRPr="0097633C">
        <w:rPr>
          <w:i/>
          <w:iCs/>
          <w:szCs w:val="24"/>
        </w:rPr>
        <w:t>Comput</w:t>
      </w:r>
      <w:proofErr w:type="spellEnd"/>
      <w:r w:rsidRPr="0097633C">
        <w:rPr>
          <w:i/>
          <w:iCs/>
          <w:szCs w:val="24"/>
        </w:rPr>
        <w:t xml:space="preserve"> &amp; </w:t>
      </w:r>
      <w:proofErr w:type="spellStart"/>
      <w:r w:rsidRPr="0097633C">
        <w:rPr>
          <w:i/>
          <w:iCs/>
          <w:szCs w:val="24"/>
        </w:rPr>
        <w:t>Applic</w:t>
      </w:r>
      <w:proofErr w:type="spellEnd"/>
      <w:r w:rsidRPr="0097633C">
        <w:rPr>
          <w:szCs w:val="24"/>
        </w:rPr>
        <w:t> </w:t>
      </w:r>
      <w:r w:rsidRPr="0097633C">
        <w:rPr>
          <w:b/>
          <w:bCs/>
          <w:szCs w:val="24"/>
        </w:rPr>
        <w:t>33</w:t>
      </w:r>
      <w:r w:rsidRPr="0097633C">
        <w:rPr>
          <w:szCs w:val="24"/>
        </w:rPr>
        <w:t>, 2297–2319 (2021). https://doi.org/10.1007/s00521-020-05109-w</w:t>
      </w:r>
    </w:p>
    <w:p w14:paraId="6AD31FF0" w14:textId="77777777" w:rsidR="004910A3" w:rsidRDefault="004910A3" w:rsidP="004910A3">
      <w:pPr>
        <w:adjustRightInd w:val="0"/>
        <w:spacing w:line="480" w:lineRule="auto"/>
        <w:ind w:left="720" w:hanging="720"/>
        <w:rPr>
          <w:szCs w:val="24"/>
        </w:rPr>
      </w:pPr>
      <w:r w:rsidRPr="004910A3">
        <w:rPr>
          <w:szCs w:val="24"/>
        </w:rPr>
        <w:t xml:space="preserve">Nakamura, S., </w:t>
      </w:r>
      <w:proofErr w:type="spellStart"/>
      <w:r w:rsidRPr="004910A3">
        <w:rPr>
          <w:szCs w:val="24"/>
        </w:rPr>
        <w:t>Kawanishi</w:t>
      </w:r>
      <w:proofErr w:type="spellEnd"/>
      <w:r w:rsidRPr="004910A3">
        <w:rPr>
          <w:szCs w:val="24"/>
        </w:rPr>
        <w:t xml:space="preserve">, Y., </w:t>
      </w:r>
      <w:proofErr w:type="spellStart"/>
      <w:r w:rsidRPr="004910A3">
        <w:rPr>
          <w:szCs w:val="24"/>
        </w:rPr>
        <w:t>Nobuhara</w:t>
      </w:r>
      <w:proofErr w:type="spellEnd"/>
      <w:r w:rsidRPr="004910A3">
        <w:rPr>
          <w:szCs w:val="24"/>
        </w:rPr>
        <w:t xml:space="preserve">, S., &amp; Nishino, K. (2023). DeePoint: Visual Pointing Recognition and Direction Estimation. In </w:t>
      </w:r>
      <w:r w:rsidRPr="004910A3">
        <w:rPr>
          <w:i/>
          <w:iCs/>
          <w:szCs w:val="24"/>
        </w:rPr>
        <w:t xml:space="preserve">Proceedings of the IEEE/CVF International Conference on Computer Vision </w:t>
      </w:r>
      <w:r w:rsidRPr="004910A3">
        <w:rPr>
          <w:szCs w:val="24"/>
        </w:rPr>
        <w:t>(pp. 20577-20587).</w:t>
      </w:r>
    </w:p>
    <w:p w14:paraId="45EE65FE" w14:textId="39D29BDD" w:rsidR="00637E2E" w:rsidRDefault="00637E2E" w:rsidP="004910A3">
      <w:pPr>
        <w:adjustRightInd w:val="0"/>
        <w:spacing w:line="480" w:lineRule="auto"/>
        <w:ind w:left="720" w:hanging="720"/>
        <w:rPr>
          <w:szCs w:val="24"/>
        </w:rPr>
      </w:pPr>
      <w:r w:rsidRPr="00637E2E">
        <w:rPr>
          <w:szCs w:val="24"/>
        </w:rPr>
        <w:t>Huang, Y., Liu, X., Zhang, X., &amp; Jin, L. (2016). A pointing gesture based egocentric interaction system: Dataset, approach and application. In </w:t>
      </w:r>
      <w:r w:rsidRPr="00637E2E">
        <w:rPr>
          <w:i/>
          <w:iCs/>
          <w:szCs w:val="24"/>
        </w:rPr>
        <w:t>Proceedings of the IEEE conference on computer vision and pattern recognition workshops</w:t>
      </w:r>
      <w:r w:rsidRPr="00637E2E">
        <w:rPr>
          <w:szCs w:val="24"/>
        </w:rPr>
        <w:t> (pp. 16-23).</w:t>
      </w:r>
    </w:p>
    <w:p w14:paraId="5DB18BD6" w14:textId="25711191" w:rsidR="006E1C89" w:rsidRDefault="006E1C89" w:rsidP="004910A3">
      <w:pPr>
        <w:adjustRightInd w:val="0"/>
        <w:spacing w:line="480" w:lineRule="auto"/>
        <w:ind w:left="720" w:hanging="720"/>
        <w:rPr>
          <w:szCs w:val="24"/>
        </w:rPr>
      </w:pPr>
      <w:r w:rsidRPr="006E1C89">
        <w:rPr>
          <w:szCs w:val="24"/>
        </w:rPr>
        <w:lastRenderedPageBreak/>
        <w:t>Cao, C., Zhang, Y., Wu, Y., Lu, H., &amp; Cheng, J. (2017). Egocentric gesture recognition using recurrent 3d convolutional neural networks with spatiotemporal transformer modules. In </w:t>
      </w:r>
      <w:r w:rsidRPr="006E1C89">
        <w:rPr>
          <w:i/>
          <w:iCs/>
          <w:szCs w:val="24"/>
        </w:rPr>
        <w:t>Proceedings of the IEEE international conference on computer vision</w:t>
      </w:r>
      <w:r w:rsidRPr="006E1C89">
        <w:rPr>
          <w:szCs w:val="24"/>
        </w:rPr>
        <w:t> (pp. 3763-3771).</w:t>
      </w:r>
    </w:p>
    <w:p w14:paraId="2A2F05D2" w14:textId="461E66CF" w:rsidR="009D25C8" w:rsidRDefault="009D25C8" w:rsidP="004910A3">
      <w:pPr>
        <w:adjustRightInd w:val="0"/>
        <w:spacing w:line="480" w:lineRule="auto"/>
        <w:ind w:left="720" w:hanging="720"/>
        <w:rPr>
          <w:szCs w:val="24"/>
        </w:rPr>
      </w:pPr>
      <w:r w:rsidRPr="009D25C8">
        <w:rPr>
          <w:szCs w:val="24"/>
        </w:rPr>
        <w:t>Alam, M. M., Islam, M. T., &amp; Rahman, S. M. (2022). Unified learning approach for egocentric hand gesture recognition and fingertip detection. </w:t>
      </w:r>
      <w:r w:rsidRPr="009D25C8">
        <w:rPr>
          <w:i/>
          <w:iCs/>
          <w:szCs w:val="24"/>
        </w:rPr>
        <w:t>Pattern recognition</w:t>
      </w:r>
      <w:r w:rsidRPr="009D25C8">
        <w:rPr>
          <w:szCs w:val="24"/>
        </w:rPr>
        <w:t>, </w:t>
      </w:r>
      <w:r w:rsidRPr="009D25C8">
        <w:rPr>
          <w:i/>
          <w:iCs/>
          <w:szCs w:val="24"/>
        </w:rPr>
        <w:t>121</w:t>
      </w:r>
      <w:r w:rsidRPr="009D25C8">
        <w:rPr>
          <w:szCs w:val="24"/>
        </w:rPr>
        <w:t>, 108200.</w:t>
      </w:r>
    </w:p>
    <w:p w14:paraId="6BD51F95" w14:textId="77221502" w:rsidR="00F353B9" w:rsidRDefault="00F353B9" w:rsidP="004910A3">
      <w:pPr>
        <w:adjustRightInd w:val="0"/>
        <w:spacing w:line="480" w:lineRule="auto"/>
        <w:ind w:left="720" w:hanging="720"/>
        <w:rPr>
          <w:szCs w:val="24"/>
        </w:rPr>
      </w:pPr>
      <w:proofErr w:type="spellStart"/>
      <w:r w:rsidRPr="00F353B9">
        <w:rPr>
          <w:szCs w:val="24"/>
        </w:rPr>
        <w:t>Dosovitskiy</w:t>
      </w:r>
      <w:proofErr w:type="spellEnd"/>
      <w:r w:rsidRPr="00F353B9">
        <w:rPr>
          <w:szCs w:val="24"/>
        </w:rPr>
        <w:t>, A. (2020). An image is worth 16x16 words: Transformers for image recognition at scale. </w:t>
      </w:r>
      <w:proofErr w:type="spellStart"/>
      <w:r w:rsidRPr="00F353B9">
        <w:rPr>
          <w:i/>
          <w:iCs/>
          <w:szCs w:val="24"/>
        </w:rPr>
        <w:t>arXiv</w:t>
      </w:r>
      <w:proofErr w:type="spellEnd"/>
      <w:r w:rsidRPr="00F353B9">
        <w:rPr>
          <w:i/>
          <w:iCs/>
          <w:szCs w:val="24"/>
        </w:rPr>
        <w:t xml:space="preserve"> preprint arXiv:2010.11929</w:t>
      </w:r>
      <w:r w:rsidRPr="00F353B9">
        <w:rPr>
          <w:szCs w:val="24"/>
        </w:rPr>
        <w:t>.</w:t>
      </w:r>
    </w:p>
    <w:p w14:paraId="51B22E93" w14:textId="24DADC30" w:rsidR="003F15FE" w:rsidRDefault="003F15FE" w:rsidP="004910A3">
      <w:pPr>
        <w:adjustRightInd w:val="0"/>
        <w:spacing w:line="480" w:lineRule="auto"/>
        <w:ind w:left="720" w:hanging="720"/>
        <w:rPr>
          <w:szCs w:val="24"/>
        </w:rPr>
      </w:pPr>
      <w:r w:rsidRPr="003F15FE">
        <w:rPr>
          <w:szCs w:val="24"/>
        </w:rPr>
        <w:t xml:space="preserve">Yue Liao, Si Liu, Fei Wang, </w:t>
      </w:r>
      <w:proofErr w:type="spellStart"/>
      <w:r w:rsidRPr="003F15FE">
        <w:rPr>
          <w:szCs w:val="24"/>
        </w:rPr>
        <w:t>Yanjie</w:t>
      </w:r>
      <w:proofErr w:type="spellEnd"/>
      <w:r w:rsidRPr="003F15FE">
        <w:rPr>
          <w:szCs w:val="24"/>
        </w:rPr>
        <w:t xml:space="preserve"> Chen, Chen Qian, and </w:t>
      </w:r>
      <w:proofErr w:type="spellStart"/>
      <w:r w:rsidRPr="003F15FE">
        <w:rPr>
          <w:szCs w:val="24"/>
        </w:rPr>
        <w:t>Jiashi</w:t>
      </w:r>
      <w:proofErr w:type="spellEnd"/>
      <w:r w:rsidRPr="003F15FE">
        <w:rPr>
          <w:szCs w:val="24"/>
        </w:rPr>
        <w:t xml:space="preserve"> Feng. </w:t>
      </w:r>
      <w:proofErr w:type="spellStart"/>
      <w:r w:rsidRPr="003F15FE">
        <w:rPr>
          <w:szCs w:val="24"/>
        </w:rPr>
        <w:t>Ppdm</w:t>
      </w:r>
      <w:proofErr w:type="spellEnd"/>
      <w:r w:rsidRPr="003F15FE">
        <w:rPr>
          <w:szCs w:val="24"/>
        </w:rPr>
        <w:t>: Parallel point detection and matching for real-time human-object interaction detection. In Proceedings of the IEEE/CVF Conference on Computer Vision and Pattern Recognition, pages 482–490, 2020.</w:t>
      </w:r>
    </w:p>
    <w:p w14:paraId="0D29259E" w14:textId="3AB7FEFB" w:rsidR="003F15FE" w:rsidRDefault="003F15FE" w:rsidP="004910A3">
      <w:pPr>
        <w:adjustRightInd w:val="0"/>
        <w:spacing w:line="480" w:lineRule="auto"/>
        <w:ind w:left="720" w:hanging="720"/>
        <w:rPr>
          <w:szCs w:val="24"/>
        </w:rPr>
      </w:pPr>
      <w:r w:rsidRPr="003F15FE">
        <w:rPr>
          <w:szCs w:val="24"/>
        </w:rPr>
        <w:t xml:space="preserve">Kim </w:t>
      </w:r>
      <w:proofErr w:type="spellStart"/>
      <w:r w:rsidRPr="003F15FE">
        <w:rPr>
          <w:szCs w:val="24"/>
        </w:rPr>
        <w:t>Bumsoo</w:t>
      </w:r>
      <w:proofErr w:type="spellEnd"/>
      <w:r w:rsidRPr="003F15FE">
        <w:rPr>
          <w:szCs w:val="24"/>
        </w:rPr>
        <w:t xml:space="preserve">, Choi </w:t>
      </w:r>
      <w:proofErr w:type="spellStart"/>
      <w:r w:rsidRPr="003F15FE">
        <w:rPr>
          <w:szCs w:val="24"/>
        </w:rPr>
        <w:t>Taeho</w:t>
      </w:r>
      <w:proofErr w:type="spellEnd"/>
      <w:r w:rsidRPr="003F15FE">
        <w:rPr>
          <w:szCs w:val="24"/>
        </w:rPr>
        <w:t xml:space="preserve">, Kang </w:t>
      </w:r>
      <w:proofErr w:type="spellStart"/>
      <w:r w:rsidRPr="003F15FE">
        <w:rPr>
          <w:szCs w:val="24"/>
        </w:rPr>
        <w:t>Jaewoo</w:t>
      </w:r>
      <w:proofErr w:type="spellEnd"/>
      <w:r w:rsidRPr="003F15FE">
        <w:rPr>
          <w:szCs w:val="24"/>
        </w:rPr>
        <w:t xml:space="preserve">, and J. Kim </w:t>
      </w:r>
      <w:proofErr w:type="spellStart"/>
      <w:r w:rsidRPr="003F15FE">
        <w:rPr>
          <w:szCs w:val="24"/>
        </w:rPr>
        <w:t>Hyunwoo</w:t>
      </w:r>
      <w:proofErr w:type="spellEnd"/>
      <w:r w:rsidRPr="003F15FE">
        <w:rPr>
          <w:szCs w:val="24"/>
        </w:rPr>
        <w:t xml:space="preserve">. </w:t>
      </w:r>
      <w:proofErr w:type="spellStart"/>
      <w:r w:rsidRPr="003F15FE">
        <w:rPr>
          <w:szCs w:val="24"/>
        </w:rPr>
        <w:t>Uniondet</w:t>
      </w:r>
      <w:proofErr w:type="spellEnd"/>
      <w:r w:rsidRPr="003F15FE">
        <w:rPr>
          <w:szCs w:val="24"/>
        </w:rPr>
        <w:t>: Union-level detector towards real-time human-object interaction detection. In European Conference on Computer Vision. Springer, 2020.</w:t>
      </w:r>
    </w:p>
    <w:p w14:paraId="7A37F20D" w14:textId="6B7E3C84" w:rsidR="003F15FE" w:rsidRDefault="003F15FE" w:rsidP="004910A3">
      <w:pPr>
        <w:adjustRightInd w:val="0"/>
        <w:spacing w:line="480" w:lineRule="auto"/>
        <w:ind w:left="720" w:hanging="720"/>
        <w:rPr>
          <w:szCs w:val="24"/>
        </w:rPr>
      </w:pPr>
      <w:proofErr w:type="spellStart"/>
      <w:r w:rsidRPr="003F15FE">
        <w:rPr>
          <w:szCs w:val="24"/>
        </w:rPr>
        <w:t>Tiancai</w:t>
      </w:r>
      <w:proofErr w:type="spellEnd"/>
      <w:r w:rsidRPr="003F15FE">
        <w:rPr>
          <w:szCs w:val="24"/>
        </w:rPr>
        <w:t xml:space="preserve"> Wang, Tong Yang, Martin </w:t>
      </w:r>
      <w:proofErr w:type="spellStart"/>
      <w:r w:rsidRPr="003F15FE">
        <w:rPr>
          <w:szCs w:val="24"/>
        </w:rPr>
        <w:t>Danelljan</w:t>
      </w:r>
      <w:proofErr w:type="spellEnd"/>
      <w:r w:rsidRPr="003F15FE">
        <w:rPr>
          <w:szCs w:val="24"/>
        </w:rPr>
        <w:t xml:space="preserve">, Fahad Shahbaz Khan, </w:t>
      </w:r>
      <w:proofErr w:type="spellStart"/>
      <w:r w:rsidRPr="003F15FE">
        <w:rPr>
          <w:szCs w:val="24"/>
        </w:rPr>
        <w:t>Xiangyu</w:t>
      </w:r>
      <w:proofErr w:type="spellEnd"/>
      <w:r w:rsidRPr="003F15FE">
        <w:rPr>
          <w:szCs w:val="24"/>
        </w:rPr>
        <w:t xml:space="preserve"> Zhang, and Jian Sun. Learning human-object interaction detection using interaction points. In Proceedings of the IEEE/CVF Conference on Computer Vision and Pattern Recognition, pages 4116–4125, 2020.</w:t>
      </w:r>
    </w:p>
    <w:p w14:paraId="79BB0940" w14:textId="34AF9B0F" w:rsidR="00EE4A42" w:rsidRDefault="00BF234E" w:rsidP="004910A3">
      <w:pPr>
        <w:adjustRightInd w:val="0"/>
        <w:spacing w:line="480" w:lineRule="auto"/>
        <w:ind w:left="720" w:hanging="720"/>
        <w:rPr>
          <w:szCs w:val="24"/>
        </w:rPr>
      </w:pPr>
      <w:r w:rsidRPr="00BF234E">
        <w:rPr>
          <w:szCs w:val="24"/>
        </w:rPr>
        <w:t xml:space="preserve">Gao, C., Xu, J., Zou, Y., &amp; Huang, J. B. (2020). </w:t>
      </w:r>
      <w:proofErr w:type="spellStart"/>
      <w:r w:rsidRPr="00BF234E">
        <w:rPr>
          <w:szCs w:val="24"/>
        </w:rPr>
        <w:t>Drg</w:t>
      </w:r>
      <w:proofErr w:type="spellEnd"/>
      <w:r w:rsidRPr="00BF234E">
        <w:rPr>
          <w:szCs w:val="24"/>
        </w:rPr>
        <w:t>: Dual relation graph for human-object interaction detection. In </w:t>
      </w:r>
      <w:r w:rsidRPr="00BF234E">
        <w:rPr>
          <w:i/>
          <w:iCs/>
          <w:szCs w:val="24"/>
        </w:rPr>
        <w:t xml:space="preserve">Computer Vision–ECCV 2020: 16th European </w:t>
      </w:r>
      <w:r w:rsidRPr="00BF234E">
        <w:rPr>
          <w:i/>
          <w:iCs/>
          <w:szCs w:val="24"/>
        </w:rPr>
        <w:lastRenderedPageBreak/>
        <w:t>Conference, Glasgow, UK, August 23–28, 2020, Proceedings, Part XII 16</w:t>
      </w:r>
      <w:r w:rsidRPr="00BF234E">
        <w:rPr>
          <w:szCs w:val="24"/>
        </w:rPr>
        <w:t xml:space="preserve"> (pp. 696-712). Springer International </w:t>
      </w:r>
      <w:proofErr w:type="spellStart"/>
      <w:r w:rsidRPr="00BF234E">
        <w:rPr>
          <w:szCs w:val="24"/>
        </w:rPr>
        <w:t>Publishing.</w:t>
      </w:r>
      <w:r w:rsidR="00EE4A42" w:rsidRPr="00EE4A42">
        <w:rPr>
          <w:szCs w:val="24"/>
        </w:rPr>
        <w:t>Chen</w:t>
      </w:r>
      <w:proofErr w:type="spellEnd"/>
      <w:r w:rsidR="00EE4A42" w:rsidRPr="00EE4A42">
        <w:rPr>
          <w:szCs w:val="24"/>
        </w:rPr>
        <w:t xml:space="preserve"> Gao, </w:t>
      </w:r>
      <w:proofErr w:type="spellStart"/>
      <w:r w:rsidR="00EE4A42" w:rsidRPr="00EE4A42">
        <w:rPr>
          <w:szCs w:val="24"/>
        </w:rPr>
        <w:t>Yuliang</w:t>
      </w:r>
      <w:proofErr w:type="spellEnd"/>
      <w:r w:rsidR="00EE4A42" w:rsidRPr="00EE4A42">
        <w:rPr>
          <w:szCs w:val="24"/>
        </w:rPr>
        <w:t xml:space="preserve"> Zou, and Jia-Bin Huang. </w:t>
      </w:r>
      <w:proofErr w:type="spellStart"/>
      <w:r w:rsidR="00EE4A42" w:rsidRPr="00EE4A42">
        <w:rPr>
          <w:szCs w:val="24"/>
        </w:rPr>
        <w:t>ican</w:t>
      </w:r>
      <w:proofErr w:type="spellEnd"/>
      <w:r w:rsidR="00EE4A42" w:rsidRPr="00EE4A42">
        <w:rPr>
          <w:szCs w:val="24"/>
        </w:rPr>
        <w:t xml:space="preserve">: </w:t>
      </w:r>
      <w:proofErr w:type="spellStart"/>
      <w:r w:rsidR="00EE4A42" w:rsidRPr="00EE4A42">
        <w:rPr>
          <w:szCs w:val="24"/>
        </w:rPr>
        <w:t>Instancecentric</w:t>
      </w:r>
      <w:proofErr w:type="spellEnd"/>
      <w:r w:rsidR="00EE4A42" w:rsidRPr="00EE4A42">
        <w:rPr>
          <w:szCs w:val="24"/>
        </w:rPr>
        <w:t xml:space="preserve"> attention network for human-object interaction detection. </w:t>
      </w:r>
      <w:proofErr w:type="spellStart"/>
      <w:r w:rsidR="00EE4A42" w:rsidRPr="00EE4A42">
        <w:rPr>
          <w:szCs w:val="24"/>
        </w:rPr>
        <w:t>arXiv</w:t>
      </w:r>
      <w:proofErr w:type="spellEnd"/>
      <w:r w:rsidR="00EE4A42" w:rsidRPr="00EE4A42">
        <w:rPr>
          <w:szCs w:val="24"/>
        </w:rPr>
        <w:t xml:space="preserve"> preprint arXiv:1808.10437, 2018.</w:t>
      </w:r>
    </w:p>
    <w:p w14:paraId="28BCBABB" w14:textId="30C9CEED" w:rsidR="00E835FA" w:rsidRPr="004910A3" w:rsidRDefault="00E835FA" w:rsidP="004910A3">
      <w:pPr>
        <w:adjustRightInd w:val="0"/>
        <w:spacing w:line="480" w:lineRule="auto"/>
        <w:ind w:left="720" w:hanging="720"/>
        <w:rPr>
          <w:szCs w:val="24"/>
        </w:rPr>
      </w:pPr>
      <w:r w:rsidRPr="00E835FA">
        <w:rPr>
          <w:szCs w:val="24"/>
        </w:rPr>
        <w:t xml:space="preserve">M. </w:t>
      </w:r>
      <w:proofErr w:type="spellStart"/>
      <w:r w:rsidRPr="00E835FA">
        <w:rPr>
          <w:szCs w:val="24"/>
        </w:rPr>
        <w:t>Ürkmez</w:t>
      </w:r>
      <w:proofErr w:type="spellEnd"/>
      <w:r w:rsidRPr="00E835FA">
        <w:rPr>
          <w:szCs w:val="24"/>
        </w:rPr>
        <w:t xml:space="preserve"> and H. I. </w:t>
      </w:r>
      <w:proofErr w:type="spellStart"/>
      <w:r w:rsidRPr="00E835FA">
        <w:rPr>
          <w:szCs w:val="24"/>
        </w:rPr>
        <w:t>Bozma</w:t>
      </w:r>
      <w:proofErr w:type="spellEnd"/>
      <w:r w:rsidRPr="00E835FA">
        <w:rPr>
          <w:szCs w:val="24"/>
        </w:rPr>
        <w:t>, "Detecting 3D Hand Pointing Direction from RGB-D Data in Wide-Ranging HRI Scenarios," </w:t>
      </w:r>
      <w:r w:rsidRPr="00E835FA">
        <w:rPr>
          <w:i/>
          <w:iCs/>
          <w:szCs w:val="24"/>
        </w:rPr>
        <w:t>2022 17th ACM/IEEE International Conference on Human-Robot Interaction (HRI)</w:t>
      </w:r>
      <w:r w:rsidRPr="00E835FA">
        <w:rPr>
          <w:szCs w:val="24"/>
        </w:rPr>
        <w:t xml:space="preserve">, Sapporo, Japan, 2022, pp. 441-450, </w:t>
      </w:r>
      <w:proofErr w:type="spellStart"/>
      <w:r w:rsidRPr="00E835FA">
        <w:rPr>
          <w:szCs w:val="24"/>
        </w:rPr>
        <w:t>doi</w:t>
      </w:r>
      <w:proofErr w:type="spellEnd"/>
      <w:r w:rsidRPr="00E835FA">
        <w:rPr>
          <w:szCs w:val="24"/>
        </w:rPr>
        <w:t>: 10.1109/HRI53351.2022.9889385.</w:t>
      </w:r>
    </w:p>
    <w:p w14:paraId="407D2BA1" w14:textId="77777777" w:rsidR="004910A3" w:rsidRPr="004910A3" w:rsidRDefault="004910A3" w:rsidP="004910A3">
      <w:pPr>
        <w:adjustRightInd w:val="0"/>
        <w:spacing w:line="480" w:lineRule="auto"/>
        <w:ind w:left="720" w:hanging="720"/>
        <w:rPr>
          <w:szCs w:val="24"/>
        </w:rPr>
      </w:pPr>
      <w:r w:rsidRPr="004910A3">
        <w:rPr>
          <w:szCs w:val="24"/>
        </w:rPr>
        <w:t xml:space="preserve">Cheng, T., Song, L., Ge, Y., Liu, W., Wang, X., &amp; Shan, Y. (2024). Yolo-world: Real-time open-vocabulary object detection. In </w:t>
      </w:r>
      <w:r w:rsidRPr="004910A3">
        <w:rPr>
          <w:i/>
          <w:iCs/>
          <w:szCs w:val="24"/>
        </w:rPr>
        <w:t xml:space="preserve">Proceedings of the IEEE/CVF Conference on Computer Vision and Pattern Recognition </w:t>
      </w:r>
      <w:r w:rsidRPr="004910A3">
        <w:rPr>
          <w:szCs w:val="24"/>
        </w:rPr>
        <w:t>(pp. 16901-16911)</w:t>
      </w:r>
    </w:p>
    <w:p w14:paraId="1CFF99A1" w14:textId="46780585" w:rsidR="004910A3" w:rsidRPr="004910A3" w:rsidRDefault="004910A3" w:rsidP="004910A3">
      <w:pPr>
        <w:adjustRightInd w:val="0"/>
        <w:spacing w:line="480" w:lineRule="auto"/>
        <w:ind w:left="720" w:hanging="720"/>
        <w:rPr>
          <w:szCs w:val="24"/>
        </w:rPr>
      </w:pPr>
      <w:proofErr w:type="spellStart"/>
      <w:r w:rsidRPr="004910A3">
        <w:rPr>
          <w:szCs w:val="24"/>
        </w:rPr>
        <w:t>Girshick</w:t>
      </w:r>
      <w:proofErr w:type="spellEnd"/>
      <w:r w:rsidRPr="004910A3">
        <w:rPr>
          <w:szCs w:val="24"/>
        </w:rPr>
        <w:t>, R. (2015). Fast r-</w:t>
      </w:r>
      <w:proofErr w:type="spellStart"/>
      <w:r w:rsidRPr="004910A3">
        <w:rPr>
          <w:szCs w:val="24"/>
        </w:rPr>
        <w:t>cnn</w:t>
      </w:r>
      <w:proofErr w:type="spellEnd"/>
      <w:r w:rsidRPr="004910A3">
        <w:rPr>
          <w:szCs w:val="24"/>
        </w:rPr>
        <w:t xml:space="preserve">. In </w:t>
      </w:r>
      <w:r w:rsidRPr="004910A3">
        <w:rPr>
          <w:i/>
          <w:iCs/>
          <w:szCs w:val="24"/>
        </w:rPr>
        <w:t xml:space="preserve">Proceedings of the IEEE </w:t>
      </w:r>
      <w:r w:rsidR="008302BF">
        <w:rPr>
          <w:i/>
          <w:iCs/>
          <w:szCs w:val="24"/>
        </w:rPr>
        <w:t>International C</w:t>
      </w:r>
      <w:r w:rsidRPr="004910A3">
        <w:rPr>
          <w:i/>
          <w:iCs/>
          <w:szCs w:val="24"/>
        </w:rPr>
        <w:t xml:space="preserve">onference on </w:t>
      </w:r>
      <w:r w:rsidR="008302BF">
        <w:rPr>
          <w:i/>
          <w:iCs/>
          <w:szCs w:val="24"/>
        </w:rPr>
        <w:t>Computer V</w:t>
      </w:r>
      <w:r w:rsidRPr="004910A3">
        <w:rPr>
          <w:i/>
          <w:iCs/>
          <w:szCs w:val="24"/>
        </w:rPr>
        <w:t>ision</w:t>
      </w:r>
      <w:r w:rsidRPr="004910A3">
        <w:rPr>
          <w:szCs w:val="24"/>
        </w:rPr>
        <w:t xml:space="preserve"> (pp. 1440-1448). </w:t>
      </w:r>
    </w:p>
    <w:p w14:paraId="14B57CAC" w14:textId="77777777" w:rsidR="004910A3" w:rsidRPr="004910A3" w:rsidRDefault="004910A3" w:rsidP="004910A3">
      <w:pPr>
        <w:adjustRightInd w:val="0"/>
        <w:spacing w:line="480" w:lineRule="auto"/>
        <w:ind w:left="720" w:hanging="720"/>
        <w:rPr>
          <w:szCs w:val="24"/>
        </w:rPr>
      </w:pPr>
      <w:r w:rsidRPr="004910A3">
        <w:rPr>
          <w:szCs w:val="24"/>
        </w:rPr>
        <w:t xml:space="preserve">Constantin, S., </w:t>
      </w:r>
      <w:proofErr w:type="spellStart"/>
      <w:r w:rsidRPr="004910A3">
        <w:rPr>
          <w:szCs w:val="24"/>
        </w:rPr>
        <w:t>Eyiokur</w:t>
      </w:r>
      <w:proofErr w:type="spellEnd"/>
      <w:r w:rsidRPr="004910A3">
        <w:rPr>
          <w:szCs w:val="24"/>
        </w:rPr>
        <w:t xml:space="preserve">, F. I., </w:t>
      </w:r>
      <w:proofErr w:type="spellStart"/>
      <w:r w:rsidRPr="004910A3">
        <w:rPr>
          <w:szCs w:val="24"/>
        </w:rPr>
        <w:t>Yaman</w:t>
      </w:r>
      <w:proofErr w:type="spellEnd"/>
      <w:r w:rsidRPr="004910A3">
        <w:rPr>
          <w:szCs w:val="24"/>
        </w:rPr>
        <w:t xml:space="preserve">, D., </w:t>
      </w:r>
      <w:proofErr w:type="spellStart"/>
      <w:r w:rsidRPr="004910A3">
        <w:rPr>
          <w:szCs w:val="24"/>
        </w:rPr>
        <w:t>Bärmann</w:t>
      </w:r>
      <w:proofErr w:type="spellEnd"/>
      <w:r w:rsidRPr="004910A3">
        <w:rPr>
          <w:szCs w:val="24"/>
        </w:rPr>
        <w:t xml:space="preserve">, L., &amp; Waibel, A. (2023). Multimodal Error Correction with Natural Language and Pointing Gestures. In </w:t>
      </w:r>
      <w:r w:rsidRPr="004910A3">
        <w:rPr>
          <w:i/>
          <w:iCs/>
          <w:szCs w:val="24"/>
        </w:rPr>
        <w:t>Proceedings of the IEEE/CVF International Conference on Computer Vision</w:t>
      </w:r>
      <w:r w:rsidRPr="004910A3">
        <w:rPr>
          <w:szCs w:val="24"/>
        </w:rPr>
        <w:t xml:space="preserve"> (pp. 1976-1986).</w:t>
      </w:r>
    </w:p>
    <w:p w14:paraId="117C9B65" w14:textId="77777777" w:rsidR="004910A3" w:rsidRPr="004910A3" w:rsidRDefault="004910A3" w:rsidP="004910A3">
      <w:pPr>
        <w:adjustRightInd w:val="0"/>
        <w:spacing w:line="480" w:lineRule="auto"/>
        <w:ind w:left="720" w:hanging="720"/>
        <w:rPr>
          <w:szCs w:val="24"/>
        </w:rPr>
      </w:pPr>
      <w:r w:rsidRPr="004910A3">
        <w:rPr>
          <w:szCs w:val="24"/>
        </w:rPr>
        <w:t xml:space="preserve">Zou, C., Wang, B., Hu, Y., Liu, J., Wu, Q., Zhao, Y., ... &amp; Sun, J. (2021). End-to-end human object interaction detection with hoi transformer. In </w:t>
      </w:r>
      <w:r w:rsidRPr="004910A3">
        <w:rPr>
          <w:i/>
          <w:iCs/>
          <w:szCs w:val="24"/>
        </w:rPr>
        <w:t>Proceedings of the IEEE/CVF conference on computer vision and pattern recognition</w:t>
      </w:r>
      <w:r w:rsidRPr="004910A3">
        <w:rPr>
          <w:szCs w:val="24"/>
        </w:rPr>
        <w:t xml:space="preserve"> (pp. 11825-11834).</w:t>
      </w:r>
    </w:p>
    <w:p w14:paraId="74621B0D" w14:textId="77777777" w:rsidR="004910A3" w:rsidRPr="004910A3" w:rsidRDefault="004910A3" w:rsidP="004910A3">
      <w:pPr>
        <w:adjustRightInd w:val="0"/>
        <w:spacing w:line="480" w:lineRule="auto"/>
        <w:ind w:left="720" w:hanging="720"/>
        <w:rPr>
          <w:szCs w:val="24"/>
        </w:rPr>
      </w:pPr>
      <w:r w:rsidRPr="004910A3">
        <w:rPr>
          <w:szCs w:val="24"/>
        </w:rPr>
        <w:lastRenderedPageBreak/>
        <w:t xml:space="preserve">Kim, D., </w:t>
      </w:r>
      <w:proofErr w:type="spellStart"/>
      <w:r w:rsidRPr="004910A3">
        <w:rPr>
          <w:szCs w:val="24"/>
        </w:rPr>
        <w:t>Mollyn</w:t>
      </w:r>
      <w:proofErr w:type="spellEnd"/>
      <w:r w:rsidRPr="004910A3">
        <w:rPr>
          <w:szCs w:val="24"/>
        </w:rPr>
        <w:t>, V., &amp; Harrison, C. (</w:t>
      </w:r>
      <w:r w:rsidRPr="004910A3">
        <w:rPr>
          <w:b/>
          <w:bCs/>
          <w:szCs w:val="24"/>
        </w:rPr>
        <w:t>2023</w:t>
      </w:r>
      <w:r w:rsidRPr="004910A3">
        <w:rPr>
          <w:szCs w:val="24"/>
        </w:rPr>
        <w:t xml:space="preserve">). </w:t>
      </w:r>
      <w:proofErr w:type="spellStart"/>
      <w:r w:rsidRPr="004910A3">
        <w:rPr>
          <w:b/>
          <w:bCs/>
          <w:szCs w:val="24"/>
        </w:rPr>
        <w:t>WorldPoint</w:t>
      </w:r>
      <w:proofErr w:type="spellEnd"/>
      <w:r w:rsidRPr="004910A3">
        <w:rPr>
          <w:szCs w:val="24"/>
        </w:rPr>
        <w:t xml:space="preserve">: Finger Pointing as a Rapid and Natural Trigger for In-the-Wild Mobile Interactions. </w:t>
      </w:r>
      <w:r w:rsidRPr="004910A3">
        <w:rPr>
          <w:i/>
          <w:iCs/>
          <w:szCs w:val="24"/>
        </w:rPr>
        <w:t>Proceedings of the ACM on Human-Computer Interaction</w:t>
      </w:r>
      <w:r w:rsidRPr="004910A3">
        <w:rPr>
          <w:szCs w:val="24"/>
        </w:rPr>
        <w:t xml:space="preserve">, </w:t>
      </w:r>
      <w:r w:rsidRPr="004910A3">
        <w:rPr>
          <w:i/>
          <w:iCs/>
          <w:szCs w:val="24"/>
        </w:rPr>
        <w:t>7</w:t>
      </w:r>
      <w:r w:rsidRPr="004910A3">
        <w:rPr>
          <w:szCs w:val="24"/>
        </w:rPr>
        <w:t>(ISS), 357-375.</w:t>
      </w:r>
    </w:p>
    <w:p w14:paraId="72B4A5C0" w14:textId="77777777" w:rsidR="004910A3" w:rsidRPr="004910A3" w:rsidRDefault="004910A3" w:rsidP="004910A3">
      <w:pPr>
        <w:adjustRightInd w:val="0"/>
        <w:spacing w:line="480" w:lineRule="auto"/>
        <w:ind w:left="720" w:hanging="720"/>
        <w:rPr>
          <w:szCs w:val="24"/>
        </w:rPr>
      </w:pPr>
      <w:r w:rsidRPr="004910A3">
        <w:rPr>
          <w:szCs w:val="24"/>
        </w:rPr>
        <w:t xml:space="preserve">Zhou, </w:t>
      </w:r>
      <w:proofErr w:type="spellStart"/>
      <w:r w:rsidRPr="004910A3">
        <w:rPr>
          <w:szCs w:val="24"/>
        </w:rPr>
        <w:t>Kanglei</w:t>
      </w:r>
      <w:proofErr w:type="spellEnd"/>
      <w:r w:rsidRPr="004910A3">
        <w:rPr>
          <w:szCs w:val="24"/>
        </w:rPr>
        <w:t xml:space="preserve"> &amp; Chen, Chen &amp; Ma, Yue &amp; </w:t>
      </w:r>
      <w:proofErr w:type="spellStart"/>
      <w:r w:rsidRPr="004910A3">
        <w:rPr>
          <w:szCs w:val="24"/>
        </w:rPr>
        <w:t>Leng</w:t>
      </w:r>
      <w:proofErr w:type="spellEnd"/>
      <w:r w:rsidRPr="004910A3">
        <w:rPr>
          <w:szCs w:val="24"/>
        </w:rPr>
        <w:t xml:space="preserve">, </w:t>
      </w:r>
      <w:proofErr w:type="spellStart"/>
      <w:r w:rsidRPr="004910A3">
        <w:rPr>
          <w:szCs w:val="24"/>
        </w:rPr>
        <w:t>Zhiying</w:t>
      </w:r>
      <w:proofErr w:type="spellEnd"/>
      <w:r w:rsidRPr="004910A3">
        <w:rPr>
          <w:szCs w:val="24"/>
        </w:rPr>
        <w:t xml:space="preserve"> &amp; Shum, Hubert &amp; Li, Fred &amp; Liang, </w:t>
      </w:r>
      <w:proofErr w:type="spellStart"/>
      <w:r w:rsidRPr="004910A3">
        <w:rPr>
          <w:szCs w:val="24"/>
        </w:rPr>
        <w:t>Xiaohui</w:t>
      </w:r>
      <w:proofErr w:type="spellEnd"/>
      <w:r w:rsidRPr="004910A3">
        <w:rPr>
          <w:szCs w:val="24"/>
        </w:rPr>
        <w:t>. (2023). A Mixed Reality Training System for Hand-Object Interaction in Simulated Microgravity Environments. 167-176. 10.1109/ISMAR59233.2023.00031. </w:t>
      </w:r>
    </w:p>
    <w:p w14:paraId="1747A379" w14:textId="77777777" w:rsidR="004910A3" w:rsidRPr="004910A3" w:rsidRDefault="004910A3" w:rsidP="004910A3">
      <w:pPr>
        <w:adjustRightInd w:val="0"/>
        <w:spacing w:line="480" w:lineRule="auto"/>
        <w:ind w:left="720" w:hanging="720"/>
        <w:rPr>
          <w:szCs w:val="24"/>
        </w:rPr>
      </w:pPr>
      <w:r w:rsidRPr="004910A3">
        <w:rPr>
          <w:szCs w:val="24"/>
        </w:rPr>
        <w:t xml:space="preserve">Xu, J., Wang, H., Zhang, J., &amp; Cai, L. (2022). Robust hand gesture recognition based on RGB-D Data for natural human–computer interaction. </w:t>
      </w:r>
      <w:r w:rsidRPr="004910A3">
        <w:rPr>
          <w:i/>
          <w:iCs/>
          <w:szCs w:val="24"/>
        </w:rPr>
        <w:t>IEEE Access</w:t>
      </w:r>
      <w:r w:rsidRPr="004910A3">
        <w:rPr>
          <w:szCs w:val="24"/>
        </w:rPr>
        <w:t xml:space="preserve">, </w:t>
      </w:r>
      <w:r w:rsidRPr="004910A3">
        <w:rPr>
          <w:i/>
          <w:iCs/>
          <w:szCs w:val="24"/>
        </w:rPr>
        <w:t>10</w:t>
      </w:r>
      <w:r w:rsidRPr="004910A3">
        <w:rPr>
          <w:szCs w:val="24"/>
        </w:rPr>
        <w:t>, 54549-54562.</w:t>
      </w:r>
    </w:p>
    <w:p w14:paraId="32572203" w14:textId="77777777" w:rsidR="004910A3" w:rsidRPr="004910A3" w:rsidRDefault="004910A3" w:rsidP="004910A3">
      <w:pPr>
        <w:adjustRightInd w:val="0"/>
        <w:spacing w:line="480" w:lineRule="auto"/>
        <w:ind w:left="720" w:hanging="720"/>
        <w:rPr>
          <w:szCs w:val="24"/>
        </w:rPr>
      </w:pPr>
      <w:r w:rsidRPr="004910A3">
        <w:rPr>
          <w:szCs w:val="24"/>
        </w:rPr>
        <w:t xml:space="preserve">Chang, V., </w:t>
      </w:r>
      <w:proofErr w:type="spellStart"/>
      <w:r w:rsidRPr="004910A3">
        <w:rPr>
          <w:szCs w:val="24"/>
        </w:rPr>
        <w:t>Eniola</w:t>
      </w:r>
      <w:proofErr w:type="spellEnd"/>
      <w:r w:rsidRPr="004910A3">
        <w:rPr>
          <w:szCs w:val="24"/>
        </w:rPr>
        <w:t xml:space="preserve">, R. O., Golightly, L., &amp; Xu, Q. A. (2023). An Exploration into Human–Computer Interaction: Hand Gesture Recognition Management in a Challenging Environment. </w:t>
      </w:r>
      <w:r w:rsidRPr="004910A3">
        <w:rPr>
          <w:i/>
          <w:iCs/>
          <w:szCs w:val="24"/>
        </w:rPr>
        <w:t>SN Computer Science</w:t>
      </w:r>
      <w:r w:rsidRPr="004910A3">
        <w:rPr>
          <w:szCs w:val="24"/>
        </w:rPr>
        <w:t xml:space="preserve">, </w:t>
      </w:r>
      <w:r w:rsidRPr="004910A3">
        <w:rPr>
          <w:i/>
          <w:iCs/>
          <w:szCs w:val="24"/>
        </w:rPr>
        <w:t>4</w:t>
      </w:r>
      <w:r w:rsidRPr="004910A3">
        <w:rPr>
          <w:szCs w:val="24"/>
        </w:rPr>
        <w:t>(5), 441.</w:t>
      </w:r>
    </w:p>
    <w:p w14:paraId="53C0AAC0" w14:textId="77777777" w:rsidR="004910A3" w:rsidRPr="004910A3" w:rsidRDefault="004910A3" w:rsidP="004910A3">
      <w:pPr>
        <w:adjustRightInd w:val="0"/>
        <w:spacing w:line="480" w:lineRule="auto"/>
        <w:ind w:left="720" w:hanging="720"/>
        <w:rPr>
          <w:szCs w:val="24"/>
        </w:rPr>
      </w:pPr>
      <w:proofErr w:type="spellStart"/>
      <w:r w:rsidRPr="004910A3">
        <w:rPr>
          <w:szCs w:val="24"/>
        </w:rPr>
        <w:t>Pelgrim</w:t>
      </w:r>
      <w:proofErr w:type="spellEnd"/>
      <w:r w:rsidRPr="004910A3">
        <w:rPr>
          <w:szCs w:val="24"/>
        </w:rPr>
        <w:t xml:space="preserve">, M. H., He, I. X., Lee, K., </w:t>
      </w:r>
      <w:proofErr w:type="spellStart"/>
      <w:r w:rsidRPr="004910A3">
        <w:rPr>
          <w:szCs w:val="24"/>
        </w:rPr>
        <w:t>Pabari</w:t>
      </w:r>
      <w:proofErr w:type="spellEnd"/>
      <w:r w:rsidRPr="004910A3">
        <w:rPr>
          <w:szCs w:val="24"/>
        </w:rPr>
        <w:t xml:space="preserve">, F., </w:t>
      </w:r>
      <w:proofErr w:type="spellStart"/>
      <w:r w:rsidRPr="004910A3">
        <w:rPr>
          <w:szCs w:val="24"/>
        </w:rPr>
        <w:t>Tellex</w:t>
      </w:r>
      <w:proofErr w:type="spellEnd"/>
      <w:r w:rsidRPr="004910A3">
        <w:rPr>
          <w:szCs w:val="24"/>
        </w:rPr>
        <w:t xml:space="preserve">, S., Nguyen, T., &amp; </w:t>
      </w:r>
      <w:proofErr w:type="spellStart"/>
      <w:r w:rsidRPr="004910A3">
        <w:rPr>
          <w:szCs w:val="24"/>
        </w:rPr>
        <w:t>Buchsbaum</w:t>
      </w:r>
      <w:proofErr w:type="spellEnd"/>
      <w:r w:rsidRPr="004910A3">
        <w:rPr>
          <w:szCs w:val="24"/>
        </w:rPr>
        <w:t xml:space="preserve">, D. (2024). Find it like a dog: Using Gesture to Improve Object Search. In </w:t>
      </w:r>
      <w:r w:rsidRPr="004910A3">
        <w:rPr>
          <w:i/>
          <w:iCs/>
          <w:szCs w:val="24"/>
        </w:rPr>
        <w:t>Proceedings of the Annual Meeting of the Cognitive Science Society</w:t>
      </w:r>
      <w:r w:rsidRPr="004910A3">
        <w:rPr>
          <w:szCs w:val="24"/>
        </w:rPr>
        <w:t xml:space="preserve"> (Vol. 46).</w:t>
      </w:r>
    </w:p>
    <w:p w14:paraId="2163638A" w14:textId="77777777" w:rsidR="004910A3" w:rsidRPr="004910A3" w:rsidRDefault="004910A3" w:rsidP="004910A3">
      <w:pPr>
        <w:adjustRightInd w:val="0"/>
        <w:spacing w:line="480" w:lineRule="auto"/>
        <w:ind w:left="720" w:hanging="720"/>
        <w:rPr>
          <w:szCs w:val="24"/>
        </w:rPr>
      </w:pPr>
      <w:proofErr w:type="spellStart"/>
      <w:r w:rsidRPr="004910A3">
        <w:rPr>
          <w:szCs w:val="24"/>
        </w:rPr>
        <w:t>Jirak</w:t>
      </w:r>
      <w:proofErr w:type="spellEnd"/>
      <w:r w:rsidRPr="004910A3">
        <w:rPr>
          <w:szCs w:val="24"/>
        </w:rPr>
        <w:t xml:space="preserve">, D., </w:t>
      </w:r>
      <w:proofErr w:type="spellStart"/>
      <w:r w:rsidRPr="004910A3">
        <w:rPr>
          <w:szCs w:val="24"/>
        </w:rPr>
        <w:t>Biertimpel</w:t>
      </w:r>
      <w:proofErr w:type="spellEnd"/>
      <w:r w:rsidRPr="004910A3">
        <w:rPr>
          <w:szCs w:val="24"/>
        </w:rPr>
        <w:t xml:space="preserve">, D., </w:t>
      </w:r>
      <w:proofErr w:type="spellStart"/>
      <w:r w:rsidRPr="004910A3">
        <w:rPr>
          <w:szCs w:val="24"/>
        </w:rPr>
        <w:t>Kerzel</w:t>
      </w:r>
      <w:proofErr w:type="spellEnd"/>
      <w:r w:rsidRPr="004910A3">
        <w:rPr>
          <w:szCs w:val="24"/>
        </w:rPr>
        <w:t xml:space="preserve">, M., &amp; </w:t>
      </w:r>
      <w:proofErr w:type="spellStart"/>
      <w:r w:rsidRPr="004910A3">
        <w:rPr>
          <w:szCs w:val="24"/>
        </w:rPr>
        <w:t>Wermter</w:t>
      </w:r>
      <w:proofErr w:type="spellEnd"/>
      <w:r w:rsidRPr="004910A3">
        <w:rPr>
          <w:szCs w:val="24"/>
        </w:rPr>
        <w:t xml:space="preserve">, S. (2021). Solving visual object ambiguities when pointing: an unsupervised learning approach. </w:t>
      </w:r>
      <w:r w:rsidRPr="004910A3">
        <w:rPr>
          <w:i/>
          <w:iCs/>
          <w:szCs w:val="24"/>
        </w:rPr>
        <w:t>Neural Computing and Applications</w:t>
      </w:r>
      <w:r w:rsidRPr="004910A3">
        <w:rPr>
          <w:szCs w:val="24"/>
        </w:rPr>
        <w:t xml:space="preserve">, </w:t>
      </w:r>
      <w:r w:rsidRPr="004910A3">
        <w:rPr>
          <w:i/>
          <w:iCs/>
          <w:szCs w:val="24"/>
        </w:rPr>
        <w:t>33</w:t>
      </w:r>
      <w:r w:rsidRPr="004910A3">
        <w:rPr>
          <w:szCs w:val="24"/>
        </w:rPr>
        <w:t>, 2297-2319.</w:t>
      </w:r>
    </w:p>
    <w:p w14:paraId="7CEE6C29" w14:textId="77777777" w:rsidR="004910A3" w:rsidRPr="004910A3" w:rsidRDefault="004910A3" w:rsidP="004910A3">
      <w:pPr>
        <w:adjustRightInd w:val="0"/>
        <w:spacing w:line="480" w:lineRule="auto"/>
        <w:ind w:left="720" w:hanging="720"/>
        <w:rPr>
          <w:szCs w:val="24"/>
        </w:rPr>
      </w:pPr>
      <w:proofErr w:type="spellStart"/>
      <w:r w:rsidRPr="004910A3">
        <w:rPr>
          <w:szCs w:val="24"/>
        </w:rPr>
        <w:t>Etoh</w:t>
      </w:r>
      <w:proofErr w:type="spellEnd"/>
      <w:r w:rsidRPr="004910A3">
        <w:rPr>
          <w:szCs w:val="24"/>
        </w:rPr>
        <w:t xml:space="preserve">, M., </w:t>
      </w:r>
      <w:proofErr w:type="spellStart"/>
      <w:r w:rsidRPr="004910A3">
        <w:rPr>
          <w:szCs w:val="24"/>
        </w:rPr>
        <w:t>Tomono</w:t>
      </w:r>
      <w:proofErr w:type="spellEnd"/>
      <w:r w:rsidRPr="004910A3">
        <w:rPr>
          <w:szCs w:val="24"/>
        </w:rPr>
        <w:t xml:space="preserve">, A., &amp; Kobayashi, Y. (1989). Direct Finger Pointing as a Man-machine Interface. </w:t>
      </w:r>
      <w:r w:rsidRPr="004910A3">
        <w:rPr>
          <w:i/>
          <w:iCs/>
          <w:szCs w:val="24"/>
        </w:rPr>
        <w:t>IFAC Proceedings Volumes</w:t>
      </w:r>
      <w:r w:rsidRPr="004910A3">
        <w:rPr>
          <w:szCs w:val="24"/>
        </w:rPr>
        <w:t xml:space="preserve">, </w:t>
      </w:r>
      <w:r w:rsidRPr="004910A3">
        <w:rPr>
          <w:i/>
          <w:iCs/>
          <w:szCs w:val="24"/>
        </w:rPr>
        <w:t>22</w:t>
      </w:r>
      <w:r w:rsidRPr="004910A3">
        <w:rPr>
          <w:szCs w:val="24"/>
        </w:rPr>
        <w:t>(12), 125-130.</w:t>
      </w:r>
    </w:p>
    <w:p w14:paraId="61B86897" w14:textId="77777777" w:rsidR="004910A3" w:rsidRPr="004910A3" w:rsidRDefault="004910A3" w:rsidP="004910A3">
      <w:pPr>
        <w:adjustRightInd w:val="0"/>
        <w:spacing w:line="480" w:lineRule="auto"/>
        <w:ind w:left="720" w:hanging="720"/>
        <w:rPr>
          <w:szCs w:val="24"/>
        </w:rPr>
      </w:pPr>
      <w:r w:rsidRPr="004910A3">
        <w:rPr>
          <w:szCs w:val="24"/>
        </w:rPr>
        <w:lastRenderedPageBreak/>
        <w:t xml:space="preserve">Lee, K. (2024). </w:t>
      </w:r>
      <w:r w:rsidRPr="004910A3">
        <w:rPr>
          <w:i/>
          <w:iCs/>
          <w:szCs w:val="24"/>
        </w:rPr>
        <w:t>Point it Out: Using Gesture to Improve Object Search</w:t>
      </w:r>
      <w:r w:rsidRPr="004910A3">
        <w:rPr>
          <w:szCs w:val="24"/>
        </w:rPr>
        <w:t xml:space="preserve"> (Doctoral dissertation, Brown University Providence, Rhode Island).</w:t>
      </w:r>
    </w:p>
    <w:p w14:paraId="7A9140E5" w14:textId="77777777" w:rsidR="004910A3" w:rsidRPr="004910A3" w:rsidRDefault="004910A3" w:rsidP="004910A3">
      <w:pPr>
        <w:adjustRightInd w:val="0"/>
        <w:spacing w:line="480" w:lineRule="auto"/>
        <w:ind w:left="720" w:hanging="720"/>
        <w:rPr>
          <w:szCs w:val="24"/>
        </w:rPr>
      </w:pPr>
      <w:r w:rsidRPr="004910A3">
        <w:rPr>
          <w:szCs w:val="24"/>
        </w:rPr>
        <w:t xml:space="preserve">Wong, N., &amp; </w:t>
      </w:r>
      <w:proofErr w:type="spellStart"/>
      <w:r w:rsidRPr="004910A3">
        <w:rPr>
          <w:szCs w:val="24"/>
        </w:rPr>
        <w:t>Gutwin</w:t>
      </w:r>
      <w:proofErr w:type="spellEnd"/>
      <w:r w:rsidRPr="004910A3">
        <w:rPr>
          <w:szCs w:val="24"/>
        </w:rPr>
        <w:t xml:space="preserve">, C. (2010, April). Where are you pointing? The accuracy of deictic pointing in CVEs. In </w:t>
      </w:r>
      <w:r w:rsidRPr="004910A3">
        <w:rPr>
          <w:i/>
          <w:iCs/>
          <w:szCs w:val="24"/>
        </w:rPr>
        <w:t xml:space="preserve">Proceedings of the </w:t>
      </w:r>
      <w:proofErr w:type="spellStart"/>
      <w:r w:rsidRPr="004910A3">
        <w:rPr>
          <w:i/>
          <w:iCs/>
          <w:szCs w:val="24"/>
        </w:rPr>
        <w:t>sigchi</w:t>
      </w:r>
      <w:proofErr w:type="spellEnd"/>
      <w:r w:rsidRPr="004910A3">
        <w:rPr>
          <w:i/>
          <w:iCs/>
          <w:szCs w:val="24"/>
        </w:rPr>
        <w:t xml:space="preserve"> conference on human factors in computing systems</w:t>
      </w:r>
      <w:r w:rsidRPr="004910A3">
        <w:rPr>
          <w:szCs w:val="24"/>
        </w:rPr>
        <w:t xml:space="preserve"> (pp. 1029-1038).</w:t>
      </w:r>
    </w:p>
    <w:p w14:paraId="31737B71" w14:textId="77777777" w:rsidR="004910A3" w:rsidRPr="004910A3" w:rsidRDefault="004910A3" w:rsidP="004910A3">
      <w:pPr>
        <w:adjustRightInd w:val="0"/>
        <w:spacing w:line="480" w:lineRule="auto"/>
        <w:ind w:left="720" w:hanging="720"/>
        <w:rPr>
          <w:szCs w:val="24"/>
        </w:rPr>
      </w:pPr>
      <w:proofErr w:type="spellStart"/>
      <w:r w:rsidRPr="004910A3">
        <w:rPr>
          <w:szCs w:val="24"/>
        </w:rPr>
        <w:t>Rümelin</w:t>
      </w:r>
      <w:proofErr w:type="spellEnd"/>
      <w:r w:rsidRPr="004910A3">
        <w:rPr>
          <w:szCs w:val="24"/>
        </w:rPr>
        <w:t xml:space="preserve">, S., Marouane, C., &amp; </w:t>
      </w:r>
      <w:proofErr w:type="spellStart"/>
      <w:r w:rsidRPr="004910A3">
        <w:rPr>
          <w:szCs w:val="24"/>
        </w:rPr>
        <w:t>Butz</w:t>
      </w:r>
      <w:proofErr w:type="spellEnd"/>
      <w:r w:rsidRPr="004910A3">
        <w:rPr>
          <w:szCs w:val="24"/>
        </w:rPr>
        <w:t xml:space="preserve">, A. (2013, October). </w:t>
      </w:r>
      <w:proofErr w:type="gramStart"/>
      <w:r w:rsidRPr="004910A3">
        <w:rPr>
          <w:szCs w:val="24"/>
        </w:rPr>
        <w:t>Free-hand</w:t>
      </w:r>
      <w:proofErr w:type="gramEnd"/>
      <w:r w:rsidRPr="004910A3">
        <w:rPr>
          <w:szCs w:val="24"/>
        </w:rPr>
        <w:t xml:space="preserve"> pointing for identification and interaction with distant objects. In </w:t>
      </w:r>
      <w:r w:rsidRPr="004910A3">
        <w:rPr>
          <w:i/>
          <w:iCs/>
          <w:szCs w:val="24"/>
        </w:rPr>
        <w:t>Proceedings of the 5th International Conference on Automotive User Interfaces and Interactive Vehicular Applications</w:t>
      </w:r>
      <w:r w:rsidRPr="004910A3">
        <w:rPr>
          <w:szCs w:val="24"/>
        </w:rPr>
        <w:t xml:space="preserve"> (pp. 40-47).</w:t>
      </w:r>
    </w:p>
    <w:p w14:paraId="36536768" w14:textId="77777777" w:rsidR="004910A3" w:rsidRDefault="004910A3" w:rsidP="004910A3">
      <w:pPr>
        <w:adjustRightInd w:val="0"/>
        <w:spacing w:line="480" w:lineRule="auto"/>
        <w:ind w:left="720" w:hanging="720"/>
        <w:rPr>
          <w:szCs w:val="24"/>
        </w:rPr>
      </w:pPr>
      <w:r w:rsidRPr="004910A3">
        <w:rPr>
          <w:szCs w:val="24"/>
        </w:rPr>
        <w:t xml:space="preserve">Aftab, A. R., von der </w:t>
      </w:r>
      <w:proofErr w:type="spellStart"/>
      <w:r w:rsidRPr="004910A3">
        <w:rPr>
          <w:szCs w:val="24"/>
        </w:rPr>
        <w:t>Beeck</w:t>
      </w:r>
      <w:proofErr w:type="spellEnd"/>
      <w:r w:rsidRPr="004910A3">
        <w:rPr>
          <w:szCs w:val="24"/>
        </w:rPr>
        <w:t xml:space="preserve">, M., &amp; Feld, M. (2020, October). You have a point there: object selection inside an automobile using gaze, head pose and finger pointing. In </w:t>
      </w:r>
      <w:r w:rsidRPr="004910A3">
        <w:rPr>
          <w:i/>
          <w:iCs/>
          <w:szCs w:val="24"/>
        </w:rPr>
        <w:t>Proceedings of the 2020 International Conference on Multimodal Interaction</w:t>
      </w:r>
      <w:r w:rsidRPr="004910A3">
        <w:rPr>
          <w:szCs w:val="24"/>
        </w:rPr>
        <w:t xml:space="preserve"> (pp. 595-603).</w:t>
      </w:r>
    </w:p>
    <w:p w14:paraId="239061D5" w14:textId="7F0EAB0A" w:rsidR="003F5FE7" w:rsidRPr="004910A3" w:rsidRDefault="003F5FE7" w:rsidP="004910A3">
      <w:pPr>
        <w:adjustRightInd w:val="0"/>
        <w:spacing w:line="480" w:lineRule="auto"/>
        <w:ind w:left="720" w:hanging="720"/>
        <w:rPr>
          <w:szCs w:val="24"/>
        </w:rPr>
      </w:pPr>
      <w:r w:rsidRPr="003F5FE7">
        <w:rPr>
          <w:szCs w:val="24"/>
        </w:rPr>
        <w:t xml:space="preserve">Florian </w:t>
      </w:r>
      <w:proofErr w:type="spellStart"/>
      <w:r w:rsidRPr="003F5FE7">
        <w:rPr>
          <w:szCs w:val="24"/>
        </w:rPr>
        <w:t>Roider</w:t>
      </w:r>
      <w:proofErr w:type="spellEnd"/>
      <w:r w:rsidRPr="003F5FE7">
        <w:rPr>
          <w:szCs w:val="24"/>
        </w:rPr>
        <w:t xml:space="preserve"> and Tom Gross. 2018. I See Your Point: Integrating Gaze to Enhance Pointing Gesture Accuracy While Driving. In Proceedings of the 10th International Conference on Automotive User Interfaces and Interactive Vehicular Applications. 351–358.</w:t>
      </w:r>
    </w:p>
    <w:p w14:paraId="38B2D3F4" w14:textId="77777777" w:rsidR="004910A3" w:rsidRPr="004910A3" w:rsidRDefault="004910A3" w:rsidP="004910A3">
      <w:pPr>
        <w:adjustRightInd w:val="0"/>
        <w:spacing w:line="480" w:lineRule="auto"/>
        <w:ind w:left="720" w:hanging="720"/>
        <w:rPr>
          <w:szCs w:val="24"/>
        </w:rPr>
      </w:pPr>
      <w:r w:rsidRPr="004910A3">
        <w:rPr>
          <w:szCs w:val="24"/>
        </w:rPr>
        <w:t xml:space="preserve">Harika, M. (2016). </w:t>
      </w:r>
      <w:r w:rsidRPr="004910A3">
        <w:rPr>
          <w:i/>
          <w:iCs/>
          <w:szCs w:val="24"/>
        </w:rPr>
        <w:t>Finger-pointing gesture analysis for slide presentation</w:t>
      </w:r>
      <w:r w:rsidRPr="004910A3">
        <w:rPr>
          <w:szCs w:val="24"/>
        </w:rPr>
        <w:t xml:space="preserve"> (Doctoral dissertation, </w:t>
      </w:r>
      <w:proofErr w:type="spellStart"/>
      <w:r w:rsidRPr="004910A3">
        <w:rPr>
          <w:rFonts w:ascii="Malgun Gothic" w:eastAsia="Malgun Gothic" w:hAnsi="Malgun Gothic" w:cs="Malgun Gothic" w:hint="eastAsia"/>
          <w:szCs w:val="24"/>
        </w:rPr>
        <w:t>부경대학교</w:t>
      </w:r>
      <w:proofErr w:type="spellEnd"/>
      <w:r w:rsidRPr="004910A3">
        <w:rPr>
          <w:szCs w:val="24"/>
        </w:rPr>
        <w:t xml:space="preserve"> </w:t>
      </w:r>
      <w:proofErr w:type="spellStart"/>
      <w:r w:rsidRPr="004910A3">
        <w:rPr>
          <w:rFonts w:ascii="Malgun Gothic" w:eastAsia="Malgun Gothic" w:hAnsi="Malgun Gothic" w:cs="Malgun Gothic" w:hint="eastAsia"/>
          <w:szCs w:val="24"/>
        </w:rPr>
        <w:t>대학원</w:t>
      </w:r>
      <w:proofErr w:type="spellEnd"/>
      <w:r w:rsidRPr="004910A3">
        <w:rPr>
          <w:szCs w:val="24"/>
        </w:rPr>
        <w:t>).</w:t>
      </w:r>
    </w:p>
    <w:p w14:paraId="3F7A02F2" w14:textId="77777777" w:rsidR="004910A3" w:rsidRPr="004910A3" w:rsidRDefault="004910A3" w:rsidP="004910A3">
      <w:pPr>
        <w:adjustRightInd w:val="0"/>
        <w:spacing w:line="480" w:lineRule="auto"/>
        <w:ind w:left="720" w:hanging="720"/>
        <w:rPr>
          <w:szCs w:val="24"/>
        </w:rPr>
      </w:pPr>
      <w:r w:rsidRPr="004910A3">
        <w:rPr>
          <w:szCs w:val="24"/>
        </w:rPr>
        <w:lastRenderedPageBreak/>
        <w:t xml:space="preserve">Erden, F., &amp; Cetin, A. E. (2014). Hand gesture based remote control system using infrared sensors and a camera. </w:t>
      </w:r>
      <w:r w:rsidRPr="004910A3">
        <w:rPr>
          <w:i/>
          <w:iCs/>
          <w:szCs w:val="24"/>
        </w:rPr>
        <w:t>IEEE Transactions on Consumer Electronics</w:t>
      </w:r>
      <w:r w:rsidRPr="004910A3">
        <w:rPr>
          <w:szCs w:val="24"/>
        </w:rPr>
        <w:t xml:space="preserve">, </w:t>
      </w:r>
      <w:r w:rsidRPr="004910A3">
        <w:rPr>
          <w:i/>
          <w:iCs/>
          <w:szCs w:val="24"/>
        </w:rPr>
        <w:t>60</w:t>
      </w:r>
      <w:r w:rsidRPr="004910A3">
        <w:rPr>
          <w:szCs w:val="24"/>
        </w:rPr>
        <w:t>(4), 675-680.</w:t>
      </w:r>
    </w:p>
    <w:p w14:paraId="46CFC672" w14:textId="77777777" w:rsidR="004910A3" w:rsidRPr="004910A3" w:rsidRDefault="004910A3" w:rsidP="004910A3">
      <w:pPr>
        <w:adjustRightInd w:val="0"/>
        <w:spacing w:line="480" w:lineRule="auto"/>
        <w:ind w:left="720" w:hanging="720"/>
        <w:rPr>
          <w:szCs w:val="24"/>
        </w:rPr>
      </w:pPr>
      <w:r w:rsidRPr="004910A3">
        <w:rPr>
          <w:szCs w:val="24"/>
        </w:rPr>
        <w:t xml:space="preserve">Erden, F., </w:t>
      </w:r>
      <w:proofErr w:type="spellStart"/>
      <w:r w:rsidRPr="004910A3">
        <w:rPr>
          <w:szCs w:val="24"/>
        </w:rPr>
        <w:t>Velipasalar</w:t>
      </w:r>
      <w:proofErr w:type="spellEnd"/>
      <w:r w:rsidRPr="004910A3">
        <w:rPr>
          <w:szCs w:val="24"/>
        </w:rPr>
        <w:t xml:space="preserve">, S., </w:t>
      </w:r>
      <w:proofErr w:type="spellStart"/>
      <w:r w:rsidRPr="004910A3">
        <w:rPr>
          <w:szCs w:val="24"/>
        </w:rPr>
        <w:t>Alkar</w:t>
      </w:r>
      <w:proofErr w:type="spellEnd"/>
      <w:r w:rsidRPr="004910A3">
        <w:rPr>
          <w:szCs w:val="24"/>
        </w:rPr>
        <w:t xml:space="preserve">, A. Z., &amp; Cetin, A. E. (2016). Sensors in assisted living: A survey of signal and image processing methods. </w:t>
      </w:r>
      <w:r w:rsidRPr="004910A3">
        <w:rPr>
          <w:i/>
          <w:iCs/>
          <w:szCs w:val="24"/>
        </w:rPr>
        <w:t>IEEE Signal Processing Magazine</w:t>
      </w:r>
      <w:r w:rsidRPr="004910A3">
        <w:rPr>
          <w:szCs w:val="24"/>
        </w:rPr>
        <w:t xml:space="preserve">, </w:t>
      </w:r>
      <w:r w:rsidRPr="004910A3">
        <w:rPr>
          <w:i/>
          <w:iCs/>
          <w:szCs w:val="24"/>
        </w:rPr>
        <w:t>33</w:t>
      </w:r>
      <w:r w:rsidRPr="004910A3">
        <w:rPr>
          <w:szCs w:val="24"/>
        </w:rPr>
        <w:t>(2), 36-44.</w:t>
      </w:r>
    </w:p>
    <w:p w14:paraId="2BFCD6A9" w14:textId="77777777" w:rsidR="004910A3" w:rsidRDefault="004910A3" w:rsidP="004910A3">
      <w:pPr>
        <w:adjustRightInd w:val="0"/>
        <w:spacing w:line="480" w:lineRule="auto"/>
        <w:ind w:left="720" w:hanging="720"/>
        <w:rPr>
          <w:szCs w:val="24"/>
        </w:rPr>
      </w:pPr>
      <w:r w:rsidRPr="004910A3">
        <w:rPr>
          <w:szCs w:val="24"/>
        </w:rPr>
        <w:t xml:space="preserve">Sudhakar, S., Liu, R., Van </w:t>
      </w:r>
      <w:proofErr w:type="spellStart"/>
      <w:r w:rsidRPr="004910A3">
        <w:rPr>
          <w:szCs w:val="24"/>
        </w:rPr>
        <w:t>Hoorick</w:t>
      </w:r>
      <w:proofErr w:type="spellEnd"/>
      <w:r w:rsidRPr="004910A3">
        <w:rPr>
          <w:szCs w:val="24"/>
        </w:rPr>
        <w:t xml:space="preserve">, B., </w:t>
      </w:r>
      <w:proofErr w:type="spellStart"/>
      <w:r w:rsidRPr="004910A3">
        <w:rPr>
          <w:szCs w:val="24"/>
        </w:rPr>
        <w:t>Vondrick</w:t>
      </w:r>
      <w:proofErr w:type="spellEnd"/>
      <w:r w:rsidRPr="004910A3">
        <w:rPr>
          <w:szCs w:val="24"/>
        </w:rPr>
        <w:t xml:space="preserve">, C., &amp; </w:t>
      </w:r>
      <w:proofErr w:type="spellStart"/>
      <w:r w:rsidRPr="004910A3">
        <w:rPr>
          <w:szCs w:val="24"/>
        </w:rPr>
        <w:t>Zemel</w:t>
      </w:r>
      <w:proofErr w:type="spellEnd"/>
      <w:r w:rsidRPr="004910A3">
        <w:rPr>
          <w:szCs w:val="24"/>
        </w:rPr>
        <w:t xml:space="preserve">, R. (2024). Controlling the World by Sleight of Hand. </w:t>
      </w:r>
      <w:proofErr w:type="spellStart"/>
      <w:r w:rsidRPr="004910A3">
        <w:rPr>
          <w:i/>
          <w:iCs/>
          <w:szCs w:val="24"/>
        </w:rPr>
        <w:t>arXiv</w:t>
      </w:r>
      <w:proofErr w:type="spellEnd"/>
      <w:r w:rsidRPr="004910A3">
        <w:rPr>
          <w:i/>
          <w:iCs/>
          <w:szCs w:val="24"/>
        </w:rPr>
        <w:t xml:space="preserve"> preprint arXiv:2408.07147</w:t>
      </w:r>
      <w:r w:rsidRPr="004910A3">
        <w:rPr>
          <w:szCs w:val="24"/>
        </w:rPr>
        <w:t>.</w:t>
      </w:r>
    </w:p>
    <w:p w14:paraId="3EACBD57" w14:textId="54A2F25E" w:rsidR="00B055E3" w:rsidRDefault="00B055E3" w:rsidP="00B055E3">
      <w:pPr>
        <w:adjustRightInd w:val="0"/>
        <w:spacing w:line="480" w:lineRule="auto"/>
        <w:ind w:left="720" w:hanging="720"/>
        <w:rPr>
          <w:szCs w:val="24"/>
        </w:rPr>
      </w:pPr>
      <w:r w:rsidRPr="00B055E3">
        <w:rPr>
          <w:szCs w:val="24"/>
        </w:rPr>
        <w:t xml:space="preserve">Nelson A, </w:t>
      </w:r>
      <w:proofErr w:type="spellStart"/>
      <w:r w:rsidRPr="00B055E3">
        <w:rPr>
          <w:szCs w:val="24"/>
        </w:rPr>
        <w:t>McCombe</w:t>
      </w:r>
      <w:proofErr w:type="spellEnd"/>
      <w:r w:rsidRPr="00B055E3">
        <w:rPr>
          <w:szCs w:val="24"/>
        </w:rPr>
        <w:t xml:space="preserve"> Waller S, </w:t>
      </w:r>
      <w:proofErr w:type="spellStart"/>
      <w:r w:rsidRPr="00B055E3">
        <w:rPr>
          <w:szCs w:val="24"/>
        </w:rPr>
        <w:t>Robucci</w:t>
      </w:r>
      <w:proofErr w:type="spellEnd"/>
      <w:r w:rsidRPr="00B055E3">
        <w:rPr>
          <w:szCs w:val="24"/>
        </w:rPr>
        <w:t xml:space="preserve"> R, Patel C, Banerjee N. Evaluating touchless capacitive gesture recognition as an assistive device for upper extremity mobility impairment. Journal of Rehabilitation and Assistive Technologies Engineering. 2018;5. doi:10.1177/2055668318762063</w:t>
      </w:r>
    </w:p>
    <w:p w14:paraId="0B9CC4C4" w14:textId="77777777" w:rsidR="00061A1E" w:rsidRDefault="00061A1E" w:rsidP="00B055E3">
      <w:pPr>
        <w:adjustRightInd w:val="0"/>
        <w:spacing w:line="480" w:lineRule="auto"/>
        <w:ind w:left="720" w:hanging="720"/>
        <w:rPr>
          <w:szCs w:val="24"/>
        </w:rPr>
      </w:pPr>
    </w:p>
    <w:p w14:paraId="4D80E2EB" w14:textId="58EBB6EB" w:rsidR="00061A1E" w:rsidRDefault="00061A1E" w:rsidP="00B055E3">
      <w:pPr>
        <w:adjustRightInd w:val="0"/>
        <w:spacing w:line="480" w:lineRule="auto"/>
        <w:ind w:left="720" w:hanging="720"/>
        <w:rPr>
          <w:szCs w:val="24"/>
        </w:rPr>
      </w:pPr>
      <w:proofErr w:type="spellStart"/>
      <w:r w:rsidRPr="00061A1E">
        <w:rPr>
          <w:szCs w:val="24"/>
        </w:rPr>
        <w:t>Tanada</w:t>
      </w:r>
      <w:proofErr w:type="spellEnd"/>
      <w:r w:rsidRPr="00061A1E">
        <w:rPr>
          <w:szCs w:val="24"/>
        </w:rPr>
        <w:t xml:space="preserve">, K., </w:t>
      </w:r>
      <w:proofErr w:type="spellStart"/>
      <w:r w:rsidRPr="00061A1E">
        <w:rPr>
          <w:szCs w:val="24"/>
        </w:rPr>
        <w:t>Matsuzaki</w:t>
      </w:r>
      <w:proofErr w:type="spellEnd"/>
      <w:r w:rsidRPr="00061A1E">
        <w:rPr>
          <w:szCs w:val="24"/>
        </w:rPr>
        <w:t xml:space="preserve">, S., Tanaka, K., </w:t>
      </w:r>
      <w:proofErr w:type="spellStart"/>
      <w:r w:rsidRPr="00061A1E">
        <w:rPr>
          <w:szCs w:val="24"/>
        </w:rPr>
        <w:t>Nakaoka</w:t>
      </w:r>
      <w:proofErr w:type="spellEnd"/>
      <w:r w:rsidRPr="00061A1E">
        <w:rPr>
          <w:szCs w:val="24"/>
        </w:rPr>
        <w:t>, S., Kondo, Y., &amp; Mori, Y. Pointing Gesture Understanding via Visual Prompting and Visual Question Answering for Interactive Robot Navigation. In </w:t>
      </w:r>
      <w:r w:rsidRPr="00061A1E">
        <w:rPr>
          <w:i/>
          <w:iCs/>
          <w:szCs w:val="24"/>
        </w:rPr>
        <w:t>First Workshop on Vision-Language Models for Navigation and Manipulation at ICRA 2024</w:t>
      </w:r>
      <w:r w:rsidRPr="00061A1E">
        <w:rPr>
          <w:szCs w:val="24"/>
        </w:rPr>
        <w:t>.</w:t>
      </w:r>
    </w:p>
    <w:p w14:paraId="20D3D96B" w14:textId="77777777" w:rsidR="001911F2" w:rsidRPr="004910A3" w:rsidRDefault="001911F2" w:rsidP="004910A3">
      <w:pPr>
        <w:adjustRightInd w:val="0"/>
        <w:spacing w:line="480" w:lineRule="auto"/>
        <w:ind w:left="720" w:hanging="720"/>
        <w:rPr>
          <w:szCs w:val="24"/>
        </w:rPr>
      </w:pPr>
    </w:p>
    <w:p w14:paraId="1DC3E3AB" w14:textId="77777777" w:rsidR="004910A3" w:rsidRPr="004910A3" w:rsidRDefault="004910A3" w:rsidP="004910A3">
      <w:pPr>
        <w:adjustRightInd w:val="0"/>
        <w:spacing w:line="480" w:lineRule="auto"/>
        <w:ind w:left="720" w:hanging="720"/>
        <w:rPr>
          <w:szCs w:val="24"/>
        </w:rPr>
      </w:pPr>
    </w:p>
    <w:p w14:paraId="357DC6A2" w14:textId="77777777" w:rsidR="003514FC" w:rsidRDefault="003514FC" w:rsidP="004910A3">
      <w:pPr>
        <w:adjustRightInd w:val="0"/>
        <w:spacing w:line="480" w:lineRule="auto"/>
        <w:ind w:left="720" w:hanging="720"/>
        <w:rPr>
          <w:szCs w:val="24"/>
        </w:rPr>
      </w:pPr>
      <w:r>
        <w:rPr>
          <w:szCs w:val="24"/>
        </w:rPr>
        <w:br w:type="page"/>
      </w:r>
    </w:p>
    <w:p w14:paraId="3539FB36" w14:textId="4A41FA2D" w:rsidR="003514FC" w:rsidRPr="00472B08" w:rsidRDefault="003514FC" w:rsidP="003514FC">
      <w:pPr>
        <w:pStyle w:val="Heading1"/>
      </w:pPr>
      <w:bookmarkStart w:id="59" w:name="_Toc179138451"/>
      <w:r>
        <w:lastRenderedPageBreak/>
        <w:t>Appendix A</w:t>
      </w:r>
      <w:bookmarkEnd w:id="59"/>
    </w:p>
    <w:p w14:paraId="7CABEF13" w14:textId="77777777" w:rsidR="00E953CE" w:rsidRPr="004A58E8" w:rsidRDefault="00E953CE" w:rsidP="00E953CE">
      <w:pPr>
        <w:autoSpaceDE w:val="0"/>
        <w:autoSpaceDN w:val="0"/>
        <w:adjustRightInd w:val="0"/>
        <w:spacing w:after="0" w:line="400" w:lineRule="atLeast"/>
        <w:rPr>
          <w:szCs w:val="24"/>
        </w:rPr>
      </w:pPr>
    </w:p>
    <w:p w14:paraId="3F205BC0" w14:textId="77777777" w:rsidR="00365BFE" w:rsidRDefault="00365BFE" w:rsidP="005617CF">
      <w:pPr>
        <w:pStyle w:val="Heading4"/>
      </w:pPr>
    </w:p>
    <w:p w14:paraId="1A48512B" w14:textId="11043244" w:rsidR="00365BFE" w:rsidRDefault="00365BFE" w:rsidP="005617CF">
      <w:pPr>
        <w:pStyle w:val="Heading4"/>
      </w:pPr>
    </w:p>
    <w:p w14:paraId="4B4B14A6" w14:textId="5DC14E9A" w:rsidR="00365BFE" w:rsidRDefault="00365BFE" w:rsidP="005617CF">
      <w:pPr>
        <w:pStyle w:val="Heading4"/>
      </w:pPr>
    </w:p>
    <w:p w14:paraId="5BF16580" w14:textId="04FC4ED7" w:rsidR="00D93A1C" w:rsidRPr="00D93A1C" w:rsidRDefault="00D93A1C" w:rsidP="00D93A1C"/>
    <w:sectPr w:rsidR="00D93A1C" w:rsidRPr="00D93A1C" w:rsidSect="00B5575E">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287508" w14:textId="77777777" w:rsidR="000F3DC9" w:rsidRDefault="000F3DC9" w:rsidP="006C4D6E">
      <w:pPr>
        <w:spacing w:after="0" w:line="240" w:lineRule="auto"/>
      </w:pPr>
      <w:r>
        <w:separator/>
      </w:r>
    </w:p>
  </w:endnote>
  <w:endnote w:type="continuationSeparator" w:id="0">
    <w:p w14:paraId="669D629D" w14:textId="77777777" w:rsidR="000F3DC9" w:rsidRDefault="000F3DC9" w:rsidP="006C4D6E">
      <w:pPr>
        <w:spacing w:after="0" w:line="240" w:lineRule="auto"/>
      </w:pPr>
      <w:r>
        <w:continuationSeparator/>
      </w:r>
    </w:p>
  </w:endnote>
  <w:endnote w:type="continuationNotice" w:id="1">
    <w:p w14:paraId="3FDBC62D" w14:textId="77777777" w:rsidR="000F3DC9" w:rsidRDefault="000F3D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1650891"/>
      <w:docPartObj>
        <w:docPartGallery w:val="Page Numbers (Bottom of Page)"/>
        <w:docPartUnique/>
      </w:docPartObj>
    </w:sdtPr>
    <w:sdtEndPr>
      <w:rPr>
        <w:noProof/>
        <w:szCs w:val="24"/>
      </w:rPr>
    </w:sdtEndPr>
    <w:sdtContent>
      <w:p w14:paraId="2BCD2077" w14:textId="1098FD0F" w:rsidR="00365BFE" w:rsidRPr="00DC64B1" w:rsidRDefault="00365BFE">
        <w:pPr>
          <w:pStyle w:val="Footer"/>
          <w:jc w:val="center"/>
          <w:rPr>
            <w:szCs w:val="24"/>
          </w:rPr>
        </w:pPr>
        <w:r w:rsidRPr="00DC64B1">
          <w:rPr>
            <w:szCs w:val="24"/>
          </w:rPr>
          <w:fldChar w:fldCharType="begin"/>
        </w:r>
        <w:r w:rsidRPr="00DC64B1">
          <w:rPr>
            <w:szCs w:val="24"/>
          </w:rPr>
          <w:instrText xml:space="preserve"> PAGE   \* MERGEFORMAT </w:instrText>
        </w:r>
        <w:r w:rsidRPr="00DC64B1">
          <w:rPr>
            <w:szCs w:val="24"/>
          </w:rPr>
          <w:fldChar w:fldCharType="separate"/>
        </w:r>
        <w:r w:rsidR="000B09D7">
          <w:rPr>
            <w:noProof/>
            <w:szCs w:val="24"/>
          </w:rPr>
          <w:t>13</w:t>
        </w:r>
        <w:r w:rsidRPr="00DC64B1">
          <w:rPr>
            <w:noProof/>
            <w:szCs w:val="24"/>
          </w:rPr>
          <w:fldChar w:fldCharType="end"/>
        </w:r>
      </w:p>
    </w:sdtContent>
  </w:sdt>
  <w:p w14:paraId="77634301" w14:textId="77777777" w:rsidR="00365BFE" w:rsidRDefault="00365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BE2F20" w14:textId="77777777" w:rsidR="000F3DC9" w:rsidRDefault="000F3DC9" w:rsidP="006C4D6E">
      <w:pPr>
        <w:spacing w:after="0" w:line="240" w:lineRule="auto"/>
      </w:pPr>
      <w:r>
        <w:separator/>
      </w:r>
    </w:p>
  </w:footnote>
  <w:footnote w:type="continuationSeparator" w:id="0">
    <w:p w14:paraId="4AB367F9" w14:textId="77777777" w:rsidR="000F3DC9" w:rsidRDefault="000F3DC9" w:rsidP="006C4D6E">
      <w:pPr>
        <w:spacing w:after="0" w:line="240" w:lineRule="auto"/>
      </w:pPr>
      <w:r>
        <w:continuationSeparator/>
      </w:r>
    </w:p>
  </w:footnote>
  <w:footnote w:type="continuationNotice" w:id="1">
    <w:p w14:paraId="5F9FCB5C" w14:textId="77777777" w:rsidR="000F3DC9" w:rsidRDefault="000F3DC9">
      <w:pPr>
        <w:spacing w:after="0" w:line="240" w:lineRule="auto"/>
      </w:pPr>
    </w:p>
  </w:footnote>
  <w:footnote w:id="2">
    <w:p w14:paraId="23EF6D40" w14:textId="1F2695BA" w:rsidR="00EB4144" w:rsidRDefault="00EB4144">
      <w:pPr>
        <w:pStyle w:val="FootnoteText"/>
      </w:pPr>
      <w:r>
        <w:rPr>
          <w:rStyle w:val="FootnoteReference"/>
        </w:rPr>
        <w:footnoteRef/>
      </w:r>
      <w:r>
        <w:t xml:space="preserve"> </w:t>
      </w:r>
      <w:r w:rsidRPr="265939CE">
        <w:rPr>
          <w:rFonts w:eastAsia="Times New Roman"/>
        </w:rPr>
        <w:t xml:space="preserve">The actual device control </w:t>
      </w:r>
      <w:r>
        <w:rPr>
          <w:rFonts w:eastAsia="Times New Roman"/>
        </w:rPr>
        <w:t xml:space="preserve">research and </w:t>
      </w:r>
      <w:r w:rsidRPr="265939CE">
        <w:rPr>
          <w:rFonts w:eastAsia="Times New Roman"/>
        </w:rPr>
        <w:t xml:space="preserve">implementation </w:t>
      </w:r>
      <w:r>
        <w:rPr>
          <w:rFonts w:eastAsia="Times New Roman"/>
        </w:rPr>
        <w:t>are</w:t>
      </w:r>
      <w:r w:rsidRPr="265939CE">
        <w:rPr>
          <w:rFonts w:eastAsia="Times New Roman"/>
        </w:rPr>
        <w:t xml:space="preserve"> not in th</w:t>
      </w:r>
      <w:r>
        <w:rPr>
          <w:rFonts w:eastAsia="Times New Roman"/>
        </w:rPr>
        <w:t>e scope of this</w:t>
      </w:r>
      <w:r w:rsidRPr="265939CE">
        <w:rPr>
          <w:rFonts w:eastAsia="Times New Roman"/>
        </w:rPr>
        <w:t xml:space="preserve"> praxis.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73B4B"/>
    <w:multiLevelType w:val="hybridMultilevel"/>
    <w:tmpl w:val="BEA8D280"/>
    <w:lvl w:ilvl="0" w:tplc="059EB6EA">
      <w:start w:val="1"/>
      <w:numFmt w:val="bullet"/>
      <w:lvlText w:val="•"/>
      <w:lvlJc w:val="left"/>
      <w:pPr>
        <w:tabs>
          <w:tab w:val="num" w:pos="720"/>
        </w:tabs>
        <w:ind w:left="720" w:hanging="360"/>
      </w:pPr>
      <w:rPr>
        <w:rFonts w:ascii="Arial" w:hAnsi="Arial" w:hint="default"/>
      </w:rPr>
    </w:lvl>
    <w:lvl w:ilvl="1" w:tplc="D23E39E2" w:tentative="1">
      <w:start w:val="1"/>
      <w:numFmt w:val="bullet"/>
      <w:lvlText w:val="•"/>
      <w:lvlJc w:val="left"/>
      <w:pPr>
        <w:tabs>
          <w:tab w:val="num" w:pos="1440"/>
        </w:tabs>
        <w:ind w:left="1440" w:hanging="360"/>
      </w:pPr>
      <w:rPr>
        <w:rFonts w:ascii="Arial" w:hAnsi="Arial" w:hint="default"/>
      </w:rPr>
    </w:lvl>
    <w:lvl w:ilvl="2" w:tplc="F1307FB2" w:tentative="1">
      <w:start w:val="1"/>
      <w:numFmt w:val="bullet"/>
      <w:lvlText w:val="•"/>
      <w:lvlJc w:val="left"/>
      <w:pPr>
        <w:tabs>
          <w:tab w:val="num" w:pos="2160"/>
        </w:tabs>
        <w:ind w:left="2160" w:hanging="360"/>
      </w:pPr>
      <w:rPr>
        <w:rFonts w:ascii="Arial" w:hAnsi="Arial" w:hint="default"/>
      </w:rPr>
    </w:lvl>
    <w:lvl w:ilvl="3" w:tplc="76066664" w:tentative="1">
      <w:start w:val="1"/>
      <w:numFmt w:val="bullet"/>
      <w:lvlText w:val="•"/>
      <w:lvlJc w:val="left"/>
      <w:pPr>
        <w:tabs>
          <w:tab w:val="num" w:pos="2880"/>
        </w:tabs>
        <w:ind w:left="2880" w:hanging="360"/>
      </w:pPr>
      <w:rPr>
        <w:rFonts w:ascii="Arial" w:hAnsi="Arial" w:hint="default"/>
      </w:rPr>
    </w:lvl>
    <w:lvl w:ilvl="4" w:tplc="6EC62E1C" w:tentative="1">
      <w:start w:val="1"/>
      <w:numFmt w:val="bullet"/>
      <w:lvlText w:val="•"/>
      <w:lvlJc w:val="left"/>
      <w:pPr>
        <w:tabs>
          <w:tab w:val="num" w:pos="3600"/>
        </w:tabs>
        <w:ind w:left="3600" w:hanging="360"/>
      </w:pPr>
      <w:rPr>
        <w:rFonts w:ascii="Arial" w:hAnsi="Arial" w:hint="default"/>
      </w:rPr>
    </w:lvl>
    <w:lvl w:ilvl="5" w:tplc="708663F8" w:tentative="1">
      <w:start w:val="1"/>
      <w:numFmt w:val="bullet"/>
      <w:lvlText w:val="•"/>
      <w:lvlJc w:val="left"/>
      <w:pPr>
        <w:tabs>
          <w:tab w:val="num" w:pos="4320"/>
        </w:tabs>
        <w:ind w:left="4320" w:hanging="360"/>
      </w:pPr>
      <w:rPr>
        <w:rFonts w:ascii="Arial" w:hAnsi="Arial" w:hint="default"/>
      </w:rPr>
    </w:lvl>
    <w:lvl w:ilvl="6" w:tplc="8E444588" w:tentative="1">
      <w:start w:val="1"/>
      <w:numFmt w:val="bullet"/>
      <w:lvlText w:val="•"/>
      <w:lvlJc w:val="left"/>
      <w:pPr>
        <w:tabs>
          <w:tab w:val="num" w:pos="5040"/>
        </w:tabs>
        <w:ind w:left="5040" w:hanging="360"/>
      </w:pPr>
      <w:rPr>
        <w:rFonts w:ascii="Arial" w:hAnsi="Arial" w:hint="default"/>
      </w:rPr>
    </w:lvl>
    <w:lvl w:ilvl="7" w:tplc="F04A0994" w:tentative="1">
      <w:start w:val="1"/>
      <w:numFmt w:val="bullet"/>
      <w:lvlText w:val="•"/>
      <w:lvlJc w:val="left"/>
      <w:pPr>
        <w:tabs>
          <w:tab w:val="num" w:pos="5760"/>
        </w:tabs>
        <w:ind w:left="5760" w:hanging="360"/>
      </w:pPr>
      <w:rPr>
        <w:rFonts w:ascii="Arial" w:hAnsi="Arial" w:hint="default"/>
      </w:rPr>
    </w:lvl>
    <w:lvl w:ilvl="8" w:tplc="BC709A4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4C0E3C"/>
    <w:multiLevelType w:val="hybridMultilevel"/>
    <w:tmpl w:val="9A9CC278"/>
    <w:lvl w:ilvl="0" w:tplc="305EF7EC">
      <w:start w:val="1"/>
      <w:numFmt w:val="bullet"/>
      <w:lvlText w:val="•"/>
      <w:lvlJc w:val="left"/>
      <w:pPr>
        <w:tabs>
          <w:tab w:val="num" w:pos="720"/>
        </w:tabs>
        <w:ind w:left="720" w:hanging="360"/>
      </w:pPr>
      <w:rPr>
        <w:rFonts w:ascii="Arial" w:hAnsi="Arial" w:hint="default"/>
      </w:rPr>
    </w:lvl>
    <w:lvl w:ilvl="1" w:tplc="A87045B0" w:tentative="1">
      <w:start w:val="1"/>
      <w:numFmt w:val="bullet"/>
      <w:lvlText w:val="•"/>
      <w:lvlJc w:val="left"/>
      <w:pPr>
        <w:tabs>
          <w:tab w:val="num" w:pos="1440"/>
        </w:tabs>
        <w:ind w:left="1440" w:hanging="360"/>
      </w:pPr>
      <w:rPr>
        <w:rFonts w:ascii="Arial" w:hAnsi="Arial" w:hint="default"/>
      </w:rPr>
    </w:lvl>
    <w:lvl w:ilvl="2" w:tplc="078A920A" w:tentative="1">
      <w:start w:val="1"/>
      <w:numFmt w:val="bullet"/>
      <w:lvlText w:val="•"/>
      <w:lvlJc w:val="left"/>
      <w:pPr>
        <w:tabs>
          <w:tab w:val="num" w:pos="2160"/>
        </w:tabs>
        <w:ind w:left="2160" w:hanging="360"/>
      </w:pPr>
      <w:rPr>
        <w:rFonts w:ascii="Arial" w:hAnsi="Arial" w:hint="default"/>
      </w:rPr>
    </w:lvl>
    <w:lvl w:ilvl="3" w:tplc="09706224" w:tentative="1">
      <w:start w:val="1"/>
      <w:numFmt w:val="bullet"/>
      <w:lvlText w:val="•"/>
      <w:lvlJc w:val="left"/>
      <w:pPr>
        <w:tabs>
          <w:tab w:val="num" w:pos="2880"/>
        </w:tabs>
        <w:ind w:left="2880" w:hanging="360"/>
      </w:pPr>
      <w:rPr>
        <w:rFonts w:ascii="Arial" w:hAnsi="Arial" w:hint="default"/>
      </w:rPr>
    </w:lvl>
    <w:lvl w:ilvl="4" w:tplc="963C2032" w:tentative="1">
      <w:start w:val="1"/>
      <w:numFmt w:val="bullet"/>
      <w:lvlText w:val="•"/>
      <w:lvlJc w:val="left"/>
      <w:pPr>
        <w:tabs>
          <w:tab w:val="num" w:pos="3600"/>
        </w:tabs>
        <w:ind w:left="3600" w:hanging="360"/>
      </w:pPr>
      <w:rPr>
        <w:rFonts w:ascii="Arial" w:hAnsi="Arial" w:hint="default"/>
      </w:rPr>
    </w:lvl>
    <w:lvl w:ilvl="5" w:tplc="64E645B0" w:tentative="1">
      <w:start w:val="1"/>
      <w:numFmt w:val="bullet"/>
      <w:lvlText w:val="•"/>
      <w:lvlJc w:val="left"/>
      <w:pPr>
        <w:tabs>
          <w:tab w:val="num" w:pos="4320"/>
        </w:tabs>
        <w:ind w:left="4320" w:hanging="360"/>
      </w:pPr>
      <w:rPr>
        <w:rFonts w:ascii="Arial" w:hAnsi="Arial" w:hint="default"/>
      </w:rPr>
    </w:lvl>
    <w:lvl w:ilvl="6" w:tplc="BF14ED1E" w:tentative="1">
      <w:start w:val="1"/>
      <w:numFmt w:val="bullet"/>
      <w:lvlText w:val="•"/>
      <w:lvlJc w:val="left"/>
      <w:pPr>
        <w:tabs>
          <w:tab w:val="num" w:pos="5040"/>
        </w:tabs>
        <w:ind w:left="5040" w:hanging="360"/>
      </w:pPr>
      <w:rPr>
        <w:rFonts w:ascii="Arial" w:hAnsi="Arial" w:hint="default"/>
      </w:rPr>
    </w:lvl>
    <w:lvl w:ilvl="7" w:tplc="3CC2299A" w:tentative="1">
      <w:start w:val="1"/>
      <w:numFmt w:val="bullet"/>
      <w:lvlText w:val="•"/>
      <w:lvlJc w:val="left"/>
      <w:pPr>
        <w:tabs>
          <w:tab w:val="num" w:pos="5760"/>
        </w:tabs>
        <w:ind w:left="5760" w:hanging="360"/>
      </w:pPr>
      <w:rPr>
        <w:rFonts w:ascii="Arial" w:hAnsi="Arial" w:hint="default"/>
      </w:rPr>
    </w:lvl>
    <w:lvl w:ilvl="8" w:tplc="81D89F5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0DC1D0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F43391"/>
    <w:multiLevelType w:val="hybridMultilevel"/>
    <w:tmpl w:val="EEF00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834B6"/>
    <w:multiLevelType w:val="hybridMultilevel"/>
    <w:tmpl w:val="C05C2866"/>
    <w:lvl w:ilvl="0" w:tplc="36CC8EDE">
      <w:start w:val="1"/>
      <w:numFmt w:val="bullet"/>
      <w:lvlText w:val="•"/>
      <w:lvlJc w:val="left"/>
      <w:pPr>
        <w:tabs>
          <w:tab w:val="num" w:pos="720"/>
        </w:tabs>
        <w:ind w:left="720" w:hanging="360"/>
      </w:pPr>
      <w:rPr>
        <w:rFonts w:ascii="Arial" w:hAnsi="Arial" w:hint="default"/>
      </w:rPr>
    </w:lvl>
    <w:lvl w:ilvl="1" w:tplc="59EC068A" w:tentative="1">
      <w:start w:val="1"/>
      <w:numFmt w:val="bullet"/>
      <w:lvlText w:val="•"/>
      <w:lvlJc w:val="left"/>
      <w:pPr>
        <w:tabs>
          <w:tab w:val="num" w:pos="1440"/>
        </w:tabs>
        <w:ind w:left="1440" w:hanging="360"/>
      </w:pPr>
      <w:rPr>
        <w:rFonts w:ascii="Arial" w:hAnsi="Arial" w:hint="default"/>
      </w:rPr>
    </w:lvl>
    <w:lvl w:ilvl="2" w:tplc="30BACDFC" w:tentative="1">
      <w:start w:val="1"/>
      <w:numFmt w:val="bullet"/>
      <w:lvlText w:val="•"/>
      <w:lvlJc w:val="left"/>
      <w:pPr>
        <w:tabs>
          <w:tab w:val="num" w:pos="2160"/>
        </w:tabs>
        <w:ind w:left="2160" w:hanging="360"/>
      </w:pPr>
      <w:rPr>
        <w:rFonts w:ascii="Arial" w:hAnsi="Arial" w:hint="default"/>
      </w:rPr>
    </w:lvl>
    <w:lvl w:ilvl="3" w:tplc="D67ABA90" w:tentative="1">
      <w:start w:val="1"/>
      <w:numFmt w:val="bullet"/>
      <w:lvlText w:val="•"/>
      <w:lvlJc w:val="left"/>
      <w:pPr>
        <w:tabs>
          <w:tab w:val="num" w:pos="2880"/>
        </w:tabs>
        <w:ind w:left="2880" w:hanging="360"/>
      </w:pPr>
      <w:rPr>
        <w:rFonts w:ascii="Arial" w:hAnsi="Arial" w:hint="default"/>
      </w:rPr>
    </w:lvl>
    <w:lvl w:ilvl="4" w:tplc="BCD84BD4" w:tentative="1">
      <w:start w:val="1"/>
      <w:numFmt w:val="bullet"/>
      <w:lvlText w:val="•"/>
      <w:lvlJc w:val="left"/>
      <w:pPr>
        <w:tabs>
          <w:tab w:val="num" w:pos="3600"/>
        </w:tabs>
        <w:ind w:left="3600" w:hanging="360"/>
      </w:pPr>
      <w:rPr>
        <w:rFonts w:ascii="Arial" w:hAnsi="Arial" w:hint="default"/>
      </w:rPr>
    </w:lvl>
    <w:lvl w:ilvl="5" w:tplc="993AC1DE" w:tentative="1">
      <w:start w:val="1"/>
      <w:numFmt w:val="bullet"/>
      <w:lvlText w:val="•"/>
      <w:lvlJc w:val="left"/>
      <w:pPr>
        <w:tabs>
          <w:tab w:val="num" w:pos="4320"/>
        </w:tabs>
        <w:ind w:left="4320" w:hanging="360"/>
      </w:pPr>
      <w:rPr>
        <w:rFonts w:ascii="Arial" w:hAnsi="Arial" w:hint="default"/>
      </w:rPr>
    </w:lvl>
    <w:lvl w:ilvl="6" w:tplc="0CF8F57A" w:tentative="1">
      <w:start w:val="1"/>
      <w:numFmt w:val="bullet"/>
      <w:lvlText w:val="•"/>
      <w:lvlJc w:val="left"/>
      <w:pPr>
        <w:tabs>
          <w:tab w:val="num" w:pos="5040"/>
        </w:tabs>
        <w:ind w:left="5040" w:hanging="360"/>
      </w:pPr>
      <w:rPr>
        <w:rFonts w:ascii="Arial" w:hAnsi="Arial" w:hint="default"/>
      </w:rPr>
    </w:lvl>
    <w:lvl w:ilvl="7" w:tplc="CB68D9F6" w:tentative="1">
      <w:start w:val="1"/>
      <w:numFmt w:val="bullet"/>
      <w:lvlText w:val="•"/>
      <w:lvlJc w:val="left"/>
      <w:pPr>
        <w:tabs>
          <w:tab w:val="num" w:pos="5760"/>
        </w:tabs>
        <w:ind w:left="5760" w:hanging="360"/>
      </w:pPr>
      <w:rPr>
        <w:rFonts w:ascii="Arial" w:hAnsi="Arial" w:hint="default"/>
      </w:rPr>
    </w:lvl>
    <w:lvl w:ilvl="8" w:tplc="394EE9A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9FC5EAA"/>
    <w:multiLevelType w:val="multilevel"/>
    <w:tmpl w:val="133C34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A30211B"/>
    <w:multiLevelType w:val="hybridMultilevel"/>
    <w:tmpl w:val="64CE9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E096AED"/>
    <w:multiLevelType w:val="hybridMultilevel"/>
    <w:tmpl w:val="41082FC4"/>
    <w:lvl w:ilvl="0" w:tplc="D4F453F0">
      <w:start w:val="1"/>
      <w:numFmt w:val="decimal"/>
      <w:lvlText w:val="%1."/>
      <w:lvlJc w:val="left"/>
      <w:pPr>
        <w:ind w:left="720" w:hanging="360"/>
      </w:pPr>
    </w:lvl>
    <w:lvl w:ilvl="1" w:tplc="B15CCE32">
      <w:start w:val="1"/>
      <w:numFmt w:val="lowerLetter"/>
      <w:lvlText w:val="%2."/>
      <w:lvlJc w:val="left"/>
      <w:pPr>
        <w:ind w:left="1440" w:hanging="360"/>
      </w:pPr>
    </w:lvl>
    <w:lvl w:ilvl="2" w:tplc="F6B4EBB6">
      <w:start w:val="1"/>
      <w:numFmt w:val="lowerRoman"/>
      <w:lvlText w:val="%3."/>
      <w:lvlJc w:val="right"/>
      <w:pPr>
        <w:ind w:left="2160" w:hanging="180"/>
      </w:pPr>
    </w:lvl>
    <w:lvl w:ilvl="3" w:tplc="2270761C">
      <w:start w:val="1"/>
      <w:numFmt w:val="decimal"/>
      <w:lvlText w:val="%4."/>
      <w:lvlJc w:val="left"/>
      <w:pPr>
        <w:ind w:left="2880" w:hanging="360"/>
      </w:pPr>
    </w:lvl>
    <w:lvl w:ilvl="4" w:tplc="82209092">
      <w:start w:val="1"/>
      <w:numFmt w:val="lowerLetter"/>
      <w:lvlText w:val="%5."/>
      <w:lvlJc w:val="left"/>
      <w:pPr>
        <w:ind w:left="3600" w:hanging="360"/>
      </w:pPr>
    </w:lvl>
    <w:lvl w:ilvl="5" w:tplc="B240B9A2">
      <w:start w:val="1"/>
      <w:numFmt w:val="lowerRoman"/>
      <w:lvlText w:val="%6."/>
      <w:lvlJc w:val="right"/>
      <w:pPr>
        <w:ind w:left="4320" w:hanging="180"/>
      </w:pPr>
    </w:lvl>
    <w:lvl w:ilvl="6" w:tplc="13FAE580">
      <w:start w:val="1"/>
      <w:numFmt w:val="decimal"/>
      <w:lvlText w:val="%7."/>
      <w:lvlJc w:val="left"/>
      <w:pPr>
        <w:ind w:left="5040" w:hanging="360"/>
      </w:pPr>
    </w:lvl>
    <w:lvl w:ilvl="7" w:tplc="FC5A9B7E">
      <w:start w:val="1"/>
      <w:numFmt w:val="lowerLetter"/>
      <w:lvlText w:val="%8."/>
      <w:lvlJc w:val="left"/>
      <w:pPr>
        <w:ind w:left="5760" w:hanging="360"/>
      </w:pPr>
    </w:lvl>
    <w:lvl w:ilvl="8" w:tplc="95D6BEEE">
      <w:start w:val="1"/>
      <w:numFmt w:val="lowerRoman"/>
      <w:lvlText w:val="%9."/>
      <w:lvlJc w:val="right"/>
      <w:pPr>
        <w:ind w:left="6480" w:hanging="180"/>
      </w:pPr>
    </w:lvl>
  </w:abstractNum>
  <w:abstractNum w:abstractNumId="8" w15:restartNumberingAfterBreak="0">
    <w:nsid w:val="7BC45974"/>
    <w:multiLevelType w:val="hybridMultilevel"/>
    <w:tmpl w:val="0B46F516"/>
    <w:lvl w:ilvl="0" w:tplc="E38AE666">
      <w:start w:val="1"/>
      <w:numFmt w:val="bullet"/>
      <w:lvlText w:val="•"/>
      <w:lvlJc w:val="left"/>
      <w:pPr>
        <w:tabs>
          <w:tab w:val="num" w:pos="720"/>
        </w:tabs>
        <w:ind w:left="720" w:hanging="360"/>
      </w:pPr>
      <w:rPr>
        <w:rFonts w:ascii="Arial" w:hAnsi="Arial" w:hint="default"/>
      </w:rPr>
    </w:lvl>
    <w:lvl w:ilvl="1" w:tplc="7272FCDA" w:tentative="1">
      <w:start w:val="1"/>
      <w:numFmt w:val="bullet"/>
      <w:lvlText w:val="•"/>
      <w:lvlJc w:val="left"/>
      <w:pPr>
        <w:tabs>
          <w:tab w:val="num" w:pos="1440"/>
        </w:tabs>
        <w:ind w:left="1440" w:hanging="360"/>
      </w:pPr>
      <w:rPr>
        <w:rFonts w:ascii="Arial" w:hAnsi="Arial" w:hint="default"/>
      </w:rPr>
    </w:lvl>
    <w:lvl w:ilvl="2" w:tplc="F1F01F3A" w:tentative="1">
      <w:start w:val="1"/>
      <w:numFmt w:val="bullet"/>
      <w:lvlText w:val="•"/>
      <w:lvlJc w:val="left"/>
      <w:pPr>
        <w:tabs>
          <w:tab w:val="num" w:pos="2160"/>
        </w:tabs>
        <w:ind w:left="2160" w:hanging="360"/>
      </w:pPr>
      <w:rPr>
        <w:rFonts w:ascii="Arial" w:hAnsi="Arial" w:hint="default"/>
      </w:rPr>
    </w:lvl>
    <w:lvl w:ilvl="3" w:tplc="6524934C" w:tentative="1">
      <w:start w:val="1"/>
      <w:numFmt w:val="bullet"/>
      <w:lvlText w:val="•"/>
      <w:lvlJc w:val="left"/>
      <w:pPr>
        <w:tabs>
          <w:tab w:val="num" w:pos="2880"/>
        </w:tabs>
        <w:ind w:left="2880" w:hanging="360"/>
      </w:pPr>
      <w:rPr>
        <w:rFonts w:ascii="Arial" w:hAnsi="Arial" w:hint="default"/>
      </w:rPr>
    </w:lvl>
    <w:lvl w:ilvl="4" w:tplc="5CCC5544" w:tentative="1">
      <w:start w:val="1"/>
      <w:numFmt w:val="bullet"/>
      <w:lvlText w:val="•"/>
      <w:lvlJc w:val="left"/>
      <w:pPr>
        <w:tabs>
          <w:tab w:val="num" w:pos="3600"/>
        </w:tabs>
        <w:ind w:left="3600" w:hanging="360"/>
      </w:pPr>
      <w:rPr>
        <w:rFonts w:ascii="Arial" w:hAnsi="Arial" w:hint="default"/>
      </w:rPr>
    </w:lvl>
    <w:lvl w:ilvl="5" w:tplc="AC7C96AE" w:tentative="1">
      <w:start w:val="1"/>
      <w:numFmt w:val="bullet"/>
      <w:lvlText w:val="•"/>
      <w:lvlJc w:val="left"/>
      <w:pPr>
        <w:tabs>
          <w:tab w:val="num" w:pos="4320"/>
        </w:tabs>
        <w:ind w:left="4320" w:hanging="360"/>
      </w:pPr>
      <w:rPr>
        <w:rFonts w:ascii="Arial" w:hAnsi="Arial" w:hint="default"/>
      </w:rPr>
    </w:lvl>
    <w:lvl w:ilvl="6" w:tplc="3468E1DA" w:tentative="1">
      <w:start w:val="1"/>
      <w:numFmt w:val="bullet"/>
      <w:lvlText w:val="•"/>
      <w:lvlJc w:val="left"/>
      <w:pPr>
        <w:tabs>
          <w:tab w:val="num" w:pos="5040"/>
        </w:tabs>
        <w:ind w:left="5040" w:hanging="360"/>
      </w:pPr>
      <w:rPr>
        <w:rFonts w:ascii="Arial" w:hAnsi="Arial" w:hint="default"/>
      </w:rPr>
    </w:lvl>
    <w:lvl w:ilvl="7" w:tplc="E66A11F8" w:tentative="1">
      <w:start w:val="1"/>
      <w:numFmt w:val="bullet"/>
      <w:lvlText w:val="•"/>
      <w:lvlJc w:val="left"/>
      <w:pPr>
        <w:tabs>
          <w:tab w:val="num" w:pos="5760"/>
        </w:tabs>
        <w:ind w:left="5760" w:hanging="360"/>
      </w:pPr>
      <w:rPr>
        <w:rFonts w:ascii="Arial" w:hAnsi="Arial" w:hint="default"/>
      </w:rPr>
    </w:lvl>
    <w:lvl w:ilvl="8" w:tplc="B640632C" w:tentative="1">
      <w:start w:val="1"/>
      <w:numFmt w:val="bullet"/>
      <w:lvlText w:val="•"/>
      <w:lvlJc w:val="left"/>
      <w:pPr>
        <w:tabs>
          <w:tab w:val="num" w:pos="6480"/>
        </w:tabs>
        <w:ind w:left="6480" w:hanging="360"/>
      </w:pPr>
      <w:rPr>
        <w:rFonts w:ascii="Arial" w:hAnsi="Arial" w:hint="default"/>
      </w:rPr>
    </w:lvl>
  </w:abstractNum>
  <w:num w:numId="1" w16cid:durableId="1744721043">
    <w:abstractNumId w:val="5"/>
  </w:num>
  <w:num w:numId="2" w16cid:durableId="322590180">
    <w:abstractNumId w:val="0"/>
  </w:num>
  <w:num w:numId="3" w16cid:durableId="1690446056">
    <w:abstractNumId w:val="8"/>
  </w:num>
  <w:num w:numId="4" w16cid:durableId="991057877">
    <w:abstractNumId w:val="4"/>
  </w:num>
  <w:num w:numId="5" w16cid:durableId="318968571">
    <w:abstractNumId w:val="1"/>
  </w:num>
  <w:num w:numId="6" w16cid:durableId="1591960702">
    <w:abstractNumId w:val="6"/>
  </w:num>
  <w:num w:numId="7" w16cid:durableId="211816673">
    <w:abstractNumId w:val="7"/>
  </w:num>
  <w:num w:numId="8" w16cid:durableId="2047678060">
    <w:abstractNumId w:val="2"/>
  </w:num>
  <w:num w:numId="9" w16cid:durableId="1983225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4"/>
  <w:removePersonalInformation/>
  <w:removeDateAndTime/>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219"/>
    <w:rsid w:val="00013B43"/>
    <w:rsid w:val="00016ECE"/>
    <w:rsid w:val="00026508"/>
    <w:rsid w:val="00032475"/>
    <w:rsid w:val="00032909"/>
    <w:rsid w:val="00032C6F"/>
    <w:rsid w:val="00034D2F"/>
    <w:rsid w:val="00035E18"/>
    <w:rsid w:val="000429BC"/>
    <w:rsid w:val="00046A8D"/>
    <w:rsid w:val="00047BD0"/>
    <w:rsid w:val="000519E3"/>
    <w:rsid w:val="000528F1"/>
    <w:rsid w:val="00061A1E"/>
    <w:rsid w:val="00061E70"/>
    <w:rsid w:val="00063B36"/>
    <w:rsid w:val="000657C2"/>
    <w:rsid w:val="00065FE4"/>
    <w:rsid w:val="0006684E"/>
    <w:rsid w:val="00074CCD"/>
    <w:rsid w:val="0007584C"/>
    <w:rsid w:val="00075898"/>
    <w:rsid w:val="00075BD1"/>
    <w:rsid w:val="00076472"/>
    <w:rsid w:val="00082571"/>
    <w:rsid w:val="00096A91"/>
    <w:rsid w:val="000A39FA"/>
    <w:rsid w:val="000A5DF5"/>
    <w:rsid w:val="000B09D7"/>
    <w:rsid w:val="000C09FE"/>
    <w:rsid w:val="000C1036"/>
    <w:rsid w:val="000C2CC0"/>
    <w:rsid w:val="000C69D7"/>
    <w:rsid w:val="000D2AA5"/>
    <w:rsid w:val="000D429E"/>
    <w:rsid w:val="000D4D35"/>
    <w:rsid w:val="000D5F81"/>
    <w:rsid w:val="000D777A"/>
    <w:rsid w:val="000E1D04"/>
    <w:rsid w:val="000E1FD3"/>
    <w:rsid w:val="000E2E53"/>
    <w:rsid w:val="000E5E01"/>
    <w:rsid w:val="000E62DB"/>
    <w:rsid w:val="000E6A3E"/>
    <w:rsid w:val="000F0358"/>
    <w:rsid w:val="000F3DC9"/>
    <w:rsid w:val="000F5772"/>
    <w:rsid w:val="00105B5A"/>
    <w:rsid w:val="001060C4"/>
    <w:rsid w:val="00112155"/>
    <w:rsid w:val="0011705D"/>
    <w:rsid w:val="001226AF"/>
    <w:rsid w:val="00122F3E"/>
    <w:rsid w:val="0012658A"/>
    <w:rsid w:val="00130DB0"/>
    <w:rsid w:val="00131C02"/>
    <w:rsid w:val="00131C4B"/>
    <w:rsid w:val="0013230C"/>
    <w:rsid w:val="00135137"/>
    <w:rsid w:val="00136D2F"/>
    <w:rsid w:val="00141DCE"/>
    <w:rsid w:val="00143F53"/>
    <w:rsid w:val="00144776"/>
    <w:rsid w:val="001507C1"/>
    <w:rsid w:val="001524FC"/>
    <w:rsid w:val="00152E4B"/>
    <w:rsid w:val="00157767"/>
    <w:rsid w:val="00163675"/>
    <w:rsid w:val="00172665"/>
    <w:rsid w:val="00173E45"/>
    <w:rsid w:val="00177AC7"/>
    <w:rsid w:val="00181AD3"/>
    <w:rsid w:val="00181B7C"/>
    <w:rsid w:val="00183BB8"/>
    <w:rsid w:val="00183D0B"/>
    <w:rsid w:val="00185E3E"/>
    <w:rsid w:val="001872A1"/>
    <w:rsid w:val="0018782A"/>
    <w:rsid w:val="00190B2F"/>
    <w:rsid w:val="001911F2"/>
    <w:rsid w:val="00193D80"/>
    <w:rsid w:val="00193E7A"/>
    <w:rsid w:val="0019480D"/>
    <w:rsid w:val="001A2157"/>
    <w:rsid w:val="001A4B7D"/>
    <w:rsid w:val="001A50A6"/>
    <w:rsid w:val="001B25F1"/>
    <w:rsid w:val="001B2F9F"/>
    <w:rsid w:val="001B412C"/>
    <w:rsid w:val="001B426F"/>
    <w:rsid w:val="001C0B65"/>
    <w:rsid w:val="001C1436"/>
    <w:rsid w:val="001C59D2"/>
    <w:rsid w:val="001C6870"/>
    <w:rsid w:val="001D0E6D"/>
    <w:rsid w:val="001D5117"/>
    <w:rsid w:val="001E0637"/>
    <w:rsid w:val="001E4281"/>
    <w:rsid w:val="001F0F36"/>
    <w:rsid w:val="001F23D6"/>
    <w:rsid w:val="001F2909"/>
    <w:rsid w:val="00201B2F"/>
    <w:rsid w:val="002033F0"/>
    <w:rsid w:val="00207B90"/>
    <w:rsid w:val="00210259"/>
    <w:rsid w:val="0022129D"/>
    <w:rsid w:val="00233A47"/>
    <w:rsid w:val="00252A02"/>
    <w:rsid w:val="00257F6E"/>
    <w:rsid w:val="00262170"/>
    <w:rsid w:val="002653BB"/>
    <w:rsid w:val="0026595C"/>
    <w:rsid w:val="00267313"/>
    <w:rsid w:val="002755FA"/>
    <w:rsid w:val="00276AE6"/>
    <w:rsid w:val="00276EF4"/>
    <w:rsid w:val="0027708F"/>
    <w:rsid w:val="00280906"/>
    <w:rsid w:val="0028367D"/>
    <w:rsid w:val="0028765C"/>
    <w:rsid w:val="00290F13"/>
    <w:rsid w:val="00294D21"/>
    <w:rsid w:val="002A028F"/>
    <w:rsid w:val="002A16BD"/>
    <w:rsid w:val="002A6223"/>
    <w:rsid w:val="002B1833"/>
    <w:rsid w:val="002C01B1"/>
    <w:rsid w:val="002D01AF"/>
    <w:rsid w:val="002D07D0"/>
    <w:rsid w:val="002E46E4"/>
    <w:rsid w:val="002E4E45"/>
    <w:rsid w:val="002F0B99"/>
    <w:rsid w:val="002F1C07"/>
    <w:rsid w:val="002F3D83"/>
    <w:rsid w:val="00300854"/>
    <w:rsid w:val="0030686E"/>
    <w:rsid w:val="003071E8"/>
    <w:rsid w:val="003218A1"/>
    <w:rsid w:val="003243CB"/>
    <w:rsid w:val="00327117"/>
    <w:rsid w:val="00327E60"/>
    <w:rsid w:val="003311ED"/>
    <w:rsid w:val="00331E1C"/>
    <w:rsid w:val="00332B7E"/>
    <w:rsid w:val="00341590"/>
    <w:rsid w:val="00343960"/>
    <w:rsid w:val="003441D7"/>
    <w:rsid w:val="00344F71"/>
    <w:rsid w:val="003514FC"/>
    <w:rsid w:val="00353F75"/>
    <w:rsid w:val="00360FE0"/>
    <w:rsid w:val="00365BFE"/>
    <w:rsid w:val="003700A0"/>
    <w:rsid w:val="00371D9E"/>
    <w:rsid w:val="00371EF2"/>
    <w:rsid w:val="003732A9"/>
    <w:rsid w:val="0037662F"/>
    <w:rsid w:val="0038089D"/>
    <w:rsid w:val="00380C41"/>
    <w:rsid w:val="003814F3"/>
    <w:rsid w:val="003828D0"/>
    <w:rsid w:val="00385CAE"/>
    <w:rsid w:val="00387A72"/>
    <w:rsid w:val="003906E5"/>
    <w:rsid w:val="00392BDF"/>
    <w:rsid w:val="003939F4"/>
    <w:rsid w:val="00393BDD"/>
    <w:rsid w:val="003A2D3A"/>
    <w:rsid w:val="003A5A0B"/>
    <w:rsid w:val="003A708E"/>
    <w:rsid w:val="003B6FE0"/>
    <w:rsid w:val="003D4209"/>
    <w:rsid w:val="003D6F73"/>
    <w:rsid w:val="003E1CB9"/>
    <w:rsid w:val="003E1D4A"/>
    <w:rsid w:val="003E3D3F"/>
    <w:rsid w:val="003E3DC5"/>
    <w:rsid w:val="003F13A0"/>
    <w:rsid w:val="003F15FE"/>
    <w:rsid w:val="003F3E7B"/>
    <w:rsid w:val="003F5096"/>
    <w:rsid w:val="003F5FE7"/>
    <w:rsid w:val="00404A92"/>
    <w:rsid w:val="0040641E"/>
    <w:rsid w:val="00413A91"/>
    <w:rsid w:val="00416281"/>
    <w:rsid w:val="004231F7"/>
    <w:rsid w:val="00423898"/>
    <w:rsid w:val="004245C6"/>
    <w:rsid w:val="00427796"/>
    <w:rsid w:val="004363EC"/>
    <w:rsid w:val="00441405"/>
    <w:rsid w:val="00445CDD"/>
    <w:rsid w:val="00450931"/>
    <w:rsid w:val="0045267F"/>
    <w:rsid w:val="0045268A"/>
    <w:rsid w:val="00452B98"/>
    <w:rsid w:val="00460C4F"/>
    <w:rsid w:val="00472B08"/>
    <w:rsid w:val="00476A55"/>
    <w:rsid w:val="004910A3"/>
    <w:rsid w:val="00496631"/>
    <w:rsid w:val="0049675C"/>
    <w:rsid w:val="00497F72"/>
    <w:rsid w:val="004A05C8"/>
    <w:rsid w:val="004A0E20"/>
    <w:rsid w:val="004A288D"/>
    <w:rsid w:val="004A3CF4"/>
    <w:rsid w:val="004A51D0"/>
    <w:rsid w:val="004B28E9"/>
    <w:rsid w:val="004B293F"/>
    <w:rsid w:val="004B586F"/>
    <w:rsid w:val="004B751A"/>
    <w:rsid w:val="004B7699"/>
    <w:rsid w:val="004C6DEA"/>
    <w:rsid w:val="004C782E"/>
    <w:rsid w:val="004D278D"/>
    <w:rsid w:val="004D4B15"/>
    <w:rsid w:val="004D6A54"/>
    <w:rsid w:val="004E05E8"/>
    <w:rsid w:val="004E27B3"/>
    <w:rsid w:val="004E3452"/>
    <w:rsid w:val="004E481F"/>
    <w:rsid w:val="004F1330"/>
    <w:rsid w:val="004F4AA7"/>
    <w:rsid w:val="00500DFF"/>
    <w:rsid w:val="00502144"/>
    <w:rsid w:val="00504519"/>
    <w:rsid w:val="0050628E"/>
    <w:rsid w:val="00513AB4"/>
    <w:rsid w:val="00516489"/>
    <w:rsid w:val="00517D1C"/>
    <w:rsid w:val="005211D8"/>
    <w:rsid w:val="0052452A"/>
    <w:rsid w:val="005247F6"/>
    <w:rsid w:val="0052704A"/>
    <w:rsid w:val="00530A0F"/>
    <w:rsid w:val="005340F1"/>
    <w:rsid w:val="0054060D"/>
    <w:rsid w:val="005503A5"/>
    <w:rsid w:val="005511EC"/>
    <w:rsid w:val="0055414D"/>
    <w:rsid w:val="00554426"/>
    <w:rsid w:val="00557D9A"/>
    <w:rsid w:val="005617CF"/>
    <w:rsid w:val="00561907"/>
    <w:rsid w:val="00561C5B"/>
    <w:rsid w:val="00562A76"/>
    <w:rsid w:val="005676F9"/>
    <w:rsid w:val="00570BA8"/>
    <w:rsid w:val="00571840"/>
    <w:rsid w:val="00575302"/>
    <w:rsid w:val="00575314"/>
    <w:rsid w:val="00575B66"/>
    <w:rsid w:val="005764F0"/>
    <w:rsid w:val="00580879"/>
    <w:rsid w:val="005856F7"/>
    <w:rsid w:val="005902DE"/>
    <w:rsid w:val="00593E28"/>
    <w:rsid w:val="005951FE"/>
    <w:rsid w:val="005B0C6C"/>
    <w:rsid w:val="005B2298"/>
    <w:rsid w:val="005B290D"/>
    <w:rsid w:val="005B74C1"/>
    <w:rsid w:val="005C0453"/>
    <w:rsid w:val="005C7267"/>
    <w:rsid w:val="005D0FC5"/>
    <w:rsid w:val="005D3EE9"/>
    <w:rsid w:val="005E0F4F"/>
    <w:rsid w:val="005E1AF4"/>
    <w:rsid w:val="005E2817"/>
    <w:rsid w:val="005E70DF"/>
    <w:rsid w:val="005F497E"/>
    <w:rsid w:val="005F4D66"/>
    <w:rsid w:val="0060030C"/>
    <w:rsid w:val="006072E1"/>
    <w:rsid w:val="00612EBD"/>
    <w:rsid w:val="00615F15"/>
    <w:rsid w:val="006253E6"/>
    <w:rsid w:val="00625ABF"/>
    <w:rsid w:val="00627887"/>
    <w:rsid w:val="00630B5D"/>
    <w:rsid w:val="00632367"/>
    <w:rsid w:val="00634FF3"/>
    <w:rsid w:val="00637E2E"/>
    <w:rsid w:val="00641EDE"/>
    <w:rsid w:val="006424B6"/>
    <w:rsid w:val="00642B90"/>
    <w:rsid w:val="00646219"/>
    <w:rsid w:val="00647535"/>
    <w:rsid w:val="00650625"/>
    <w:rsid w:val="00651D3F"/>
    <w:rsid w:val="00660B62"/>
    <w:rsid w:val="00662955"/>
    <w:rsid w:val="006631A3"/>
    <w:rsid w:val="0066557D"/>
    <w:rsid w:val="00667A77"/>
    <w:rsid w:val="0067509B"/>
    <w:rsid w:val="00675FEE"/>
    <w:rsid w:val="00676713"/>
    <w:rsid w:val="006773A2"/>
    <w:rsid w:val="0068709F"/>
    <w:rsid w:val="00695D2E"/>
    <w:rsid w:val="006A0958"/>
    <w:rsid w:val="006A28C1"/>
    <w:rsid w:val="006A4735"/>
    <w:rsid w:val="006A7418"/>
    <w:rsid w:val="006C2C71"/>
    <w:rsid w:val="006C4D6E"/>
    <w:rsid w:val="006D3B98"/>
    <w:rsid w:val="006D6DCB"/>
    <w:rsid w:val="006D76C3"/>
    <w:rsid w:val="006E1C89"/>
    <w:rsid w:val="006E266A"/>
    <w:rsid w:val="006E54F6"/>
    <w:rsid w:val="006F0703"/>
    <w:rsid w:val="006F355F"/>
    <w:rsid w:val="006F3E60"/>
    <w:rsid w:val="006F558A"/>
    <w:rsid w:val="007007EC"/>
    <w:rsid w:val="007016BE"/>
    <w:rsid w:val="007023A6"/>
    <w:rsid w:val="00702A73"/>
    <w:rsid w:val="007112D9"/>
    <w:rsid w:val="00714DBF"/>
    <w:rsid w:val="00715645"/>
    <w:rsid w:val="00715FE7"/>
    <w:rsid w:val="00716AA3"/>
    <w:rsid w:val="00717E0B"/>
    <w:rsid w:val="0072097C"/>
    <w:rsid w:val="00726104"/>
    <w:rsid w:val="00732E86"/>
    <w:rsid w:val="007379FC"/>
    <w:rsid w:val="0074009E"/>
    <w:rsid w:val="00741768"/>
    <w:rsid w:val="007513A1"/>
    <w:rsid w:val="007515E4"/>
    <w:rsid w:val="00751B14"/>
    <w:rsid w:val="00755AC0"/>
    <w:rsid w:val="00760AD4"/>
    <w:rsid w:val="00760BDD"/>
    <w:rsid w:val="00763950"/>
    <w:rsid w:val="007675C5"/>
    <w:rsid w:val="00770816"/>
    <w:rsid w:val="00771F0E"/>
    <w:rsid w:val="007723FD"/>
    <w:rsid w:val="00777198"/>
    <w:rsid w:val="0078157D"/>
    <w:rsid w:val="007829F8"/>
    <w:rsid w:val="00782E12"/>
    <w:rsid w:val="007850A3"/>
    <w:rsid w:val="00787731"/>
    <w:rsid w:val="00787B44"/>
    <w:rsid w:val="00792EC5"/>
    <w:rsid w:val="007A0032"/>
    <w:rsid w:val="007A1CA5"/>
    <w:rsid w:val="007A2211"/>
    <w:rsid w:val="007A29FF"/>
    <w:rsid w:val="007A4631"/>
    <w:rsid w:val="007A7406"/>
    <w:rsid w:val="007A7C35"/>
    <w:rsid w:val="007B2465"/>
    <w:rsid w:val="007B2722"/>
    <w:rsid w:val="007B3C12"/>
    <w:rsid w:val="007C26E6"/>
    <w:rsid w:val="007D0D91"/>
    <w:rsid w:val="007D66A1"/>
    <w:rsid w:val="007E10D2"/>
    <w:rsid w:val="007E2A00"/>
    <w:rsid w:val="007E4BEA"/>
    <w:rsid w:val="007E7C09"/>
    <w:rsid w:val="008006A5"/>
    <w:rsid w:val="0080194F"/>
    <w:rsid w:val="00804080"/>
    <w:rsid w:val="00804E35"/>
    <w:rsid w:val="00816113"/>
    <w:rsid w:val="008169FA"/>
    <w:rsid w:val="00827720"/>
    <w:rsid w:val="008302BF"/>
    <w:rsid w:val="0083254D"/>
    <w:rsid w:val="008344A6"/>
    <w:rsid w:val="00835321"/>
    <w:rsid w:val="00840538"/>
    <w:rsid w:val="0084190C"/>
    <w:rsid w:val="00842720"/>
    <w:rsid w:val="0084518B"/>
    <w:rsid w:val="008457AE"/>
    <w:rsid w:val="00846637"/>
    <w:rsid w:val="0085457A"/>
    <w:rsid w:val="00863435"/>
    <w:rsid w:val="008650D4"/>
    <w:rsid w:val="008652B3"/>
    <w:rsid w:val="00865D15"/>
    <w:rsid w:val="00865D9A"/>
    <w:rsid w:val="008679A0"/>
    <w:rsid w:val="00867C8D"/>
    <w:rsid w:val="00870242"/>
    <w:rsid w:val="00871D42"/>
    <w:rsid w:val="008754BE"/>
    <w:rsid w:val="008772F2"/>
    <w:rsid w:val="008803A0"/>
    <w:rsid w:val="00891307"/>
    <w:rsid w:val="008A229F"/>
    <w:rsid w:val="008A6683"/>
    <w:rsid w:val="008A6C77"/>
    <w:rsid w:val="008A79FA"/>
    <w:rsid w:val="008B1DDA"/>
    <w:rsid w:val="008B78F1"/>
    <w:rsid w:val="008C089C"/>
    <w:rsid w:val="008C1623"/>
    <w:rsid w:val="008C1C57"/>
    <w:rsid w:val="008D1430"/>
    <w:rsid w:val="008D32D8"/>
    <w:rsid w:val="008E0A21"/>
    <w:rsid w:val="008E581F"/>
    <w:rsid w:val="008E5823"/>
    <w:rsid w:val="008E654C"/>
    <w:rsid w:val="008E7316"/>
    <w:rsid w:val="008F26D7"/>
    <w:rsid w:val="008F4351"/>
    <w:rsid w:val="00900ED7"/>
    <w:rsid w:val="00902CD7"/>
    <w:rsid w:val="00921B87"/>
    <w:rsid w:val="00925E22"/>
    <w:rsid w:val="009336F2"/>
    <w:rsid w:val="009455B6"/>
    <w:rsid w:val="00946591"/>
    <w:rsid w:val="0095239A"/>
    <w:rsid w:val="00952806"/>
    <w:rsid w:val="00956AD3"/>
    <w:rsid w:val="009610DF"/>
    <w:rsid w:val="0096226B"/>
    <w:rsid w:val="00965B27"/>
    <w:rsid w:val="00971BEF"/>
    <w:rsid w:val="0097545D"/>
    <w:rsid w:val="0097633C"/>
    <w:rsid w:val="00977703"/>
    <w:rsid w:val="00981EF8"/>
    <w:rsid w:val="00983D47"/>
    <w:rsid w:val="00984F47"/>
    <w:rsid w:val="00985304"/>
    <w:rsid w:val="00987CFB"/>
    <w:rsid w:val="009951FA"/>
    <w:rsid w:val="009A0B72"/>
    <w:rsid w:val="009A15F8"/>
    <w:rsid w:val="009A212E"/>
    <w:rsid w:val="009A45A1"/>
    <w:rsid w:val="009A6BBF"/>
    <w:rsid w:val="009B17CA"/>
    <w:rsid w:val="009B65C6"/>
    <w:rsid w:val="009B72E8"/>
    <w:rsid w:val="009C5D38"/>
    <w:rsid w:val="009D13AE"/>
    <w:rsid w:val="009D1A60"/>
    <w:rsid w:val="009D25C8"/>
    <w:rsid w:val="009D3BB1"/>
    <w:rsid w:val="009D6859"/>
    <w:rsid w:val="009D7C9F"/>
    <w:rsid w:val="009D7E7D"/>
    <w:rsid w:val="009E1712"/>
    <w:rsid w:val="009E1B1E"/>
    <w:rsid w:val="009E279A"/>
    <w:rsid w:val="009E3A5E"/>
    <w:rsid w:val="009E526D"/>
    <w:rsid w:val="00A002A6"/>
    <w:rsid w:val="00A010DF"/>
    <w:rsid w:val="00A0763D"/>
    <w:rsid w:val="00A11BF2"/>
    <w:rsid w:val="00A23C5C"/>
    <w:rsid w:val="00A25216"/>
    <w:rsid w:val="00A27424"/>
    <w:rsid w:val="00A359A1"/>
    <w:rsid w:val="00A367BA"/>
    <w:rsid w:val="00A40F43"/>
    <w:rsid w:val="00A4341E"/>
    <w:rsid w:val="00A43FB8"/>
    <w:rsid w:val="00A4516F"/>
    <w:rsid w:val="00A52582"/>
    <w:rsid w:val="00A60821"/>
    <w:rsid w:val="00A60A71"/>
    <w:rsid w:val="00A6376C"/>
    <w:rsid w:val="00A72F9A"/>
    <w:rsid w:val="00A73345"/>
    <w:rsid w:val="00A734E8"/>
    <w:rsid w:val="00A740F6"/>
    <w:rsid w:val="00A7472A"/>
    <w:rsid w:val="00A82724"/>
    <w:rsid w:val="00A8677D"/>
    <w:rsid w:val="00A90859"/>
    <w:rsid w:val="00AA0567"/>
    <w:rsid w:val="00AA13E7"/>
    <w:rsid w:val="00AB2E1F"/>
    <w:rsid w:val="00AB40CB"/>
    <w:rsid w:val="00AB63B2"/>
    <w:rsid w:val="00AC5584"/>
    <w:rsid w:val="00AE1121"/>
    <w:rsid w:val="00AE7EA4"/>
    <w:rsid w:val="00AF518B"/>
    <w:rsid w:val="00AF5B24"/>
    <w:rsid w:val="00B007C9"/>
    <w:rsid w:val="00B00C31"/>
    <w:rsid w:val="00B051BD"/>
    <w:rsid w:val="00B055E3"/>
    <w:rsid w:val="00B0715F"/>
    <w:rsid w:val="00B1614B"/>
    <w:rsid w:val="00B20351"/>
    <w:rsid w:val="00B20653"/>
    <w:rsid w:val="00B2295A"/>
    <w:rsid w:val="00B25B2D"/>
    <w:rsid w:val="00B264E5"/>
    <w:rsid w:val="00B308A8"/>
    <w:rsid w:val="00B411BE"/>
    <w:rsid w:val="00B4693D"/>
    <w:rsid w:val="00B47240"/>
    <w:rsid w:val="00B50B04"/>
    <w:rsid w:val="00B5575E"/>
    <w:rsid w:val="00B55A08"/>
    <w:rsid w:val="00B61166"/>
    <w:rsid w:val="00B61243"/>
    <w:rsid w:val="00B6370B"/>
    <w:rsid w:val="00B65436"/>
    <w:rsid w:val="00B65CDD"/>
    <w:rsid w:val="00B67AC9"/>
    <w:rsid w:val="00B67CB3"/>
    <w:rsid w:val="00B724DD"/>
    <w:rsid w:val="00B739CF"/>
    <w:rsid w:val="00B745A7"/>
    <w:rsid w:val="00B74BF0"/>
    <w:rsid w:val="00B75B11"/>
    <w:rsid w:val="00B75D7D"/>
    <w:rsid w:val="00B76AAC"/>
    <w:rsid w:val="00B808F8"/>
    <w:rsid w:val="00B82F98"/>
    <w:rsid w:val="00B84720"/>
    <w:rsid w:val="00B85319"/>
    <w:rsid w:val="00B9081F"/>
    <w:rsid w:val="00B9562E"/>
    <w:rsid w:val="00BA0602"/>
    <w:rsid w:val="00BA14F3"/>
    <w:rsid w:val="00BA16B3"/>
    <w:rsid w:val="00BA3601"/>
    <w:rsid w:val="00BA60B2"/>
    <w:rsid w:val="00BA66A1"/>
    <w:rsid w:val="00BA7689"/>
    <w:rsid w:val="00BA7CF1"/>
    <w:rsid w:val="00BB4AE2"/>
    <w:rsid w:val="00BB4ED9"/>
    <w:rsid w:val="00BC1EFC"/>
    <w:rsid w:val="00BC279D"/>
    <w:rsid w:val="00BC2BA4"/>
    <w:rsid w:val="00BC48AE"/>
    <w:rsid w:val="00BC5CAB"/>
    <w:rsid w:val="00BC7890"/>
    <w:rsid w:val="00BD0885"/>
    <w:rsid w:val="00BD51A6"/>
    <w:rsid w:val="00BD6771"/>
    <w:rsid w:val="00BD7157"/>
    <w:rsid w:val="00BD71CE"/>
    <w:rsid w:val="00BD7E7C"/>
    <w:rsid w:val="00BE10AA"/>
    <w:rsid w:val="00BE373B"/>
    <w:rsid w:val="00BE7045"/>
    <w:rsid w:val="00BE7953"/>
    <w:rsid w:val="00BF18FC"/>
    <w:rsid w:val="00BF234E"/>
    <w:rsid w:val="00BF422E"/>
    <w:rsid w:val="00BF45D8"/>
    <w:rsid w:val="00BF481C"/>
    <w:rsid w:val="00BF6078"/>
    <w:rsid w:val="00C01362"/>
    <w:rsid w:val="00C05BB7"/>
    <w:rsid w:val="00C172D8"/>
    <w:rsid w:val="00C17778"/>
    <w:rsid w:val="00C26822"/>
    <w:rsid w:val="00C271FB"/>
    <w:rsid w:val="00C30795"/>
    <w:rsid w:val="00C41214"/>
    <w:rsid w:val="00C4510A"/>
    <w:rsid w:val="00C4573E"/>
    <w:rsid w:val="00C56D5B"/>
    <w:rsid w:val="00C56E87"/>
    <w:rsid w:val="00C60F15"/>
    <w:rsid w:val="00C63A03"/>
    <w:rsid w:val="00C74331"/>
    <w:rsid w:val="00C76D30"/>
    <w:rsid w:val="00C80250"/>
    <w:rsid w:val="00C83FA4"/>
    <w:rsid w:val="00C85317"/>
    <w:rsid w:val="00C914E2"/>
    <w:rsid w:val="00C91FB7"/>
    <w:rsid w:val="00C94219"/>
    <w:rsid w:val="00C94EB0"/>
    <w:rsid w:val="00CA012C"/>
    <w:rsid w:val="00CA48F6"/>
    <w:rsid w:val="00CA5D8C"/>
    <w:rsid w:val="00CA6286"/>
    <w:rsid w:val="00CB69B9"/>
    <w:rsid w:val="00CB7372"/>
    <w:rsid w:val="00CC04D6"/>
    <w:rsid w:val="00CC1E29"/>
    <w:rsid w:val="00CC1E51"/>
    <w:rsid w:val="00CD034F"/>
    <w:rsid w:val="00CD3F0C"/>
    <w:rsid w:val="00CE3089"/>
    <w:rsid w:val="00CE45C2"/>
    <w:rsid w:val="00CE6780"/>
    <w:rsid w:val="00CF2996"/>
    <w:rsid w:val="00CF3B52"/>
    <w:rsid w:val="00CF629B"/>
    <w:rsid w:val="00D01DE4"/>
    <w:rsid w:val="00D03FE6"/>
    <w:rsid w:val="00D04FE3"/>
    <w:rsid w:val="00D17262"/>
    <w:rsid w:val="00D17AB9"/>
    <w:rsid w:val="00D2187D"/>
    <w:rsid w:val="00D23CE1"/>
    <w:rsid w:val="00D267DE"/>
    <w:rsid w:val="00D26CC8"/>
    <w:rsid w:val="00D27F76"/>
    <w:rsid w:val="00D31140"/>
    <w:rsid w:val="00D319E8"/>
    <w:rsid w:val="00D33E30"/>
    <w:rsid w:val="00D36567"/>
    <w:rsid w:val="00D37431"/>
    <w:rsid w:val="00D41E69"/>
    <w:rsid w:val="00D44F83"/>
    <w:rsid w:val="00D450C4"/>
    <w:rsid w:val="00D45483"/>
    <w:rsid w:val="00D45C8A"/>
    <w:rsid w:val="00D46533"/>
    <w:rsid w:val="00D63FA1"/>
    <w:rsid w:val="00D66EEC"/>
    <w:rsid w:val="00D67D79"/>
    <w:rsid w:val="00D73EEF"/>
    <w:rsid w:val="00D75495"/>
    <w:rsid w:val="00D82291"/>
    <w:rsid w:val="00D84179"/>
    <w:rsid w:val="00D87E01"/>
    <w:rsid w:val="00D92C1C"/>
    <w:rsid w:val="00D93A1C"/>
    <w:rsid w:val="00D952EC"/>
    <w:rsid w:val="00D96ABC"/>
    <w:rsid w:val="00D97FB2"/>
    <w:rsid w:val="00DA6727"/>
    <w:rsid w:val="00DA693D"/>
    <w:rsid w:val="00DB240B"/>
    <w:rsid w:val="00DB49EF"/>
    <w:rsid w:val="00DB5D4F"/>
    <w:rsid w:val="00DB5EE3"/>
    <w:rsid w:val="00DC64B1"/>
    <w:rsid w:val="00DD0333"/>
    <w:rsid w:val="00DD1FA0"/>
    <w:rsid w:val="00DD658D"/>
    <w:rsid w:val="00DE0C19"/>
    <w:rsid w:val="00DE1799"/>
    <w:rsid w:val="00DE36AA"/>
    <w:rsid w:val="00DE37B4"/>
    <w:rsid w:val="00DF0CDE"/>
    <w:rsid w:val="00DF23A5"/>
    <w:rsid w:val="00DF31C0"/>
    <w:rsid w:val="00E03DE7"/>
    <w:rsid w:val="00E04911"/>
    <w:rsid w:val="00E07981"/>
    <w:rsid w:val="00E14292"/>
    <w:rsid w:val="00E14F3C"/>
    <w:rsid w:val="00E175BE"/>
    <w:rsid w:val="00E22167"/>
    <w:rsid w:val="00E305DA"/>
    <w:rsid w:val="00E34469"/>
    <w:rsid w:val="00E417D2"/>
    <w:rsid w:val="00E4508C"/>
    <w:rsid w:val="00E47289"/>
    <w:rsid w:val="00E47917"/>
    <w:rsid w:val="00E502AA"/>
    <w:rsid w:val="00E54D57"/>
    <w:rsid w:val="00E557C2"/>
    <w:rsid w:val="00E61A0C"/>
    <w:rsid w:val="00E63F41"/>
    <w:rsid w:val="00E65D6B"/>
    <w:rsid w:val="00E70B67"/>
    <w:rsid w:val="00E721DC"/>
    <w:rsid w:val="00E730E8"/>
    <w:rsid w:val="00E77636"/>
    <w:rsid w:val="00E835FA"/>
    <w:rsid w:val="00E929D7"/>
    <w:rsid w:val="00E93CC5"/>
    <w:rsid w:val="00E953CE"/>
    <w:rsid w:val="00E96A1B"/>
    <w:rsid w:val="00E97FBD"/>
    <w:rsid w:val="00EA1A6E"/>
    <w:rsid w:val="00EA521B"/>
    <w:rsid w:val="00EA74FB"/>
    <w:rsid w:val="00EB4144"/>
    <w:rsid w:val="00EC017D"/>
    <w:rsid w:val="00EC58FF"/>
    <w:rsid w:val="00EC77A9"/>
    <w:rsid w:val="00ED25DC"/>
    <w:rsid w:val="00ED382A"/>
    <w:rsid w:val="00ED4D37"/>
    <w:rsid w:val="00ED6033"/>
    <w:rsid w:val="00EE4A42"/>
    <w:rsid w:val="00EE7B0B"/>
    <w:rsid w:val="00EE7C7D"/>
    <w:rsid w:val="00EE7CB9"/>
    <w:rsid w:val="00EF1F7A"/>
    <w:rsid w:val="00F1646F"/>
    <w:rsid w:val="00F17672"/>
    <w:rsid w:val="00F303D6"/>
    <w:rsid w:val="00F353B9"/>
    <w:rsid w:val="00F35BCB"/>
    <w:rsid w:val="00F37BEB"/>
    <w:rsid w:val="00F40544"/>
    <w:rsid w:val="00F405A5"/>
    <w:rsid w:val="00F418AB"/>
    <w:rsid w:val="00F451A3"/>
    <w:rsid w:val="00F52A09"/>
    <w:rsid w:val="00F5622D"/>
    <w:rsid w:val="00F640AA"/>
    <w:rsid w:val="00F657F5"/>
    <w:rsid w:val="00F70495"/>
    <w:rsid w:val="00F73995"/>
    <w:rsid w:val="00F80162"/>
    <w:rsid w:val="00F8111B"/>
    <w:rsid w:val="00F8362E"/>
    <w:rsid w:val="00F85496"/>
    <w:rsid w:val="00F91845"/>
    <w:rsid w:val="00F95976"/>
    <w:rsid w:val="00FA510C"/>
    <w:rsid w:val="00FB344E"/>
    <w:rsid w:val="00FB451B"/>
    <w:rsid w:val="00FB555C"/>
    <w:rsid w:val="00FC02A8"/>
    <w:rsid w:val="00FC2390"/>
    <w:rsid w:val="00FC2AB0"/>
    <w:rsid w:val="00FC2F6C"/>
    <w:rsid w:val="00FC4C9E"/>
    <w:rsid w:val="00FD3169"/>
    <w:rsid w:val="00FD5118"/>
    <w:rsid w:val="00FE17F1"/>
    <w:rsid w:val="00FE263E"/>
    <w:rsid w:val="00FF337D"/>
    <w:rsid w:val="00FF5049"/>
    <w:rsid w:val="00FF6D52"/>
    <w:rsid w:val="00FF71F6"/>
    <w:rsid w:val="00FF79ED"/>
    <w:rsid w:val="00FF7A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1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D96ABC"/>
    <w:pPr>
      <w:spacing w:line="360" w:lineRule="auto"/>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E65D6B"/>
    <w:pPr>
      <w:spacing w:after="0" w:line="480" w:lineRule="auto"/>
      <w:jc w:val="center"/>
      <w:outlineLvl w:val="0"/>
    </w:pPr>
    <w:rPr>
      <w:b/>
      <w:szCs w:val="24"/>
    </w:rPr>
  </w:style>
  <w:style w:type="paragraph" w:styleId="Heading2">
    <w:name w:val="heading 2"/>
    <w:basedOn w:val="Normal"/>
    <w:next w:val="Normal"/>
    <w:link w:val="Heading2Char"/>
    <w:uiPriority w:val="9"/>
    <w:unhideWhenUsed/>
    <w:qFormat/>
    <w:rsid w:val="005340F1"/>
    <w:pPr>
      <w:spacing w:after="0" w:line="480" w:lineRule="auto"/>
      <w:outlineLvl w:val="1"/>
    </w:pPr>
    <w:rPr>
      <w:b/>
      <w:szCs w:val="24"/>
    </w:rPr>
  </w:style>
  <w:style w:type="paragraph" w:styleId="Heading3">
    <w:name w:val="heading 3"/>
    <w:basedOn w:val="Normal"/>
    <w:next w:val="Normal"/>
    <w:link w:val="Heading3Char"/>
    <w:uiPriority w:val="9"/>
    <w:unhideWhenUsed/>
    <w:qFormat/>
    <w:rsid w:val="00E14F3C"/>
    <w:pPr>
      <w:keepNext/>
      <w:keepLines/>
      <w:spacing w:after="0" w:line="480" w:lineRule="auto"/>
      <w:ind w:firstLine="720"/>
      <w:outlineLvl w:val="2"/>
    </w:pPr>
    <w:rPr>
      <w:rFonts w:eastAsiaTheme="majorEastAsia"/>
      <w:b/>
      <w:bCs/>
      <w:szCs w:val="24"/>
      <w:lang w:eastAsia="ja-JP"/>
    </w:rPr>
  </w:style>
  <w:style w:type="paragraph" w:styleId="Heading4">
    <w:name w:val="heading 4"/>
    <w:basedOn w:val="Normal"/>
    <w:next w:val="Normal"/>
    <w:link w:val="Heading4Char"/>
    <w:uiPriority w:val="9"/>
    <w:unhideWhenUsed/>
    <w:qFormat/>
    <w:rsid w:val="0006684E"/>
    <w:pPr>
      <w:spacing w:after="0"/>
      <w:outlineLvl w:val="3"/>
    </w:pPr>
    <w:rPr>
      <w:b/>
      <w:szCs w:val="24"/>
    </w:rPr>
  </w:style>
  <w:style w:type="paragraph" w:styleId="Heading5">
    <w:name w:val="heading 5"/>
    <w:basedOn w:val="Normal"/>
    <w:next w:val="Normal"/>
    <w:link w:val="Heading5Char"/>
    <w:uiPriority w:val="9"/>
    <w:unhideWhenUsed/>
    <w:qFormat/>
    <w:rsid w:val="00D87E01"/>
    <w:pPr>
      <w:autoSpaceDE w:val="0"/>
      <w:autoSpaceDN w:val="0"/>
      <w:adjustRightInd w:val="0"/>
      <w:spacing w:after="240"/>
      <w:outlineLvl w:val="4"/>
    </w:pPr>
    <w:rPr>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95C"/>
    <w:pPr>
      <w:ind w:left="720"/>
      <w:contextualSpacing/>
    </w:pPr>
  </w:style>
  <w:style w:type="character" w:customStyle="1" w:styleId="Heading2Char">
    <w:name w:val="Heading 2 Char"/>
    <w:basedOn w:val="DefaultParagraphFont"/>
    <w:link w:val="Heading2"/>
    <w:uiPriority w:val="9"/>
    <w:rsid w:val="005340F1"/>
    <w:rPr>
      <w:rFonts w:ascii="Times New Roman" w:eastAsia="Calibri" w:hAnsi="Times New Roman" w:cs="Times New Roman"/>
      <w:b/>
      <w:sz w:val="24"/>
      <w:szCs w:val="24"/>
      <w:lang w:val="en-AU"/>
    </w:rPr>
  </w:style>
  <w:style w:type="character" w:customStyle="1" w:styleId="Heading3Char">
    <w:name w:val="Heading 3 Char"/>
    <w:basedOn w:val="DefaultParagraphFont"/>
    <w:link w:val="Heading3"/>
    <w:uiPriority w:val="9"/>
    <w:rsid w:val="00E14F3C"/>
    <w:rPr>
      <w:rFonts w:ascii="Times New Roman" w:eastAsiaTheme="majorEastAsia" w:hAnsi="Times New Roman" w:cs="Times New Roman"/>
      <w:b/>
      <w:bCs/>
      <w:sz w:val="24"/>
      <w:szCs w:val="24"/>
      <w:lang w:eastAsia="ja-JP"/>
    </w:rPr>
  </w:style>
  <w:style w:type="paragraph" w:styleId="CommentText">
    <w:name w:val="annotation text"/>
    <w:basedOn w:val="Normal"/>
    <w:link w:val="CommentTextChar"/>
    <w:uiPriority w:val="99"/>
    <w:unhideWhenUsed/>
    <w:rsid w:val="00BC5CAB"/>
    <w:pPr>
      <w:spacing w:after="0" w:line="240" w:lineRule="auto"/>
    </w:pPr>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rsid w:val="00BC5CAB"/>
    <w:rPr>
      <w:rFonts w:eastAsiaTheme="minorEastAsia"/>
      <w:sz w:val="20"/>
      <w:szCs w:val="20"/>
      <w:lang w:eastAsia="ja-JP"/>
    </w:rPr>
  </w:style>
  <w:style w:type="character" w:styleId="CommentReference">
    <w:name w:val="annotation reference"/>
    <w:basedOn w:val="DefaultParagraphFont"/>
    <w:uiPriority w:val="99"/>
    <w:semiHidden/>
    <w:unhideWhenUsed/>
    <w:rsid w:val="00BC5CAB"/>
    <w:rPr>
      <w:sz w:val="16"/>
      <w:szCs w:val="16"/>
    </w:rPr>
  </w:style>
  <w:style w:type="paragraph" w:styleId="BalloonText">
    <w:name w:val="Balloon Text"/>
    <w:basedOn w:val="Normal"/>
    <w:link w:val="BalloonTextChar"/>
    <w:uiPriority w:val="99"/>
    <w:semiHidden/>
    <w:unhideWhenUsed/>
    <w:rsid w:val="00BC5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CAB"/>
    <w:rPr>
      <w:rFonts w:ascii="Segoe UI" w:eastAsia="Calibri" w:hAnsi="Segoe UI" w:cs="Segoe UI"/>
      <w:sz w:val="18"/>
      <w:szCs w:val="18"/>
      <w:lang w:val="en-AU"/>
    </w:rPr>
  </w:style>
  <w:style w:type="character" w:styleId="Hyperlink">
    <w:name w:val="Hyperlink"/>
    <w:uiPriority w:val="99"/>
    <w:unhideWhenUsed/>
    <w:rsid w:val="00D97FB2"/>
    <w:rPr>
      <w:color w:val="0563C1"/>
      <w:u w:val="single"/>
    </w:rPr>
  </w:style>
  <w:style w:type="paragraph" w:styleId="Header">
    <w:name w:val="header"/>
    <w:basedOn w:val="Normal"/>
    <w:link w:val="HeaderChar"/>
    <w:uiPriority w:val="99"/>
    <w:unhideWhenUsed/>
    <w:rsid w:val="006C4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6E"/>
    <w:rPr>
      <w:rFonts w:ascii="Calibri" w:eastAsia="Calibri" w:hAnsi="Calibri" w:cs="Times New Roman"/>
      <w:lang w:val="en-AU"/>
    </w:rPr>
  </w:style>
  <w:style w:type="paragraph" w:styleId="Footer">
    <w:name w:val="footer"/>
    <w:basedOn w:val="Normal"/>
    <w:link w:val="FooterChar"/>
    <w:uiPriority w:val="99"/>
    <w:unhideWhenUsed/>
    <w:rsid w:val="006C4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6E"/>
    <w:rPr>
      <w:rFonts w:ascii="Calibri" w:eastAsia="Calibri" w:hAnsi="Calibri" w:cs="Times New Roman"/>
      <w:lang w:val="en-AU"/>
    </w:rPr>
  </w:style>
  <w:style w:type="paragraph" w:customStyle="1" w:styleId="Default">
    <w:name w:val="Default"/>
    <w:rsid w:val="00FF337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939F4"/>
  </w:style>
  <w:style w:type="character" w:styleId="Emphasis">
    <w:name w:val="Emphasis"/>
    <w:basedOn w:val="DefaultParagraphFont"/>
    <w:uiPriority w:val="20"/>
    <w:qFormat/>
    <w:rsid w:val="003939F4"/>
    <w:rPr>
      <w:i/>
      <w:iCs/>
    </w:rPr>
  </w:style>
  <w:style w:type="character" w:customStyle="1" w:styleId="Heading1Char">
    <w:name w:val="Heading 1 Char"/>
    <w:basedOn w:val="DefaultParagraphFont"/>
    <w:link w:val="Heading1"/>
    <w:uiPriority w:val="9"/>
    <w:rsid w:val="00E65D6B"/>
    <w:rPr>
      <w:rFonts w:ascii="Times New Roman" w:eastAsia="Calibri" w:hAnsi="Times New Roman" w:cs="Times New Roman"/>
      <w:b/>
      <w:sz w:val="24"/>
      <w:szCs w:val="24"/>
    </w:rPr>
  </w:style>
  <w:style w:type="character" w:customStyle="1" w:styleId="Heading4Char">
    <w:name w:val="Heading 4 Char"/>
    <w:basedOn w:val="DefaultParagraphFont"/>
    <w:link w:val="Heading4"/>
    <w:uiPriority w:val="9"/>
    <w:rsid w:val="0006684E"/>
    <w:rPr>
      <w:rFonts w:ascii="Times New Roman" w:eastAsia="Calibri" w:hAnsi="Times New Roman" w:cs="Times New Roman"/>
      <w:b/>
      <w:sz w:val="24"/>
      <w:szCs w:val="24"/>
    </w:rPr>
  </w:style>
  <w:style w:type="paragraph" w:styleId="TOC1">
    <w:name w:val="toc 1"/>
    <w:basedOn w:val="Normal"/>
    <w:next w:val="Normal"/>
    <w:autoRedefine/>
    <w:uiPriority w:val="39"/>
    <w:unhideWhenUsed/>
    <w:rsid w:val="00B67AC9"/>
    <w:pPr>
      <w:tabs>
        <w:tab w:val="right" w:leader="dot" w:pos="8630"/>
      </w:tabs>
      <w:spacing w:after="0" w:line="480" w:lineRule="auto"/>
      <w:ind w:left="720" w:hanging="720"/>
    </w:pPr>
    <w:rPr>
      <w:noProof/>
    </w:rPr>
  </w:style>
  <w:style w:type="character" w:customStyle="1" w:styleId="Heading5Char">
    <w:name w:val="Heading 5 Char"/>
    <w:basedOn w:val="DefaultParagraphFont"/>
    <w:link w:val="Heading5"/>
    <w:uiPriority w:val="9"/>
    <w:rsid w:val="00D87E01"/>
    <w:rPr>
      <w:rFonts w:ascii="Times New Roman" w:eastAsia="Calibri" w:hAnsi="Times New Roman" w:cs="Times New Roman"/>
      <w:b/>
      <w:sz w:val="24"/>
      <w:szCs w:val="24"/>
    </w:rPr>
  </w:style>
  <w:style w:type="paragraph" w:styleId="TOC2">
    <w:name w:val="toc 2"/>
    <w:basedOn w:val="Normal"/>
    <w:next w:val="Normal"/>
    <w:autoRedefine/>
    <w:uiPriority w:val="39"/>
    <w:unhideWhenUsed/>
    <w:rsid w:val="001B25F1"/>
    <w:pPr>
      <w:tabs>
        <w:tab w:val="right" w:leader="dot" w:pos="8630"/>
      </w:tabs>
      <w:spacing w:after="0" w:line="480" w:lineRule="auto"/>
      <w:ind w:left="720"/>
    </w:pPr>
  </w:style>
  <w:style w:type="paragraph" w:styleId="TOC3">
    <w:name w:val="toc 3"/>
    <w:basedOn w:val="Normal"/>
    <w:next w:val="Normal"/>
    <w:autoRedefine/>
    <w:uiPriority w:val="39"/>
    <w:unhideWhenUsed/>
    <w:rsid w:val="001B25F1"/>
    <w:pPr>
      <w:tabs>
        <w:tab w:val="right" w:leader="dot" w:pos="8630"/>
      </w:tabs>
      <w:spacing w:after="0" w:line="480" w:lineRule="auto"/>
      <w:ind w:left="1080"/>
    </w:pPr>
  </w:style>
  <w:style w:type="paragraph" w:styleId="CommentSubject">
    <w:name w:val="annotation subject"/>
    <w:basedOn w:val="CommentText"/>
    <w:next w:val="CommentText"/>
    <w:link w:val="CommentSubjectChar"/>
    <w:uiPriority w:val="99"/>
    <w:semiHidden/>
    <w:unhideWhenUsed/>
    <w:rsid w:val="00BC1EFC"/>
    <w:pPr>
      <w:spacing w:after="160"/>
    </w:pPr>
    <w:rPr>
      <w:rFonts w:ascii="Calibri" w:eastAsia="Calibri" w:hAnsi="Calibri" w:cs="Times New Roman"/>
      <w:b/>
      <w:bCs/>
      <w:lang w:val="en-AU" w:eastAsia="en-US"/>
    </w:rPr>
  </w:style>
  <w:style w:type="character" w:customStyle="1" w:styleId="CommentSubjectChar">
    <w:name w:val="Comment Subject Char"/>
    <w:basedOn w:val="CommentTextChar"/>
    <w:link w:val="CommentSubject"/>
    <w:uiPriority w:val="99"/>
    <w:semiHidden/>
    <w:rsid w:val="00BC1EFC"/>
    <w:rPr>
      <w:rFonts w:ascii="Calibri" w:eastAsia="Calibri" w:hAnsi="Calibri" w:cs="Times New Roman"/>
      <w:b/>
      <w:bCs/>
      <w:sz w:val="20"/>
      <w:szCs w:val="20"/>
      <w:lang w:val="en-AU" w:eastAsia="ja-JP"/>
    </w:rPr>
  </w:style>
  <w:style w:type="paragraph" w:styleId="Revision">
    <w:name w:val="Revision"/>
    <w:hidden/>
    <w:uiPriority w:val="99"/>
    <w:semiHidden/>
    <w:rsid w:val="00445CDD"/>
    <w:pPr>
      <w:spacing w:after="0" w:line="240" w:lineRule="auto"/>
    </w:pPr>
    <w:rPr>
      <w:rFonts w:ascii="Calibri" w:eastAsia="Calibri" w:hAnsi="Calibri" w:cs="Times New Roman"/>
      <w:lang w:val="en-AU"/>
    </w:rPr>
  </w:style>
  <w:style w:type="table" w:customStyle="1" w:styleId="TableGrid1">
    <w:name w:val="Table Grid1"/>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15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D31140"/>
    <w:rPr>
      <w:color w:val="808080"/>
      <w:shd w:val="clear" w:color="auto" w:fill="E6E6E6"/>
    </w:rPr>
  </w:style>
  <w:style w:type="character" w:customStyle="1" w:styleId="il">
    <w:name w:val="il"/>
    <w:basedOn w:val="DefaultParagraphFont"/>
    <w:rsid w:val="00867C8D"/>
  </w:style>
  <w:style w:type="character" w:styleId="PlaceholderText">
    <w:name w:val="Placeholder Text"/>
    <w:basedOn w:val="DefaultParagraphFont"/>
    <w:uiPriority w:val="99"/>
    <w:semiHidden/>
    <w:rsid w:val="00181B7C"/>
    <w:rPr>
      <w:color w:val="808080"/>
    </w:rPr>
  </w:style>
  <w:style w:type="paragraph" w:styleId="NormalWeb">
    <w:name w:val="Normal (Web)"/>
    <w:basedOn w:val="Normal"/>
    <w:uiPriority w:val="99"/>
    <w:semiHidden/>
    <w:unhideWhenUsed/>
    <w:rsid w:val="00902CD7"/>
    <w:rPr>
      <w:szCs w:val="24"/>
    </w:rPr>
  </w:style>
  <w:style w:type="paragraph" w:styleId="EndnoteText">
    <w:name w:val="endnote text"/>
    <w:basedOn w:val="Normal"/>
    <w:link w:val="EndnoteTextChar"/>
    <w:uiPriority w:val="99"/>
    <w:semiHidden/>
    <w:unhideWhenUsed/>
    <w:rsid w:val="00EB41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B4144"/>
    <w:rPr>
      <w:rFonts w:ascii="Times New Roman" w:eastAsia="Calibri" w:hAnsi="Times New Roman" w:cs="Times New Roman"/>
      <w:sz w:val="20"/>
      <w:szCs w:val="20"/>
    </w:rPr>
  </w:style>
  <w:style w:type="character" w:styleId="EndnoteReference">
    <w:name w:val="endnote reference"/>
    <w:basedOn w:val="DefaultParagraphFont"/>
    <w:uiPriority w:val="99"/>
    <w:semiHidden/>
    <w:unhideWhenUsed/>
    <w:rsid w:val="00EB4144"/>
    <w:rPr>
      <w:vertAlign w:val="superscript"/>
    </w:rPr>
  </w:style>
  <w:style w:type="paragraph" w:styleId="FootnoteText">
    <w:name w:val="footnote text"/>
    <w:basedOn w:val="Normal"/>
    <w:link w:val="FootnoteTextChar"/>
    <w:uiPriority w:val="99"/>
    <w:semiHidden/>
    <w:unhideWhenUsed/>
    <w:rsid w:val="00EB41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4144"/>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EB4144"/>
    <w:rPr>
      <w:vertAlign w:val="superscript"/>
    </w:rPr>
  </w:style>
  <w:style w:type="character" w:styleId="FollowedHyperlink">
    <w:name w:val="FollowedHyperlink"/>
    <w:basedOn w:val="DefaultParagraphFont"/>
    <w:uiPriority w:val="99"/>
    <w:semiHidden/>
    <w:unhideWhenUsed/>
    <w:rsid w:val="009455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72363">
      <w:bodyDiv w:val="1"/>
      <w:marLeft w:val="0"/>
      <w:marRight w:val="0"/>
      <w:marTop w:val="0"/>
      <w:marBottom w:val="0"/>
      <w:divBdr>
        <w:top w:val="none" w:sz="0" w:space="0" w:color="auto"/>
        <w:left w:val="none" w:sz="0" w:space="0" w:color="auto"/>
        <w:bottom w:val="none" w:sz="0" w:space="0" w:color="auto"/>
        <w:right w:val="none" w:sz="0" w:space="0" w:color="auto"/>
      </w:divBdr>
    </w:div>
    <w:div w:id="133718730">
      <w:bodyDiv w:val="1"/>
      <w:marLeft w:val="0"/>
      <w:marRight w:val="0"/>
      <w:marTop w:val="0"/>
      <w:marBottom w:val="0"/>
      <w:divBdr>
        <w:top w:val="none" w:sz="0" w:space="0" w:color="auto"/>
        <w:left w:val="none" w:sz="0" w:space="0" w:color="auto"/>
        <w:bottom w:val="none" w:sz="0" w:space="0" w:color="auto"/>
        <w:right w:val="none" w:sz="0" w:space="0" w:color="auto"/>
      </w:divBdr>
      <w:divsChild>
        <w:div w:id="753546888">
          <w:marLeft w:val="0"/>
          <w:marRight w:val="0"/>
          <w:marTop w:val="0"/>
          <w:marBottom w:val="0"/>
          <w:divBdr>
            <w:top w:val="none" w:sz="0" w:space="0" w:color="auto"/>
            <w:left w:val="none" w:sz="0" w:space="0" w:color="auto"/>
            <w:bottom w:val="none" w:sz="0" w:space="0" w:color="auto"/>
            <w:right w:val="none" w:sz="0" w:space="0" w:color="auto"/>
          </w:divBdr>
        </w:div>
        <w:div w:id="236676935">
          <w:marLeft w:val="0"/>
          <w:marRight w:val="0"/>
          <w:marTop w:val="0"/>
          <w:marBottom w:val="0"/>
          <w:divBdr>
            <w:top w:val="none" w:sz="0" w:space="0" w:color="auto"/>
            <w:left w:val="none" w:sz="0" w:space="0" w:color="auto"/>
            <w:bottom w:val="none" w:sz="0" w:space="0" w:color="auto"/>
            <w:right w:val="none" w:sz="0" w:space="0" w:color="auto"/>
          </w:divBdr>
        </w:div>
        <w:div w:id="1137381901">
          <w:marLeft w:val="0"/>
          <w:marRight w:val="0"/>
          <w:marTop w:val="0"/>
          <w:marBottom w:val="0"/>
          <w:divBdr>
            <w:top w:val="none" w:sz="0" w:space="0" w:color="auto"/>
            <w:left w:val="none" w:sz="0" w:space="0" w:color="auto"/>
            <w:bottom w:val="none" w:sz="0" w:space="0" w:color="auto"/>
            <w:right w:val="none" w:sz="0" w:space="0" w:color="auto"/>
          </w:divBdr>
        </w:div>
        <w:div w:id="141435409">
          <w:marLeft w:val="0"/>
          <w:marRight w:val="0"/>
          <w:marTop w:val="0"/>
          <w:marBottom w:val="0"/>
          <w:divBdr>
            <w:top w:val="none" w:sz="0" w:space="0" w:color="auto"/>
            <w:left w:val="none" w:sz="0" w:space="0" w:color="auto"/>
            <w:bottom w:val="none" w:sz="0" w:space="0" w:color="auto"/>
            <w:right w:val="none" w:sz="0" w:space="0" w:color="auto"/>
          </w:divBdr>
        </w:div>
        <w:div w:id="1923679731">
          <w:marLeft w:val="0"/>
          <w:marRight w:val="0"/>
          <w:marTop w:val="0"/>
          <w:marBottom w:val="0"/>
          <w:divBdr>
            <w:top w:val="none" w:sz="0" w:space="0" w:color="auto"/>
            <w:left w:val="none" w:sz="0" w:space="0" w:color="auto"/>
            <w:bottom w:val="none" w:sz="0" w:space="0" w:color="auto"/>
            <w:right w:val="none" w:sz="0" w:space="0" w:color="auto"/>
          </w:divBdr>
        </w:div>
        <w:div w:id="1079641862">
          <w:marLeft w:val="0"/>
          <w:marRight w:val="0"/>
          <w:marTop w:val="0"/>
          <w:marBottom w:val="0"/>
          <w:divBdr>
            <w:top w:val="none" w:sz="0" w:space="0" w:color="auto"/>
            <w:left w:val="none" w:sz="0" w:space="0" w:color="auto"/>
            <w:bottom w:val="none" w:sz="0" w:space="0" w:color="auto"/>
            <w:right w:val="none" w:sz="0" w:space="0" w:color="auto"/>
          </w:divBdr>
        </w:div>
        <w:div w:id="1828472721">
          <w:marLeft w:val="0"/>
          <w:marRight w:val="0"/>
          <w:marTop w:val="0"/>
          <w:marBottom w:val="0"/>
          <w:divBdr>
            <w:top w:val="none" w:sz="0" w:space="0" w:color="auto"/>
            <w:left w:val="none" w:sz="0" w:space="0" w:color="auto"/>
            <w:bottom w:val="none" w:sz="0" w:space="0" w:color="auto"/>
            <w:right w:val="none" w:sz="0" w:space="0" w:color="auto"/>
          </w:divBdr>
        </w:div>
        <w:div w:id="437218885">
          <w:marLeft w:val="0"/>
          <w:marRight w:val="0"/>
          <w:marTop w:val="0"/>
          <w:marBottom w:val="0"/>
          <w:divBdr>
            <w:top w:val="none" w:sz="0" w:space="0" w:color="auto"/>
            <w:left w:val="none" w:sz="0" w:space="0" w:color="auto"/>
            <w:bottom w:val="none" w:sz="0" w:space="0" w:color="auto"/>
            <w:right w:val="none" w:sz="0" w:space="0" w:color="auto"/>
          </w:divBdr>
        </w:div>
        <w:div w:id="1661470616">
          <w:marLeft w:val="0"/>
          <w:marRight w:val="0"/>
          <w:marTop w:val="0"/>
          <w:marBottom w:val="0"/>
          <w:divBdr>
            <w:top w:val="none" w:sz="0" w:space="0" w:color="auto"/>
            <w:left w:val="none" w:sz="0" w:space="0" w:color="auto"/>
            <w:bottom w:val="none" w:sz="0" w:space="0" w:color="auto"/>
            <w:right w:val="none" w:sz="0" w:space="0" w:color="auto"/>
          </w:divBdr>
        </w:div>
        <w:div w:id="1261139844">
          <w:marLeft w:val="0"/>
          <w:marRight w:val="0"/>
          <w:marTop w:val="0"/>
          <w:marBottom w:val="0"/>
          <w:divBdr>
            <w:top w:val="none" w:sz="0" w:space="0" w:color="auto"/>
            <w:left w:val="none" w:sz="0" w:space="0" w:color="auto"/>
            <w:bottom w:val="none" w:sz="0" w:space="0" w:color="auto"/>
            <w:right w:val="none" w:sz="0" w:space="0" w:color="auto"/>
          </w:divBdr>
        </w:div>
        <w:div w:id="474029172">
          <w:marLeft w:val="0"/>
          <w:marRight w:val="0"/>
          <w:marTop w:val="0"/>
          <w:marBottom w:val="0"/>
          <w:divBdr>
            <w:top w:val="none" w:sz="0" w:space="0" w:color="auto"/>
            <w:left w:val="none" w:sz="0" w:space="0" w:color="auto"/>
            <w:bottom w:val="none" w:sz="0" w:space="0" w:color="auto"/>
            <w:right w:val="none" w:sz="0" w:space="0" w:color="auto"/>
          </w:divBdr>
        </w:div>
        <w:div w:id="635793022">
          <w:marLeft w:val="0"/>
          <w:marRight w:val="0"/>
          <w:marTop w:val="0"/>
          <w:marBottom w:val="0"/>
          <w:divBdr>
            <w:top w:val="none" w:sz="0" w:space="0" w:color="auto"/>
            <w:left w:val="none" w:sz="0" w:space="0" w:color="auto"/>
            <w:bottom w:val="none" w:sz="0" w:space="0" w:color="auto"/>
            <w:right w:val="none" w:sz="0" w:space="0" w:color="auto"/>
          </w:divBdr>
        </w:div>
        <w:div w:id="2056267895">
          <w:marLeft w:val="0"/>
          <w:marRight w:val="0"/>
          <w:marTop w:val="0"/>
          <w:marBottom w:val="0"/>
          <w:divBdr>
            <w:top w:val="none" w:sz="0" w:space="0" w:color="auto"/>
            <w:left w:val="none" w:sz="0" w:space="0" w:color="auto"/>
            <w:bottom w:val="none" w:sz="0" w:space="0" w:color="auto"/>
            <w:right w:val="none" w:sz="0" w:space="0" w:color="auto"/>
          </w:divBdr>
        </w:div>
        <w:div w:id="2038433108">
          <w:marLeft w:val="0"/>
          <w:marRight w:val="0"/>
          <w:marTop w:val="0"/>
          <w:marBottom w:val="0"/>
          <w:divBdr>
            <w:top w:val="none" w:sz="0" w:space="0" w:color="auto"/>
            <w:left w:val="none" w:sz="0" w:space="0" w:color="auto"/>
            <w:bottom w:val="none" w:sz="0" w:space="0" w:color="auto"/>
            <w:right w:val="none" w:sz="0" w:space="0" w:color="auto"/>
          </w:divBdr>
        </w:div>
        <w:div w:id="2137747456">
          <w:marLeft w:val="0"/>
          <w:marRight w:val="0"/>
          <w:marTop w:val="0"/>
          <w:marBottom w:val="0"/>
          <w:divBdr>
            <w:top w:val="none" w:sz="0" w:space="0" w:color="auto"/>
            <w:left w:val="none" w:sz="0" w:space="0" w:color="auto"/>
            <w:bottom w:val="none" w:sz="0" w:space="0" w:color="auto"/>
            <w:right w:val="none" w:sz="0" w:space="0" w:color="auto"/>
          </w:divBdr>
        </w:div>
        <w:div w:id="1527406948">
          <w:marLeft w:val="0"/>
          <w:marRight w:val="0"/>
          <w:marTop w:val="0"/>
          <w:marBottom w:val="0"/>
          <w:divBdr>
            <w:top w:val="none" w:sz="0" w:space="0" w:color="auto"/>
            <w:left w:val="none" w:sz="0" w:space="0" w:color="auto"/>
            <w:bottom w:val="none" w:sz="0" w:space="0" w:color="auto"/>
            <w:right w:val="none" w:sz="0" w:space="0" w:color="auto"/>
          </w:divBdr>
        </w:div>
        <w:div w:id="1806853580">
          <w:marLeft w:val="0"/>
          <w:marRight w:val="0"/>
          <w:marTop w:val="0"/>
          <w:marBottom w:val="0"/>
          <w:divBdr>
            <w:top w:val="none" w:sz="0" w:space="0" w:color="auto"/>
            <w:left w:val="none" w:sz="0" w:space="0" w:color="auto"/>
            <w:bottom w:val="none" w:sz="0" w:space="0" w:color="auto"/>
            <w:right w:val="none" w:sz="0" w:space="0" w:color="auto"/>
          </w:divBdr>
        </w:div>
        <w:div w:id="1858806730">
          <w:marLeft w:val="0"/>
          <w:marRight w:val="0"/>
          <w:marTop w:val="0"/>
          <w:marBottom w:val="0"/>
          <w:divBdr>
            <w:top w:val="none" w:sz="0" w:space="0" w:color="auto"/>
            <w:left w:val="none" w:sz="0" w:space="0" w:color="auto"/>
            <w:bottom w:val="none" w:sz="0" w:space="0" w:color="auto"/>
            <w:right w:val="none" w:sz="0" w:space="0" w:color="auto"/>
          </w:divBdr>
        </w:div>
        <w:div w:id="2103331614">
          <w:marLeft w:val="0"/>
          <w:marRight w:val="0"/>
          <w:marTop w:val="0"/>
          <w:marBottom w:val="0"/>
          <w:divBdr>
            <w:top w:val="none" w:sz="0" w:space="0" w:color="auto"/>
            <w:left w:val="none" w:sz="0" w:space="0" w:color="auto"/>
            <w:bottom w:val="none" w:sz="0" w:space="0" w:color="auto"/>
            <w:right w:val="none" w:sz="0" w:space="0" w:color="auto"/>
          </w:divBdr>
        </w:div>
        <w:div w:id="1800339862">
          <w:marLeft w:val="0"/>
          <w:marRight w:val="0"/>
          <w:marTop w:val="0"/>
          <w:marBottom w:val="0"/>
          <w:divBdr>
            <w:top w:val="none" w:sz="0" w:space="0" w:color="auto"/>
            <w:left w:val="none" w:sz="0" w:space="0" w:color="auto"/>
            <w:bottom w:val="none" w:sz="0" w:space="0" w:color="auto"/>
            <w:right w:val="none" w:sz="0" w:space="0" w:color="auto"/>
          </w:divBdr>
        </w:div>
        <w:div w:id="1431122571">
          <w:marLeft w:val="0"/>
          <w:marRight w:val="0"/>
          <w:marTop w:val="0"/>
          <w:marBottom w:val="0"/>
          <w:divBdr>
            <w:top w:val="none" w:sz="0" w:space="0" w:color="auto"/>
            <w:left w:val="none" w:sz="0" w:space="0" w:color="auto"/>
            <w:bottom w:val="none" w:sz="0" w:space="0" w:color="auto"/>
            <w:right w:val="none" w:sz="0" w:space="0" w:color="auto"/>
          </w:divBdr>
        </w:div>
        <w:div w:id="371196451">
          <w:marLeft w:val="0"/>
          <w:marRight w:val="0"/>
          <w:marTop w:val="0"/>
          <w:marBottom w:val="0"/>
          <w:divBdr>
            <w:top w:val="none" w:sz="0" w:space="0" w:color="auto"/>
            <w:left w:val="none" w:sz="0" w:space="0" w:color="auto"/>
            <w:bottom w:val="none" w:sz="0" w:space="0" w:color="auto"/>
            <w:right w:val="none" w:sz="0" w:space="0" w:color="auto"/>
          </w:divBdr>
        </w:div>
        <w:div w:id="2082826966">
          <w:marLeft w:val="0"/>
          <w:marRight w:val="0"/>
          <w:marTop w:val="0"/>
          <w:marBottom w:val="0"/>
          <w:divBdr>
            <w:top w:val="none" w:sz="0" w:space="0" w:color="auto"/>
            <w:left w:val="none" w:sz="0" w:space="0" w:color="auto"/>
            <w:bottom w:val="none" w:sz="0" w:space="0" w:color="auto"/>
            <w:right w:val="none" w:sz="0" w:space="0" w:color="auto"/>
          </w:divBdr>
        </w:div>
        <w:div w:id="815028744">
          <w:marLeft w:val="0"/>
          <w:marRight w:val="0"/>
          <w:marTop w:val="0"/>
          <w:marBottom w:val="0"/>
          <w:divBdr>
            <w:top w:val="none" w:sz="0" w:space="0" w:color="auto"/>
            <w:left w:val="none" w:sz="0" w:space="0" w:color="auto"/>
            <w:bottom w:val="none" w:sz="0" w:space="0" w:color="auto"/>
            <w:right w:val="none" w:sz="0" w:space="0" w:color="auto"/>
          </w:divBdr>
        </w:div>
        <w:div w:id="378280935">
          <w:marLeft w:val="0"/>
          <w:marRight w:val="0"/>
          <w:marTop w:val="0"/>
          <w:marBottom w:val="0"/>
          <w:divBdr>
            <w:top w:val="none" w:sz="0" w:space="0" w:color="auto"/>
            <w:left w:val="none" w:sz="0" w:space="0" w:color="auto"/>
            <w:bottom w:val="none" w:sz="0" w:space="0" w:color="auto"/>
            <w:right w:val="none" w:sz="0" w:space="0" w:color="auto"/>
          </w:divBdr>
        </w:div>
        <w:div w:id="260721404">
          <w:marLeft w:val="0"/>
          <w:marRight w:val="0"/>
          <w:marTop w:val="0"/>
          <w:marBottom w:val="0"/>
          <w:divBdr>
            <w:top w:val="none" w:sz="0" w:space="0" w:color="auto"/>
            <w:left w:val="none" w:sz="0" w:space="0" w:color="auto"/>
            <w:bottom w:val="none" w:sz="0" w:space="0" w:color="auto"/>
            <w:right w:val="none" w:sz="0" w:space="0" w:color="auto"/>
          </w:divBdr>
        </w:div>
        <w:div w:id="1143618833">
          <w:marLeft w:val="0"/>
          <w:marRight w:val="0"/>
          <w:marTop w:val="0"/>
          <w:marBottom w:val="0"/>
          <w:divBdr>
            <w:top w:val="none" w:sz="0" w:space="0" w:color="auto"/>
            <w:left w:val="none" w:sz="0" w:space="0" w:color="auto"/>
            <w:bottom w:val="none" w:sz="0" w:space="0" w:color="auto"/>
            <w:right w:val="none" w:sz="0" w:space="0" w:color="auto"/>
          </w:divBdr>
        </w:div>
        <w:div w:id="1404067193">
          <w:marLeft w:val="0"/>
          <w:marRight w:val="0"/>
          <w:marTop w:val="0"/>
          <w:marBottom w:val="0"/>
          <w:divBdr>
            <w:top w:val="none" w:sz="0" w:space="0" w:color="auto"/>
            <w:left w:val="none" w:sz="0" w:space="0" w:color="auto"/>
            <w:bottom w:val="none" w:sz="0" w:space="0" w:color="auto"/>
            <w:right w:val="none" w:sz="0" w:space="0" w:color="auto"/>
          </w:divBdr>
        </w:div>
        <w:div w:id="313024259">
          <w:marLeft w:val="0"/>
          <w:marRight w:val="0"/>
          <w:marTop w:val="0"/>
          <w:marBottom w:val="0"/>
          <w:divBdr>
            <w:top w:val="none" w:sz="0" w:space="0" w:color="auto"/>
            <w:left w:val="none" w:sz="0" w:space="0" w:color="auto"/>
            <w:bottom w:val="none" w:sz="0" w:space="0" w:color="auto"/>
            <w:right w:val="none" w:sz="0" w:space="0" w:color="auto"/>
          </w:divBdr>
        </w:div>
        <w:div w:id="695083375">
          <w:marLeft w:val="0"/>
          <w:marRight w:val="0"/>
          <w:marTop w:val="0"/>
          <w:marBottom w:val="0"/>
          <w:divBdr>
            <w:top w:val="none" w:sz="0" w:space="0" w:color="auto"/>
            <w:left w:val="none" w:sz="0" w:space="0" w:color="auto"/>
            <w:bottom w:val="none" w:sz="0" w:space="0" w:color="auto"/>
            <w:right w:val="none" w:sz="0" w:space="0" w:color="auto"/>
          </w:divBdr>
        </w:div>
        <w:div w:id="860513513">
          <w:marLeft w:val="0"/>
          <w:marRight w:val="0"/>
          <w:marTop w:val="0"/>
          <w:marBottom w:val="0"/>
          <w:divBdr>
            <w:top w:val="none" w:sz="0" w:space="0" w:color="auto"/>
            <w:left w:val="none" w:sz="0" w:space="0" w:color="auto"/>
            <w:bottom w:val="none" w:sz="0" w:space="0" w:color="auto"/>
            <w:right w:val="none" w:sz="0" w:space="0" w:color="auto"/>
          </w:divBdr>
        </w:div>
        <w:div w:id="1803887626">
          <w:marLeft w:val="0"/>
          <w:marRight w:val="0"/>
          <w:marTop w:val="0"/>
          <w:marBottom w:val="0"/>
          <w:divBdr>
            <w:top w:val="none" w:sz="0" w:space="0" w:color="auto"/>
            <w:left w:val="none" w:sz="0" w:space="0" w:color="auto"/>
            <w:bottom w:val="none" w:sz="0" w:space="0" w:color="auto"/>
            <w:right w:val="none" w:sz="0" w:space="0" w:color="auto"/>
          </w:divBdr>
        </w:div>
        <w:div w:id="678040226">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 w:id="580720977">
          <w:marLeft w:val="0"/>
          <w:marRight w:val="0"/>
          <w:marTop w:val="0"/>
          <w:marBottom w:val="0"/>
          <w:divBdr>
            <w:top w:val="none" w:sz="0" w:space="0" w:color="auto"/>
            <w:left w:val="none" w:sz="0" w:space="0" w:color="auto"/>
            <w:bottom w:val="none" w:sz="0" w:space="0" w:color="auto"/>
            <w:right w:val="none" w:sz="0" w:space="0" w:color="auto"/>
          </w:divBdr>
        </w:div>
        <w:div w:id="1179541021">
          <w:marLeft w:val="0"/>
          <w:marRight w:val="0"/>
          <w:marTop w:val="0"/>
          <w:marBottom w:val="0"/>
          <w:divBdr>
            <w:top w:val="none" w:sz="0" w:space="0" w:color="auto"/>
            <w:left w:val="none" w:sz="0" w:space="0" w:color="auto"/>
            <w:bottom w:val="none" w:sz="0" w:space="0" w:color="auto"/>
            <w:right w:val="none" w:sz="0" w:space="0" w:color="auto"/>
          </w:divBdr>
        </w:div>
        <w:div w:id="761727821">
          <w:marLeft w:val="0"/>
          <w:marRight w:val="0"/>
          <w:marTop w:val="0"/>
          <w:marBottom w:val="0"/>
          <w:divBdr>
            <w:top w:val="none" w:sz="0" w:space="0" w:color="auto"/>
            <w:left w:val="none" w:sz="0" w:space="0" w:color="auto"/>
            <w:bottom w:val="none" w:sz="0" w:space="0" w:color="auto"/>
            <w:right w:val="none" w:sz="0" w:space="0" w:color="auto"/>
          </w:divBdr>
        </w:div>
        <w:div w:id="23017306">
          <w:marLeft w:val="0"/>
          <w:marRight w:val="0"/>
          <w:marTop w:val="0"/>
          <w:marBottom w:val="0"/>
          <w:divBdr>
            <w:top w:val="none" w:sz="0" w:space="0" w:color="auto"/>
            <w:left w:val="none" w:sz="0" w:space="0" w:color="auto"/>
            <w:bottom w:val="none" w:sz="0" w:space="0" w:color="auto"/>
            <w:right w:val="none" w:sz="0" w:space="0" w:color="auto"/>
          </w:divBdr>
        </w:div>
        <w:div w:id="180584181">
          <w:marLeft w:val="0"/>
          <w:marRight w:val="0"/>
          <w:marTop w:val="0"/>
          <w:marBottom w:val="0"/>
          <w:divBdr>
            <w:top w:val="none" w:sz="0" w:space="0" w:color="auto"/>
            <w:left w:val="none" w:sz="0" w:space="0" w:color="auto"/>
            <w:bottom w:val="none" w:sz="0" w:space="0" w:color="auto"/>
            <w:right w:val="none" w:sz="0" w:space="0" w:color="auto"/>
          </w:divBdr>
        </w:div>
        <w:div w:id="1004672714">
          <w:marLeft w:val="0"/>
          <w:marRight w:val="0"/>
          <w:marTop w:val="0"/>
          <w:marBottom w:val="0"/>
          <w:divBdr>
            <w:top w:val="none" w:sz="0" w:space="0" w:color="auto"/>
            <w:left w:val="none" w:sz="0" w:space="0" w:color="auto"/>
            <w:bottom w:val="none" w:sz="0" w:space="0" w:color="auto"/>
            <w:right w:val="none" w:sz="0" w:space="0" w:color="auto"/>
          </w:divBdr>
        </w:div>
        <w:div w:id="1301568811">
          <w:marLeft w:val="0"/>
          <w:marRight w:val="0"/>
          <w:marTop w:val="0"/>
          <w:marBottom w:val="0"/>
          <w:divBdr>
            <w:top w:val="none" w:sz="0" w:space="0" w:color="auto"/>
            <w:left w:val="none" w:sz="0" w:space="0" w:color="auto"/>
            <w:bottom w:val="none" w:sz="0" w:space="0" w:color="auto"/>
            <w:right w:val="none" w:sz="0" w:space="0" w:color="auto"/>
          </w:divBdr>
        </w:div>
        <w:div w:id="1872961374">
          <w:marLeft w:val="0"/>
          <w:marRight w:val="0"/>
          <w:marTop w:val="0"/>
          <w:marBottom w:val="0"/>
          <w:divBdr>
            <w:top w:val="none" w:sz="0" w:space="0" w:color="auto"/>
            <w:left w:val="none" w:sz="0" w:space="0" w:color="auto"/>
            <w:bottom w:val="none" w:sz="0" w:space="0" w:color="auto"/>
            <w:right w:val="none" w:sz="0" w:space="0" w:color="auto"/>
          </w:divBdr>
        </w:div>
        <w:div w:id="2099404275">
          <w:marLeft w:val="0"/>
          <w:marRight w:val="0"/>
          <w:marTop w:val="0"/>
          <w:marBottom w:val="0"/>
          <w:divBdr>
            <w:top w:val="none" w:sz="0" w:space="0" w:color="auto"/>
            <w:left w:val="none" w:sz="0" w:space="0" w:color="auto"/>
            <w:bottom w:val="none" w:sz="0" w:space="0" w:color="auto"/>
            <w:right w:val="none" w:sz="0" w:space="0" w:color="auto"/>
          </w:divBdr>
        </w:div>
        <w:div w:id="1515193234">
          <w:marLeft w:val="0"/>
          <w:marRight w:val="0"/>
          <w:marTop w:val="0"/>
          <w:marBottom w:val="0"/>
          <w:divBdr>
            <w:top w:val="none" w:sz="0" w:space="0" w:color="auto"/>
            <w:left w:val="none" w:sz="0" w:space="0" w:color="auto"/>
            <w:bottom w:val="none" w:sz="0" w:space="0" w:color="auto"/>
            <w:right w:val="none" w:sz="0" w:space="0" w:color="auto"/>
          </w:divBdr>
        </w:div>
        <w:div w:id="1936283560">
          <w:marLeft w:val="0"/>
          <w:marRight w:val="0"/>
          <w:marTop w:val="0"/>
          <w:marBottom w:val="0"/>
          <w:divBdr>
            <w:top w:val="none" w:sz="0" w:space="0" w:color="auto"/>
            <w:left w:val="none" w:sz="0" w:space="0" w:color="auto"/>
            <w:bottom w:val="none" w:sz="0" w:space="0" w:color="auto"/>
            <w:right w:val="none" w:sz="0" w:space="0" w:color="auto"/>
          </w:divBdr>
        </w:div>
        <w:div w:id="1726442098">
          <w:marLeft w:val="0"/>
          <w:marRight w:val="0"/>
          <w:marTop w:val="0"/>
          <w:marBottom w:val="0"/>
          <w:divBdr>
            <w:top w:val="none" w:sz="0" w:space="0" w:color="auto"/>
            <w:left w:val="none" w:sz="0" w:space="0" w:color="auto"/>
            <w:bottom w:val="none" w:sz="0" w:space="0" w:color="auto"/>
            <w:right w:val="none" w:sz="0" w:space="0" w:color="auto"/>
          </w:divBdr>
        </w:div>
        <w:div w:id="842355573">
          <w:marLeft w:val="0"/>
          <w:marRight w:val="0"/>
          <w:marTop w:val="0"/>
          <w:marBottom w:val="0"/>
          <w:divBdr>
            <w:top w:val="none" w:sz="0" w:space="0" w:color="auto"/>
            <w:left w:val="none" w:sz="0" w:space="0" w:color="auto"/>
            <w:bottom w:val="none" w:sz="0" w:space="0" w:color="auto"/>
            <w:right w:val="none" w:sz="0" w:space="0" w:color="auto"/>
          </w:divBdr>
        </w:div>
        <w:div w:id="1229534388">
          <w:marLeft w:val="0"/>
          <w:marRight w:val="0"/>
          <w:marTop w:val="0"/>
          <w:marBottom w:val="0"/>
          <w:divBdr>
            <w:top w:val="none" w:sz="0" w:space="0" w:color="auto"/>
            <w:left w:val="none" w:sz="0" w:space="0" w:color="auto"/>
            <w:bottom w:val="none" w:sz="0" w:space="0" w:color="auto"/>
            <w:right w:val="none" w:sz="0" w:space="0" w:color="auto"/>
          </w:divBdr>
        </w:div>
        <w:div w:id="1657491697">
          <w:marLeft w:val="0"/>
          <w:marRight w:val="0"/>
          <w:marTop w:val="0"/>
          <w:marBottom w:val="0"/>
          <w:divBdr>
            <w:top w:val="none" w:sz="0" w:space="0" w:color="auto"/>
            <w:left w:val="none" w:sz="0" w:space="0" w:color="auto"/>
            <w:bottom w:val="none" w:sz="0" w:space="0" w:color="auto"/>
            <w:right w:val="none" w:sz="0" w:space="0" w:color="auto"/>
          </w:divBdr>
        </w:div>
        <w:div w:id="1322779124">
          <w:marLeft w:val="0"/>
          <w:marRight w:val="0"/>
          <w:marTop w:val="0"/>
          <w:marBottom w:val="0"/>
          <w:divBdr>
            <w:top w:val="none" w:sz="0" w:space="0" w:color="auto"/>
            <w:left w:val="none" w:sz="0" w:space="0" w:color="auto"/>
            <w:bottom w:val="none" w:sz="0" w:space="0" w:color="auto"/>
            <w:right w:val="none" w:sz="0" w:space="0" w:color="auto"/>
          </w:divBdr>
        </w:div>
        <w:div w:id="1780564075">
          <w:marLeft w:val="0"/>
          <w:marRight w:val="0"/>
          <w:marTop w:val="0"/>
          <w:marBottom w:val="0"/>
          <w:divBdr>
            <w:top w:val="none" w:sz="0" w:space="0" w:color="auto"/>
            <w:left w:val="none" w:sz="0" w:space="0" w:color="auto"/>
            <w:bottom w:val="none" w:sz="0" w:space="0" w:color="auto"/>
            <w:right w:val="none" w:sz="0" w:space="0" w:color="auto"/>
          </w:divBdr>
        </w:div>
        <w:div w:id="1887833578">
          <w:marLeft w:val="0"/>
          <w:marRight w:val="0"/>
          <w:marTop w:val="0"/>
          <w:marBottom w:val="0"/>
          <w:divBdr>
            <w:top w:val="none" w:sz="0" w:space="0" w:color="auto"/>
            <w:left w:val="none" w:sz="0" w:space="0" w:color="auto"/>
            <w:bottom w:val="none" w:sz="0" w:space="0" w:color="auto"/>
            <w:right w:val="none" w:sz="0" w:space="0" w:color="auto"/>
          </w:divBdr>
        </w:div>
        <w:div w:id="1437481455">
          <w:marLeft w:val="0"/>
          <w:marRight w:val="0"/>
          <w:marTop w:val="0"/>
          <w:marBottom w:val="0"/>
          <w:divBdr>
            <w:top w:val="none" w:sz="0" w:space="0" w:color="auto"/>
            <w:left w:val="none" w:sz="0" w:space="0" w:color="auto"/>
            <w:bottom w:val="none" w:sz="0" w:space="0" w:color="auto"/>
            <w:right w:val="none" w:sz="0" w:space="0" w:color="auto"/>
          </w:divBdr>
        </w:div>
        <w:div w:id="349841215">
          <w:marLeft w:val="0"/>
          <w:marRight w:val="0"/>
          <w:marTop w:val="0"/>
          <w:marBottom w:val="0"/>
          <w:divBdr>
            <w:top w:val="none" w:sz="0" w:space="0" w:color="auto"/>
            <w:left w:val="none" w:sz="0" w:space="0" w:color="auto"/>
            <w:bottom w:val="none" w:sz="0" w:space="0" w:color="auto"/>
            <w:right w:val="none" w:sz="0" w:space="0" w:color="auto"/>
          </w:divBdr>
        </w:div>
        <w:div w:id="549538682">
          <w:marLeft w:val="0"/>
          <w:marRight w:val="0"/>
          <w:marTop w:val="0"/>
          <w:marBottom w:val="0"/>
          <w:divBdr>
            <w:top w:val="none" w:sz="0" w:space="0" w:color="auto"/>
            <w:left w:val="none" w:sz="0" w:space="0" w:color="auto"/>
            <w:bottom w:val="none" w:sz="0" w:space="0" w:color="auto"/>
            <w:right w:val="none" w:sz="0" w:space="0" w:color="auto"/>
          </w:divBdr>
        </w:div>
        <w:div w:id="677385200">
          <w:marLeft w:val="0"/>
          <w:marRight w:val="0"/>
          <w:marTop w:val="0"/>
          <w:marBottom w:val="0"/>
          <w:divBdr>
            <w:top w:val="none" w:sz="0" w:space="0" w:color="auto"/>
            <w:left w:val="none" w:sz="0" w:space="0" w:color="auto"/>
            <w:bottom w:val="none" w:sz="0" w:space="0" w:color="auto"/>
            <w:right w:val="none" w:sz="0" w:space="0" w:color="auto"/>
          </w:divBdr>
        </w:div>
        <w:div w:id="2116098782">
          <w:marLeft w:val="0"/>
          <w:marRight w:val="0"/>
          <w:marTop w:val="0"/>
          <w:marBottom w:val="0"/>
          <w:divBdr>
            <w:top w:val="none" w:sz="0" w:space="0" w:color="auto"/>
            <w:left w:val="none" w:sz="0" w:space="0" w:color="auto"/>
            <w:bottom w:val="none" w:sz="0" w:space="0" w:color="auto"/>
            <w:right w:val="none" w:sz="0" w:space="0" w:color="auto"/>
          </w:divBdr>
        </w:div>
        <w:div w:id="1489784339">
          <w:marLeft w:val="0"/>
          <w:marRight w:val="0"/>
          <w:marTop w:val="0"/>
          <w:marBottom w:val="0"/>
          <w:divBdr>
            <w:top w:val="none" w:sz="0" w:space="0" w:color="auto"/>
            <w:left w:val="none" w:sz="0" w:space="0" w:color="auto"/>
            <w:bottom w:val="none" w:sz="0" w:space="0" w:color="auto"/>
            <w:right w:val="none" w:sz="0" w:space="0" w:color="auto"/>
          </w:divBdr>
        </w:div>
        <w:div w:id="1329870175">
          <w:marLeft w:val="0"/>
          <w:marRight w:val="0"/>
          <w:marTop w:val="0"/>
          <w:marBottom w:val="0"/>
          <w:divBdr>
            <w:top w:val="none" w:sz="0" w:space="0" w:color="auto"/>
            <w:left w:val="none" w:sz="0" w:space="0" w:color="auto"/>
            <w:bottom w:val="none" w:sz="0" w:space="0" w:color="auto"/>
            <w:right w:val="none" w:sz="0" w:space="0" w:color="auto"/>
          </w:divBdr>
        </w:div>
        <w:div w:id="445540616">
          <w:marLeft w:val="0"/>
          <w:marRight w:val="0"/>
          <w:marTop w:val="0"/>
          <w:marBottom w:val="0"/>
          <w:divBdr>
            <w:top w:val="none" w:sz="0" w:space="0" w:color="auto"/>
            <w:left w:val="none" w:sz="0" w:space="0" w:color="auto"/>
            <w:bottom w:val="none" w:sz="0" w:space="0" w:color="auto"/>
            <w:right w:val="none" w:sz="0" w:space="0" w:color="auto"/>
          </w:divBdr>
        </w:div>
        <w:div w:id="62870471">
          <w:marLeft w:val="0"/>
          <w:marRight w:val="0"/>
          <w:marTop w:val="0"/>
          <w:marBottom w:val="0"/>
          <w:divBdr>
            <w:top w:val="none" w:sz="0" w:space="0" w:color="auto"/>
            <w:left w:val="none" w:sz="0" w:space="0" w:color="auto"/>
            <w:bottom w:val="none" w:sz="0" w:space="0" w:color="auto"/>
            <w:right w:val="none" w:sz="0" w:space="0" w:color="auto"/>
          </w:divBdr>
        </w:div>
        <w:div w:id="296104316">
          <w:marLeft w:val="0"/>
          <w:marRight w:val="0"/>
          <w:marTop w:val="0"/>
          <w:marBottom w:val="0"/>
          <w:divBdr>
            <w:top w:val="none" w:sz="0" w:space="0" w:color="auto"/>
            <w:left w:val="none" w:sz="0" w:space="0" w:color="auto"/>
            <w:bottom w:val="none" w:sz="0" w:space="0" w:color="auto"/>
            <w:right w:val="none" w:sz="0" w:space="0" w:color="auto"/>
          </w:divBdr>
        </w:div>
        <w:div w:id="1866365484">
          <w:marLeft w:val="0"/>
          <w:marRight w:val="0"/>
          <w:marTop w:val="0"/>
          <w:marBottom w:val="0"/>
          <w:divBdr>
            <w:top w:val="none" w:sz="0" w:space="0" w:color="auto"/>
            <w:left w:val="none" w:sz="0" w:space="0" w:color="auto"/>
            <w:bottom w:val="none" w:sz="0" w:space="0" w:color="auto"/>
            <w:right w:val="none" w:sz="0" w:space="0" w:color="auto"/>
          </w:divBdr>
        </w:div>
        <w:div w:id="95372558">
          <w:marLeft w:val="0"/>
          <w:marRight w:val="0"/>
          <w:marTop w:val="0"/>
          <w:marBottom w:val="0"/>
          <w:divBdr>
            <w:top w:val="none" w:sz="0" w:space="0" w:color="auto"/>
            <w:left w:val="none" w:sz="0" w:space="0" w:color="auto"/>
            <w:bottom w:val="none" w:sz="0" w:space="0" w:color="auto"/>
            <w:right w:val="none" w:sz="0" w:space="0" w:color="auto"/>
          </w:divBdr>
        </w:div>
        <w:div w:id="956452519">
          <w:marLeft w:val="0"/>
          <w:marRight w:val="0"/>
          <w:marTop w:val="0"/>
          <w:marBottom w:val="0"/>
          <w:divBdr>
            <w:top w:val="none" w:sz="0" w:space="0" w:color="auto"/>
            <w:left w:val="none" w:sz="0" w:space="0" w:color="auto"/>
            <w:bottom w:val="none" w:sz="0" w:space="0" w:color="auto"/>
            <w:right w:val="none" w:sz="0" w:space="0" w:color="auto"/>
          </w:divBdr>
        </w:div>
        <w:div w:id="1821530351">
          <w:marLeft w:val="0"/>
          <w:marRight w:val="0"/>
          <w:marTop w:val="0"/>
          <w:marBottom w:val="0"/>
          <w:divBdr>
            <w:top w:val="none" w:sz="0" w:space="0" w:color="auto"/>
            <w:left w:val="none" w:sz="0" w:space="0" w:color="auto"/>
            <w:bottom w:val="none" w:sz="0" w:space="0" w:color="auto"/>
            <w:right w:val="none" w:sz="0" w:space="0" w:color="auto"/>
          </w:divBdr>
        </w:div>
        <w:div w:id="1676109652">
          <w:marLeft w:val="0"/>
          <w:marRight w:val="0"/>
          <w:marTop w:val="0"/>
          <w:marBottom w:val="0"/>
          <w:divBdr>
            <w:top w:val="none" w:sz="0" w:space="0" w:color="auto"/>
            <w:left w:val="none" w:sz="0" w:space="0" w:color="auto"/>
            <w:bottom w:val="none" w:sz="0" w:space="0" w:color="auto"/>
            <w:right w:val="none" w:sz="0" w:space="0" w:color="auto"/>
          </w:divBdr>
        </w:div>
        <w:div w:id="826900206">
          <w:marLeft w:val="0"/>
          <w:marRight w:val="0"/>
          <w:marTop w:val="0"/>
          <w:marBottom w:val="0"/>
          <w:divBdr>
            <w:top w:val="none" w:sz="0" w:space="0" w:color="auto"/>
            <w:left w:val="none" w:sz="0" w:space="0" w:color="auto"/>
            <w:bottom w:val="none" w:sz="0" w:space="0" w:color="auto"/>
            <w:right w:val="none" w:sz="0" w:space="0" w:color="auto"/>
          </w:divBdr>
        </w:div>
        <w:div w:id="487787829">
          <w:marLeft w:val="0"/>
          <w:marRight w:val="0"/>
          <w:marTop w:val="0"/>
          <w:marBottom w:val="0"/>
          <w:divBdr>
            <w:top w:val="none" w:sz="0" w:space="0" w:color="auto"/>
            <w:left w:val="none" w:sz="0" w:space="0" w:color="auto"/>
            <w:bottom w:val="none" w:sz="0" w:space="0" w:color="auto"/>
            <w:right w:val="none" w:sz="0" w:space="0" w:color="auto"/>
          </w:divBdr>
        </w:div>
        <w:div w:id="1038504406">
          <w:marLeft w:val="0"/>
          <w:marRight w:val="0"/>
          <w:marTop w:val="0"/>
          <w:marBottom w:val="0"/>
          <w:divBdr>
            <w:top w:val="none" w:sz="0" w:space="0" w:color="auto"/>
            <w:left w:val="none" w:sz="0" w:space="0" w:color="auto"/>
            <w:bottom w:val="none" w:sz="0" w:space="0" w:color="auto"/>
            <w:right w:val="none" w:sz="0" w:space="0" w:color="auto"/>
          </w:divBdr>
        </w:div>
        <w:div w:id="577402780">
          <w:marLeft w:val="0"/>
          <w:marRight w:val="0"/>
          <w:marTop w:val="0"/>
          <w:marBottom w:val="0"/>
          <w:divBdr>
            <w:top w:val="none" w:sz="0" w:space="0" w:color="auto"/>
            <w:left w:val="none" w:sz="0" w:space="0" w:color="auto"/>
            <w:bottom w:val="none" w:sz="0" w:space="0" w:color="auto"/>
            <w:right w:val="none" w:sz="0" w:space="0" w:color="auto"/>
          </w:divBdr>
        </w:div>
        <w:div w:id="1416247945">
          <w:marLeft w:val="0"/>
          <w:marRight w:val="0"/>
          <w:marTop w:val="0"/>
          <w:marBottom w:val="0"/>
          <w:divBdr>
            <w:top w:val="none" w:sz="0" w:space="0" w:color="auto"/>
            <w:left w:val="none" w:sz="0" w:space="0" w:color="auto"/>
            <w:bottom w:val="none" w:sz="0" w:space="0" w:color="auto"/>
            <w:right w:val="none" w:sz="0" w:space="0" w:color="auto"/>
          </w:divBdr>
        </w:div>
        <w:div w:id="1133673619">
          <w:marLeft w:val="0"/>
          <w:marRight w:val="0"/>
          <w:marTop w:val="0"/>
          <w:marBottom w:val="0"/>
          <w:divBdr>
            <w:top w:val="none" w:sz="0" w:space="0" w:color="auto"/>
            <w:left w:val="none" w:sz="0" w:space="0" w:color="auto"/>
            <w:bottom w:val="none" w:sz="0" w:space="0" w:color="auto"/>
            <w:right w:val="none" w:sz="0" w:space="0" w:color="auto"/>
          </w:divBdr>
        </w:div>
        <w:div w:id="1109545011">
          <w:marLeft w:val="0"/>
          <w:marRight w:val="0"/>
          <w:marTop w:val="0"/>
          <w:marBottom w:val="0"/>
          <w:divBdr>
            <w:top w:val="none" w:sz="0" w:space="0" w:color="auto"/>
            <w:left w:val="none" w:sz="0" w:space="0" w:color="auto"/>
            <w:bottom w:val="none" w:sz="0" w:space="0" w:color="auto"/>
            <w:right w:val="none" w:sz="0" w:space="0" w:color="auto"/>
          </w:divBdr>
        </w:div>
        <w:div w:id="1565406256">
          <w:marLeft w:val="0"/>
          <w:marRight w:val="0"/>
          <w:marTop w:val="0"/>
          <w:marBottom w:val="0"/>
          <w:divBdr>
            <w:top w:val="none" w:sz="0" w:space="0" w:color="auto"/>
            <w:left w:val="none" w:sz="0" w:space="0" w:color="auto"/>
            <w:bottom w:val="none" w:sz="0" w:space="0" w:color="auto"/>
            <w:right w:val="none" w:sz="0" w:space="0" w:color="auto"/>
          </w:divBdr>
        </w:div>
        <w:div w:id="594437604">
          <w:marLeft w:val="0"/>
          <w:marRight w:val="0"/>
          <w:marTop w:val="0"/>
          <w:marBottom w:val="0"/>
          <w:divBdr>
            <w:top w:val="none" w:sz="0" w:space="0" w:color="auto"/>
            <w:left w:val="none" w:sz="0" w:space="0" w:color="auto"/>
            <w:bottom w:val="none" w:sz="0" w:space="0" w:color="auto"/>
            <w:right w:val="none" w:sz="0" w:space="0" w:color="auto"/>
          </w:divBdr>
        </w:div>
        <w:div w:id="1940288066">
          <w:marLeft w:val="0"/>
          <w:marRight w:val="0"/>
          <w:marTop w:val="0"/>
          <w:marBottom w:val="0"/>
          <w:divBdr>
            <w:top w:val="none" w:sz="0" w:space="0" w:color="auto"/>
            <w:left w:val="none" w:sz="0" w:space="0" w:color="auto"/>
            <w:bottom w:val="none" w:sz="0" w:space="0" w:color="auto"/>
            <w:right w:val="none" w:sz="0" w:space="0" w:color="auto"/>
          </w:divBdr>
        </w:div>
        <w:div w:id="1749688550">
          <w:marLeft w:val="0"/>
          <w:marRight w:val="0"/>
          <w:marTop w:val="0"/>
          <w:marBottom w:val="0"/>
          <w:divBdr>
            <w:top w:val="none" w:sz="0" w:space="0" w:color="auto"/>
            <w:left w:val="none" w:sz="0" w:space="0" w:color="auto"/>
            <w:bottom w:val="none" w:sz="0" w:space="0" w:color="auto"/>
            <w:right w:val="none" w:sz="0" w:space="0" w:color="auto"/>
          </w:divBdr>
        </w:div>
        <w:div w:id="735274673">
          <w:marLeft w:val="0"/>
          <w:marRight w:val="0"/>
          <w:marTop w:val="0"/>
          <w:marBottom w:val="0"/>
          <w:divBdr>
            <w:top w:val="none" w:sz="0" w:space="0" w:color="auto"/>
            <w:left w:val="none" w:sz="0" w:space="0" w:color="auto"/>
            <w:bottom w:val="none" w:sz="0" w:space="0" w:color="auto"/>
            <w:right w:val="none" w:sz="0" w:space="0" w:color="auto"/>
          </w:divBdr>
        </w:div>
        <w:div w:id="914389710">
          <w:marLeft w:val="0"/>
          <w:marRight w:val="0"/>
          <w:marTop w:val="0"/>
          <w:marBottom w:val="0"/>
          <w:divBdr>
            <w:top w:val="none" w:sz="0" w:space="0" w:color="auto"/>
            <w:left w:val="none" w:sz="0" w:space="0" w:color="auto"/>
            <w:bottom w:val="none" w:sz="0" w:space="0" w:color="auto"/>
            <w:right w:val="none" w:sz="0" w:space="0" w:color="auto"/>
          </w:divBdr>
        </w:div>
        <w:div w:id="1788043253">
          <w:marLeft w:val="0"/>
          <w:marRight w:val="0"/>
          <w:marTop w:val="0"/>
          <w:marBottom w:val="0"/>
          <w:divBdr>
            <w:top w:val="none" w:sz="0" w:space="0" w:color="auto"/>
            <w:left w:val="none" w:sz="0" w:space="0" w:color="auto"/>
            <w:bottom w:val="none" w:sz="0" w:space="0" w:color="auto"/>
            <w:right w:val="none" w:sz="0" w:space="0" w:color="auto"/>
          </w:divBdr>
        </w:div>
        <w:div w:id="1357120622">
          <w:marLeft w:val="0"/>
          <w:marRight w:val="0"/>
          <w:marTop w:val="0"/>
          <w:marBottom w:val="0"/>
          <w:divBdr>
            <w:top w:val="none" w:sz="0" w:space="0" w:color="auto"/>
            <w:left w:val="none" w:sz="0" w:space="0" w:color="auto"/>
            <w:bottom w:val="none" w:sz="0" w:space="0" w:color="auto"/>
            <w:right w:val="none" w:sz="0" w:space="0" w:color="auto"/>
          </w:divBdr>
        </w:div>
        <w:div w:id="2045448718">
          <w:marLeft w:val="0"/>
          <w:marRight w:val="0"/>
          <w:marTop w:val="0"/>
          <w:marBottom w:val="0"/>
          <w:divBdr>
            <w:top w:val="none" w:sz="0" w:space="0" w:color="auto"/>
            <w:left w:val="none" w:sz="0" w:space="0" w:color="auto"/>
            <w:bottom w:val="none" w:sz="0" w:space="0" w:color="auto"/>
            <w:right w:val="none" w:sz="0" w:space="0" w:color="auto"/>
          </w:divBdr>
        </w:div>
        <w:div w:id="1097553894">
          <w:marLeft w:val="0"/>
          <w:marRight w:val="0"/>
          <w:marTop w:val="0"/>
          <w:marBottom w:val="0"/>
          <w:divBdr>
            <w:top w:val="none" w:sz="0" w:space="0" w:color="auto"/>
            <w:left w:val="none" w:sz="0" w:space="0" w:color="auto"/>
            <w:bottom w:val="none" w:sz="0" w:space="0" w:color="auto"/>
            <w:right w:val="none" w:sz="0" w:space="0" w:color="auto"/>
          </w:divBdr>
        </w:div>
        <w:div w:id="921527308">
          <w:marLeft w:val="0"/>
          <w:marRight w:val="0"/>
          <w:marTop w:val="0"/>
          <w:marBottom w:val="0"/>
          <w:divBdr>
            <w:top w:val="none" w:sz="0" w:space="0" w:color="auto"/>
            <w:left w:val="none" w:sz="0" w:space="0" w:color="auto"/>
            <w:bottom w:val="none" w:sz="0" w:space="0" w:color="auto"/>
            <w:right w:val="none" w:sz="0" w:space="0" w:color="auto"/>
          </w:divBdr>
        </w:div>
        <w:div w:id="924612356">
          <w:marLeft w:val="0"/>
          <w:marRight w:val="0"/>
          <w:marTop w:val="0"/>
          <w:marBottom w:val="0"/>
          <w:divBdr>
            <w:top w:val="none" w:sz="0" w:space="0" w:color="auto"/>
            <w:left w:val="none" w:sz="0" w:space="0" w:color="auto"/>
            <w:bottom w:val="none" w:sz="0" w:space="0" w:color="auto"/>
            <w:right w:val="none" w:sz="0" w:space="0" w:color="auto"/>
          </w:divBdr>
        </w:div>
        <w:div w:id="256334960">
          <w:marLeft w:val="0"/>
          <w:marRight w:val="0"/>
          <w:marTop w:val="0"/>
          <w:marBottom w:val="0"/>
          <w:divBdr>
            <w:top w:val="none" w:sz="0" w:space="0" w:color="auto"/>
            <w:left w:val="none" w:sz="0" w:space="0" w:color="auto"/>
            <w:bottom w:val="none" w:sz="0" w:space="0" w:color="auto"/>
            <w:right w:val="none" w:sz="0" w:space="0" w:color="auto"/>
          </w:divBdr>
        </w:div>
        <w:div w:id="1467045263">
          <w:marLeft w:val="0"/>
          <w:marRight w:val="0"/>
          <w:marTop w:val="0"/>
          <w:marBottom w:val="0"/>
          <w:divBdr>
            <w:top w:val="none" w:sz="0" w:space="0" w:color="auto"/>
            <w:left w:val="none" w:sz="0" w:space="0" w:color="auto"/>
            <w:bottom w:val="none" w:sz="0" w:space="0" w:color="auto"/>
            <w:right w:val="none" w:sz="0" w:space="0" w:color="auto"/>
          </w:divBdr>
        </w:div>
        <w:div w:id="45956087">
          <w:marLeft w:val="0"/>
          <w:marRight w:val="0"/>
          <w:marTop w:val="0"/>
          <w:marBottom w:val="0"/>
          <w:divBdr>
            <w:top w:val="none" w:sz="0" w:space="0" w:color="auto"/>
            <w:left w:val="none" w:sz="0" w:space="0" w:color="auto"/>
            <w:bottom w:val="none" w:sz="0" w:space="0" w:color="auto"/>
            <w:right w:val="none" w:sz="0" w:space="0" w:color="auto"/>
          </w:divBdr>
        </w:div>
        <w:div w:id="2120104734">
          <w:marLeft w:val="0"/>
          <w:marRight w:val="0"/>
          <w:marTop w:val="0"/>
          <w:marBottom w:val="0"/>
          <w:divBdr>
            <w:top w:val="none" w:sz="0" w:space="0" w:color="auto"/>
            <w:left w:val="none" w:sz="0" w:space="0" w:color="auto"/>
            <w:bottom w:val="none" w:sz="0" w:space="0" w:color="auto"/>
            <w:right w:val="none" w:sz="0" w:space="0" w:color="auto"/>
          </w:divBdr>
        </w:div>
        <w:div w:id="21170741">
          <w:marLeft w:val="0"/>
          <w:marRight w:val="0"/>
          <w:marTop w:val="0"/>
          <w:marBottom w:val="0"/>
          <w:divBdr>
            <w:top w:val="none" w:sz="0" w:space="0" w:color="auto"/>
            <w:left w:val="none" w:sz="0" w:space="0" w:color="auto"/>
            <w:bottom w:val="none" w:sz="0" w:space="0" w:color="auto"/>
            <w:right w:val="none" w:sz="0" w:space="0" w:color="auto"/>
          </w:divBdr>
        </w:div>
        <w:div w:id="789738307">
          <w:marLeft w:val="0"/>
          <w:marRight w:val="0"/>
          <w:marTop w:val="0"/>
          <w:marBottom w:val="0"/>
          <w:divBdr>
            <w:top w:val="none" w:sz="0" w:space="0" w:color="auto"/>
            <w:left w:val="none" w:sz="0" w:space="0" w:color="auto"/>
            <w:bottom w:val="none" w:sz="0" w:space="0" w:color="auto"/>
            <w:right w:val="none" w:sz="0" w:space="0" w:color="auto"/>
          </w:divBdr>
        </w:div>
        <w:div w:id="1993872342">
          <w:marLeft w:val="0"/>
          <w:marRight w:val="0"/>
          <w:marTop w:val="0"/>
          <w:marBottom w:val="0"/>
          <w:divBdr>
            <w:top w:val="none" w:sz="0" w:space="0" w:color="auto"/>
            <w:left w:val="none" w:sz="0" w:space="0" w:color="auto"/>
            <w:bottom w:val="none" w:sz="0" w:space="0" w:color="auto"/>
            <w:right w:val="none" w:sz="0" w:space="0" w:color="auto"/>
          </w:divBdr>
        </w:div>
        <w:div w:id="138152948">
          <w:marLeft w:val="0"/>
          <w:marRight w:val="0"/>
          <w:marTop w:val="0"/>
          <w:marBottom w:val="0"/>
          <w:divBdr>
            <w:top w:val="none" w:sz="0" w:space="0" w:color="auto"/>
            <w:left w:val="none" w:sz="0" w:space="0" w:color="auto"/>
            <w:bottom w:val="none" w:sz="0" w:space="0" w:color="auto"/>
            <w:right w:val="none" w:sz="0" w:space="0" w:color="auto"/>
          </w:divBdr>
        </w:div>
        <w:div w:id="769857719">
          <w:marLeft w:val="0"/>
          <w:marRight w:val="0"/>
          <w:marTop w:val="0"/>
          <w:marBottom w:val="0"/>
          <w:divBdr>
            <w:top w:val="none" w:sz="0" w:space="0" w:color="auto"/>
            <w:left w:val="none" w:sz="0" w:space="0" w:color="auto"/>
            <w:bottom w:val="none" w:sz="0" w:space="0" w:color="auto"/>
            <w:right w:val="none" w:sz="0" w:space="0" w:color="auto"/>
          </w:divBdr>
        </w:div>
        <w:div w:id="937175287">
          <w:marLeft w:val="0"/>
          <w:marRight w:val="0"/>
          <w:marTop w:val="0"/>
          <w:marBottom w:val="0"/>
          <w:divBdr>
            <w:top w:val="none" w:sz="0" w:space="0" w:color="auto"/>
            <w:left w:val="none" w:sz="0" w:space="0" w:color="auto"/>
            <w:bottom w:val="none" w:sz="0" w:space="0" w:color="auto"/>
            <w:right w:val="none" w:sz="0" w:space="0" w:color="auto"/>
          </w:divBdr>
        </w:div>
        <w:div w:id="330988836">
          <w:marLeft w:val="0"/>
          <w:marRight w:val="0"/>
          <w:marTop w:val="0"/>
          <w:marBottom w:val="0"/>
          <w:divBdr>
            <w:top w:val="none" w:sz="0" w:space="0" w:color="auto"/>
            <w:left w:val="none" w:sz="0" w:space="0" w:color="auto"/>
            <w:bottom w:val="none" w:sz="0" w:space="0" w:color="auto"/>
            <w:right w:val="none" w:sz="0" w:space="0" w:color="auto"/>
          </w:divBdr>
        </w:div>
        <w:div w:id="118183380">
          <w:marLeft w:val="0"/>
          <w:marRight w:val="0"/>
          <w:marTop w:val="0"/>
          <w:marBottom w:val="0"/>
          <w:divBdr>
            <w:top w:val="none" w:sz="0" w:space="0" w:color="auto"/>
            <w:left w:val="none" w:sz="0" w:space="0" w:color="auto"/>
            <w:bottom w:val="none" w:sz="0" w:space="0" w:color="auto"/>
            <w:right w:val="none" w:sz="0" w:space="0" w:color="auto"/>
          </w:divBdr>
        </w:div>
        <w:div w:id="1253054457">
          <w:marLeft w:val="0"/>
          <w:marRight w:val="0"/>
          <w:marTop w:val="0"/>
          <w:marBottom w:val="0"/>
          <w:divBdr>
            <w:top w:val="none" w:sz="0" w:space="0" w:color="auto"/>
            <w:left w:val="none" w:sz="0" w:space="0" w:color="auto"/>
            <w:bottom w:val="none" w:sz="0" w:space="0" w:color="auto"/>
            <w:right w:val="none" w:sz="0" w:space="0" w:color="auto"/>
          </w:divBdr>
        </w:div>
        <w:div w:id="994794971">
          <w:marLeft w:val="0"/>
          <w:marRight w:val="0"/>
          <w:marTop w:val="0"/>
          <w:marBottom w:val="0"/>
          <w:divBdr>
            <w:top w:val="none" w:sz="0" w:space="0" w:color="auto"/>
            <w:left w:val="none" w:sz="0" w:space="0" w:color="auto"/>
            <w:bottom w:val="none" w:sz="0" w:space="0" w:color="auto"/>
            <w:right w:val="none" w:sz="0" w:space="0" w:color="auto"/>
          </w:divBdr>
        </w:div>
        <w:div w:id="1256860680">
          <w:marLeft w:val="0"/>
          <w:marRight w:val="0"/>
          <w:marTop w:val="0"/>
          <w:marBottom w:val="0"/>
          <w:divBdr>
            <w:top w:val="none" w:sz="0" w:space="0" w:color="auto"/>
            <w:left w:val="none" w:sz="0" w:space="0" w:color="auto"/>
            <w:bottom w:val="none" w:sz="0" w:space="0" w:color="auto"/>
            <w:right w:val="none" w:sz="0" w:space="0" w:color="auto"/>
          </w:divBdr>
        </w:div>
        <w:div w:id="1279919461">
          <w:marLeft w:val="0"/>
          <w:marRight w:val="0"/>
          <w:marTop w:val="0"/>
          <w:marBottom w:val="0"/>
          <w:divBdr>
            <w:top w:val="none" w:sz="0" w:space="0" w:color="auto"/>
            <w:left w:val="none" w:sz="0" w:space="0" w:color="auto"/>
            <w:bottom w:val="none" w:sz="0" w:space="0" w:color="auto"/>
            <w:right w:val="none" w:sz="0" w:space="0" w:color="auto"/>
          </w:divBdr>
        </w:div>
      </w:divsChild>
    </w:div>
    <w:div w:id="146168675">
      <w:bodyDiv w:val="1"/>
      <w:marLeft w:val="0"/>
      <w:marRight w:val="0"/>
      <w:marTop w:val="0"/>
      <w:marBottom w:val="0"/>
      <w:divBdr>
        <w:top w:val="none" w:sz="0" w:space="0" w:color="auto"/>
        <w:left w:val="none" w:sz="0" w:space="0" w:color="auto"/>
        <w:bottom w:val="none" w:sz="0" w:space="0" w:color="auto"/>
        <w:right w:val="none" w:sz="0" w:space="0" w:color="auto"/>
      </w:divBdr>
      <w:divsChild>
        <w:div w:id="358554089">
          <w:marLeft w:val="0"/>
          <w:marRight w:val="0"/>
          <w:marTop w:val="0"/>
          <w:marBottom w:val="0"/>
          <w:divBdr>
            <w:top w:val="none" w:sz="0" w:space="0" w:color="auto"/>
            <w:left w:val="none" w:sz="0" w:space="0" w:color="auto"/>
            <w:bottom w:val="none" w:sz="0" w:space="0" w:color="auto"/>
            <w:right w:val="none" w:sz="0" w:space="0" w:color="auto"/>
          </w:divBdr>
          <w:divsChild>
            <w:div w:id="676274125">
              <w:marLeft w:val="0"/>
              <w:marRight w:val="0"/>
              <w:marTop w:val="0"/>
              <w:marBottom w:val="0"/>
              <w:divBdr>
                <w:top w:val="none" w:sz="0" w:space="0" w:color="auto"/>
                <w:left w:val="none" w:sz="0" w:space="0" w:color="auto"/>
                <w:bottom w:val="none" w:sz="0" w:space="0" w:color="auto"/>
                <w:right w:val="none" w:sz="0" w:space="0" w:color="auto"/>
              </w:divBdr>
              <w:divsChild>
                <w:div w:id="8594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82724">
      <w:bodyDiv w:val="1"/>
      <w:marLeft w:val="0"/>
      <w:marRight w:val="0"/>
      <w:marTop w:val="0"/>
      <w:marBottom w:val="0"/>
      <w:divBdr>
        <w:top w:val="none" w:sz="0" w:space="0" w:color="auto"/>
        <w:left w:val="none" w:sz="0" w:space="0" w:color="auto"/>
        <w:bottom w:val="none" w:sz="0" w:space="0" w:color="auto"/>
        <w:right w:val="none" w:sz="0" w:space="0" w:color="auto"/>
      </w:divBdr>
    </w:div>
    <w:div w:id="259026350">
      <w:bodyDiv w:val="1"/>
      <w:marLeft w:val="0"/>
      <w:marRight w:val="0"/>
      <w:marTop w:val="0"/>
      <w:marBottom w:val="0"/>
      <w:divBdr>
        <w:top w:val="none" w:sz="0" w:space="0" w:color="auto"/>
        <w:left w:val="none" w:sz="0" w:space="0" w:color="auto"/>
        <w:bottom w:val="none" w:sz="0" w:space="0" w:color="auto"/>
        <w:right w:val="none" w:sz="0" w:space="0" w:color="auto"/>
      </w:divBdr>
    </w:div>
    <w:div w:id="351882023">
      <w:bodyDiv w:val="1"/>
      <w:marLeft w:val="0"/>
      <w:marRight w:val="0"/>
      <w:marTop w:val="0"/>
      <w:marBottom w:val="0"/>
      <w:divBdr>
        <w:top w:val="none" w:sz="0" w:space="0" w:color="auto"/>
        <w:left w:val="none" w:sz="0" w:space="0" w:color="auto"/>
        <w:bottom w:val="none" w:sz="0" w:space="0" w:color="auto"/>
        <w:right w:val="none" w:sz="0" w:space="0" w:color="auto"/>
      </w:divBdr>
    </w:div>
    <w:div w:id="355926215">
      <w:bodyDiv w:val="1"/>
      <w:marLeft w:val="0"/>
      <w:marRight w:val="0"/>
      <w:marTop w:val="0"/>
      <w:marBottom w:val="0"/>
      <w:divBdr>
        <w:top w:val="none" w:sz="0" w:space="0" w:color="auto"/>
        <w:left w:val="none" w:sz="0" w:space="0" w:color="auto"/>
        <w:bottom w:val="none" w:sz="0" w:space="0" w:color="auto"/>
        <w:right w:val="none" w:sz="0" w:space="0" w:color="auto"/>
      </w:divBdr>
    </w:div>
    <w:div w:id="409886382">
      <w:bodyDiv w:val="1"/>
      <w:marLeft w:val="0"/>
      <w:marRight w:val="0"/>
      <w:marTop w:val="0"/>
      <w:marBottom w:val="0"/>
      <w:divBdr>
        <w:top w:val="none" w:sz="0" w:space="0" w:color="auto"/>
        <w:left w:val="none" w:sz="0" w:space="0" w:color="auto"/>
        <w:bottom w:val="none" w:sz="0" w:space="0" w:color="auto"/>
        <w:right w:val="none" w:sz="0" w:space="0" w:color="auto"/>
      </w:divBdr>
      <w:divsChild>
        <w:div w:id="1016343169">
          <w:marLeft w:val="0"/>
          <w:marRight w:val="0"/>
          <w:marTop w:val="0"/>
          <w:marBottom w:val="0"/>
          <w:divBdr>
            <w:top w:val="none" w:sz="0" w:space="0" w:color="auto"/>
            <w:left w:val="none" w:sz="0" w:space="0" w:color="auto"/>
            <w:bottom w:val="none" w:sz="0" w:space="0" w:color="auto"/>
            <w:right w:val="none" w:sz="0" w:space="0" w:color="auto"/>
          </w:divBdr>
          <w:divsChild>
            <w:div w:id="123475394">
              <w:marLeft w:val="0"/>
              <w:marRight w:val="0"/>
              <w:marTop w:val="0"/>
              <w:marBottom w:val="0"/>
              <w:divBdr>
                <w:top w:val="none" w:sz="0" w:space="0" w:color="auto"/>
                <w:left w:val="none" w:sz="0" w:space="0" w:color="auto"/>
                <w:bottom w:val="none" w:sz="0" w:space="0" w:color="auto"/>
                <w:right w:val="none" w:sz="0" w:space="0" w:color="auto"/>
              </w:divBdr>
              <w:divsChild>
                <w:div w:id="155851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47162">
      <w:bodyDiv w:val="1"/>
      <w:marLeft w:val="0"/>
      <w:marRight w:val="0"/>
      <w:marTop w:val="0"/>
      <w:marBottom w:val="0"/>
      <w:divBdr>
        <w:top w:val="none" w:sz="0" w:space="0" w:color="auto"/>
        <w:left w:val="none" w:sz="0" w:space="0" w:color="auto"/>
        <w:bottom w:val="none" w:sz="0" w:space="0" w:color="auto"/>
        <w:right w:val="none" w:sz="0" w:space="0" w:color="auto"/>
      </w:divBdr>
      <w:divsChild>
        <w:div w:id="377582837">
          <w:marLeft w:val="0"/>
          <w:marRight w:val="0"/>
          <w:marTop w:val="0"/>
          <w:marBottom w:val="0"/>
          <w:divBdr>
            <w:top w:val="none" w:sz="0" w:space="0" w:color="auto"/>
            <w:left w:val="none" w:sz="0" w:space="0" w:color="auto"/>
            <w:bottom w:val="none" w:sz="0" w:space="0" w:color="auto"/>
            <w:right w:val="none" w:sz="0" w:space="0" w:color="auto"/>
          </w:divBdr>
          <w:divsChild>
            <w:div w:id="906648533">
              <w:marLeft w:val="0"/>
              <w:marRight w:val="0"/>
              <w:marTop w:val="0"/>
              <w:marBottom w:val="0"/>
              <w:divBdr>
                <w:top w:val="none" w:sz="0" w:space="0" w:color="auto"/>
                <w:left w:val="none" w:sz="0" w:space="0" w:color="auto"/>
                <w:bottom w:val="none" w:sz="0" w:space="0" w:color="auto"/>
                <w:right w:val="none" w:sz="0" w:space="0" w:color="auto"/>
              </w:divBdr>
              <w:divsChild>
                <w:div w:id="189696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758067">
      <w:bodyDiv w:val="1"/>
      <w:marLeft w:val="0"/>
      <w:marRight w:val="0"/>
      <w:marTop w:val="0"/>
      <w:marBottom w:val="0"/>
      <w:divBdr>
        <w:top w:val="none" w:sz="0" w:space="0" w:color="auto"/>
        <w:left w:val="none" w:sz="0" w:space="0" w:color="auto"/>
        <w:bottom w:val="none" w:sz="0" w:space="0" w:color="auto"/>
        <w:right w:val="none" w:sz="0" w:space="0" w:color="auto"/>
      </w:divBdr>
      <w:divsChild>
        <w:div w:id="325398609">
          <w:marLeft w:val="0"/>
          <w:marRight w:val="0"/>
          <w:marTop w:val="0"/>
          <w:marBottom w:val="0"/>
          <w:divBdr>
            <w:top w:val="none" w:sz="0" w:space="0" w:color="auto"/>
            <w:left w:val="none" w:sz="0" w:space="0" w:color="auto"/>
            <w:bottom w:val="none" w:sz="0" w:space="0" w:color="auto"/>
            <w:right w:val="none" w:sz="0" w:space="0" w:color="auto"/>
          </w:divBdr>
          <w:divsChild>
            <w:div w:id="1750737750">
              <w:marLeft w:val="0"/>
              <w:marRight w:val="0"/>
              <w:marTop w:val="0"/>
              <w:marBottom w:val="0"/>
              <w:divBdr>
                <w:top w:val="none" w:sz="0" w:space="0" w:color="auto"/>
                <w:left w:val="none" w:sz="0" w:space="0" w:color="auto"/>
                <w:bottom w:val="none" w:sz="0" w:space="0" w:color="auto"/>
                <w:right w:val="none" w:sz="0" w:space="0" w:color="auto"/>
              </w:divBdr>
              <w:divsChild>
                <w:div w:id="170071318">
                  <w:marLeft w:val="0"/>
                  <w:marRight w:val="0"/>
                  <w:marTop w:val="0"/>
                  <w:marBottom w:val="0"/>
                  <w:divBdr>
                    <w:top w:val="none" w:sz="0" w:space="0" w:color="auto"/>
                    <w:left w:val="none" w:sz="0" w:space="0" w:color="auto"/>
                    <w:bottom w:val="none" w:sz="0" w:space="0" w:color="auto"/>
                    <w:right w:val="none" w:sz="0" w:space="0" w:color="auto"/>
                  </w:divBdr>
                </w:div>
              </w:divsChild>
            </w:div>
            <w:div w:id="1345327926">
              <w:marLeft w:val="0"/>
              <w:marRight w:val="0"/>
              <w:marTop w:val="0"/>
              <w:marBottom w:val="0"/>
              <w:divBdr>
                <w:top w:val="none" w:sz="0" w:space="0" w:color="auto"/>
                <w:left w:val="none" w:sz="0" w:space="0" w:color="auto"/>
                <w:bottom w:val="none" w:sz="0" w:space="0" w:color="auto"/>
                <w:right w:val="none" w:sz="0" w:space="0" w:color="auto"/>
              </w:divBdr>
              <w:divsChild>
                <w:div w:id="4577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17520">
          <w:marLeft w:val="0"/>
          <w:marRight w:val="0"/>
          <w:marTop w:val="0"/>
          <w:marBottom w:val="0"/>
          <w:divBdr>
            <w:top w:val="none" w:sz="0" w:space="0" w:color="auto"/>
            <w:left w:val="none" w:sz="0" w:space="0" w:color="auto"/>
            <w:bottom w:val="none" w:sz="0" w:space="0" w:color="auto"/>
            <w:right w:val="none" w:sz="0" w:space="0" w:color="auto"/>
          </w:divBdr>
          <w:divsChild>
            <w:div w:id="1944992393">
              <w:marLeft w:val="0"/>
              <w:marRight w:val="0"/>
              <w:marTop w:val="0"/>
              <w:marBottom w:val="0"/>
              <w:divBdr>
                <w:top w:val="none" w:sz="0" w:space="0" w:color="auto"/>
                <w:left w:val="none" w:sz="0" w:space="0" w:color="auto"/>
                <w:bottom w:val="none" w:sz="0" w:space="0" w:color="auto"/>
                <w:right w:val="none" w:sz="0" w:space="0" w:color="auto"/>
              </w:divBdr>
              <w:divsChild>
                <w:div w:id="8058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66992">
      <w:bodyDiv w:val="1"/>
      <w:marLeft w:val="0"/>
      <w:marRight w:val="0"/>
      <w:marTop w:val="0"/>
      <w:marBottom w:val="0"/>
      <w:divBdr>
        <w:top w:val="none" w:sz="0" w:space="0" w:color="auto"/>
        <w:left w:val="none" w:sz="0" w:space="0" w:color="auto"/>
        <w:bottom w:val="none" w:sz="0" w:space="0" w:color="auto"/>
        <w:right w:val="none" w:sz="0" w:space="0" w:color="auto"/>
      </w:divBdr>
      <w:divsChild>
        <w:div w:id="1335376891">
          <w:marLeft w:val="0"/>
          <w:marRight w:val="0"/>
          <w:marTop w:val="0"/>
          <w:marBottom w:val="0"/>
          <w:divBdr>
            <w:top w:val="none" w:sz="0" w:space="0" w:color="auto"/>
            <w:left w:val="none" w:sz="0" w:space="0" w:color="auto"/>
            <w:bottom w:val="none" w:sz="0" w:space="0" w:color="auto"/>
            <w:right w:val="none" w:sz="0" w:space="0" w:color="auto"/>
          </w:divBdr>
          <w:divsChild>
            <w:div w:id="328795038">
              <w:marLeft w:val="0"/>
              <w:marRight w:val="0"/>
              <w:marTop w:val="0"/>
              <w:marBottom w:val="0"/>
              <w:divBdr>
                <w:top w:val="none" w:sz="0" w:space="0" w:color="auto"/>
                <w:left w:val="none" w:sz="0" w:space="0" w:color="auto"/>
                <w:bottom w:val="none" w:sz="0" w:space="0" w:color="auto"/>
                <w:right w:val="none" w:sz="0" w:space="0" w:color="auto"/>
              </w:divBdr>
              <w:divsChild>
                <w:div w:id="4697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50241">
      <w:bodyDiv w:val="1"/>
      <w:marLeft w:val="0"/>
      <w:marRight w:val="0"/>
      <w:marTop w:val="0"/>
      <w:marBottom w:val="0"/>
      <w:divBdr>
        <w:top w:val="none" w:sz="0" w:space="0" w:color="auto"/>
        <w:left w:val="none" w:sz="0" w:space="0" w:color="auto"/>
        <w:bottom w:val="none" w:sz="0" w:space="0" w:color="auto"/>
        <w:right w:val="none" w:sz="0" w:space="0" w:color="auto"/>
      </w:divBdr>
    </w:div>
    <w:div w:id="587619935">
      <w:bodyDiv w:val="1"/>
      <w:marLeft w:val="0"/>
      <w:marRight w:val="0"/>
      <w:marTop w:val="0"/>
      <w:marBottom w:val="0"/>
      <w:divBdr>
        <w:top w:val="none" w:sz="0" w:space="0" w:color="auto"/>
        <w:left w:val="none" w:sz="0" w:space="0" w:color="auto"/>
        <w:bottom w:val="none" w:sz="0" w:space="0" w:color="auto"/>
        <w:right w:val="none" w:sz="0" w:space="0" w:color="auto"/>
      </w:divBdr>
    </w:div>
    <w:div w:id="698168714">
      <w:bodyDiv w:val="1"/>
      <w:marLeft w:val="0"/>
      <w:marRight w:val="0"/>
      <w:marTop w:val="0"/>
      <w:marBottom w:val="0"/>
      <w:divBdr>
        <w:top w:val="none" w:sz="0" w:space="0" w:color="auto"/>
        <w:left w:val="none" w:sz="0" w:space="0" w:color="auto"/>
        <w:bottom w:val="none" w:sz="0" w:space="0" w:color="auto"/>
        <w:right w:val="none" w:sz="0" w:space="0" w:color="auto"/>
      </w:divBdr>
    </w:div>
    <w:div w:id="836921942">
      <w:bodyDiv w:val="1"/>
      <w:marLeft w:val="0"/>
      <w:marRight w:val="0"/>
      <w:marTop w:val="0"/>
      <w:marBottom w:val="0"/>
      <w:divBdr>
        <w:top w:val="none" w:sz="0" w:space="0" w:color="auto"/>
        <w:left w:val="none" w:sz="0" w:space="0" w:color="auto"/>
        <w:bottom w:val="none" w:sz="0" w:space="0" w:color="auto"/>
        <w:right w:val="none" w:sz="0" w:space="0" w:color="auto"/>
      </w:divBdr>
      <w:divsChild>
        <w:div w:id="1347634199">
          <w:marLeft w:val="0"/>
          <w:marRight w:val="0"/>
          <w:marTop w:val="0"/>
          <w:marBottom w:val="0"/>
          <w:divBdr>
            <w:top w:val="none" w:sz="0" w:space="0" w:color="auto"/>
            <w:left w:val="none" w:sz="0" w:space="0" w:color="auto"/>
            <w:bottom w:val="none" w:sz="0" w:space="0" w:color="auto"/>
            <w:right w:val="none" w:sz="0" w:space="0" w:color="auto"/>
          </w:divBdr>
          <w:divsChild>
            <w:div w:id="718014406">
              <w:marLeft w:val="0"/>
              <w:marRight w:val="0"/>
              <w:marTop w:val="0"/>
              <w:marBottom w:val="0"/>
              <w:divBdr>
                <w:top w:val="none" w:sz="0" w:space="0" w:color="auto"/>
                <w:left w:val="none" w:sz="0" w:space="0" w:color="auto"/>
                <w:bottom w:val="none" w:sz="0" w:space="0" w:color="auto"/>
                <w:right w:val="none" w:sz="0" w:space="0" w:color="auto"/>
              </w:divBdr>
              <w:divsChild>
                <w:div w:id="207913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520309">
      <w:bodyDiv w:val="1"/>
      <w:marLeft w:val="0"/>
      <w:marRight w:val="0"/>
      <w:marTop w:val="0"/>
      <w:marBottom w:val="0"/>
      <w:divBdr>
        <w:top w:val="none" w:sz="0" w:space="0" w:color="auto"/>
        <w:left w:val="none" w:sz="0" w:space="0" w:color="auto"/>
        <w:bottom w:val="none" w:sz="0" w:space="0" w:color="auto"/>
        <w:right w:val="none" w:sz="0" w:space="0" w:color="auto"/>
      </w:divBdr>
    </w:div>
    <w:div w:id="860094595">
      <w:bodyDiv w:val="1"/>
      <w:marLeft w:val="0"/>
      <w:marRight w:val="0"/>
      <w:marTop w:val="0"/>
      <w:marBottom w:val="0"/>
      <w:divBdr>
        <w:top w:val="none" w:sz="0" w:space="0" w:color="auto"/>
        <w:left w:val="none" w:sz="0" w:space="0" w:color="auto"/>
        <w:bottom w:val="none" w:sz="0" w:space="0" w:color="auto"/>
        <w:right w:val="none" w:sz="0" w:space="0" w:color="auto"/>
      </w:divBdr>
      <w:divsChild>
        <w:div w:id="1754624553">
          <w:marLeft w:val="0"/>
          <w:marRight w:val="0"/>
          <w:marTop w:val="0"/>
          <w:marBottom w:val="0"/>
          <w:divBdr>
            <w:top w:val="none" w:sz="0" w:space="0" w:color="auto"/>
            <w:left w:val="none" w:sz="0" w:space="0" w:color="auto"/>
            <w:bottom w:val="none" w:sz="0" w:space="0" w:color="auto"/>
            <w:right w:val="none" w:sz="0" w:space="0" w:color="auto"/>
          </w:divBdr>
          <w:divsChild>
            <w:div w:id="1852332761">
              <w:marLeft w:val="0"/>
              <w:marRight w:val="0"/>
              <w:marTop w:val="0"/>
              <w:marBottom w:val="0"/>
              <w:divBdr>
                <w:top w:val="none" w:sz="0" w:space="0" w:color="auto"/>
                <w:left w:val="none" w:sz="0" w:space="0" w:color="auto"/>
                <w:bottom w:val="none" w:sz="0" w:space="0" w:color="auto"/>
                <w:right w:val="none" w:sz="0" w:space="0" w:color="auto"/>
              </w:divBdr>
              <w:divsChild>
                <w:div w:id="671957513">
                  <w:marLeft w:val="0"/>
                  <w:marRight w:val="0"/>
                  <w:marTop w:val="0"/>
                  <w:marBottom w:val="0"/>
                  <w:divBdr>
                    <w:top w:val="none" w:sz="0" w:space="0" w:color="auto"/>
                    <w:left w:val="none" w:sz="0" w:space="0" w:color="auto"/>
                    <w:bottom w:val="none" w:sz="0" w:space="0" w:color="auto"/>
                    <w:right w:val="none" w:sz="0" w:space="0" w:color="auto"/>
                  </w:divBdr>
                </w:div>
              </w:divsChild>
            </w:div>
            <w:div w:id="641428697">
              <w:marLeft w:val="0"/>
              <w:marRight w:val="0"/>
              <w:marTop w:val="0"/>
              <w:marBottom w:val="0"/>
              <w:divBdr>
                <w:top w:val="none" w:sz="0" w:space="0" w:color="auto"/>
                <w:left w:val="none" w:sz="0" w:space="0" w:color="auto"/>
                <w:bottom w:val="none" w:sz="0" w:space="0" w:color="auto"/>
                <w:right w:val="none" w:sz="0" w:space="0" w:color="auto"/>
              </w:divBdr>
              <w:divsChild>
                <w:div w:id="132593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8638">
          <w:marLeft w:val="0"/>
          <w:marRight w:val="0"/>
          <w:marTop w:val="0"/>
          <w:marBottom w:val="0"/>
          <w:divBdr>
            <w:top w:val="none" w:sz="0" w:space="0" w:color="auto"/>
            <w:left w:val="none" w:sz="0" w:space="0" w:color="auto"/>
            <w:bottom w:val="none" w:sz="0" w:space="0" w:color="auto"/>
            <w:right w:val="none" w:sz="0" w:space="0" w:color="auto"/>
          </w:divBdr>
          <w:divsChild>
            <w:div w:id="587663473">
              <w:marLeft w:val="0"/>
              <w:marRight w:val="0"/>
              <w:marTop w:val="0"/>
              <w:marBottom w:val="0"/>
              <w:divBdr>
                <w:top w:val="none" w:sz="0" w:space="0" w:color="auto"/>
                <w:left w:val="none" w:sz="0" w:space="0" w:color="auto"/>
                <w:bottom w:val="none" w:sz="0" w:space="0" w:color="auto"/>
                <w:right w:val="none" w:sz="0" w:space="0" w:color="auto"/>
              </w:divBdr>
              <w:divsChild>
                <w:div w:id="102467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801970">
      <w:bodyDiv w:val="1"/>
      <w:marLeft w:val="0"/>
      <w:marRight w:val="0"/>
      <w:marTop w:val="0"/>
      <w:marBottom w:val="0"/>
      <w:divBdr>
        <w:top w:val="none" w:sz="0" w:space="0" w:color="auto"/>
        <w:left w:val="none" w:sz="0" w:space="0" w:color="auto"/>
        <w:bottom w:val="none" w:sz="0" w:space="0" w:color="auto"/>
        <w:right w:val="none" w:sz="0" w:space="0" w:color="auto"/>
      </w:divBdr>
    </w:div>
    <w:div w:id="901908175">
      <w:bodyDiv w:val="1"/>
      <w:marLeft w:val="0"/>
      <w:marRight w:val="0"/>
      <w:marTop w:val="0"/>
      <w:marBottom w:val="0"/>
      <w:divBdr>
        <w:top w:val="none" w:sz="0" w:space="0" w:color="auto"/>
        <w:left w:val="none" w:sz="0" w:space="0" w:color="auto"/>
        <w:bottom w:val="none" w:sz="0" w:space="0" w:color="auto"/>
        <w:right w:val="none" w:sz="0" w:space="0" w:color="auto"/>
      </w:divBdr>
    </w:div>
    <w:div w:id="943614588">
      <w:bodyDiv w:val="1"/>
      <w:marLeft w:val="0"/>
      <w:marRight w:val="0"/>
      <w:marTop w:val="0"/>
      <w:marBottom w:val="0"/>
      <w:divBdr>
        <w:top w:val="none" w:sz="0" w:space="0" w:color="auto"/>
        <w:left w:val="none" w:sz="0" w:space="0" w:color="auto"/>
        <w:bottom w:val="none" w:sz="0" w:space="0" w:color="auto"/>
        <w:right w:val="none" w:sz="0" w:space="0" w:color="auto"/>
      </w:divBdr>
    </w:div>
    <w:div w:id="956179325">
      <w:bodyDiv w:val="1"/>
      <w:marLeft w:val="0"/>
      <w:marRight w:val="0"/>
      <w:marTop w:val="0"/>
      <w:marBottom w:val="0"/>
      <w:divBdr>
        <w:top w:val="none" w:sz="0" w:space="0" w:color="auto"/>
        <w:left w:val="none" w:sz="0" w:space="0" w:color="auto"/>
        <w:bottom w:val="none" w:sz="0" w:space="0" w:color="auto"/>
        <w:right w:val="none" w:sz="0" w:space="0" w:color="auto"/>
      </w:divBdr>
    </w:div>
    <w:div w:id="962886176">
      <w:bodyDiv w:val="1"/>
      <w:marLeft w:val="0"/>
      <w:marRight w:val="0"/>
      <w:marTop w:val="0"/>
      <w:marBottom w:val="0"/>
      <w:divBdr>
        <w:top w:val="none" w:sz="0" w:space="0" w:color="auto"/>
        <w:left w:val="none" w:sz="0" w:space="0" w:color="auto"/>
        <w:bottom w:val="none" w:sz="0" w:space="0" w:color="auto"/>
        <w:right w:val="none" w:sz="0" w:space="0" w:color="auto"/>
      </w:divBdr>
    </w:div>
    <w:div w:id="1017346552">
      <w:bodyDiv w:val="1"/>
      <w:marLeft w:val="0"/>
      <w:marRight w:val="0"/>
      <w:marTop w:val="0"/>
      <w:marBottom w:val="0"/>
      <w:divBdr>
        <w:top w:val="none" w:sz="0" w:space="0" w:color="auto"/>
        <w:left w:val="none" w:sz="0" w:space="0" w:color="auto"/>
        <w:bottom w:val="none" w:sz="0" w:space="0" w:color="auto"/>
        <w:right w:val="none" w:sz="0" w:space="0" w:color="auto"/>
      </w:divBdr>
    </w:div>
    <w:div w:id="1114786176">
      <w:bodyDiv w:val="1"/>
      <w:marLeft w:val="0"/>
      <w:marRight w:val="0"/>
      <w:marTop w:val="0"/>
      <w:marBottom w:val="0"/>
      <w:divBdr>
        <w:top w:val="none" w:sz="0" w:space="0" w:color="auto"/>
        <w:left w:val="none" w:sz="0" w:space="0" w:color="auto"/>
        <w:bottom w:val="none" w:sz="0" w:space="0" w:color="auto"/>
        <w:right w:val="none" w:sz="0" w:space="0" w:color="auto"/>
      </w:divBdr>
      <w:divsChild>
        <w:div w:id="947274775">
          <w:marLeft w:val="0"/>
          <w:marRight w:val="0"/>
          <w:marTop w:val="0"/>
          <w:marBottom w:val="0"/>
          <w:divBdr>
            <w:top w:val="none" w:sz="0" w:space="0" w:color="auto"/>
            <w:left w:val="none" w:sz="0" w:space="0" w:color="auto"/>
            <w:bottom w:val="none" w:sz="0" w:space="0" w:color="auto"/>
            <w:right w:val="none" w:sz="0" w:space="0" w:color="auto"/>
          </w:divBdr>
        </w:div>
      </w:divsChild>
    </w:div>
    <w:div w:id="1121193011">
      <w:bodyDiv w:val="1"/>
      <w:marLeft w:val="0"/>
      <w:marRight w:val="0"/>
      <w:marTop w:val="0"/>
      <w:marBottom w:val="0"/>
      <w:divBdr>
        <w:top w:val="none" w:sz="0" w:space="0" w:color="auto"/>
        <w:left w:val="none" w:sz="0" w:space="0" w:color="auto"/>
        <w:bottom w:val="none" w:sz="0" w:space="0" w:color="auto"/>
        <w:right w:val="none" w:sz="0" w:space="0" w:color="auto"/>
      </w:divBdr>
      <w:divsChild>
        <w:div w:id="530995294">
          <w:marLeft w:val="0"/>
          <w:marRight w:val="0"/>
          <w:marTop w:val="0"/>
          <w:marBottom w:val="0"/>
          <w:divBdr>
            <w:top w:val="none" w:sz="0" w:space="0" w:color="auto"/>
            <w:left w:val="none" w:sz="0" w:space="0" w:color="auto"/>
            <w:bottom w:val="none" w:sz="0" w:space="0" w:color="auto"/>
            <w:right w:val="none" w:sz="0" w:space="0" w:color="auto"/>
          </w:divBdr>
          <w:divsChild>
            <w:div w:id="130363559">
              <w:marLeft w:val="0"/>
              <w:marRight w:val="0"/>
              <w:marTop w:val="0"/>
              <w:marBottom w:val="0"/>
              <w:divBdr>
                <w:top w:val="none" w:sz="0" w:space="0" w:color="auto"/>
                <w:left w:val="none" w:sz="0" w:space="0" w:color="auto"/>
                <w:bottom w:val="none" w:sz="0" w:space="0" w:color="auto"/>
                <w:right w:val="none" w:sz="0" w:space="0" w:color="auto"/>
              </w:divBdr>
              <w:divsChild>
                <w:div w:id="149071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740314">
      <w:bodyDiv w:val="1"/>
      <w:marLeft w:val="0"/>
      <w:marRight w:val="0"/>
      <w:marTop w:val="0"/>
      <w:marBottom w:val="0"/>
      <w:divBdr>
        <w:top w:val="none" w:sz="0" w:space="0" w:color="auto"/>
        <w:left w:val="none" w:sz="0" w:space="0" w:color="auto"/>
        <w:bottom w:val="none" w:sz="0" w:space="0" w:color="auto"/>
        <w:right w:val="none" w:sz="0" w:space="0" w:color="auto"/>
      </w:divBdr>
      <w:divsChild>
        <w:div w:id="1346976013">
          <w:marLeft w:val="0"/>
          <w:marRight w:val="0"/>
          <w:marTop w:val="0"/>
          <w:marBottom w:val="0"/>
          <w:divBdr>
            <w:top w:val="none" w:sz="0" w:space="0" w:color="auto"/>
            <w:left w:val="none" w:sz="0" w:space="0" w:color="auto"/>
            <w:bottom w:val="none" w:sz="0" w:space="0" w:color="auto"/>
            <w:right w:val="none" w:sz="0" w:space="0" w:color="auto"/>
          </w:divBdr>
          <w:divsChild>
            <w:div w:id="1971738118">
              <w:marLeft w:val="0"/>
              <w:marRight w:val="0"/>
              <w:marTop w:val="0"/>
              <w:marBottom w:val="0"/>
              <w:divBdr>
                <w:top w:val="none" w:sz="0" w:space="0" w:color="auto"/>
                <w:left w:val="none" w:sz="0" w:space="0" w:color="auto"/>
                <w:bottom w:val="none" w:sz="0" w:space="0" w:color="auto"/>
                <w:right w:val="none" w:sz="0" w:space="0" w:color="auto"/>
              </w:divBdr>
              <w:divsChild>
                <w:div w:id="41859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70238">
      <w:bodyDiv w:val="1"/>
      <w:marLeft w:val="0"/>
      <w:marRight w:val="0"/>
      <w:marTop w:val="0"/>
      <w:marBottom w:val="0"/>
      <w:divBdr>
        <w:top w:val="none" w:sz="0" w:space="0" w:color="auto"/>
        <w:left w:val="none" w:sz="0" w:space="0" w:color="auto"/>
        <w:bottom w:val="none" w:sz="0" w:space="0" w:color="auto"/>
        <w:right w:val="none" w:sz="0" w:space="0" w:color="auto"/>
      </w:divBdr>
      <w:divsChild>
        <w:div w:id="1216503346">
          <w:marLeft w:val="0"/>
          <w:marRight w:val="0"/>
          <w:marTop w:val="0"/>
          <w:marBottom w:val="0"/>
          <w:divBdr>
            <w:top w:val="none" w:sz="0" w:space="0" w:color="auto"/>
            <w:left w:val="none" w:sz="0" w:space="0" w:color="auto"/>
            <w:bottom w:val="none" w:sz="0" w:space="0" w:color="auto"/>
            <w:right w:val="none" w:sz="0" w:space="0" w:color="auto"/>
          </w:divBdr>
          <w:divsChild>
            <w:div w:id="216281153">
              <w:marLeft w:val="0"/>
              <w:marRight w:val="0"/>
              <w:marTop w:val="0"/>
              <w:marBottom w:val="0"/>
              <w:divBdr>
                <w:top w:val="none" w:sz="0" w:space="0" w:color="auto"/>
                <w:left w:val="none" w:sz="0" w:space="0" w:color="auto"/>
                <w:bottom w:val="none" w:sz="0" w:space="0" w:color="auto"/>
                <w:right w:val="none" w:sz="0" w:space="0" w:color="auto"/>
              </w:divBdr>
              <w:divsChild>
                <w:div w:id="20872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99317">
      <w:bodyDiv w:val="1"/>
      <w:marLeft w:val="0"/>
      <w:marRight w:val="0"/>
      <w:marTop w:val="0"/>
      <w:marBottom w:val="0"/>
      <w:divBdr>
        <w:top w:val="none" w:sz="0" w:space="0" w:color="auto"/>
        <w:left w:val="none" w:sz="0" w:space="0" w:color="auto"/>
        <w:bottom w:val="none" w:sz="0" w:space="0" w:color="auto"/>
        <w:right w:val="none" w:sz="0" w:space="0" w:color="auto"/>
      </w:divBdr>
      <w:divsChild>
        <w:div w:id="1023167088">
          <w:marLeft w:val="0"/>
          <w:marRight w:val="0"/>
          <w:marTop w:val="0"/>
          <w:marBottom w:val="0"/>
          <w:divBdr>
            <w:top w:val="none" w:sz="0" w:space="0" w:color="auto"/>
            <w:left w:val="none" w:sz="0" w:space="0" w:color="auto"/>
            <w:bottom w:val="none" w:sz="0" w:space="0" w:color="auto"/>
            <w:right w:val="none" w:sz="0" w:space="0" w:color="auto"/>
          </w:divBdr>
          <w:divsChild>
            <w:div w:id="569779167">
              <w:marLeft w:val="0"/>
              <w:marRight w:val="0"/>
              <w:marTop w:val="0"/>
              <w:marBottom w:val="0"/>
              <w:divBdr>
                <w:top w:val="none" w:sz="0" w:space="0" w:color="auto"/>
                <w:left w:val="none" w:sz="0" w:space="0" w:color="auto"/>
                <w:bottom w:val="none" w:sz="0" w:space="0" w:color="auto"/>
                <w:right w:val="none" w:sz="0" w:space="0" w:color="auto"/>
              </w:divBdr>
              <w:divsChild>
                <w:div w:id="6860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573982">
      <w:bodyDiv w:val="1"/>
      <w:marLeft w:val="0"/>
      <w:marRight w:val="0"/>
      <w:marTop w:val="0"/>
      <w:marBottom w:val="0"/>
      <w:divBdr>
        <w:top w:val="none" w:sz="0" w:space="0" w:color="auto"/>
        <w:left w:val="none" w:sz="0" w:space="0" w:color="auto"/>
        <w:bottom w:val="none" w:sz="0" w:space="0" w:color="auto"/>
        <w:right w:val="none" w:sz="0" w:space="0" w:color="auto"/>
      </w:divBdr>
    </w:div>
    <w:div w:id="1257252536">
      <w:bodyDiv w:val="1"/>
      <w:marLeft w:val="0"/>
      <w:marRight w:val="0"/>
      <w:marTop w:val="0"/>
      <w:marBottom w:val="0"/>
      <w:divBdr>
        <w:top w:val="none" w:sz="0" w:space="0" w:color="auto"/>
        <w:left w:val="none" w:sz="0" w:space="0" w:color="auto"/>
        <w:bottom w:val="none" w:sz="0" w:space="0" w:color="auto"/>
        <w:right w:val="none" w:sz="0" w:space="0" w:color="auto"/>
      </w:divBdr>
    </w:div>
    <w:div w:id="1276866173">
      <w:bodyDiv w:val="1"/>
      <w:marLeft w:val="0"/>
      <w:marRight w:val="0"/>
      <w:marTop w:val="0"/>
      <w:marBottom w:val="0"/>
      <w:divBdr>
        <w:top w:val="none" w:sz="0" w:space="0" w:color="auto"/>
        <w:left w:val="none" w:sz="0" w:space="0" w:color="auto"/>
        <w:bottom w:val="none" w:sz="0" w:space="0" w:color="auto"/>
        <w:right w:val="none" w:sz="0" w:space="0" w:color="auto"/>
      </w:divBdr>
      <w:divsChild>
        <w:div w:id="429007306">
          <w:marLeft w:val="0"/>
          <w:marRight w:val="0"/>
          <w:marTop w:val="0"/>
          <w:marBottom w:val="0"/>
          <w:divBdr>
            <w:top w:val="none" w:sz="0" w:space="0" w:color="auto"/>
            <w:left w:val="none" w:sz="0" w:space="0" w:color="auto"/>
            <w:bottom w:val="none" w:sz="0" w:space="0" w:color="auto"/>
            <w:right w:val="none" w:sz="0" w:space="0" w:color="auto"/>
          </w:divBdr>
          <w:divsChild>
            <w:div w:id="2076196982">
              <w:marLeft w:val="0"/>
              <w:marRight w:val="0"/>
              <w:marTop w:val="0"/>
              <w:marBottom w:val="0"/>
              <w:divBdr>
                <w:top w:val="none" w:sz="0" w:space="0" w:color="auto"/>
                <w:left w:val="none" w:sz="0" w:space="0" w:color="auto"/>
                <w:bottom w:val="none" w:sz="0" w:space="0" w:color="auto"/>
                <w:right w:val="none" w:sz="0" w:space="0" w:color="auto"/>
              </w:divBdr>
              <w:divsChild>
                <w:div w:id="112612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231">
      <w:bodyDiv w:val="1"/>
      <w:marLeft w:val="0"/>
      <w:marRight w:val="0"/>
      <w:marTop w:val="0"/>
      <w:marBottom w:val="0"/>
      <w:divBdr>
        <w:top w:val="none" w:sz="0" w:space="0" w:color="auto"/>
        <w:left w:val="none" w:sz="0" w:space="0" w:color="auto"/>
        <w:bottom w:val="none" w:sz="0" w:space="0" w:color="auto"/>
        <w:right w:val="none" w:sz="0" w:space="0" w:color="auto"/>
      </w:divBdr>
    </w:div>
    <w:div w:id="1338121786">
      <w:bodyDiv w:val="1"/>
      <w:marLeft w:val="0"/>
      <w:marRight w:val="0"/>
      <w:marTop w:val="0"/>
      <w:marBottom w:val="0"/>
      <w:divBdr>
        <w:top w:val="none" w:sz="0" w:space="0" w:color="auto"/>
        <w:left w:val="none" w:sz="0" w:space="0" w:color="auto"/>
        <w:bottom w:val="none" w:sz="0" w:space="0" w:color="auto"/>
        <w:right w:val="none" w:sz="0" w:space="0" w:color="auto"/>
      </w:divBdr>
    </w:div>
    <w:div w:id="1359771563">
      <w:bodyDiv w:val="1"/>
      <w:marLeft w:val="0"/>
      <w:marRight w:val="0"/>
      <w:marTop w:val="0"/>
      <w:marBottom w:val="0"/>
      <w:divBdr>
        <w:top w:val="none" w:sz="0" w:space="0" w:color="auto"/>
        <w:left w:val="none" w:sz="0" w:space="0" w:color="auto"/>
        <w:bottom w:val="none" w:sz="0" w:space="0" w:color="auto"/>
        <w:right w:val="none" w:sz="0" w:space="0" w:color="auto"/>
      </w:divBdr>
    </w:div>
    <w:div w:id="1411152699">
      <w:bodyDiv w:val="1"/>
      <w:marLeft w:val="0"/>
      <w:marRight w:val="0"/>
      <w:marTop w:val="0"/>
      <w:marBottom w:val="0"/>
      <w:divBdr>
        <w:top w:val="none" w:sz="0" w:space="0" w:color="auto"/>
        <w:left w:val="none" w:sz="0" w:space="0" w:color="auto"/>
        <w:bottom w:val="none" w:sz="0" w:space="0" w:color="auto"/>
        <w:right w:val="none" w:sz="0" w:space="0" w:color="auto"/>
      </w:divBdr>
    </w:div>
    <w:div w:id="1444812092">
      <w:bodyDiv w:val="1"/>
      <w:marLeft w:val="0"/>
      <w:marRight w:val="0"/>
      <w:marTop w:val="0"/>
      <w:marBottom w:val="0"/>
      <w:divBdr>
        <w:top w:val="none" w:sz="0" w:space="0" w:color="auto"/>
        <w:left w:val="none" w:sz="0" w:space="0" w:color="auto"/>
        <w:bottom w:val="none" w:sz="0" w:space="0" w:color="auto"/>
        <w:right w:val="none" w:sz="0" w:space="0" w:color="auto"/>
      </w:divBdr>
    </w:div>
    <w:div w:id="1452016328">
      <w:bodyDiv w:val="1"/>
      <w:marLeft w:val="0"/>
      <w:marRight w:val="0"/>
      <w:marTop w:val="0"/>
      <w:marBottom w:val="0"/>
      <w:divBdr>
        <w:top w:val="none" w:sz="0" w:space="0" w:color="auto"/>
        <w:left w:val="none" w:sz="0" w:space="0" w:color="auto"/>
        <w:bottom w:val="none" w:sz="0" w:space="0" w:color="auto"/>
        <w:right w:val="none" w:sz="0" w:space="0" w:color="auto"/>
      </w:divBdr>
      <w:divsChild>
        <w:div w:id="1267075612">
          <w:marLeft w:val="0"/>
          <w:marRight w:val="0"/>
          <w:marTop w:val="0"/>
          <w:marBottom w:val="0"/>
          <w:divBdr>
            <w:top w:val="none" w:sz="0" w:space="0" w:color="auto"/>
            <w:left w:val="none" w:sz="0" w:space="0" w:color="auto"/>
            <w:bottom w:val="none" w:sz="0" w:space="0" w:color="auto"/>
            <w:right w:val="none" w:sz="0" w:space="0" w:color="auto"/>
          </w:divBdr>
          <w:divsChild>
            <w:div w:id="634527418">
              <w:marLeft w:val="0"/>
              <w:marRight w:val="0"/>
              <w:marTop w:val="0"/>
              <w:marBottom w:val="0"/>
              <w:divBdr>
                <w:top w:val="none" w:sz="0" w:space="0" w:color="auto"/>
                <w:left w:val="none" w:sz="0" w:space="0" w:color="auto"/>
                <w:bottom w:val="none" w:sz="0" w:space="0" w:color="auto"/>
                <w:right w:val="none" w:sz="0" w:space="0" w:color="auto"/>
              </w:divBdr>
              <w:divsChild>
                <w:div w:id="76291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20325">
      <w:bodyDiv w:val="1"/>
      <w:marLeft w:val="0"/>
      <w:marRight w:val="0"/>
      <w:marTop w:val="0"/>
      <w:marBottom w:val="0"/>
      <w:divBdr>
        <w:top w:val="none" w:sz="0" w:space="0" w:color="auto"/>
        <w:left w:val="none" w:sz="0" w:space="0" w:color="auto"/>
        <w:bottom w:val="none" w:sz="0" w:space="0" w:color="auto"/>
        <w:right w:val="none" w:sz="0" w:space="0" w:color="auto"/>
      </w:divBdr>
      <w:divsChild>
        <w:div w:id="956642810">
          <w:marLeft w:val="0"/>
          <w:marRight w:val="0"/>
          <w:marTop w:val="0"/>
          <w:marBottom w:val="0"/>
          <w:divBdr>
            <w:top w:val="none" w:sz="0" w:space="0" w:color="auto"/>
            <w:left w:val="none" w:sz="0" w:space="0" w:color="auto"/>
            <w:bottom w:val="none" w:sz="0" w:space="0" w:color="auto"/>
            <w:right w:val="none" w:sz="0" w:space="0" w:color="auto"/>
          </w:divBdr>
          <w:divsChild>
            <w:div w:id="742532363">
              <w:marLeft w:val="0"/>
              <w:marRight w:val="0"/>
              <w:marTop w:val="0"/>
              <w:marBottom w:val="0"/>
              <w:divBdr>
                <w:top w:val="none" w:sz="0" w:space="0" w:color="auto"/>
                <w:left w:val="none" w:sz="0" w:space="0" w:color="auto"/>
                <w:bottom w:val="none" w:sz="0" w:space="0" w:color="auto"/>
                <w:right w:val="none" w:sz="0" w:space="0" w:color="auto"/>
              </w:divBdr>
              <w:divsChild>
                <w:div w:id="104583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157378">
      <w:bodyDiv w:val="1"/>
      <w:marLeft w:val="0"/>
      <w:marRight w:val="0"/>
      <w:marTop w:val="0"/>
      <w:marBottom w:val="0"/>
      <w:divBdr>
        <w:top w:val="none" w:sz="0" w:space="0" w:color="auto"/>
        <w:left w:val="none" w:sz="0" w:space="0" w:color="auto"/>
        <w:bottom w:val="none" w:sz="0" w:space="0" w:color="auto"/>
        <w:right w:val="none" w:sz="0" w:space="0" w:color="auto"/>
      </w:divBdr>
    </w:div>
    <w:div w:id="1542400008">
      <w:bodyDiv w:val="1"/>
      <w:marLeft w:val="0"/>
      <w:marRight w:val="0"/>
      <w:marTop w:val="0"/>
      <w:marBottom w:val="0"/>
      <w:divBdr>
        <w:top w:val="none" w:sz="0" w:space="0" w:color="auto"/>
        <w:left w:val="none" w:sz="0" w:space="0" w:color="auto"/>
        <w:bottom w:val="none" w:sz="0" w:space="0" w:color="auto"/>
        <w:right w:val="none" w:sz="0" w:space="0" w:color="auto"/>
      </w:divBdr>
    </w:div>
    <w:div w:id="1581987918">
      <w:bodyDiv w:val="1"/>
      <w:marLeft w:val="0"/>
      <w:marRight w:val="0"/>
      <w:marTop w:val="0"/>
      <w:marBottom w:val="0"/>
      <w:divBdr>
        <w:top w:val="none" w:sz="0" w:space="0" w:color="auto"/>
        <w:left w:val="none" w:sz="0" w:space="0" w:color="auto"/>
        <w:bottom w:val="none" w:sz="0" w:space="0" w:color="auto"/>
        <w:right w:val="none" w:sz="0" w:space="0" w:color="auto"/>
      </w:divBdr>
      <w:divsChild>
        <w:div w:id="987443342">
          <w:marLeft w:val="0"/>
          <w:marRight w:val="0"/>
          <w:marTop w:val="0"/>
          <w:marBottom w:val="0"/>
          <w:divBdr>
            <w:top w:val="none" w:sz="0" w:space="0" w:color="auto"/>
            <w:left w:val="none" w:sz="0" w:space="0" w:color="auto"/>
            <w:bottom w:val="none" w:sz="0" w:space="0" w:color="auto"/>
            <w:right w:val="none" w:sz="0" w:space="0" w:color="auto"/>
          </w:divBdr>
          <w:divsChild>
            <w:div w:id="836337327">
              <w:marLeft w:val="0"/>
              <w:marRight w:val="0"/>
              <w:marTop w:val="0"/>
              <w:marBottom w:val="0"/>
              <w:divBdr>
                <w:top w:val="none" w:sz="0" w:space="0" w:color="auto"/>
                <w:left w:val="none" w:sz="0" w:space="0" w:color="auto"/>
                <w:bottom w:val="none" w:sz="0" w:space="0" w:color="auto"/>
                <w:right w:val="none" w:sz="0" w:space="0" w:color="auto"/>
              </w:divBdr>
              <w:divsChild>
                <w:div w:id="168555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730036">
      <w:bodyDiv w:val="1"/>
      <w:marLeft w:val="0"/>
      <w:marRight w:val="0"/>
      <w:marTop w:val="0"/>
      <w:marBottom w:val="0"/>
      <w:divBdr>
        <w:top w:val="none" w:sz="0" w:space="0" w:color="auto"/>
        <w:left w:val="none" w:sz="0" w:space="0" w:color="auto"/>
        <w:bottom w:val="none" w:sz="0" w:space="0" w:color="auto"/>
        <w:right w:val="none" w:sz="0" w:space="0" w:color="auto"/>
      </w:divBdr>
    </w:div>
    <w:div w:id="1645768074">
      <w:bodyDiv w:val="1"/>
      <w:marLeft w:val="0"/>
      <w:marRight w:val="0"/>
      <w:marTop w:val="0"/>
      <w:marBottom w:val="0"/>
      <w:divBdr>
        <w:top w:val="none" w:sz="0" w:space="0" w:color="auto"/>
        <w:left w:val="none" w:sz="0" w:space="0" w:color="auto"/>
        <w:bottom w:val="none" w:sz="0" w:space="0" w:color="auto"/>
        <w:right w:val="none" w:sz="0" w:space="0" w:color="auto"/>
      </w:divBdr>
    </w:div>
    <w:div w:id="1657680294">
      <w:bodyDiv w:val="1"/>
      <w:marLeft w:val="0"/>
      <w:marRight w:val="0"/>
      <w:marTop w:val="0"/>
      <w:marBottom w:val="0"/>
      <w:divBdr>
        <w:top w:val="none" w:sz="0" w:space="0" w:color="auto"/>
        <w:left w:val="none" w:sz="0" w:space="0" w:color="auto"/>
        <w:bottom w:val="none" w:sz="0" w:space="0" w:color="auto"/>
        <w:right w:val="none" w:sz="0" w:space="0" w:color="auto"/>
      </w:divBdr>
    </w:div>
    <w:div w:id="1684431954">
      <w:bodyDiv w:val="1"/>
      <w:marLeft w:val="0"/>
      <w:marRight w:val="0"/>
      <w:marTop w:val="0"/>
      <w:marBottom w:val="0"/>
      <w:divBdr>
        <w:top w:val="none" w:sz="0" w:space="0" w:color="auto"/>
        <w:left w:val="none" w:sz="0" w:space="0" w:color="auto"/>
        <w:bottom w:val="none" w:sz="0" w:space="0" w:color="auto"/>
        <w:right w:val="none" w:sz="0" w:space="0" w:color="auto"/>
      </w:divBdr>
    </w:div>
    <w:div w:id="1700011320">
      <w:bodyDiv w:val="1"/>
      <w:marLeft w:val="0"/>
      <w:marRight w:val="0"/>
      <w:marTop w:val="0"/>
      <w:marBottom w:val="0"/>
      <w:divBdr>
        <w:top w:val="none" w:sz="0" w:space="0" w:color="auto"/>
        <w:left w:val="none" w:sz="0" w:space="0" w:color="auto"/>
        <w:bottom w:val="none" w:sz="0" w:space="0" w:color="auto"/>
        <w:right w:val="none" w:sz="0" w:space="0" w:color="auto"/>
      </w:divBdr>
      <w:divsChild>
        <w:div w:id="1996956797">
          <w:marLeft w:val="0"/>
          <w:marRight w:val="0"/>
          <w:marTop w:val="0"/>
          <w:marBottom w:val="0"/>
          <w:divBdr>
            <w:top w:val="none" w:sz="0" w:space="0" w:color="auto"/>
            <w:left w:val="none" w:sz="0" w:space="0" w:color="auto"/>
            <w:bottom w:val="none" w:sz="0" w:space="0" w:color="auto"/>
            <w:right w:val="none" w:sz="0" w:space="0" w:color="auto"/>
          </w:divBdr>
          <w:divsChild>
            <w:div w:id="188841279">
              <w:marLeft w:val="0"/>
              <w:marRight w:val="0"/>
              <w:marTop w:val="0"/>
              <w:marBottom w:val="0"/>
              <w:divBdr>
                <w:top w:val="none" w:sz="0" w:space="0" w:color="auto"/>
                <w:left w:val="none" w:sz="0" w:space="0" w:color="auto"/>
                <w:bottom w:val="none" w:sz="0" w:space="0" w:color="auto"/>
                <w:right w:val="none" w:sz="0" w:space="0" w:color="auto"/>
              </w:divBdr>
              <w:divsChild>
                <w:div w:id="15206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793295">
      <w:bodyDiv w:val="1"/>
      <w:marLeft w:val="0"/>
      <w:marRight w:val="0"/>
      <w:marTop w:val="0"/>
      <w:marBottom w:val="0"/>
      <w:divBdr>
        <w:top w:val="none" w:sz="0" w:space="0" w:color="auto"/>
        <w:left w:val="none" w:sz="0" w:space="0" w:color="auto"/>
        <w:bottom w:val="none" w:sz="0" w:space="0" w:color="auto"/>
        <w:right w:val="none" w:sz="0" w:space="0" w:color="auto"/>
      </w:divBdr>
      <w:divsChild>
        <w:div w:id="1004894246">
          <w:marLeft w:val="0"/>
          <w:marRight w:val="0"/>
          <w:marTop w:val="0"/>
          <w:marBottom w:val="0"/>
          <w:divBdr>
            <w:top w:val="none" w:sz="0" w:space="0" w:color="auto"/>
            <w:left w:val="none" w:sz="0" w:space="0" w:color="auto"/>
            <w:bottom w:val="none" w:sz="0" w:space="0" w:color="auto"/>
            <w:right w:val="none" w:sz="0" w:space="0" w:color="auto"/>
          </w:divBdr>
          <w:divsChild>
            <w:div w:id="416247567">
              <w:marLeft w:val="0"/>
              <w:marRight w:val="0"/>
              <w:marTop w:val="0"/>
              <w:marBottom w:val="0"/>
              <w:divBdr>
                <w:top w:val="none" w:sz="0" w:space="0" w:color="auto"/>
                <w:left w:val="none" w:sz="0" w:space="0" w:color="auto"/>
                <w:bottom w:val="none" w:sz="0" w:space="0" w:color="auto"/>
                <w:right w:val="none" w:sz="0" w:space="0" w:color="auto"/>
              </w:divBdr>
              <w:divsChild>
                <w:div w:id="13355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022381">
      <w:bodyDiv w:val="1"/>
      <w:marLeft w:val="0"/>
      <w:marRight w:val="0"/>
      <w:marTop w:val="0"/>
      <w:marBottom w:val="0"/>
      <w:divBdr>
        <w:top w:val="none" w:sz="0" w:space="0" w:color="auto"/>
        <w:left w:val="none" w:sz="0" w:space="0" w:color="auto"/>
        <w:bottom w:val="none" w:sz="0" w:space="0" w:color="auto"/>
        <w:right w:val="none" w:sz="0" w:space="0" w:color="auto"/>
      </w:divBdr>
      <w:divsChild>
        <w:div w:id="1817647362">
          <w:marLeft w:val="0"/>
          <w:marRight w:val="0"/>
          <w:marTop w:val="0"/>
          <w:marBottom w:val="0"/>
          <w:divBdr>
            <w:top w:val="none" w:sz="0" w:space="0" w:color="auto"/>
            <w:left w:val="none" w:sz="0" w:space="0" w:color="auto"/>
            <w:bottom w:val="none" w:sz="0" w:space="0" w:color="auto"/>
            <w:right w:val="none" w:sz="0" w:space="0" w:color="auto"/>
          </w:divBdr>
          <w:divsChild>
            <w:div w:id="1120955886">
              <w:marLeft w:val="0"/>
              <w:marRight w:val="0"/>
              <w:marTop w:val="0"/>
              <w:marBottom w:val="0"/>
              <w:divBdr>
                <w:top w:val="none" w:sz="0" w:space="0" w:color="auto"/>
                <w:left w:val="none" w:sz="0" w:space="0" w:color="auto"/>
                <w:bottom w:val="none" w:sz="0" w:space="0" w:color="auto"/>
                <w:right w:val="none" w:sz="0" w:space="0" w:color="auto"/>
              </w:divBdr>
              <w:divsChild>
                <w:div w:id="10720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759972">
      <w:bodyDiv w:val="1"/>
      <w:marLeft w:val="0"/>
      <w:marRight w:val="0"/>
      <w:marTop w:val="0"/>
      <w:marBottom w:val="0"/>
      <w:divBdr>
        <w:top w:val="none" w:sz="0" w:space="0" w:color="auto"/>
        <w:left w:val="none" w:sz="0" w:space="0" w:color="auto"/>
        <w:bottom w:val="none" w:sz="0" w:space="0" w:color="auto"/>
        <w:right w:val="none" w:sz="0" w:space="0" w:color="auto"/>
      </w:divBdr>
      <w:divsChild>
        <w:div w:id="705176661">
          <w:marLeft w:val="0"/>
          <w:marRight w:val="0"/>
          <w:marTop w:val="0"/>
          <w:marBottom w:val="0"/>
          <w:divBdr>
            <w:top w:val="none" w:sz="0" w:space="0" w:color="auto"/>
            <w:left w:val="none" w:sz="0" w:space="0" w:color="auto"/>
            <w:bottom w:val="none" w:sz="0" w:space="0" w:color="auto"/>
            <w:right w:val="none" w:sz="0" w:space="0" w:color="auto"/>
          </w:divBdr>
          <w:divsChild>
            <w:div w:id="1185902447">
              <w:marLeft w:val="0"/>
              <w:marRight w:val="0"/>
              <w:marTop w:val="0"/>
              <w:marBottom w:val="0"/>
              <w:divBdr>
                <w:top w:val="none" w:sz="0" w:space="0" w:color="auto"/>
                <w:left w:val="none" w:sz="0" w:space="0" w:color="auto"/>
                <w:bottom w:val="none" w:sz="0" w:space="0" w:color="auto"/>
                <w:right w:val="none" w:sz="0" w:space="0" w:color="auto"/>
              </w:divBdr>
              <w:divsChild>
                <w:div w:id="18127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14640">
      <w:bodyDiv w:val="1"/>
      <w:marLeft w:val="0"/>
      <w:marRight w:val="0"/>
      <w:marTop w:val="0"/>
      <w:marBottom w:val="0"/>
      <w:divBdr>
        <w:top w:val="none" w:sz="0" w:space="0" w:color="auto"/>
        <w:left w:val="none" w:sz="0" w:space="0" w:color="auto"/>
        <w:bottom w:val="none" w:sz="0" w:space="0" w:color="auto"/>
        <w:right w:val="none" w:sz="0" w:space="0" w:color="auto"/>
      </w:divBdr>
      <w:divsChild>
        <w:div w:id="1746108227">
          <w:marLeft w:val="0"/>
          <w:marRight w:val="0"/>
          <w:marTop w:val="0"/>
          <w:marBottom w:val="0"/>
          <w:divBdr>
            <w:top w:val="none" w:sz="0" w:space="0" w:color="auto"/>
            <w:left w:val="none" w:sz="0" w:space="0" w:color="auto"/>
            <w:bottom w:val="none" w:sz="0" w:space="0" w:color="auto"/>
            <w:right w:val="none" w:sz="0" w:space="0" w:color="auto"/>
          </w:divBdr>
          <w:divsChild>
            <w:div w:id="1904830414">
              <w:marLeft w:val="0"/>
              <w:marRight w:val="0"/>
              <w:marTop w:val="0"/>
              <w:marBottom w:val="0"/>
              <w:divBdr>
                <w:top w:val="none" w:sz="0" w:space="0" w:color="auto"/>
                <w:left w:val="none" w:sz="0" w:space="0" w:color="auto"/>
                <w:bottom w:val="none" w:sz="0" w:space="0" w:color="auto"/>
                <w:right w:val="none" w:sz="0" w:space="0" w:color="auto"/>
              </w:divBdr>
              <w:divsChild>
                <w:div w:id="14046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431820">
      <w:bodyDiv w:val="1"/>
      <w:marLeft w:val="0"/>
      <w:marRight w:val="0"/>
      <w:marTop w:val="0"/>
      <w:marBottom w:val="0"/>
      <w:divBdr>
        <w:top w:val="none" w:sz="0" w:space="0" w:color="auto"/>
        <w:left w:val="none" w:sz="0" w:space="0" w:color="auto"/>
        <w:bottom w:val="none" w:sz="0" w:space="0" w:color="auto"/>
        <w:right w:val="none" w:sz="0" w:space="0" w:color="auto"/>
      </w:divBdr>
      <w:divsChild>
        <w:div w:id="1450590716">
          <w:marLeft w:val="446"/>
          <w:marRight w:val="0"/>
          <w:marTop w:val="0"/>
          <w:marBottom w:val="0"/>
          <w:divBdr>
            <w:top w:val="none" w:sz="0" w:space="0" w:color="auto"/>
            <w:left w:val="none" w:sz="0" w:space="0" w:color="auto"/>
            <w:bottom w:val="none" w:sz="0" w:space="0" w:color="auto"/>
            <w:right w:val="none" w:sz="0" w:space="0" w:color="auto"/>
          </w:divBdr>
        </w:div>
        <w:div w:id="516232317">
          <w:marLeft w:val="446"/>
          <w:marRight w:val="0"/>
          <w:marTop w:val="0"/>
          <w:marBottom w:val="0"/>
          <w:divBdr>
            <w:top w:val="none" w:sz="0" w:space="0" w:color="auto"/>
            <w:left w:val="none" w:sz="0" w:space="0" w:color="auto"/>
            <w:bottom w:val="none" w:sz="0" w:space="0" w:color="auto"/>
            <w:right w:val="none" w:sz="0" w:space="0" w:color="auto"/>
          </w:divBdr>
        </w:div>
        <w:div w:id="1987467166">
          <w:marLeft w:val="446"/>
          <w:marRight w:val="0"/>
          <w:marTop w:val="0"/>
          <w:marBottom w:val="0"/>
          <w:divBdr>
            <w:top w:val="none" w:sz="0" w:space="0" w:color="auto"/>
            <w:left w:val="none" w:sz="0" w:space="0" w:color="auto"/>
            <w:bottom w:val="none" w:sz="0" w:space="0" w:color="auto"/>
            <w:right w:val="none" w:sz="0" w:space="0" w:color="auto"/>
          </w:divBdr>
        </w:div>
        <w:div w:id="1983264264">
          <w:marLeft w:val="446"/>
          <w:marRight w:val="0"/>
          <w:marTop w:val="0"/>
          <w:marBottom w:val="0"/>
          <w:divBdr>
            <w:top w:val="none" w:sz="0" w:space="0" w:color="auto"/>
            <w:left w:val="none" w:sz="0" w:space="0" w:color="auto"/>
            <w:bottom w:val="none" w:sz="0" w:space="0" w:color="auto"/>
            <w:right w:val="none" w:sz="0" w:space="0" w:color="auto"/>
          </w:divBdr>
        </w:div>
        <w:div w:id="1090397412">
          <w:marLeft w:val="446"/>
          <w:marRight w:val="0"/>
          <w:marTop w:val="0"/>
          <w:marBottom w:val="0"/>
          <w:divBdr>
            <w:top w:val="none" w:sz="0" w:space="0" w:color="auto"/>
            <w:left w:val="none" w:sz="0" w:space="0" w:color="auto"/>
            <w:bottom w:val="none" w:sz="0" w:space="0" w:color="auto"/>
            <w:right w:val="none" w:sz="0" w:space="0" w:color="auto"/>
          </w:divBdr>
        </w:div>
        <w:div w:id="815339352">
          <w:marLeft w:val="446"/>
          <w:marRight w:val="0"/>
          <w:marTop w:val="0"/>
          <w:marBottom w:val="0"/>
          <w:divBdr>
            <w:top w:val="none" w:sz="0" w:space="0" w:color="auto"/>
            <w:left w:val="none" w:sz="0" w:space="0" w:color="auto"/>
            <w:bottom w:val="none" w:sz="0" w:space="0" w:color="auto"/>
            <w:right w:val="none" w:sz="0" w:space="0" w:color="auto"/>
          </w:divBdr>
        </w:div>
        <w:div w:id="1657877366">
          <w:marLeft w:val="446"/>
          <w:marRight w:val="0"/>
          <w:marTop w:val="0"/>
          <w:marBottom w:val="0"/>
          <w:divBdr>
            <w:top w:val="none" w:sz="0" w:space="0" w:color="auto"/>
            <w:left w:val="none" w:sz="0" w:space="0" w:color="auto"/>
            <w:bottom w:val="none" w:sz="0" w:space="0" w:color="auto"/>
            <w:right w:val="none" w:sz="0" w:space="0" w:color="auto"/>
          </w:divBdr>
        </w:div>
        <w:div w:id="1433745434">
          <w:marLeft w:val="446"/>
          <w:marRight w:val="0"/>
          <w:marTop w:val="0"/>
          <w:marBottom w:val="0"/>
          <w:divBdr>
            <w:top w:val="none" w:sz="0" w:space="0" w:color="auto"/>
            <w:left w:val="none" w:sz="0" w:space="0" w:color="auto"/>
            <w:bottom w:val="none" w:sz="0" w:space="0" w:color="auto"/>
            <w:right w:val="none" w:sz="0" w:space="0" w:color="auto"/>
          </w:divBdr>
        </w:div>
        <w:div w:id="453905897">
          <w:marLeft w:val="446"/>
          <w:marRight w:val="0"/>
          <w:marTop w:val="0"/>
          <w:marBottom w:val="0"/>
          <w:divBdr>
            <w:top w:val="none" w:sz="0" w:space="0" w:color="auto"/>
            <w:left w:val="none" w:sz="0" w:space="0" w:color="auto"/>
            <w:bottom w:val="none" w:sz="0" w:space="0" w:color="auto"/>
            <w:right w:val="none" w:sz="0" w:space="0" w:color="auto"/>
          </w:divBdr>
        </w:div>
        <w:div w:id="1307121546">
          <w:marLeft w:val="446"/>
          <w:marRight w:val="0"/>
          <w:marTop w:val="0"/>
          <w:marBottom w:val="0"/>
          <w:divBdr>
            <w:top w:val="none" w:sz="0" w:space="0" w:color="auto"/>
            <w:left w:val="none" w:sz="0" w:space="0" w:color="auto"/>
            <w:bottom w:val="none" w:sz="0" w:space="0" w:color="auto"/>
            <w:right w:val="none" w:sz="0" w:space="0" w:color="auto"/>
          </w:divBdr>
        </w:div>
        <w:div w:id="675811456">
          <w:marLeft w:val="446"/>
          <w:marRight w:val="0"/>
          <w:marTop w:val="0"/>
          <w:marBottom w:val="0"/>
          <w:divBdr>
            <w:top w:val="none" w:sz="0" w:space="0" w:color="auto"/>
            <w:left w:val="none" w:sz="0" w:space="0" w:color="auto"/>
            <w:bottom w:val="none" w:sz="0" w:space="0" w:color="auto"/>
            <w:right w:val="none" w:sz="0" w:space="0" w:color="auto"/>
          </w:divBdr>
        </w:div>
        <w:div w:id="1407068814">
          <w:marLeft w:val="446"/>
          <w:marRight w:val="0"/>
          <w:marTop w:val="0"/>
          <w:marBottom w:val="0"/>
          <w:divBdr>
            <w:top w:val="none" w:sz="0" w:space="0" w:color="auto"/>
            <w:left w:val="none" w:sz="0" w:space="0" w:color="auto"/>
            <w:bottom w:val="none" w:sz="0" w:space="0" w:color="auto"/>
            <w:right w:val="none" w:sz="0" w:space="0" w:color="auto"/>
          </w:divBdr>
        </w:div>
        <w:div w:id="1931966600">
          <w:marLeft w:val="446"/>
          <w:marRight w:val="0"/>
          <w:marTop w:val="0"/>
          <w:marBottom w:val="0"/>
          <w:divBdr>
            <w:top w:val="none" w:sz="0" w:space="0" w:color="auto"/>
            <w:left w:val="none" w:sz="0" w:space="0" w:color="auto"/>
            <w:bottom w:val="none" w:sz="0" w:space="0" w:color="auto"/>
            <w:right w:val="none" w:sz="0" w:space="0" w:color="auto"/>
          </w:divBdr>
        </w:div>
        <w:div w:id="89393337">
          <w:marLeft w:val="446"/>
          <w:marRight w:val="0"/>
          <w:marTop w:val="0"/>
          <w:marBottom w:val="0"/>
          <w:divBdr>
            <w:top w:val="none" w:sz="0" w:space="0" w:color="auto"/>
            <w:left w:val="none" w:sz="0" w:space="0" w:color="auto"/>
            <w:bottom w:val="none" w:sz="0" w:space="0" w:color="auto"/>
            <w:right w:val="none" w:sz="0" w:space="0" w:color="auto"/>
          </w:divBdr>
        </w:div>
      </w:divsChild>
    </w:div>
    <w:div w:id="1848520750">
      <w:bodyDiv w:val="1"/>
      <w:marLeft w:val="0"/>
      <w:marRight w:val="0"/>
      <w:marTop w:val="0"/>
      <w:marBottom w:val="0"/>
      <w:divBdr>
        <w:top w:val="none" w:sz="0" w:space="0" w:color="auto"/>
        <w:left w:val="none" w:sz="0" w:space="0" w:color="auto"/>
        <w:bottom w:val="none" w:sz="0" w:space="0" w:color="auto"/>
        <w:right w:val="none" w:sz="0" w:space="0" w:color="auto"/>
      </w:divBdr>
    </w:div>
    <w:div w:id="1875728324">
      <w:bodyDiv w:val="1"/>
      <w:marLeft w:val="0"/>
      <w:marRight w:val="0"/>
      <w:marTop w:val="0"/>
      <w:marBottom w:val="0"/>
      <w:divBdr>
        <w:top w:val="none" w:sz="0" w:space="0" w:color="auto"/>
        <w:left w:val="none" w:sz="0" w:space="0" w:color="auto"/>
        <w:bottom w:val="none" w:sz="0" w:space="0" w:color="auto"/>
        <w:right w:val="none" w:sz="0" w:space="0" w:color="auto"/>
      </w:divBdr>
    </w:div>
    <w:div w:id="1893613654">
      <w:bodyDiv w:val="1"/>
      <w:marLeft w:val="0"/>
      <w:marRight w:val="0"/>
      <w:marTop w:val="0"/>
      <w:marBottom w:val="0"/>
      <w:divBdr>
        <w:top w:val="none" w:sz="0" w:space="0" w:color="auto"/>
        <w:left w:val="none" w:sz="0" w:space="0" w:color="auto"/>
        <w:bottom w:val="none" w:sz="0" w:space="0" w:color="auto"/>
        <w:right w:val="none" w:sz="0" w:space="0" w:color="auto"/>
      </w:divBdr>
      <w:divsChild>
        <w:div w:id="1333291039">
          <w:marLeft w:val="0"/>
          <w:marRight w:val="0"/>
          <w:marTop w:val="0"/>
          <w:marBottom w:val="0"/>
          <w:divBdr>
            <w:top w:val="none" w:sz="0" w:space="0" w:color="auto"/>
            <w:left w:val="none" w:sz="0" w:space="0" w:color="auto"/>
            <w:bottom w:val="none" w:sz="0" w:space="0" w:color="auto"/>
            <w:right w:val="none" w:sz="0" w:space="0" w:color="auto"/>
          </w:divBdr>
        </w:div>
        <w:div w:id="613555844">
          <w:marLeft w:val="0"/>
          <w:marRight w:val="0"/>
          <w:marTop w:val="0"/>
          <w:marBottom w:val="0"/>
          <w:divBdr>
            <w:top w:val="none" w:sz="0" w:space="0" w:color="auto"/>
            <w:left w:val="none" w:sz="0" w:space="0" w:color="auto"/>
            <w:bottom w:val="none" w:sz="0" w:space="0" w:color="auto"/>
            <w:right w:val="none" w:sz="0" w:space="0" w:color="auto"/>
          </w:divBdr>
        </w:div>
        <w:div w:id="1217476732">
          <w:marLeft w:val="0"/>
          <w:marRight w:val="0"/>
          <w:marTop w:val="0"/>
          <w:marBottom w:val="0"/>
          <w:divBdr>
            <w:top w:val="none" w:sz="0" w:space="0" w:color="auto"/>
            <w:left w:val="none" w:sz="0" w:space="0" w:color="auto"/>
            <w:bottom w:val="none" w:sz="0" w:space="0" w:color="auto"/>
            <w:right w:val="none" w:sz="0" w:space="0" w:color="auto"/>
          </w:divBdr>
        </w:div>
        <w:div w:id="75245590">
          <w:marLeft w:val="0"/>
          <w:marRight w:val="0"/>
          <w:marTop w:val="0"/>
          <w:marBottom w:val="0"/>
          <w:divBdr>
            <w:top w:val="none" w:sz="0" w:space="0" w:color="auto"/>
            <w:left w:val="none" w:sz="0" w:space="0" w:color="auto"/>
            <w:bottom w:val="none" w:sz="0" w:space="0" w:color="auto"/>
            <w:right w:val="none" w:sz="0" w:space="0" w:color="auto"/>
          </w:divBdr>
        </w:div>
        <w:div w:id="1447309207">
          <w:marLeft w:val="0"/>
          <w:marRight w:val="0"/>
          <w:marTop w:val="0"/>
          <w:marBottom w:val="0"/>
          <w:divBdr>
            <w:top w:val="none" w:sz="0" w:space="0" w:color="auto"/>
            <w:left w:val="none" w:sz="0" w:space="0" w:color="auto"/>
            <w:bottom w:val="none" w:sz="0" w:space="0" w:color="auto"/>
            <w:right w:val="none" w:sz="0" w:space="0" w:color="auto"/>
          </w:divBdr>
        </w:div>
        <w:div w:id="1339188792">
          <w:marLeft w:val="0"/>
          <w:marRight w:val="0"/>
          <w:marTop w:val="0"/>
          <w:marBottom w:val="0"/>
          <w:divBdr>
            <w:top w:val="none" w:sz="0" w:space="0" w:color="auto"/>
            <w:left w:val="none" w:sz="0" w:space="0" w:color="auto"/>
            <w:bottom w:val="none" w:sz="0" w:space="0" w:color="auto"/>
            <w:right w:val="none" w:sz="0" w:space="0" w:color="auto"/>
          </w:divBdr>
        </w:div>
        <w:div w:id="334573991">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544029704">
          <w:marLeft w:val="0"/>
          <w:marRight w:val="0"/>
          <w:marTop w:val="0"/>
          <w:marBottom w:val="0"/>
          <w:divBdr>
            <w:top w:val="none" w:sz="0" w:space="0" w:color="auto"/>
            <w:left w:val="none" w:sz="0" w:space="0" w:color="auto"/>
            <w:bottom w:val="none" w:sz="0" w:space="0" w:color="auto"/>
            <w:right w:val="none" w:sz="0" w:space="0" w:color="auto"/>
          </w:divBdr>
        </w:div>
        <w:div w:id="261645716">
          <w:marLeft w:val="0"/>
          <w:marRight w:val="0"/>
          <w:marTop w:val="0"/>
          <w:marBottom w:val="0"/>
          <w:divBdr>
            <w:top w:val="none" w:sz="0" w:space="0" w:color="auto"/>
            <w:left w:val="none" w:sz="0" w:space="0" w:color="auto"/>
            <w:bottom w:val="none" w:sz="0" w:space="0" w:color="auto"/>
            <w:right w:val="none" w:sz="0" w:space="0" w:color="auto"/>
          </w:divBdr>
        </w:div>
        <w:div w:id="1927618275">
          <w:marLeft w:val="0"/>
          <w:marRight w:val="0"/>
          <w:marTop w:val="0"/>
          <w:marBottom w:val="0"/>
          <w:divBdr>
            <w:top w:val="none" w:sz="0" w:space="0" w:color="auto"/>
            <w:left w:val="none" w:sz="0" w:space="0" w:color="auto"/>
            <w:bottom w:val="none" w:sz="0" w:space="0" w:color="auto"/>
            <w:right w:val="none" w:sz="0" w:space="0" w:color="auto"/>
          </w:divBdr>
        </w:div>
        <w:div w:id="1875263638">
          <w:marLeft w:val="0"/>
          <w:marRight w:val="0"/>
          <w:marTop w:val="0"/>
          <w:marBottom w:val="0"/>
          <w:divBdr>
            <w:top w:val="none" w:sz="0" w:space="0" w:color="auto"/>
            <w:left w:val="none" w:sz="0" w:space="0" w:color="auto"/>
            <w:bottom w:val="none" w:sz="0" w:space="0" w:color="auto"/>
            <w:right w:val="none" w:sz="0" w:space="0" w:color="auto"/>
          </w:divBdr>
        </w:div>
        <w:div w:id="1445347951">
          <w:marLeft w:val="0"/>
          <w:marRight w:val="0"/>
          <w:marTop w:val="0"/>
          <w:marBottom w:val="0"/>
          <w:divBdr>
            <w:top w:val="none" w:sz="0" w:space="0" w:color="auto"/>
            <w:left w:val="none" w:sz="0" w:space="0" w:color="auto"/>
            <w:bottom w:val="none" w:sz="0" w:space="0" w:color="auto"/>
            <w:right w:val="none" w:sz="0" w:space="0" w:color="auto"/>
          </w:divBdr>
        </w:div>
        <w:div w:id="660736174">
          <w:marLeft w:val="0"/>
          <w:marRight w:val="0"/>
          <w:marTop w:val="0"/>
          <w:marBottom w:val="0"/>
          <w:divBdr>
            <w:top w:val="none" w:sz="0" w:space="0" w:color="auto"/>
            <w:left w:val="none" w:sz="0" w:space="0" w:color="auto"/>
            <w:bottom w:val="none" w:sz="0" w:space="0" w:color="auto"/>
            <w:right w:val="none" w:sz="0" w:space="0" w:color="auto"/>
          </w:divBdr>
        </w:div>
        <w:div w:id="200821004">
          <w:marLeft w:val="0"/>
          <w:marRight w:val="0"/>
          <w:marTop w:val="0"/>
          <w:marBottom w:val="0"/>
          <w:divBdr>
            <w:top w:val="none" w:sz="0" w:space="0" w:color="auto"/>
            <w:left w:val="none" w:sz="0" w:space="0" w:color="auto"/>
            <w:bottom w:val="none" w:sz="0" w:space="0" w:color="auto"/>
            <w:right w:val="none" w:sz="0" w:space="0" w:color="auto"/>
          </w:divBdr>
        </w:div>
        <w:div w:id="1747923793">
          <w:marLeft w:val="0"/>
          <w:marRight w:val="0"/>
          <w:marTop w:val="0"/>
          <w:marBottom w:val="0"/>
          <w:divBdr>
            <w:top w:val="none" w:sz="0" w:space="0" w:color="auto"/>
            <w:left w:val="none" w:sz="0" w:space="0" w:color="auto"/>
            <w:bottom w:val="none" w:sz="0" w:space="0" w:color="auto"/>
            <w:right w:val="none" w:sz="0" w:space="0" w:color="auto"/>
          </w:divBdr>
        </w:div>
        <w:div w:id="1343706426">
          <w:marLeft w:val="0"/>
          <w:marRight w:val="0"/>
          <w:marTop w:val="0"/>
          <w:marBottom w:val="0"/>
          <w:divBdr>
            <w:top w:val="none" w:sz="0" w:space="0" w:color="auto"/>
            <w:left w:val="none" w:sz="0" w:space="0" w:color="auto"/>
            <w:bottom w:val="none" w:sz="0" w:space="0" w:color="auto"/>
            <w:right w:val="none" w:sz="0" w:space="0" w:color="auto"/>
          </w:divBdr>
        </w:div>
        <w:div w:id="1125194765">
          <w:marLeft w:val="0"/>
          <w:marRight w:val="0"/>
          <w:marTop w:val="0"/>
          <w:marBottom w:val="0"/>
          <w:divBdr>
            <w:top w:val="none" w:sz="0" w:space="0" w:color="auto"/>
            <w:left w:val="none" w:sz="0" w:space="0" w:color="auto"/>
            <w:bottom w:val="none" w:sz="0" w:space="0" w:color="auto"/>
            <w:right w:val="none" w:sz="0" w:space="0" w:color="auto"/>
          </w:divBdr>
        </w:div>
        <w:div w:id="569853284">
          <w:marLeft w:val="0"/>
          <w:marRight w:val="0"/>
          <w:marTop w:val="0"/>
          <w:marBottom w:val="0"/>
          <w:divBdr>
            <w:top w:val="none" w:sz="0" w:space="0" w:color="auto"/>
            <w:left w:val="none" w:sz="0" w:space="0" w:color="auto"/>
            <w:bottom w:val="none" w:sz="0" w:space="0" w:color="auto"/>
            <w:right w:val="none" w:sz="0" w:space="0" w:color="auto"/>
          </w:divBdr>
        </w:div>
        <w:div w:id="794718006">
          <w:marLeft w:val="0"/>
          <w:marRight w:val="0"/>
          <w:marTop w:val="0"/>
          <w:marBottom w:val="0"/>
          <w:divBdr>
            <w:top w:val="none" w:sz="0" w:space="0" w:color="auto"/>
            <w:left w:val="none" w:sz="0" w:space="0" w:color="auto"/>
            <w:bottom w:val="none" w:sz="0" w:space="0" w:color="auto"/>
            <w:right w:val="none" w:sz="0" w:space="0" w:color="auto"/>
          </w:divBdr>
        </w:div>
        <w:div w:id="173688548">
          <w:marLeft w:val="0"/>
          <w:marRight w:val="0"/>
          <w:marTop w:val="0"/>
          <w:marBottom w:val="0"/>
          <w:divBdr>
            <w:top w:val="none" w:sz="0" w:space="0" w:color="auto"/>
            <w:left w:val="none" w:sz="0" w:space="0" w:color="auto"/>
            <w:bottom w:val="none" w:sz="0" w:space="0" w:color="auto"/>
            <w:right w:val="none" w:sz="0" w:space="0" w:color="auto"/>
          </w:divBdr>
        </w:div>
        <w:div w:id="1226453735">
          <w:marLeft w:val="0"/>
          <w:marRight w:val="0"/>
          <w:marTop w:val="0"/>
          <w:marBottom w:val="0"/>
          <w:divBdr>
            <w:top w:val="none" w:sz="0" w:space="0" w:color="auto"/>
            <w:left w:val="none" w:sz="0" w:space="0" w:color="auto"/>
            <w:bottom w:val="none" w:sz="0" w:space="0" w:color="auto"/>
            <w:right w:val="none" w:sz="0" w:space="0" w:color="auto"/>
          </w:divBdr>
        </w:div>
      </w:divsChild>
    </w:div>
    <w:div w:id="1906909617">
      <w:bodyDiv w:val="1"/>
      <w:marLeft w:val="0"/>
      <w:marRight w:val="0"/>
      <w:marTop w:val="0"/>
      <w:marBottom w:val="0"/>
      <w:divBdr>
        <w:top w:val="none" w:sz="0" w:space="0" w:color="auto"/>
        <w:left w:val="none" w:sz="0" w:space="0" w:color="auto"/>
        <w:bottom w:val="none" w:sz="0" w:space="0" w:color="auto"/>
        <w:right w:val="none" w:sz="0" w:space="0" w:color="auto"/>
      </w:divBdr>
    </w:div>
    <w:div w:id="1953710905">
      <w:bodyDiv w:val="1"/>
      <w:marLeft w:val="0"/>
      <w:marRight w:val="0"/>
      <w:marTop w:val="0"/>
      <w:marBottom w:val="0"/>
      <w:divBdr>
        <w:top w:val="none" w:sz="0" w:space="0" w:color="auto"/>
        <w:left w:val="none" w:sz="0" w:space="0" w:color="auto"/>
        <w:bottom w:val="none" w:sz="0" w:space="0" w:color="auto"/>
        <w:right w:val="none" w:sz="0" w:space="0" w:color="auto"/>
      </w:divBdr>
    </w:div>
    <w:div w:id="202296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spe.hhs.gov/reports/what-lifetime-risk-needing-receiving-long-term-services-supports-0"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bls.gov/ooh/" TargetMode="External"/><Relationship Id="rId17" Type="http://schemas.openxmlformats.org/officeDocument/2006/relationships/hyperlink" Target="https://doi.org/10.1080/14639230701447735" TargetMode="External"/><Relationship Id="rId2" Type="http://schemas.openxmlformats.org/officeDocument/2006/relationships/customXml" Target="../customXml/item2.xml"/><Relationship Id="rId16" Type="http://schemas.openxmlformats.org/officeDocument/2006/relationships/hyperlink" Target="https://doi.org/10.1080/1748310070145601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doi.org/10.1007/978-3-030-87132-1_11"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doi.org/10.1093/ppar/praa0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3B06-9460-4C0C-8613-F5E7ECF0CE48}">
  <ds:schemaRefs>
    <ds:schemaRef ds:uri="http://schemas.openxmlformats.org/officeDocument/2006/bibliography"/>
  </ds:schemaRefs>
</ds:datastoreItem>
</file>

<file path=customXml/itemProps2.xml><?xml version="1.0" encoding="utf-8"?>
<ds:datastoreItem xmlns:ds="http://schemas.openxmlformats.org/officeDocument/2006/customXml" ds:itemID="{E1109E38-18F2-413F-A019-8EB078E1D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6428</Words>
  <Characters>36646</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2024-09-16T19:23:00Z</dcterms:created>
  <dcterms:modified xsi:type="dcterms:W3CDTF">2024-10-18T14:13:00Z</dcterms:modified>
</cp:coreProperties>
</file>