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E644" w14:textId="77777777" w:rsidR="00552F0F" w:rsidRPr="00D66104" w:rsidRDefault="00552F0F" w:rsidP="00966698">
      <w:pPr>
        <w:spacing w:after="120" w:line="288" w:lineRule="auto"/>
        <w:jc w:val="both"/>
        <w:rPr>
          <w:rFonts w:asciiTheme="majorHAnsi" w:hAnsiTheme="majorHAnsi" w:cstheme="majorHAnsi"/>
          <w:sz w:val="26"/>
          <w:szCs w:val="26"/>
        </w:rPr>
      </w:pPr>
      <w:r w:rsidRPr="00D66104">
        <w:rPr>
          <w:rFonts w:asciiTheme="majorHAnsi" w:hAnsiTheme="majorHAnsi" w:cstheme="majorHAnsi"/>
          <w:sz w:val="26"/>
          <w:szCs w:val="26"/>
        </w:rPr>
        <w:t>Đà Nẵng - thành phố biển xinh đẹp đáng sống, Huế - chiều mưa mặn mà, con người Hội An mến khách luôn là những điểm đến tuyệt vời khi đi du lịch miền Trung. Với chương trình 3 ngày 2 đêm hấp dẫn nhất dành cho du khách khám phá nét đẹp cổ kính, luôn đảm bảo dịch vụ tốt nhất cho khách hàng.</w:t>
      </w:r>
    </w:p>
    <w:p w14:paraId="44A17C98" w14:textId="00F08C52" w:rsidR="00552F0F" w:rsidRPr="00D66104" w:rsidRDefault="00552F0F" w:rsidP="00966698">
      <w:pPr>
        <w:pStyle w:val="A1"/>
      </w:pPr>
      <w:r w:rsidRPr="00D66104">
        <w:t>Nghiên cứu nhu cầu thị trường</w:t>
      </w:r>
    </w:p>
    <w:p w14:paraId="09764F1F" w14:textId="2500B850" w:rsidR="00552F0F" w:rsidRPr="00D66104" w:rsidRDefault="00552F0F" w:rsidP="00966698">
      <w:pPr>
        <w:pStyle w:val="A2"/>
      </w:pPr>
      <w:r w:rsidRPr="00D66104">
        <w:t>Động cơ, mục đích</w:t>
      </w:r>
    </w:p>
    <w:p w14:paraId="418D32DC" w14:textId="77777777" w:rsidR="006D1E10" w:rsidRPr="00D66104" w:rsidRDefault="00552F0F" w:rsidP="00966698">
      <w:pPr>
        <w:spacing w:after="120" w:line="288" w:lineRule="auto"/>
        <w:ind w:firstLine="720"/>
        <w:jc w:val="both"/>
        <w:rPr>
          <w:rFonts w:asciiTheme="majorHAnsi" w:hAnsiTheme="majorHAnsi" w:cstheme="majorHAnsi"/>
          <w:sz w:val="26"/>
          <w:szCs w:val="26"/>
        </w:rPr>
      </w:pPr>
      <w:r w:rsidRPr="00D66104">
        <w:rPr>
          <w:rFonts w:asciiTheme="majorHAnsi" w:hAnsiTheme="majorHAnsi" w:cstheme="majorHAnsi"/>
          <w:sz w:val="26"/>
          <w:szCs w:val="26"/>
        </w:rPr>
        <w:t>Mùa thu được xem là thời gian đẹp nhất của Huế. Mùa này kéo dài qua các tháng 7, tháng 8, tháng 9. Vào các tháng này, tiết trời mát mẻ, có chút mưa phùn, không khí lãng mạn sẽ thuận tiện cho du khách trong việc đi chơi, tham quan và khám phá các địa danh nổi tiếng xinh đẹp của vùng đất cố đô Huế. Với thời tiết đẹp của mùa thu thì chắc chắn du khách sẽ có một chuyến đi hấp dẫn, thú vị và có nhiều kỷ niệm với thành phố Huế.</w:t>
      </w:r>
    </w:p>
    <w:p w14:paraId="63280F8B" w14:textId="605BEC82" w:rsidR="00552F0F" w:rsidRPr="00D66104" w:rsidRDefault="00552F0F" w:rsidP="00966698">
      <w:pPr>
        <w:spacing w:after="120" w:line="288" w:lineRule="auto"/>
        <w:ind w:firstLine="720"/>
        <w:jc w:val="both"/>
        <w:rPr>
          <w:rFonts w:asciiTheme="majorHAnsi" w:hAnsiTheme="majorHAnsi" w:cstheme="majorHAnsi"/>
          <w:sz w:val="26"/>
          <w:szCs w:val="26"/>
        </w:rPr>
      </w:pPr>
      <w:r w:rsidRPr="00D66104">
        <w:rPr>
          <w:rFonts w:asciiTheme="majorHAnsi" w:hAnsiTheme="majorHAnsi" w:cstheme="majorHAnsi"/>
          <w:sz w:val="26"/>
          <w:szCs w:val="26"/>
        </w:rPr>
        <w:t>Thời gian tháng các tháng 7, tháng 8 và tháng 9 là khoảng thời gian phù hợp cho những gia đình đi du lịch cùng nhau và đây cũng rơi vào thời gian nghỉ hè và nghĩ lễ Quốc Khánh.</w:t>
      </w:r>
    </w:p>
    <w:p w14:paraId="7661F56A" w14:textId="733E94D0" w:rsidR="00552F0F" w:rsidRPr="00D66104" w:rsidRDefault="00552F0F" w:rsidP="00966698">
      <w:pPr>
        <w:pStyle w:val="A2"/>
      </w:pPr>
      <w:r w:rsidRPr="00D66104">
        <w:t>Tần số du lịch</w:t>
      </w:r>
    </w:p>
    <w:p w14:paraId="12E93DE3" w14:textId="2710DB05" w:rsidR="00552F0F" w:rsidRPr="00D66104" w:rsidRDefault="00552F0F" w:rsidP="00966698">
      <w:pPr>
        <w:spacing w:after="120" w:line="288" w:lineRule="auto"/>
        <w:ind w:firstLine="720"/>
        <w:jc w:val="both"/>
        <w:rPr>
          <w:rFonts w:asciiTheme="majorHAnsi" w:hAnsiTheme="majorHAnsi" w:cstheme="majorHAnsi"/>
          <w:sz w:val="26"/>
          <w:szCs w:val="26"/>
        </w:rPr>
      </w:pPr>
      <w:r w:rsidRPr="00D66104">
        <w:rPr>
          <w:rFonts w:asciiTheme="majorHAnsi" w:hAnsiTheme="majorHAnsi" w:cstheme="majorHAnsi"/>
          <w:sz w:val="26"/>
          <w:szCs w:val="26"/>
        </w:rPr>
        <w:t>Khách hàng mục tiêu cho tour du lịch này họ sẽ thường đi du lịch với tần số khá thấp, vì nơi đây chi phí khá cao nên họ sẽ dành dụm một khoảng tiền để có dịp đi Huế.</w:t>
      </w:r>
    </w:p>
    <w:p w14:paraId="5A2C7603" w14:textId="77777777" w:rsidR="006D1E10" w:rsidRPr="00D66104" w:rsidRDefault="00552F0F" w:rsidP="00966698">
      <w:pPr>
        <w:pStyle w:val="A2"/>
      </w:pPr>
      <w:r w:rsidRPr="00D66104">
        <w:t>Khả năng thanh toán</w:t>
      </w:r>
    </w:p>
    <w:p w14:paraId="18F7E0A5" w14:textId="37EEAB40" w:rsidR="00552F0F" w:rsidRPr="00D66104" w:rsidRDefault="00552F0F" w:rsidP="00966698">
      <w:pPr>
        <w:spacing w:after="120" w:line="288" w:lineRule="auto"/>
        <w:ind w:firstLine="720"/>
        <w:jc w:val="both"/>
        <w:rPr>
          <w:rFonts w:asciiTheme="majorHAnsi" w:hAnsiTheme="majorHAnsi" w:cstheme="majorHAnsi"/>
          <w:sz w:val="26"/>
          <w:szCs w:val="26"/>
        </w:rPr>
      </w:pPr>
      <w:r w:rsidRPr="00D66104">
        <w:rPr>
          <w:rFonts w:asciiTheme="majorHAnsi" w:hAnsiTheme="majorHAnsi" w:cstheme="majorHAnsi"/>
          <w:sz w:val="26"/>
          <w:szCs w:val="26"/>
        </w:rPr>
        <w:t>Du khách có thu nhập từ mức khá trở lên và sẵn sàng chi trả.</w:t>
      </w:r>
    </w:p>
    <w:p w14:paraId="48C1AC27" w14:textId="77777777" w:rsidR="006D1E10" w:rsidRPr="00D66104" w:rsidRDefault="00552F0F" w:rsidP="00966698">
      <w:pPr>
        <w:pStyle w:val="A2"/>
      </w:pPr>
      <w:r w:rsidRPr="00D66104">
        <w:t>Thị hiếu, yêu cầu, chất lượng</w:t>
      </w:r>
    </w:p>
    <w:p w14:paraId="413B6F89" w14:textId="37E0DE6C" w:rsidR="00552F0F" w:rsidRPr="00D66104" w:rsidRDefault="00552F0F" w:rsidP="00966698">
      <w:pPr>
        <w:spacing w:after="120" w:line="288" w:lineRule="auto"/>
        <w:ind w:firstLine="720"/>
        <w:jc w:val="both"/>
        <w:rPr>
          <w:rFonts w:asciiTheme="majorHAnsi" w:hAnsiTheme="majorHAnsi" w:cstheme="majorHAnsi"/>
          <w:b/>
          <w:bCs/>
          <w:i/>
          <w:iCs/>
          <w:sz w:val="26"/>
          <w:szCs w:val="26"/>
        </w:rPr>
      </w:pPr>
      <w:r w:rsidRPr="00D66104">
        <w:rPr>
          <w:rFonts w:asciiTheme="majorHAnsi" w:hAnsiTheme="majorHAnsi" w:cstheme="majorHAnsi"/>
          <w:sz w:val="26"/>
          <w:szCs w:val="26"/>
        </w:rPr>
        <w:t>Cơ cấu, số lượng, chủng loại các dịch vụ lưu trú, vận chuyển, ăn uống phải phù hợp với đặc điểm tiêu dùng của nhóm khách hàng ở Cần Thơ, do lối sống khá mộc mạc dân dã của người dân miền Tây, nên đối với các dịch vụ lưu trú và ăn uống họ sẽ không chọn những khách sạn (4, 5 sao) và những nhà hàng quá sang trọng.</w:t>
      </w:r>
    </w:p>
    <w:p w14:paraId="48A4E751" w14:textId="77777777" w:rsidR="006D1E10" w:rsidRPr="00D66104" w:rsidRDefault="00552F0F" w:rsidP="00966698">
      <w:pPr>
        <w:pStyle w:val="A2"/>
      </w:pPr>
      <w:r w:rsidRPr="00D66104">
        <w:t>Tuyến điểm</w:t>
      </w:r>
    </w:p>
    <w:p w14:paraId="52536CD8" w14:textId="08ACB3A4" w:rsidR="00552F0F" w:rsidRPr="00D66104" w:rsidRDefault="00552F0F" w:rsidP="00966698">
      <w:pPr>
        <w:spacing w:after="120" w:line="288" w:lineRule="auto"/>
        <w:ind w:firstLine="720"/>
        <w:jc w:val="both"/>
        <w:rPr>
          <w:rFonts w:asciiTheme="majorHAnsi" w:hAnsiTheme="majorHAnsi" w:cstheme="majorHAnsi"/>
          <w:sz w:val="26"/>
          <w:szCs w:val="26"/>
        </w:rPr>
      </w:pPr>
      <w:r w:rsidRPr="00D66104">
        <w:rPr>
          <w:rFonts w:asciiTheme="majorHAnsi" w:hAnsiTheme="majorHAnsi" w:cstheme="majorHAnsi"/>
          <w:sz w:val="26"/>
          <w:szCs w:val="26"/>
        </w:rPr>
        <w:t>Du khách mong muốn khám phá những điểm du lịch độc đáo mới mẻ thì Huế sẽ là một lựa chọn tuyệt vời bởi nơi đây có đến 5 danh hiệu Unesco ở Việt Nam với những di sản văn hóa vật thể và phi vật thể, đặc biệt là Festival Huế</w:t>
      </w:r>
      <w:r w:rsidR="009647F0" w:rsidRPr="00D66104">
        <w:rPr>
          <w:rFonts w:asciiTheme="majorHAnsi" w:hAnsiTheme="majorHAnsi" w:cstheme="majorHAnsi"/>
          <w:sz w:val="26"/>
          <w:szCs w:val="26"/>
        </w:rPr>
        <w:t>.</w:t>
      </w:r>
    </w:p>
    <w:p w14:paraId="65838E61" w14:textId="2DC7DBEB" w:rsidR="00552F0F" w:rsidRPr="00D66104" w:rsidRDefault="00552F0F" w:rsidP="00966698">
      <w:pPr>
        <w:pStyle w:val="A1"/>
      </w:pPr>
      <w:r w:rsidRPr="00D66104">
        <w:t>Nghiên cứu khả năng đáp ứng</w:t>
      </w:r>
    </w:p>
    <w:p w14:paraId="2679EE55" w14:textId="403A0D86" w:rsidR="009647F0" w:rsidRPr="00D66104" w:rsidRDefault="009647F0" w:rsidP="00966698">
      <w:pPr>
        <w:spacing w:after="120" w:line="288" w:lineRule="auto"/>
        <w:jc w:val="both"/>
        <w:rPr>
          <w:rFonts w:asciiTheme="majorHAnsi" w:hAnsiTheme="majorHAnsi" w:cstheme="majorHAnsi"/>
          <w:sz w:val="26"/>
          <w:szCs w:val="26"/>
        </w:rPr>
      </w:pPr>
      <w:r w:rsidRPr="00D66104">
        <w:rPr>
          <w:rFonts w:asciiTheme="majorHAnsi" w:hAnsiTheme="majorHAnsi" w:cstheme="majorHAnsi"/>
          <w:sz w:val="26"/>
          <w:szCs w:val="26"/>
        </w:rPr>
        <w:t>Đà Nẵng - thành phố biển xinh đẹp đáng sống, Huế - chiều mưa mặn mà, con người Hội An mến khách luôn là những điểm đến tuyệt vời khi đi du lịch miền Trung. Đây là ba điểm du lịch có thể nói là rất nổi tiếng tại miền Trung nói riêng và cả nước Việt Nam nói chung. Với những hoạt động du lịch nhộn nhịp đồng thời là những điểm đến thu hút lượng lớn du khách, nơi đây tập trung rất nhiều doanh nghiệp thuộc lĩnh vực du lịch và đa dạng thể loại đáp ứng tất cả nhu cầu của du khách khi họ đến đây</w:t>
      </w:r>
      <w:r w:rsidR="001F0409" w:rsidRPr="00D66104">
        <w:rPr>
          <w:rFonts w:asciiTheme="majorHAnsi" w:hAnsiTheme="majorHAnsi" w:cstheme="majorHAnsi"/>
          <w:sz w:val="26"/>
          <w:szCs w:val="26"/>
        </w:rPr>
        <w:t>.</w:t>
      </w:r>
    </w:p>
    <w:p w14:paraId="56FB1473" w14:textId="46E57968" w:rsidR="001E492F" w:rsidRPr="00D66104" w:rsidRDefault="001E492F" w:rsidP="00966698">
      <w:pPr>
        <w:pStyle w:val="A1"/>
      </w:pPr>
      <w:r w:rsidRPr="00D66104">
        <w:t>Xây dựng mục đích, ý tưởng CTDL</w:t>
      </w:r>
    </w:p>
    <w:p w14:paraId="1CDB7718" w14:textId="49F4DA73" w:rsidR="001E492F" w:rsidRPr="00D66104" w:rsidRDefault="001E492F" w:rsidP="00966698">
      <w:pPr>
        <w:spacing w:after="120" w:line="288" w:lineRule="auto"/>
        <w:jc w:val="both"/>
        <w:rPr>
          <w:rFonts w:asciiTheme="majorHAnsi" w:hAnsiTheme="majorHAnsi" w:cstheme="majorHAnsi"/>
          <w:sz w:val="26"/>
          <w:szCs w:val="26"/>
        </w:rPr>
      </w:pPr>
      <w:r w:rsidRPr="00D66104">
        <w:rPr>
          <w:rFonts w:asciiTheme="majorHAnsi" w:hAnsiTheme="majorHAnsi" w:cstheme="majorHAnsi"/>
          <w:sz w:val="26"/>
          <w:szCs w:val="26"/>
        </w:rPr>
        <w:lastRenderedPageBreak/>
        <w:t>Đáp ứng nhu cầu tham quan, khám phá thiên đường du lịch miền Trung của du khách với những điểm đến nổi tiếng: Ngũ Hành Sơn, Hội An, Đại Nội, chùa Thiên Mụ, lăng Khải Định, chùa Ling Ứng Sơn Trà…</w:t>
      </w:r>
    </w:p>
    <w:p w14:paraId="516D5122" w14:textId="33184A0A" w:rsidR="001E492F" w:rsidRPr="00D66104" w:rsidRDefault="001E492F" w:rsidP="00966698">
      <w:pPr>
        <w:pStyle w:val="A1"/>
      </w:pPr>
      <w:r w:rsidRPr="00D66104">
        <w:t>Xây dựng tuyến hành trình cơ bản</w:t>
      </w:r>
    </w:p>
    <w:tbl>
      <w:tblPr>
        <w:tblStyle w:val="TableGrid"/>
        <w:tblW w:w="5000" w:type="pct"/>
        <w:tblLook w:val="04A0" w:firstRow="1" w:lastRow="0" w:firstColumn="1" w:lastColumn="0" w:noHBand="0" w:noVBand="1"/>
      </w:tblPr>
      <w:tblGrid>
        <w:gridCol w:w="851"/>
        <w:gridCol w:w="2405"/>
        <w:gridCol w:w="4240"/>
        <w:gridCol w:w="2132"/>
      </w:tblGrid>
      <w:tr w:rsidR="00AD2402" w:rsidRPr="00D66104" w14:paraId="4F9EA13B" w14:textId="77777777" w:rsidTr="000D6E8F">
        <w:tc>
          <w:tcPr>
            <w:tcW w:w="442" w:type="pct"/>
            <w:vAlign w:val="center"/>
          </w:tcPr>
          <w:p w14:paraId="4510651E" w14:textId="524BA547" w:rsidR="00AD2402" w:rsidRPr="00D66104" w:rsidRDefault="00AD2402" w:rsidP="000D6E8F">
            <w:pPr>
              <w:spacing w:line="288" w:lineRule="auto"/>
              <w:jc w:val="center"/>
              <w:rPr>
                <w:rFonts w:asciiTheme="majorHAnsi" w:hAnsiTheme="majorHAnsi" w:cstheme="majorHAnsi"/>
                <w:b/>
                <w:bCs/>
                <w:sz w:val="24"/>
                <w:szCs w:val="24"/>
              </w:rPr>
            </w:pPr>
            <w:r w:rsidRPr="00D66104">
              <w:rPr>
                <w:rFonts w:asciiTheme="majorHAnsi" w:hAnsiTheme="majorHAnsi" w:cstheme="majorHAnsi"/>
                <w:b/>
                <w:bCs/>
                <w:sz w:val="24"/>
                <w:szCs w:val="24"/>
              </w:rPr>
              <w:t>Ngày</w:t>
            </w:r>
          </w:p>
        </w:tc>
        <w:tc>
          <w:tcPr>
            <w:tcW w:w="1249" w:type="pct"/>
            <w:vAlign w:val="center"/>
          </w:tcPr>
          <w:p w14:paraId="210402B2" w14:textId="53C4E12B" w:rsidR="00AD2402" w:rsidRPr="00D66104" w:rsidRDefault="00AD2402" w:rsidP="000D6E8F">
            <w:pPr>
              <w:spacing w:line="288" w:lineRule="auto"/>
              <w:jc w:val="center"/>
              <w:rPr>
                <w:rFonts w:asciiTheme="majorHAnsi" w:hAnsiTheme="majorHAnsi" w:cstheme="majorHAnsi"/>
                <w:b/>
                <w:bCs/>
                <w:sz w:val="24"/>
                <w:szCs w:val="24"/>
              </w:rPr>
            </w:pPr>
            <w:r w:rsidRPr="00D66104">
              <w:rPr>
                <w:rFonts w:asciiTheme="majorHAnsi" w:hAnsiTheme="majorHAnsi" w:cstheme="majorHAnsi"/>
                <w:b/>
                <w:bCs/>
                <w:sz w:val="24"/>
                <w:szCs w:val="24"/>
              </w:rPr>
              <w:t>Tuyến</w:t>
            </w:r>
          </w:p>
        </w:tc>
        <w:tc>
          <w:tcPr>
            <w:tcW w:w="2202" w:type="pct"/>
            <w:vAlign w:val="center"/>
          </w:tcPr>
          <w:p w14:paraId="31E8357D" w14:textId="5EB0235B" w:rsidR="00AD2402" w:rsidRPr="00D66104" w:rsidRDefault="00AD2402" w:rsidP="000D6E8F">
            <w:pPr>
              <w:spacing w:line="288" w:lineRule="auto"/>
              <w:jc w:val="center"/>
              <w:rPr>
                <w:rFonts w:asciiTheme="majorHAnsi" w:hAnsiTheme="majorHAnsi" w:cstheme="majorHAnsi"/>
                <w:b/>
                <w:bCs/>
                <w:sz w:val="24"/>
                <w:szCs w:val="24"/>
              </w:rPr>
            </w:pPr>
            <w:r w:rsidRPr="00D66104">
              <w:rPr>
                <w:rFonts w:asciiTheme="majorHAnsi" w:hAnsiTheme="majorHAnsi" w:cstheme="majorHAnsi"/>
                <w:b/>
                <w:bCs/>
                <w:sz w:val="24"/>
                <w:szCs w:val="24"/>
              </w:rPr>
              <w:t>Điềm dừng</w:t>
            </w:r>
          </w:p>
        </w:tc>
        <w:tc>
          <w:tcPr>
            <w:tcW w:w="1107" w:type="pct"/>
            <w:vAlign w:val="center"/>
          </w:tcPr>
          <w:p w14:paraId="3458D98C" w14:textId="6E621897" w:rsidR="00AD2402" w:rsidRPr="00D66104" w:rsidRDefault="00AD2402" w:rsidP="000D6E8F">
            <w:pPr>
              <w:spacing w:line="288" w:lineRule="auto"/>
              <w:jc w:val="center"/>
              <w:rPr>
                <w:rFonts w:asciiTheme="majorHAnsi" w:hAnsiTheme="majorHAnsi" w:cstheme="majorHAnsi"/>
                <w:b/>
                <w:bCs/>
                <w:sz w:val="24"/>
                <w:szCs w:val="24"/>
              </w:rPr>
            </w:pPr>
            <w:r w:rsidRPr="00D66104">
              <w:rPr>
                <w:rFonts w:asciiTheme="majorHAnsi" w:hAnsiTheme="majorHAnsi" w:cstheme="majorHAnsi"/>
                <w:b/>
                <w:bCs/>
                <w:sz w:val="24"/>
                <w:szCs w:val="24"/>
              </w:rPr>
              <w:t>Ghi chú</w:t>
            </w:r>
          </w:p>
        </w:tc>
      </w:tr>
      <w:tr w:rsidR="00AD2402" w:rsidRPr="00D66104" w14:paraId="6D67DB29" w14:textId="77777777" w:rsidTr="000D6E8F">
        <w:tc>
          <w:tcPr>
            <w:tcW w:w="442" w:type="pct"/>
            <w:vAlign w:val="center"/>
          </w:tcPr>
          <w:p w14:paraId="139C3851" w14:textId="3B107A9F" w:rsidR="00AD2402" w:rsidRPr="00D66104" w:rsidRDefault="00AD2402" w:rsidP="000D6E8F">
            <w:pPr>
              <w:spacing w:line="288" w:lineRule="auto"/>
              <w:jc w:val="center"/>
              <w:rPr>
                <w:rFonts w:asciiTheme="majorHAnsi" w:hAnsiTheme="majorHAnsi" w:cstheme="majorHAnsi"/>
                <w:sz w:val="24"/>
                <w:szCs w:val="24"/>
              </w:rPr>
            </w:pPr>
            <w:r w:rsidRPr="00D66104">
              <w:rPr>
                <w:rFonts w:asciiTheme="majorHAnsi" w:hAnsiTheme="majorHAnsi" w:cstheme="majorHAnsi"/>
                <w:sz w:val="24"/>
                <w:szCs w:val="24"/>
              </w:rPr>
              <w:t>1</w:t>
            </w:r>
          </w:p>
        </w:tc>
        <w:tc>
          <w:tcPr>
            <w:tcW w:w="1249" w:type="pct"/>
            <w:vAlign w:val="center"/>
          </w:tcPr>
          <w:p w14:paraId="522FF8D9" w14:textId="77777777" w:rsidR="00AD2402" w:rsidRPr="00D66104" w:rsidRDefault="00AD2402"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Cần Thơ – Đà Nẵng – Hội An</w:t>
            </w:r>
          </w:p>
          <w:p w14:paraId="6B2933C5" w14:textId="76A3CDEB" w:rsidR="008248B5"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(ăn chiều)</w:t>
            </w:r>
          </w:p>
        </w:tc>
        <w:tc>
          <w:tcPr>
            <w:tcW w:w="2202" w:type="pct"/>
            <w:vAlign w:val="center"/>
          </w:tcPr>
          <w:p w14:paraId="26B3FD2F" w14:textId="538EC1FB" w:rsidR="00AD2402" w:rsidRPr="00D66104" w:rsidRDefault="00AD2402"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Núi Ngũ Hành Sơn, Làng đá mỹ nghệ Non Nước, Phố cổ Hội An</w:t>
            </w:r>
          </w:p>
        </w:tc>
        <w:tc>
          <w:tcPr>
            <w:tcW w:w="1107" w:type="pct"/>
            <w:vAlign w:val="center"/>
          </w:tcPr>
          <w:p w14:paraId="6204CE36" w14:textId="11E6D1BE"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Phương tiện: ô tô</w:t>
            </w:r>
          </w:p>
        </w:tc>
      </w:tr>
      <w:tr w:rsidR="00AD2402" w:rsidRPr="00D66104" w14:paraId="07CA94EC" w14:textId="77777777" w:rsidTr="000D6E8F">
        <w:tc>
          <w:tcPr>
            <w:tcW w:w="442" w:type="pct"/>
            <w:vAlign w:val="center"/>
          </w:tcPr>
          <w:p w14:paraId="444FA32A" w14:textId="023CF9D6" w:rsidR="00AD2402" w:rsidRPr="00D66104" w:rsidRDefault="00AD2402" w:rsidP="000D6E8F">
            <w:pPr>
              <w:spacing w:line="288" w:lineRule="auto"/>
              <w:jc w:val="center"/>
              <w:rPr>
                <w:rFonts w:asciiTheme="majorHAnsi" w:hAnsiTheme="majorHAnsi" w:cstheme="majorHAnsi"/>
                <w:sz w:val="24"/>
                <w:szCs w:val="24"/>
              </w:rPr>
            </w:pPr>
            <w:r w:rsidRPr="00D66104">
              <w:rPr>
                <w:rFonts w:asciiTheme="majorHAnsi" w:hAnsiTheme="majorHAnsi" w:cstheme="majorHAnsi"/>
                <w:sz w:val="24"/>
                <w:szCs w:val="24"/>
              </w:rPr>
              <w:t>2</w:t>
            </w:r>
          </w:p>
        </w:tc>
        <w:tc>
          <w:tcPr>
            <w:tcW w:w="1249" w:type="pct"/>
            <w:vAlign w:val="center"/>
          </w:tcPr>
          <w:p w14:paraId="1E9EA57C" w14:textId="7C711C6A"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Khám phá Huế</w:t>
            </w:r>
          </w:p>
          <w:p w14:paraId="3E33520F" w14:textId="1D2BD4A5" w:rsidR="008248B5"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(ăn sáng, trưa, chiều)</w:t>
            </w:r>
          </w:p>
        </w:tc>
        <w:tc>
          <w:tcPr>
            <w:tcW w:w="2202" w:type="pct"/>
            <w:vAlign w:val="center"/>
          </w:tcPr>
          <w:p w14:paraId="51DFCE15" w14:textId="065A89CB"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Làng Ngọc Trai (Lăng Cô), Lăng Khải Định, Đại Nội, Chùa Thiên Mụ</w:t>
            </w:r>
          </w:p>
        </w:tc>
        <w:tc>
          <w:tcPr>
            <w:tcW w:w="1107" w:type="pct"/>
            <w:vAlign w:val="center"/>
          </w:tcPr>
          <w:p w14:paraId="11F1E428" w14:textId="317F4C75"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Phương tiện: ô tô</w:t>
            </w:r>
          </w:p>
        </w:tc>
      </w:tr>
      <w:tr w:rsidR="00AD2402" w:rsidRPr="00D66104" w14:paraId="308FF789" w14:textId="77777777" w:rsidTr="000D6E8F">
        <w:tc>
          <w:tcPr>
            <w:tcW w:w="442" w:type="pct"/>
            <w:vAlign w:val="center"/>
          </w:tcPr>
          <w:p w14:paraId="01BFD2AB" w14:textId="78493292" w:rsidR="00AD2402" w:rsidRPr="00D66104" w:rsidRDefault="00AD2402" w:rsidP="000D6E8F">
            <w:pPr>
              <w:spacing w:line="288" w:lineRule="auto"/>
              <w:jc w:val="center"/>
              <w:rPr>
                <w:rFonts w:asciiTheme="majorHAnsi" w:hAnsiTheme="majorHAnsi" w:cstheme="majorHAnsi"/>
                <w:sz w:val="24"/>
                <w:szCs w:val="24"/>
              </w:rPr>
            </w:pPr>
            <w:r w:rsidRPr="00D66104">
              <w:rPr>
                <w:rFonts w:asciiTheme="majorHAnsi" w:hAnsiTheme="majorHAnsi" w:cstheme="majorHAnsi"/>
                <w:sz w:val="24"/>
                <w:szCs w:val="24"/>
              </w:rPr>
              <w:t>3</w:t>
            </w:r>
          </w:p>
        </w:tc>
        <w:tc>
          <w:tcPr>
            <w:tcW w:w="1249" w:type="pct"/>
            <w:vAlign w:val="center"/>
          </w:tcPr>
          <w:p w14:paraId="78472BDB" w14:textId="77777777"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Đà Nẵng – Cần Thơ</w:t>
            </w:r>
          </w:p>
          <w:p w14:paraId="37018EB0" w14:textId="7857B67E" w:rsidR="007676F1" w:rsidRPr="00D66104" w:rsidRDefault="007676F1"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(ăn sáng)</w:t>
            </w:r>
          </w:p>
        </w:tc>
        <w:tc>
          <w:tcPr>
            <w:tcW w:w="2202" w:type="pct"/>
            <w:vAlign w:val="center"/>
          </w:tcPr>
          <w:p w14:paraId="51CBC1FE" w14:textId="0BB3AB84"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Chùa Linh Ứng, Chợ Cồn</w:t>
            </w:r>
          </w:p>
        </w:tc>
        <w:tc>
          <w:tcPr>
            <w:tcW w:w="1107" w:type="pct"/>
            <w:vAlign w:val="center"/>
          </w:tcPr>
          <w:p w14:paraId="10DE05C4" w14:textId="03FC4A03" w:rsidR="00AD2402" w:rsidRPr="00D66104" w:rsidRDefault="008248B5" w:rsidP="00966698">
            <w:pPr>
              <w:spacing w:line="288" w:lineRule="auto"/>
              <w:jc w:val="both"/>
              <w:rPr>
                <w:rFonts w:asciiTheme="majorHAnsi" w:hAnsiTheme="majorHAnsi" w:cstheme="majorHAnsi"/>
                <w:sz w:val="24"/>
                <w:szCs w:val="24"/>
              </w:rPr>
            </w:pPr>
            <w:r w:rsidRPr="00D66104">
              <w:rPr>
                <w:rFonts w:asciiTheme="majorHAnsi" w:hAnsiTheme="majorHAnsi" w:cstheme="majorHAnsi"/>
                <w:sz w:val="24"/>
                <w:szCs w:val="24"/>
              </w:rPr>
              <w:t>Phương tiện: ô tô</w:t>
            </w:r>
          </w:p>
        </w:tc>
      </w:tr>
    </w:tbl>
    <w:p w14:paraId="30FE4A1A" w14:textId="4070E161" w:rsidR="007676F1" w:rsidRPr="00D66104" w:rsidRDefault="007676F1" w:rsidP="000D6E8F">
      <w:pPr>
        <w:pStyle w:val="A1"/>
      </w:pPr>
      <w:r w:rsidRPr="00D66104">
        <w:t>Xây dựng phương án vận chuyển</w:t>
      </w:r>
    </w:p>
    <w:p w14:paraId="458315E3" w14:textId="1A452A89" w:rsidR="007676F1" w:rsidRPr="00D66104" w:rsidRDefault="007676F1" w:rsidP="000D6E8F">
      <w:pPr>
        <w:pStyle w:val="ListParagraph"/>
        <w:numPr>
          <w:ilvl w:val="0"/>
          <w:numId w:val="7"/>
        </w:numPr>
        <w:spacing w:after="120" w:line="288" w:lineRule="auto"/>
        <w:ind w:left="714" w:hanging="357"/>
        <w:contextualSpacing w:val="0"/>
        <w:jc w:val="both"/>
        <w:rPr>
          <w:rFonts w:asciiTheme="majorHAnsi" w:hAnsiTheme="majorHAnsi" w:cstheme="majorHAnsi"/>
          <w:sz w:val="26"/>
          <w:szCs w:val="26"/>
        </w:rPr>
      </w:pPr>
      <w:r w:rsidRPr="00D66104">
        <w:rPr>
          <w:rFonts w:asciiTheme="majorHAnsi" w:hAnsiTheme="majorHAnsi" w:cstheme="majorHAnsi"/>
          <w:sz w:val="26"/>
          <w:szCs w:val="26"/>
        </w:rPr>
        <w:t>Tour sẽ không bao gồm vé máy bay, khách sẽ tự đặt vé di chuyển đến sân bay , nhân viên sẽ đón tại Cảng hàng không Quốc Tế Đà Nẵng.</w:t>
      </w:r>
    </w:p>
    <w:p w14:paraId="6A7D9C0A" w14:textId="2B058178" w:rsidR="007676F1" w:rsidRPr="00D66104" w:rsidRDefault="007676F1" w:rsidP="000D6E8F">
      <w:pPr>
        <w:pStyle w:val="ListParagraph"/>
        <w:numPr>
          <w:ilvl w:val="0"/>
          <w:numId w:val="7"/>
        </w:numPr>
        <w:spacing w:after="120" w:line="288" w:lineRule="auto"/>
        <w:ind w:left="714" w:hanging="357"/>
        <w:contextualSpacing w:val="0"/>
        <w:jc w:val="both"/>
        <w:rPr>
          <w:rFonts w:asciiTheme="majorHAnsi" w:hAnsiTheme="majorHAnsi" w:cstheme="majorHAnsi"/>
          <w:sz w:val="26"/>
          <w:szCs w:val="26"/>
        </w:rPr>
      </w:pPr>
      <w:r w:rsidRPr="00D66104">
        <w:rPr>
          <w:rFonts w:asciiTheme="majorHAnsi" w:hAnsiTheme="majorHAnsi" w:cstheme="majorHAnsi"/>
          <w:sz w:val="26"/>
          <w:szCs w:val="26"/>
        </w:rPr>
        <w:t>Hành trình du lịch tại Đà Nẵng, Huế và Hội An sẽ được vận chuyển bằng phương tiện ô tô</w:t>
      </w:r>
      <w:r w:rsidR="0049578E">
        <w:rPr>
          <w:rFonts w:asciiTheme="majorHAnsi" w:hAnsiTheme="majorHAnsi" w:cstheme="majorHAnsi"/>
          <w:sz w:val="26"/>
          <w:szCs w:val="26"/>
        </w:rPr>
        <w:t>.</w:t>
      </w:r>
    </w:p>
    <w:p w14:paraId="0C276FE4" w14:textId="4639487F" w:rsidR="007676F1" w:rsidRPr="00D66104" w:rsidRDefault="007676F1" w:rsidP="00966698">
      <w:pPr>
        <w:pStyle w:val="A1"/>
      </w:pPr>
      <w:r w:rsidRPr="00D66104">
        <w:t>Xây dựng phương án lưu trú, ăn uống</w:t>
      </w:r>
    </w:p>
    <w:p w14:paraId="1E9F16DE" w14:textId="451369DB" w:rsidR="007676F1" w:rsidRPr="00D66104" w:rsidRDefault="007676F1" w:rsidP="00966698">
      <w:pPr>
        <w:pStyle w:val="A2"/>
      </w:pPr>
      <w:r w:rsidRPr="00D66104">
        <w:t>Khách sạn</w:t>
      </w:r>
    </w:p>
    <w:tbl>
      <w:tblPr>
        <w:tblStyle w:val="TableGrid"/>
        <w:tblW w:w="5000" w:type="pct"/>
        <w:tblLook w:val="04A0" w:firstRow="1" w:lastRow="0" w:firstColumn="1" w:lastColumn="0" w:noHBand="0" w:noVBand="1"/>
      </w:tblPr>
      <w:tblGrid>
        <w:gridCol w:w="2548"/>
        <w:gridCol w:w="849"/>
        <w:gridCol w:w="4398"/>
        <w:gridCol w:w="1833"/>
      </w:tblGrid>
      <w:tr w:rsidR="001924FE" w:rsidRPr="00D66104" w14:paraId="558DB431" w14:textId="77777777" w:rsidTr="000D6E8F">
        <w:trPr>
          <w:trHeight w:val="347"/>
        </w:trPr>
        <w:tc>
          <w:tcPr>
            <w:tcW w:w="5000" w:type="pct"/>
            <w:gridSpan w:val="4"/>
            <w:vAlign w:val="center"/>
          </w:tcPr>
          <w:p w14:paraId="6FA63009" w14:textId="23130334" w:rsidR="001924FE" w:rsidRPr="00D66104" w:rsidRDefault="001924FE" w:rsidP="000D6E8F">
            <w:pPr>
              <w:pStyle w:val="A2"/>
              <w:numPr>
                <w:ilvl w:val="0"/>
                <w:numId w:val="0"/>
              </w:numPr>
              <w:spacing w:after="0" w:line="240" w:lineRule="auto"/>
              <w:jc w:val="center"/>
              <w:rPr>
                <w:sz w:val="24"/>
                <w:szCs w:val="24"/>
              </w:rPr>
            </w:pPr>
            <w:r w:rsidRPr="00D66104">
              <w:rPr>
                <w:sz w:val="24"/>
                <w:szCs w:val="24"/>
              </w:rPr>
              <w:t>Khách sạn có dịch vụ ở mức trung bình</w:t>
            </w:r>
          </w:p>
        </w:tc>
      </w:tr>
      <w:tr w:rsidR="00D66104" w:rsidRPr="00D66104" w14:paraId="1000F3F8" w14:textId="77777777" w:rsidTr="000D6E8F">
        <w:tc>
          <w:tcPr>
            <w:tcW w:w="1323" w:type="pct"/>
            <w:vAlign w:val="center"/>
          </w:tcPr>
          <w:p w14:paraId="38469D6F" w14:textId="5672E29C" w:rsidR="001924FE" w:rsidRPr="00D66104" w:rsidRDefault="001924FE" w:rsidP="000D6E8F">
            <w:pPr>
              <w:pStyle w:val="A2"/>
              <w:numPr>
                <w:ilvl w:val="0"/>
                <w:numId w:val="0"/>
              </w:numPr>
              <w:spacing w:after="0" w:line="240" w:lineRule="auto"/>
              <w:jc w:val="center"/>
              <w:rPr>
                <w:sz w:val="24"/>
                <w:szCs w:val="24"/>
              </w:rPr>
            </w:pPr>
            <w:r w:rsidRPr="00D66104">
              <w:rPr>
                <w:sz w:val="24"/>
                <w:szCs w:val="24"/>
              </w:rPr>
              <w:t>Tên khách sạn</w:t>
            </w:r>
          </w:p>
        </w:tc>
        <w:tc>
          <w:tcPr>
            <w:tcW w:w="441" w:type="pct"/>
            <w:vAlign w:val="center"/>
          </w:tcPr>
          <w:p w14:paraId="081278CE" w14:textId="106C5869" w:rsidR="001924FE" w:rsidRPr="00D66104" w:rsidRDefault="001924FE" w:rsidP="000D6E8F">
            <w:pPr>
              <w:pStyle w:val="A2"/>
              <w:numPr>
                <w:ilvl w:val="0"/>
                <w:numId w:val="0"/>
              </w:numPr>
              <w:spacing w:after="0" w:line="240" w:lineRule="auto"/>
              <w:jc w:val="center"/>
              <w:rPr>
                <w:sz w:val="24"/>
                <w:szCs w:val="24"/>
              </w:rPr>
            </w:pPr>
            <w:r w:rsidRPr="00D66104">
              <w:rPr>
                <w:sz w:val="24"/>
                <w:szCs w:val="24"/>
              </w:rPr>
              <w:t>Hạng sao</w:t>
            </w:r>
          </w:p>
        </w:tc>
        <w:tc>
          <w:tcPr>
            <w:tcW w:w="2284" w:type="pct"/>
            <w:vAlign w:val="center"/>
          </w:tcPr>
          <w:p w14:paraId="47B12345" w14:textId="2788708A" w:rsidR="001924FE" w:rsidRPr="00D66104" w:rsidRDefault="001924FE" w:rsidP="000D6E8F">
            <w:pPr>
              <w:pStyle w:val="A2"/>
              <w:numPr>
                <w:ilvl w:val="0"/>
                <w:numId w:val="0"/>
              </w:numPr>
              <w:spacing w:after="0" w:line="240" w:lineRule="auto"/>
              <w:jc w:val="center"/>
              <w:rPr>
                <w:sz w:val="24"/>
                <w:szCs w:val="24"/>
              </w:rPr>
            </w:pPr>
            <w:r w:rsidRPr="00D66104">
              <w:rPr>
                <w:sz w:val="24"/>
                <w:szCs w:val="24"/>
              </w:rPr>
              <w:t>Địa chỉ</w:t>
            </w:r>
          </w:p>
        </w:tc>
        <w:tc>
          <w:tcPr>
            <w:tcW w:w="952" w:type="pct"/>
            <w:vAlign w:val="center"/>
          </w:tcPr>
          <w:p w14:paraId="71A2DCE3" w14:textId="3852210B" w:rsidR="001924FE" w:rsidRPr="00D66104" w:rsidRDefault="001924FE" w:rsidP="000D6E8F">
            <w:pPr>
              <w:pStyle w:val="A2"/>
              <w:numPr>
                <w:ilvl w:val="0"/>
                <w:numId w:val="0"/>
              </w:numPr>
              <w:spacing w:after="0" w:line="240" w:lineRule="auto"/>
              <w:jc w:val="center"/>
              <w:rPr>
                <w:sz w:val="24"/>
                <w:szCs w:val="24"/>
              </w:rPr>
            </w:pPr>
            <w:r w:rsidRPr="00D66104">
              <w:rPr>
                <w:sz w:val="24"/>
                <w:szCs w:val="24"/>
              </w:rPr>
              <w:t>Giá phòng khởi điểm (VNĐ)</w:t>
            </w:r>
          </w:p>
        </w:tc>
      </w:tr>
      <w:tr w:rsidR="000D6E8F" w:rsidRPr="00D66104" w14:paraId="56698E6F" w14:textId="77777777" w:rsidTr="000D6E8F">
        <w:tc>
          <w:tcPr>
            <w:tcW w:w="1323" w:type="pct"/>
            <w:vAlign w:val="center"/>
          </w:tcPr>
          <w:p w14:paraId="0F9C1C2E" w14:textId="3B8FA0B1" w:rsidR="001924FE" w:rsidRPr="00D66104" w:rsidRDefault="001924FE" w:rsidP="000D6E8F">
            <w:pPr>
              <w:pStyle w:val="A2"/>
              <w:numPr>
                <w:ilvl w:val="0"/>
                <w:numId w:val="0"/>
              </w:numPr>
              <w:spacing w:after="0" w:line="240" w:lineRule="auto"/>
              <w:jc w:val="left"/>
              <w:rPr>
                <w:b w:val="0"/>
                <w:bCs w:val="0"/>
                <w:sz w:val="24"/>
                <w:szCs w:val="24"/>
              </w:rPr>
            </w:pPr>
            <w:r w:rsidRPr="00D66104">
              <w:rPr>
                <w:b w:val="0"/>
                <w:bCs w:val="0"/>
                <w:sz w:val="24"/>
                <w:szCs w:val="24"/>
              </w:rPr>
              <w:t>Harmony Homestay</w:t>
            </w:r>
          </w:p>
        </w:tc>
        <w:tc>
          <w:tcPr>
            <w:tcW w:w="441" w:type="pct"/>
            <w:vAlign w:val="center"/>
          </w:tcPr>
          <w:p w14:paraId="72F1D531" w14:textId="10147DBF"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w:t>
            </w:r>
          </w:p>
        </w:tc>
        <w:tc>
          <w:tcPr>
            <w:tcW w:w="2284" w:type="pct"/>
          </w:tcPr>
          <w:p w14:paraId="428CB9C1" w14:textId="7D28BAE3" w:rsidR="001924FE" w:rsidRPr="00D66104" w:rsidRDefault="001924FE" w:rsidP="00966698">
            <w:pPr>
              <w:pStyle w:val="A2"/>
              <w:numPr>
                <w:ilvl w:val="0"/>
                <w:numId w:val="0"/>
              </w:numPr>
              <w:spacing w:after="0" w:line="240" w:lineRule="auto"/>
              <w:rPr>
                <w:b w:val="0"/>
                <w:bCs w:val="0"/>
                <w:sz w:val="24"/>
                <w:szCs w:val="24"/>
              </w:rPr>
            </w:pPr>
            <w:r w:rsidRPr="00D66104">
              <w:rPr>
                <w:b w:val="0"/>
                <w:bCs w:val="0"/>
                <w:sz w:val="24"/>
                <w:szCs w:val="24"/>
              </w:rPr>
              <w:t>152/21 Phan Thanh, Phường Thạc Gián, Quận Thanh Khê, Thành phố Đà Nẵng</w:t>
            </w:r>
          </w:p>
        </w:tc>
        <w:tc>
          <w:tcPr>
            <w:tcW w:w="952" w:type="pct"/>
            <w:vAlign w:val="center"/>
          </w:tcPr>
          <w:p w14:paraId="2BBEEBD1" w14:textId="1E9680A4"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250.000</w:t>
            </w:r>
          </w:p>
        </w:tc>
      </w:tr>
      <w:tr w:rsidR="000D6E8F" w:rsidRPr="00D66104" w14:paraId="4FC42ADF" w14:textId="77777777" w:rsidTr="000D6E8F">
        <w:tc>
          <w:tcPr>
            <w:tcW w:w="1323" w:type="pct"/>
            <w:vAlign w:val="center"/>
          </w:tcPr>
          <w:p w14:paraId="2A8A2C8A" w14:textId="0ED1D5E5" w:rsidR="001924FE" w:rsidRPr="00D66104" w:rsidRDefault="001924FE" w:rsidP="000D6E8F">
            <w:pPr>
              <w:pStyle w:val="A2"/>
              <w:numPr>
                <w:ilvl w:val="0"/>
                <w:numId w:val="0"/>
              </w:numPr>
              <w:spacing w:after="0" w:line="240" w:lineRule="auto"/>
              <w:jc w:val="left"/>
              <w:rPr>
                <w:b w:val="0"/>
                <w:bCs w:val="0"/>
                <w:sz w:val="24"/>
                <w:szCs w:val="24"/>
              </w:rPr>
            </w:pPr>
            <w:r w:rsidRPr="00D66104">
              <w:rPr>
                <w:b w:val="0"/>
                <w:bCs w:val="0"/>
                <w:sz w:val="24"/>
                <w:szCs w:val="24"/>
              </w:rPr>
              <w:t>Khách sạn Quán Quân</w:t>
            </w:r>
          </w:p>
        </w:tc>
        <w:tc>
          <w:tcPr>
            <w:tcW w:w="441" w:type="pct"/>
            <w:vAlign w:val="center"/>
          </w:tcPr>
          <w:p w14:paraId="11DB7969" w14:textId="23075C27"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w:t>
            </w:r>
          </w:p>
        </w:tc>
        <w:tc>
          <w:tcPr>
            <w:tcW w:w="2284" w:type="pct"/>
          </w:tcPr>
          <w:p w14:paraId="2BCD6B5E" w14:textId="3F8A1AC0" w:rsidR="001924FE" w:rsidRPr="00D66104" w:rsidRDefault="001924FE" w:rsidP="00966698">
            <w:pPr>
              <w:pStyle w:val="A2"/>
              <w:numPr>
                <w:ilvl w:val="0"/>
                <w:numId w:val="0"/>
              </w:numPr>
              <w:spacing w:after="0" w:line="240" w:lineRule="auto"/>
              <w:rPr>
                <w:b w:val="0"/>
                <w:bCs w:val="0"/>
                <w:sz w:val="24"/>
                <w:szCs w:val="24"/>
              </w:rPr>
            </w:pPr>
            <w:r w:rsidRPr="00D66104">
              <w:rPr>
                <w:b w:val="0"/>
                <w:bCs w:val="0"/>
                <w:sz w:val="24"/>
                <w:szCs w:val="24"/>
              </w:rPr>
              <w:t>79 Nguyễn Hữu Thọ, Hải Châu, Đà Nẵng</w:t>
            </w:r>
          </w:p>
        </w:tc>
        <w:tc>
          <w:tcPr>
            <w:tcW w:w="952" w:type="pct"/>
            <w:vAlign w:val="center"/>
          </w:tcPr>
          <w:p w14:paraId="029CADCC" w14:textId="49591705"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244.000</w:t>
            </w:r>
          </w:p>
        </w:tc>
      </w:tr>
      <w:tr w:rsidR="000D6E8F" w:rsidRPr="00D66104" w14:paraId="725D78ED" w14:textId="77777777" w:rsidTr="000D6E8F">
        <w:tc>
          <w:tcPr>
            <w:tcW w:w="1323" w:type="pct"/>
            <w:vAlign w:val="center"/>
          </w:tcPr>
          <w:p w14:paraId="33AD9CF5" w14:textId="79D50656" w:rsidR="001924FE" w:rsidRPr="00D66104" w:rsidRDefault="001924FE" w:rsidP="000D6E8F">
            <w:pPr>
              <w:pStyle w:val="A2"/>
              <w:numPr>
                <w:ilvl w:val="0"/>
                <w:numId w:val="0"/>
              </w:numPr>
              <w:spacing w:after="0" w:line="240" w:lineRule="auto"/>
              <w:jc w:val="left"/>
              <w:rPr>
                <w:b w:val="0"/>
                <w:bCs w:val="0"/>
                <w:sz w:val="24"/>
                <w:szCs w:val="24"/>
              </w:rPr>
            </w:pPr>
            <w:r w:rsidRPr="00D66104">
              <w:rPr>
                <w:b w:val="0"/>
                <w:bCs w:val="0"/>
                <w:sz w:val="24"/>
                <w:szCs w:val="24"/>
              </w:rPr>
              <w:t>Airport homestay</w:t>
            </w:r>
          </w:p>
        </w:tc>
        <w:tc>
          <w:tcPr>
            <w:tcW w:w="441" w:type="pct"/>
            <w:vAlign w:val="center"/>
          </w:tcPr>
          <w:p w14:paraId="266B3BB9" w14:textId="7C61042E"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w:t>
            </w:r>
          </w:p>
        </w:tc>
        <w:tc>
          <w:tcPr>
            <w:tcW w:w="2284" w:type="pct"/>
          </w:tcPr>
          <w:p w14:paraId="7ADEDE14" w14:textId="1ACB59CE" w:rsidR="001924FE" w:rsidRPr="00D66104" w:rsidRDefault="001924FE" w:rsidP="00966698">
            <w:pPr>
              <w:pStyle w:val="A2"/>
              <w:numPr>
                <w:ilvl w:val="0"/>
                <w:numId w:val="0"/>
              </w:numPr>
              <w:spacing w:after="0" w:line="240" w:lineRule="auto"/>
              <w:rPr>
                <w:b w:val="0"/>
                <w:bCs w:val="0"/>
                <w:sz w:val="24"/>
                <w:szCs w:val="24"/>
              </w:rPr>
            </w:pPr>
            <w:r w:rsidRPr="00D66104">
              <w:rPr>
                <w:b w:val="0"/>
                <w:bCs w:val="0"/>
                <w:sz w:val="24"/>
                <w:szCs w:val="24"/>
              </w:rPr>
              <w:t>34 Thi Sách 34/28 thi sách, Hải Châu, Đà Nẵng</w:t>
            </w:r>
          </w:p>
        </w:tc>
        <w:tc>
          <w:tcPr>
            <w:tcW w:w="952" w:type="pct"/>
            <w:vAlign w:val="center"/>
          </w:tcPr>
          <w:p w14:paraId="52FA961B" w14:textId="2750F28D"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478.000</w:t>
            </w:r>
          </w:p>
        </w:tc>
      </w:tr>
      <w:tr w:rsidR="000D6E8F" w:rsidRPr="00D66104" w14:paraId="0BDE0306" w14:textId="77777777" w:rsidTr="000D6E8F">
        <w:tc>
          <w:tcPr>
            <w:tcW w:w="1323" w:type="pct"/>
            <w:vAlign w:val="center"/>
          </w:tcPr>
          <w:p w14:paraId="06F50440" w14:textId="6775E296" w:rsidR="001924FE" w:rsidRPr="00D66104" w:rsidRDefault="001924FE" w:rsidP="000D6E8F">
            <w:pPr>
              <w:pStyle w:val="A2"/>
              <w:numPr>
                <w:ilvl w:val="0"/>
                <w:numId w:val="0"/>
              </w:numPr>
              <w:spacing w:after="0" w:line="240" w:lineRule="auto"/>
              <w:jc w:val="left"/>
              <w:rPr>
                <w:b w:val="0"/>
                <w:bCs w:val="0"/>
                <w:sz w:val="24"/>
                <w:szCs w:val="24"/>
              </w:rPr>
            </w:pPr>
            <w:r w:rsidRPr="00D66104">
              <w:rPr>
                <w:b w:val="0"/>
                <w:bCs w:val="0"/>
                <w:sz w:val="24"/>
                <w:szCs w:val="24"/>
              </w:rPr>
              <w:t>Dreamy Sky - Airport View Boutique Hotel</w:t>
            </w:r>
          </w:p>
        </w:tc>
        <w:tc>
          <w:tcPr>
            <w:tcW w:w="441" w:type="pct"/>
            <w:vAlign w:val="center"/>
          </w:tcPr>
          <w:p w14:paraId="00B0D150" w14:textId="30828CC1"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w:t>
            </w:r>
          </w:p>
        </w:tc>
        <w:tc>
          <w:tcPr>
            <w:tcW w:w="2284" w:type="pct"/>
          </w:tcPr>
          <w:p w14:paraId="1A5A972C" w14:textId="403605E1" w:rsidR="001924FE" w:rsidRPr="00D66104" w:rsidRDefault="001924FE" w:rsidP="00966698">
            <w:pPr>
              <w:pStyle w:val="A2"/>
              <w:numPr>
                <w:ilvl w:val="0"/>
                <w:numId w:val="0"/>
              </w:numPr>
              <w:spacing w:after="0" w:line="240" w:lineRule="auto"/>
              <w:rPr>
                <w:b w:val="0"/>
                <w:bCs w:val="0"/>
                <w:sz w:val="24"/>
                <w:szCs w:val="24"/>
              </w:rPr>
            </w:pPr>
            <w:r w:rsidRPr="00D66104">
              <w:rPr>
                <w:b w:val="0"/>
                <w:bCs w:val="0"/>
                <w:sz w:val="24"/>
                <w:szCs w:val="24"/>
              </w:rPr>
              <w:t>Cổng sân bay quốc tê Đà Nẵng , đường Nguyễn Văn Linh, Hải Châu, Đà Nẵng</w:t>
            </w:r>
          </w:p>
        </w:tc>
        <w:tc>
          <w:tcPr>
            <w:tcW w:w="952" w:type="pct"/>
            <w:vAlign w:val="center"/>
          </w:tcPr>
          <w:p w14:paraId="206633CD" w14:textId="15C8DE39" w:rsidR="001924FE" w:rsidRPr="00D66104" w:rsidRDefault="001924FE" w:rsidP="000D6E8F">
            <w:pPr>
              <w:pStyle w:val="A2"/>
              <w:numPr>
                <w:ilvl w:val="0"/>
                <w:numId w:val="0"/>
              </w:numPr>
              <w:spacing w:after="0" w:line="240" w:lineRule="auto"/>
              <w:jc w:val="center"/>
              <w:rPr>
                <w:b w:val="0"/>
                <w:bCs w:val="0"/>
                <w:sz w:val="24"/>
                <w:szCs w:val="24"/>
              </w:rPr>
            </w:pPr>
            <w:r w:rsidRPr="00D66104">
              <w:rPr>
                <w:b w:val="0"/>
                <w:bCs w:val="0"/>
                <w:sz w:val="24"/>
                <w:szCs w:val="24"/>
              </w:rPr>
              <w:t>252.000</w:t>
            </w:r>
          </w:p>
        </w:tc>
      </w:tr>
    </w:tbl>
    <w:p w14:paraId="14D0CB75" w14:textId="24E04426" w:rsidR="001924FE" w:rsidRPr="00D66104" w:rsidRDefault="001924FE" w:rsidP="00966698">
      <w:pPr>
        <w:pStyle w:val="A2"/>
        <w:numPr>
          <w:ilvl w:val="0"/>
          <w:numId w:val="0"/>
        </w:numPr>
      </w:pPr>
    </w:p>
    <w:tbl>
      <w:tblPr>
        <w:tblStyle w:val="TableGrid"/>
        <w:tblW w:w="5000" w:type="pct"/>
        <w:tblLook w:val="04A0" w:firstRow="1" w:lastRow="0" w:firstColumn="1" w:lastColumn="0" w:noHBand="0" w:noVBand="1"/>
      </w:tblPr>
      <w:tblGrid>
        <w:gridCol w:w="2548"/>
        <w:gridCol w:w="849"/>
        <w:gridCol w:w="4396"/>
        <w:gridCol w:w="1835"/>
      </w:tblGrid>
      <w:tr w:rsidR="001924FE" w:rsidRPr="00D66104" w14:paraId="7273A650" w14:textId="77777777" w:rsidTr="000D6E8F">
        <w:tc>
          <w:tcPr>
            <w:tcW w:w="5000" w:type="pct"/>
            <w:gridSpan w:val="4"/>
            <w:vAlign w:val="center"/>
          </w:tcPr>
          <w:p w14:paraId="55F6A70E" w14:textId="60174C24" w:rsidR="001924FE" w:rsidRPr="00D66104" w:rsidRDefault="001924FE" w:rsidP="00D66104">
            <w:pPr>
              <w:pStyle w:val="A2"/>
              <w:numPr>
                <w:ilvl w:val="0"/>
                <w:numId w:val="0"/>
              </w:numPr>
              <w:spacing w:after="100" w:afterAutospacing="1"/>
              <w:jc w:val="center"/>
              <w:rPr>
                <w:sz w:val="24"/>
                <w:szCs w:val="24"/>
              </w:rPr>
            </w:pPr>
            <w:r w:rsidRPr="00D66104">
              <w:rPr>
                <w:sz w:val="24"/>
                <w:szCs w:val="24"/>
              </w:rPr>
              <w:t>Khách sạn có dịch vụ tốt</w:t>
            </w:r>
          </w:p>
        </w:tc>
      </w:tr>
      <w:tr w:rsidR="001924FE" w:rsidRPr="00D66104" w14:paraId="71CB1B57" w14:textId="77777777" w:rsidTr="000D6E8F">
        <w:tc>
          <w:tcPr>
            <w:tcW w:w="1323" w:type="pct"/>
            <w:vAlign w:val="center"/>
          </w:tcPr>
          <w:p w14:paraId="59C05049" w14:textId="71181820" w:rsidR="001924FE" w:rsidRPr="00D66104" w:rsidRDefault="001924FE" w:rsidP="00D66104">
            <w:pPr>
              <w:pStyle w:val="A2"/>
              <w:numPr>
                <w:ilvl w:val="0"/>
                <w:numId w:val="0"/>
              </w:numPr>
              <w:spacing w:after="100" w:afterAutospacing="1"/>
              <w:jc w:val="center"/>
              <w:rPr>
                <w:sz w:val="24"/>
                <w:szCs w:val="24"/>
              </w:rPr>
            </w:pPr>
            <w:r w:rsidRPr="00D66104">
              <w:rPr>
                <w:sz w:val="24"/>
                <w:szCs w:val="24"/>
              </w:rPr>
              <w:t>Tên khách sạn</w:t>
            </w:r>
          </w:p>
        </w:tc>
        <w:tc>
          <w:tcPr>
            <w:tcW w:w="441" w:type="pct"/>
            <w:vAlign w:val="center"/>
          </w:tcPr>
          <w:p w14:paraId="41D4D8DC" w14:textId="44627FEE" w:rsidR="001924FE" w:rsidRPr="00D66104" w:rsidRDefault="001924FE" w:rsidP="00D66104">
            <w:pPr>
              <w:pStyle w:val="A2"/>
              <w:numPr>
                <w:ilvl w:val="0"/>
                <w:numId w:val="0"/>
              </w:numPr>
              <w:spacing w:after="100" w:afterAutospacing="1"/>
              <w:jc w:val="center"/>
              <w:rPr>
                <w:sz w:val="24"/>
                <w:szCs w:val="24"/>
              </w:rPr>
            </w:pPr>
            <w:r w:rsidRPr="00D66104">
              <w:rPr>
                <w:sz w:val="24"/>
                <w:szCs w:val="24"/>
              </w:rPr>
              <w:t>Hạng sao</w:t>
            </w:r>
          </w:p>
        </w:tc>
        <w:tc>
          <w:tcPr>
            <w:tcW w:w="2283" w:type="pct"/>
            <w:vAlign w:val="center"/>
          </w:tcPr>
          <w:p w14:paraId="1D904FAF" w14:textId="11D2B47E" w:rsidR="001924FE" w:rsidRPr="00D66104" w:rsidRDefault="001924FE" w:rsidP="00D66104">
            <w:pPr>
              <w:pStyle w:val="A2"/>
              <w:numPr>
                <w:ilvl w:val="0"/>
                <w:numId w:val="0"/>
              </w:numPr>
              <w:spacing w:after="100" w:afterAutospacing="1"/>
              <w:jc w:val="center"/>
              <w:rPr>
                <w:sz w:val="24"/>
                <w:szCs w:val="24"/>
              </w:rPr>
            </w:pPr>
            <w:r w:rsidRPr="00D66104">
              <w:rPr>
                <w:sz w:val="24"/>
                <w:szCs w:val="24"/>
              </w:rPr>
              <w:t>Địa chỉ</w:t>
            </w:r>
          </w:p>
        </w:tc>
        <w:tc>
          <w:tcPr>
            <w:tcW w:w="953" w:type="pct"/>
            <w:vAlign w:val="center"/>
          </w:tcPr>
          <w:p w14:paraId="444DA54C" w14:textId="5B62EFE2" w:rsidR="001924FE" w:rsidRPr="00D66104" w:rsidRDefault="001924FE" w:rsidP="00D66104">
            <w:pPr>
              <w:pStyle w:val="A2"/>
              <w:numPr>
                <w:ilvl w:val="0"/>
                <w:numId w:val="0"/>
              </w:numPr>
              <w:spacing w:after="100" w:afterAutospacing="1"/>
              <w:jc w:val="center"/>
              <w:rPr>
                <w:sz w:val="24"/>
                <w:szCs w:val="24"/>
              </w:rPr>
            </w:pPr>
            <w:r w:rsidRPr="00D66104">
              <w:rPr>
                <w:sz w:val="24"/>
                <w:szCs w:val="24"/>
              </w:rPr>
              <w:t>Giá phòng khởi điểm (VNĐ)</w:t>
            </w:r>
          </w:p>
        </w:tc>
      </w:tr>
      <w:tr w:rsidR="001924FE" w:rsidRPr="00D66104" w14:paraId="172C1488" w14:textId="77777777" w:rsidTr="000D6E8F">
        <w:tc>
          <w:tcPr>
            <w:tcW w:w="1323" w:type="pct"/>
          </w:tcPr>
          <w:p w14:paraId="17E4C46E" w14:textId="7D998E16" w:rsidR="001924FE" w:rsidRPr="00D66104" w:rsidRDefault="001924FE" w:rsidP="00D66104">
            <w:pPr>
              <w:pStyle w:val="A2"/>
              <w:numPr>
                <w:ilvl w:val="0"/>
                <w:numId w:val="0"/>
              </w:numPr>
              <w:spacing w:after="100" w:afterAutospacing="1"/>
              <w:jc w:val="left"/>
              <w:rPr>
                <w:b w:val="0"/>
                <w:bCs w:val="0"/>
                <w:sz w:val="24"/>
                <w:szCs w:val="24"/>
              </w:rPr>
            </w:pPr>
            <w:r w:rsidRPr="00D66104">
              <w:rPr>
                <w:b w:val="0"/>
                <w:bCs w:val="0"/>
                <w:sz w:val="24"/>
                <w:szCs w:val="24"/>
              </w:rPr>
              <w:t>Wings House</w:t>
            </w:r>
          </w:p>
        </w:tc>
        <w:tc>
          <w:tcPr>
            <w:tcW w:w="441" w:type="pct"/>
            <w:vAlign w:val="center"/>
          </w:tcPr>
          <w:p w14:paraId="3E507220" w14:textId="06ECCBCB"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w:t>
            </w:r>
          </w:p>
        </w:tc>
        <w:tc>
          <w:tcPr>
            <w:tcW w:w="2283" w:type="pct"/>
          </w:tcPr>
          <w:p w14:paraId="2F36F803" w14:textId="4552F081" w:rsidR="001924FE" w:rsidRPr="00D66104" w:rsidRDefault="001924FE" w:rsidP="00D66104">
            <w:pPr>
              <w:pStyle w:val="A2"/>
              <w:numPr>
                <w:ilvl w:val="0"/>
                <w:numId w:val="0"/>
              </w:numPr>
              <w:spacing w:after="100" w:afterAutospacing="1"/>
              <w:rPr>
                <w:b w:val="0"/>
                <w:bCs w:val="0"/>
                <w:sz w:val="24"/>
                <w:szCs w:val="24"/>
              </w:rPr>
            </w:pPr>
            <w:r w:rsidRPr="00D66104">
              <w:rPr>
                <w:b w:val="0"/>
                <w:bCs w:val="0"/>
                <w:sz w:val="24"/>
                <w:szCs w:val="24"/>
              </w:rPr>
              <w:t>K34/30 Thi Sách, Phường Hòa Thuận Tây, Quận Hải Châu, Đà Nẵng</w:t>
            </w:r>
          </w:p>
        </w:tc>
        <w:tc>
          <w:tcPr>
            <w:tcW w:w="953" w:type="pct"/>
            <w:vAlign w:val="center"/>
          </w:tcPr>
          <w:p w14:paraId="6AD56261" w14:textId="19E162D3"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575.000</w:t>
            </w:r>
          </w:p>
        </w:tc>
      </w:tr>
      <w:tr w:rsidR="001924FE" w:rsidRPr="00D66104" w14:paraId="3B8FBE3D" w14:textId="77777777" w:rsidTr="000D6E8F">
        <w:tc>
          <w:tcPr>
            <w:tcW w:w="1323" w:type="pct"/>
          </w:tcPr>
          <w:p w14:paraId="111C7176" w14:textId="769909F2" w:rsidR="001924FE" w:rsidRPr="00D66104" w:rsidRDefault="001924FE" w:rsidP="00D66104">
            <w:pPr>
              <w:pStyle w:val="A2"/>
              <w:numPr>
                <w:ilvl w:val="0"/>
                <w:numId w:val="0"/>
              </w:numPr>
              <w:spacing w:after="100" w:afterAutospacing="1"/>
              <w:jc w:val="left"/>
              <w:rPr>
                <w:b w:val="0"/>
                <w:bCs w:val="0"/>
                <w:sz w:val="24"/>
                <w:szCs w:val="24"/>
              </w:rPr>
            </w:pPr>
            <w:r w:rsidRPr="00D66104">
              <w:rPr>
                <w:b w:val="0"/>
                <w:bCs w:val="0"/>
                <w:sz w:val="24"/>
                <w:szCs w:val="24"/>
              </w:rPr>
              <w:t>Khách sạn Samdi</w:t>
            </w:r>
          </w:p>
        </w:tc>
        <w:tc>
          <w:tcPr>
            <w:tcW w:w="441" w:type="pct"/>
            <w:vAlign w:val="center"/>
          </w:tcPr>
          <w:p w14:paraId="0B397D5C" w14:textId="681F8C30"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w:t>
            </w:r>
          </w:p>
        </w:tc>
        <w:tc>
          <w:tcPr>
            <w:tcW w:w="2283" w:type="pct"/>
          </w:tcPr>
          <w:p w14:paraId="378ADC75" w14:textId="2DEAC070" w:rsidR="001924FE" w:rsidRPr="00D66104" w:rsidRDefault="001924FE" w:rsidP="00D66104">
            <w:pPr>
              <w:pStyle w:val="A2"/>
              <w:numPr>
                <w:ilvl w:val="0"/>
                <w:numId w:val="0"/>
              </w:numPr>
              <w:spacing w:after="100" w:afterAutospacing="1"/>
              <w:rPr>
                <w:b w:val="0"/>
                <w:bCs w:val="0"/>
                <w:sz w:val="24"/>
                <w:szCs w:val="24"/>
              </w:rPr>
            </w:pPr>
            <w:r w:rsidRPr="00D66104">
              <w:rPr>
                <w:b w:val="0"/>
                <w:bCs w:val="0"/>
                <w:sz w:val="24"/>
                <w:szCs w:val="24"/>
              </w:rPr>
              <w:t>331 Nguyễn Văn Linh, Quận Thanh Khê, Đà Nẵng, Hải Châu, Đà Nẵn</w:t>
            </w:r>
            <w:r w:rsidR="000D6E8F" w:rsidRPr="00D66104">
              <w:rPr>
                <w:b w:val="0"/>
                <w:bCs w:val="0"/>
                <w:sz w:val="24"/>
                <w:szCs w:val="24"/>
              </w:rPr>
              <w:t>g</w:t>
            </w:r>
          </w:p>
        </w:tc>
        <w:tc>
          <w:tcPr>
            <w:tcW w:w="953" w:type="pct"/>
            <w:vAlign w:val="center"/>
          </w:tcPr>
          <w:p w14:paraId="65384A85" w14:textId="6B7B50F2"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590.000</w:t>
            </w:r>
          </w:p>
        </w:tc>
      </w:tr>
      <w:tr w:rsidR="001924FE" w:rsidRPr="00D66104" w14:paraId="1C8FE6F7" w14:textId="77777777" w:rsidTr="000D6E8F">
        <w:tc>
          <w:tcPr>
            <w:tcW w:w="1323" w:type="pct"/>
          </w:tcPr>
          <w:p w14:paraId="1481EF8C" w14:textId="74DD317F" w:rsidR="001924FE" w:rsidRPr="00D66104" w:rsidRDefault="001924FE" w:rsidP="00D66104">
            <w:pPr>
              <w:pStyle w:val="A2"/>
              <w:numPr>
                <w:ilvl w:val="0"/>
                <w:numId w:val="0"/>
              </w:numPr>
              <w:spacing w:after="100" w:afterAutospacing="1"/>
              <w:jc w:val="left"/>
              <w:rPr>
                <w:b w:val="0"/>
                <w:bCs w:val="0"/>
                <w:sz w:val="24"/>
                <w:szCs w:val="24"/>
                <w:lang w:val="fr-FR"/>
              </w:rPr>
            </w:pPr>
            <w:r w:rsidRPr="00D66104">
              <w:rPr>
                <w:b w:val="0"/>
                <w:bCs w:val="0"/>
                <w:sz w:val="24"/>
                <w:szCs w:val="24"/>
                <w:lang w:val="fr-FR"/>
              </w:rPr>
              <w:t>Khách Sạn Căn Hộ La Maison Des Delices</w:t>
            </w:r>
          </w:p>
        </w:tc>
        <w:tc>
          <w:tcPr>
            <w:tcW w:w="441" w:type="pct"/>
            <w:vAlign w:val="center"/>
          </w:tcPr>
          <w:p w14:paraId="57CF88FA" w14:textId="64C0D064"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w:t>
            </w:r>
          </w:p>
        </w:tc>
        <w:tc>
          <w:tcPr>
            <w:tcW w:w="2283" w:type="pct"/>
          </w:tcPr>
          <w:p w14:paraId="4FC6C4B9" w14:textId="24410280" w:rsidR="001924FE" w:rsidRPr="00D66104" w:rsidRDefault="001924FE" w:rsidP="00D66104">
            <w:pPr>
              <w:pStyle w:val="A2"/>
              <w:numPr>
                <w:ilvl w:val="0"/>
                <w:numId w:val="0"/>
              </w:numPr>
              <w:spacing w:after="100" w:afterAutospacing="1"/>
              <w:rPr>
                <w:b w:val="0"/>
                <w:bCs w:val="0"/>
                <w:sz w:val="24"/>
                <w:szCs w:val="24"/>
              </w:rPr>
            </w:pPr>
            <w:r w:rsidRPr="00D66104">
              <w:rPr>
                <w:b w:val="0"/>
                <w:bCs w:val="0"/>
                <w:sz w:val="24"/>
                <w:szCs w:val="24"/>
              </w:rPr>
              <w:t>44- 46 Man Thien, Hải Châu, Đà Nẵng</w:t>
            </w:r>
          </w:p>
        </w:tc>
        <w:tc>
          <w:tcPr>
            <w:tcW w:w="953" w:type="pct"/>
            <w:vAlign w:val="center"/>
          </w:tcPr>
          <w:p w14:paraId="1775C83F" w14:textId="3F81DC45"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550.000</w:t>
            </w:r>
          </w:p>
        </w:tc>
      </w:tr>
      <w:tr w:rsidR="001924FE" w:rsidRPr="00D66104" w14:paraId="52953AE3" w14:textId="77777777" w:rsidTr="000D6E8F">
        <w:tc>
          <w:tcPr>
            <w:tcW w:w="1323" w:type="pct"/>
          </w:tcPr>
          <w:p w14:paraId="579C4F8C" w14:textId="73EC1ACE" w:rsidR="001924FE" w:rsidRPr="00D66104" w:rsidRDefault="001924FE" w:rsidP="00D66104">
            <w:pPr>
              <w:pStyle w:val="A2"/>
              <w:numPr>
                <w:ilvl w:val="0"/>
                <w:numId w:val="0"/>
              </w:numPr>
              <w:spacing w:after="100" w:afterAutospacing="1"/>
              <w:jc w:val="left"/>
              <w:rPr>
                <w:b w:val="0"/>
                <w:bCs w:val="0"/>
                <w:sz w:val="24"/>
                <w:szCs w:val="24"/>
              </w:rPr>
            </w:pPr>
            <w:r w:rsidRPr="00D66104">
              <w:rPr>
                <w:b w:val="0"/>
                <w:bCs w:val="0"/>
                <w:sz w:val="24"/>
                <w:szCs w:val="24"/>
              </w:rPr>
              <w:lastRenderedPageBreak/>
              <w:t>Novotel Danang Premier Han River</w:t>
            </w:r>
          </w:p>
        </w:tc>
        <w:tc>
          <w:tcPr>
            <w:tcW w:w="441" w:type="pct"/>
            <w:vAlign w:val="center"/>
          </w:tcPr>
          <w:p w14:paraId="22A48215" w14:textId="43CD4593"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w:t>
            </w:r>
          </w:p>
        </w:tc>
        <w:tc>
          <w:tcPr>
            <w:tcW w:w="2283" w:type="pct"/>
          </w:tcPr>
          <w:p w14:paraId="1C1F1967" w14:textId="5C213FCF" w:rsidR="001924FE" w:rsidRPr="00D66104" w:rsidRDefault="001924FE" w:rsidP="00D66104">
            <w:pPr>
              <w:pStyle w:val="A2"/>
              <w:numPr>
                <w:ilvl w:val="0"/>
                <w:numId w:val="0"/>
              </w:numPr>
              <w:spacing w:after="100" w:afterAutospacing="1"/>
              <w:rPr>
                <w:b w:val="0"/>
                <w:bCs w:val="0"/>
                <w:sz w:val="24"/>
                <w:szCs w:val="24"/>
              </w:rPr>
            </w:pPr>
            <w:r w:rsidRPr="00D66104">
              <w:rPr>
                <w:b w:val="0"/>
                <w:bCs w:val="0"/>
                <w:sz w:val="24"/>
                <w:szCs w:val="24"/>
              </w:rPr>
              <w:t>36 đường Bạch Đằng, Hải Châu, Đà Nẵng</w:t>
            </w:r>
          </w:p>
        </w:tc>
        <w:tc>
          <w:tcPr>
            <w:tcW w:w="953" w:type="pct"/>
            <w:vAlign w:val="center"/>
          </w:tcPr>
          <w:p w14:paraId="701E399D" w14:textId="67440631"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1.920.000</w:t>
            </w:r>
          </w:p>
        </w:tc>
      </w:tr>
      <w:tr w:rsidR="001924FE" w:rsidRPr="00D66104" w14:paraId="47A7A888" w14:textId="77777777" w:rsidTr="000D6E8F">
        <w:tc>
          <w:tcPr>
            <w:tcW w:w="1323" w:type="pct"/>
          </w:tcPr>
          <w:p w14:paraId="4201043C" w14:textId="37AE858E" w:rsidR="001924FE" w:rsidRPr="00D66104" w:rsidRDefault="001924FE" w:rsidP="00D66104">
            <w:pPr>
              <w:pStyle w:val="A2"/>
              <w:numPr>
                <w:ilvl w:val="0"/>
                <w:numId w:val="0"/>
              </w:numPr>
              <w:spacing w:after="100" w:afterAutospacing="1"/>
              <w:jc w:val="left"/>
              <w:rPr>
                <w:b w:val="0"/>
                <w:bCs w:val="0"/>
                <w:sz w:val="24"/>
                <w:szCs w:val="24"/>
              </w:rPr>
            </w:pPr>
            <w:r w:rsidRPr="00D66104">
              <w:rPr>
                <w:b w:val="0"/>
                <w:bCs w:val="0"/>
                <w:sz w:val="24"/>
                <w:szCs w:val="24"/>
              </w:rPr>
              <w:t>Eden Hotel Danang</w:t>
            </w:r>
          </w:p>
        </w:tc>
        <w:tc>
          <w:tcPr>
            <w:tcW w:w="441" w:type="pct"/>
            <w:vAlign w:val="center"/>
          </w:tcPr>
          <w:p w14:paraId="3C0C4F9C" w14:textId="3D4666D0"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w:t>
            </w:r>
          </w:p>
        </w:tc>
        <w:tc>
          <w:tcPr>
            <w:tcW w:w="2283" w:type="pct"/>
          </w:tcPr>
          <w:p w14:paraId="3F56D708" w14:textId="67ECDB53" w:rsidR="001924FE" w:rsidRPr="00D66104" w:rsidRDefault="001924FE" w:rsidP="00D66104">
            <w:pPr>
              <w:pStyle w:val="A2"/>
              <w:numPr>
                <w:ilvl w:val="0"/>
                <w:numId w:val="0"/>
              </w:numPr>
              <w:spacing w:after="100" w:afterAutospacing="1"/>
              <w:rPr>
                <w:b w:val="0"/>
                <w:bCs w:val="0"/>
                <w:sz w:val="24"/>
                <w:szCs w:val="24"/>
              </w:rPr>
            </w:pPr>
            <w:r w:rsidRPr="00D66104">
              <w:rPr>
                <w:b w:val="0"/>
                <w:bCs w:val="0"/>
                <w:sz w:val="24"/>
                <w:szCs w:val="24"/>
              </w:rPr>
              <w:t>294 Võ Nguyên Giáp, Mỹ An, Ngũ Hành Sơn, Đà Nẵng</w:t>
            </w:r>
          </w:p>
        </w:tc>
        <w:tc>
          <w:tcPr>
            <w:tcW w:w="953" w:type="pct"/>
            <w:vAlign w:val="center"/>
          </w:tcPr>
          <w:p w14:paraId="01843310" w14:textId="304FC068" w:rsidR="001924FE" w:rsidRPr="00D66104" w:rsidRDefault="001924FE" w:rsidP="00D66104">
            <w:pPr>
              <w:pStyle w:val="A2"/>
              <w:numPr>
                <w:ilvl w:val="0"/>
                <w:numId w:val="0"/>
              </w:numPr>
              <w:spacing w:after="100" w:afterAutospacing="1"/>
              <w:jc w:val="center"/>
              <w:rPr>
                <w:b w:val="0"/>
                <w:bCs w:val="0"/>
                <w:sz w:val="24"/>
                <w:szCs w:val="24"/>
              </w:rPr>
            </w:pPr>
            <w:r w:rsidRPr="00D66104">
              <w:rPr>
                <w:b w:val="0"/>
                <w:bCs w:val="0"/>
                <w:sz w:val="24"/>
                <w:szCs w:val="24"/>
              </w:rPr>
              <w:t>610.000</w:t>
            </w:r>
          </w:p>
        </w:tc>
      </w:tr>
    </w:tbl>
    <w:p w14:paraId="29E2D277" w14:textId="4F479F1D" w:rsidR="003D633E" w:rsidRPr="00D66104" w:rsidRDefault="001924FE" w:rsidP="00D66104">
      <w:pPr>
        <w:spacing w:before="120" w:after="120" w:line="288" w:lineRule="auto"/>
        <w:jc w:val="both"/>
        <w:rPr>
          <w:rFonts w:asciiTheme="majorHAnsi" w:hAnsiTheme="majorHAnsi" w:cstheme="majorHAnsi"/>
        </w:rPr>
      </w:pPr>
      <w:r w:rsidRPr="00D66104">
        <w:rPr>
          <w:rFonts w:asciiTheme="majorHAnsi" w:hAnsiTheme="majorHAnsi" w:cstheme="majorHAnsi"/>
          <w:sz w:val="26"/>
          <w:szCs w:val="26"/>
        </w:rPr>
        <w:t>Trong các phương án,</w:t>
      </w:r>
      <w:r w:rsidR="003D633E" w:rsidRPr="00D66104">
        <w:rPr>
          <w:rFonts w:asciiTheme="majorHAnsi" w:hAnsiTheme="majorHAnsi" w:cstheme="majorHAnsi"/>
          <w:sz w:val="26"/>
          <w:szCs w:val="26"/>
        </w:rPr>
        <w:t xml:space="preserve"> khách sạn Wings House </w:t>
      </w:r>
      <w:r w:rsidRPr="00D66104">
        <w:rPr>
          <w:rFonts w:asciiTheme="majorHAnsi" w:hAnsiTheme="majorHAnsi" w:cstheme="majorHAnsi"/>
          <w:sz w:val="26"/>
          <w:szCs w:val="26"/>
        </w:rPr>
        <w:t xml:space="preserve">sẽ là lựa chọn tốt nhất </w:t>
      </w:r>
      <w:r w:rsidR="003D633E" w:rsidRPr="00D66104">
        <w:rPr>
          <w:rFonts w:asciiTheme="majorHAnsi" w:hAnsiTheme="majorHAnsi" w:cstheme="majorHAnsi"/>
          <w:sz w:val="26"/>
          <w:szCs w:val="26"/>
        </w:rPr>
        <w:t>bởi vì:</w:t>
      </w:r>
    </w:p>
    <w:p w14:paraId="406C228C" w14:textId="77777777" w:rsidR="001924FE" w:rsidRPr="00D66104" w:rsidRDefault="003D633E" w:rsidP="00D66104">
      <w:pPr>
        <w:pStyle w:val="ListParagraph"/>
        <w:numPr>
          <w:ilvl w:val="0"/>
          <w:numId w:val="7"/>
        </w:numPr>
        <w:spacing w:after="120" w:line="288" w:lineRule="auto"/>
        <w:contextualSpacing w:val="0"/>
        <w:jc w:val="both"/>
        <w:rPr>
          <w:rFonts w:asciiTheme="majorHAnsi" w:hAnsiTheme="majorHAnsi" w:cstheme="majorHAnsi"/>
          <w:sz w:val="26"/>
          <w:szCs w:val="26"/>
        </w:rPr>
      </w:pPr>
      <w:r w:rsidRPr="00D66104">
        <w:rPr>
          <w:rFonts w:asciiTheme="majorHAnsi" w:hAnsiTheme="majorHAnsi" w:cstheme="majorHAnsi"/>
          <w:sz w:val="26"/>
          <w:szCs w:val="26"/>
        </w:rPr>
        <w:t>Tọa lạc ở thành phố Đà Nẵng, cách Bãi biển Thanh Bình 2,2 km và  Wings House cung cấp chỗ nghỉ với WiFi miễn phí, máy điều hòa, xe đạp cho khách sử dụng miễn phí và quán bar phù hợp với tuyến đường duy chuyển đi lại.</w:t>
      </w:r>
    </w:p>
    <w:p w14:paraId="43226A29" w14:textId="0B85FB45" w:rsidR="001924FE" w:rsidRPr="00D66104" w:rsidRDefault="003D633E" w:rsidP="00D66104">
      <w:pPr>
        <w:pStyle w:val="ListParagraph"/>
        <w:numPr>
          <w:ilvl w:val="0"/>
          <w:numId w:val="7"/>
        </w:numPr>
        <w:spacing w:after="120" w:line="288" w:lineRule="auto"/>
        <w:contextualSpacing w:val="0"/>
        <w:jc w:val="both"/>
        <w:rPr>
          <w:rFonts w:asciiTheme="majorHAnsi" w:hAnsiTheme="majorHAnsi" w:cstheme="majorHAnsi"/>
          <w:sz w:val="26"/>
          <w:szCs w:val="26"/>
        </w:rPr>
      </w:pPr>
      <w:r w:rsidRPr="00D66104">
        <w:rPr>
          <w:rFonts w:asciiTheme="majorHAnsi" w:hAnsiTheme="majorHAnsi" w:cstheme="majorHAnsi"/>
          <w:sz w:val="26"/>
          <w:szCs w:val="26"/>
        </w:rPr>
        <w:t>Mức giá phù hợp với tour du lịch (phòng đôi 2 giá 575 nghìn/ đêm)</w:t>
      </w:r>
      <w:r w:rsidR="001924FE" w:rsidRPr="00D66104">
        <w:rPr>
          <w:rFonts w:asciiTheme="majorHAnsi" w:hAnsiTheme="majorHAnsi" w:cstheme="majorHAnsi"/>
          <w:sz w:val="26"/>
          <w:szCs w:val="26"/>
        </w:rPr>
        <w:t>.</w:t>
      </w:r>
    </w:p>
    <w:p w14:paraId="10167380" w14:textId="5F866D77" w:rsidR="006B2E52" w:rsidRPr="00D66104" w:rsidRDefault="003D633E" w:rsidP="00D66104">
      <w:pPr>
        <w:pStyle w:val="ListParagraph"/>
        <w:numPr>
          <w:ilvl w:val="0"/>
          <w:numId w:val="7"/>
        </w:numPr>
        <w:spacing w:after="120" w:line="288" w:lineRule="auto"/>
        <w:contextualSpacing w:val="0"/>
        <w:jc w:val="both"/>
        <w:rPr>
          <w:rFonts w:asciiTheme="majorHAnsi" w:hAnsiTheme="majorHAnsi" w:cstheme="majorHAnsi"/>
          <w:sz w:val="26"/>
          <w:szCs w:val="26"/>
        </w:rPr>
      </w:pPr>
      <w:r w:rsidRPr="00D66104">
        <w:rPr>
          <w:rFonts w:asciiTheme="majorHAnsi" w:hAnsiTheme="majorHAnsi" w:cstheme="majorHAnsi"/>
          <w:sz w:val="26"/>
          <w:szCs w:val="26"/>
        </w:rPr>
        <w:t xml:space="preserve">Có được những đánh giá tích cực từ khách hàng trước, đều đó chứng tỏ chất lượng khách sạn Wings House  đảm bảo hơn so với những khách sạn khác thể hiện rõ ở điểm đánh giá của khách hàng  đạt 9,2 điểm. </w:t>
      </w:r>
    </w:p>
    <w:tbl>
      <w:tblPr>
        <w:tblStyle w:val="TableGrid"/>
        <w:tblW w:w="5000" w:type="pct"/>
        <w:tblLook w:val="04A0" w:firstRow="1" w:lastRow="0" w:firstColumn="1" w:lastColumn="0" w:noHBand="0" w:noVBand="1"/>
      </w:tblPr>
      <w:tblGrid>
        <w:gridCol w:w="1556"/>
        <w:gridCol w:w="2694"/>
        <w:gridCol w:w="1552"/>
        <w:gridCol w:w="857"/>
        <w:gridCol w:w="857"/>
        <w:gridCol w:w="1103"/>
        <w:gridCol w:w="1009"/>
      </w:tblGrid>
      <w:tr w:rsidR="00D66104" w:rsidRPr="00D66104" w14:paraId="10025C39" w14:textId="77777777" w:rsidTr="00D66104">
        <w:tc>
          <w:tcPr>
            <w:tcW w:w="808" w:type="pct"/>
            <w:vAlign w:val="center"/>
          </w:tcPr>
          <w:p w14:paraId="4859A4C8" w14:textId="77777777"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Nhà cung cấp</w:t>
            </w:r>
          </w:p>
        </w:tc>
        <w:tc>
          <w:tcPr>
            <w:tcW w:w="1399" w:type="pct"/>
            <w:vAlign w:val="center"/>
          </w:tcPr>
          <w:p w14:paraId="321357BC" w14:textId="78EE5FF0"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Địa chỉ</w:t>
            </w:r>
          </w:p>
        </w:tc>
        <w:tc>
          <w:tcPr>
            <w:tcW w:w="806" w:type="pct"/>
            <w:vAlign w:val="center"/>
          </w:tcPr>
          <w:p w14:paraId="2B19A14A" w14:textId="24947681"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 xml:space="preserve">Điện </w:t>
            </w:r>
            <w:r w:rsidR="003D633E" w:rsidRPr="00D66104">
              <w:rPr>
                <w:rFonts w:asciiTheme="majorHAnsi" w:hAnsiTheme="majorHAnsi" w:cstheme="majorHAnsi"/>
                <w:b/>
                <w:bCs/>
                <w:sz w:val="24"/>
                <w:szCs w:val="24"/>
              </w:rPr>
              <w:t>t</w:t>
            </w:r>
            <w:r w:rsidRPr="00D66104">
              <w:rPr>
                <w:rFonts w:asciiTheme="majorHAnsi" w:hAnsiTheme="majorHAnsi" w:cstheme="majorHAnsi"/>
                <w:b/>
                <w:bCs/>
                <w:sz w:val="24"/>
                <w:szCs w:val="24"/>
              </w:rPr>
              <w:t>hoại</w:t>
            </w:r>
          </w:p>
        </w:tc>
        <w:tc>
          <w:tcPr>
            <w:tcW w:w="445" w:type="pct"/>
            <w:vAlign w:val="center"/>
          </w:tcPr>
          <w:p w14:paraId="114D4D22" w14:textId="36B6C41E"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 xml:space="preserve">Loại </w:t>
            </w:r>
            <w:r w:rsidR="003D633E" w:rsidRPr="00D66104">
              <w:rPr>
                <w:rFonts w:asciiTheme="majorHAnsi" w:hAnsiTheme="majorHAnsi" w:cstheme="majorHAnsi"/>
                <w:b/>
                <w:bCs/>
                <w:sz w:val="24"/>
                <w:szCs w:val="24"/>
              </w:rPr>
              <w:t>p</w:t>
            </w:r>
            <w:r w:rsidRPr="00D66104">
              <w:rPr>
                <w:rFonts w:asciiTheme="majorHAnsi" w:hAnsiTheme="majorHAnsi" w:cstheme="majorHAnsi"/>
                <w:b/>
                <w:bCs/>
                <w:sz w:val="24"/>
                <w:szCs w:val="24"/>
              </w:rPr>
              <w:t>hòng</w:t>
            </w:r>
          </w:p>
        </w:tc>
        <w:tc>
          <w:tcPr>
            <w:tcW w:w="445" w:type="pct"/>
            <w:vAlign w:val="center"/>
          </w:tcPr>
          <w:p w14:paraId="5D94BC22" w14:textId="25F9E9FF"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 xml:space="preserve">Số </w:t>
            </w:r>
            <w:r w:rsidR="003D633E" w:rsidRPr="00D66104">
              <w:rPr>
                <w:rFonts w:asciiTheme="majorHAnsi" w:hAnsiTheme="majorHAnsi" w:cstheme="majorHAnsi"/>
                <w:b/>
                <w:bCs/>
                <w:sz w:val="24"/>
                <w:szCs w:val="24"/>
              </w:rPr>
              <w:t>l</w:t>
            </w:r>
            <w:r w:rsidRPr="00D66104">
              <w:rPr>
                <w:rFonts w:asciiTheme="majorHAnsi" w:hAnsiTheme="majorHAnsi" w:cstheme="majorHAnsi"/>
                <w:b/>
                <w:bCs/>
                <w:sz w:val="24"/>
                <w:szCs w:val="24"/>
              </w:rPr>
              <w:t xml:space="preserve">ượng </w:t>
            </w:r>
            <w:r w:rsidR="003D633E" w:rsidRPr="00D66104">
              <w:rPr>
                <w:rFonts w:asciiTheme="majorHAnsi" w:hAnsiTheme="majorHAnsi" w:cstheme="majorHAnsi"/>
                <w:b/>
                <w:bCs/>
                <w:sz w:val="24"/>
                <w:szCs w:val="24"/>
              </w:rPr>
              <w:t>p</w:t>
            </w:r>
            <w:r w:rsidRPr="00D66104">
              <w:rPr>
                <w:rFonts w:asciiTheme="majorHAnsi" w:hAnsiTheme="majorHAnsi" w:cstheme="majorHAnsi"/>
                <w:b/>
                <w:bCs/>
                <w:sz w:val="24"/>
                <w:szCs w:val="24"/>
              </w:rPr>
              <w:t>hòng</w:t>
            </w:r>
          </w:p>
        </w:tc>
        <w:tc>
          <w:tcPr>
            <w:tcW w:w="573" w:type="pct"/>
            <w:vAlign w:val="center"/>
          </w:tcPr>
          <w:p w14:paraId="2E0259B1" w14:textId="77777777"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Thời gian lưu trú</w:t>
            </w:r>
          </w:p>
        </w:tc>
        <w:tc>
          <w:tcPr>
            <w:tcW w:w="525" w:type="pct"/>
            <w:vAlign w:val="center"/>
          </w:tcPr>
          <w:p w14:paraId="2B37A003" w14:textId="77777777" w:rsidR="006B2E52" w:rsidRPr="00D66104" w:rsidRDefault="006B2E52" w:rsidP="00966698">
            <w:pPr>
              <w:jc w:val="center"/>
              <w:rPr>
                <w:rFonts w:asciiTheme="majorHAnsi" w:hAnsiTheme="majorHAnsi" w:cstheme="majorHAnsi"/>
                <w:b/>
                <w:bCs/>
                <w:sz w:val="24"/>
                <w:szCs w:val="24"/>
              </w:rPr>
            </w:pPr>
            <w:r w:rsidRPr="00D66104">
              <w:rPr>
                <w:rFonts w:asciiTheme="majorHAnsi" w:hAnsiTheme="majorHAnsi" w:cstheme="majorHAnsi"/>
                <w:b/>
                <w:bCs/>
                <w:sz w:val="24"/>
                <w:szCs w:val="24"/>
              </w:rPr>
              <w:t>Giá phòng</w:t>
            </w:r>
          </w:p>
        </w:tc>
      </w:tr>
      <w:tr w:rsidR="00D66104" w:rsidRPr="00D66104" w14:paraId="034BE931" w14:textId="77777777" w:rsidTr="00D66104">
        <w:tc>
          <w:tcPr>
            <w:tcW w:w="808" w:type="pct"/>
          </w:tcPr>
          <w:p w14:paraId="4598B4F9" w14:textId="77777777" w:rsidR="006B2E52" w:rsidRPr="00D66104" w:rsidRDefault="006B2E52" w:rsidP="00966698">
            <w:pPr>
              <w:jc w:val="both"/>
              <w:rPr>
                <w:rFonts w:asciiTheme="majorHAnsi" w:hAnsiTheme="majorHAnsi" w:cstheme="majorHAnsi"/>
                <w:sz w:val="24"/>
                <w:szCs w:val="24"/>
              </w:rPr>
            </w:pPr>
            <w:r w:rsidRPr="00D66104">
              <w:rPr>
                <w:rFonts w:asciiTheme="majorHAnsi" w:hAnsiTheme="majorHAnsi" w:cstheme="majorHAnsi"/>
                <w:sz w:val="24"/>
                <w:szCs w:val="24"/>
              </w:rPr>
              <w:t>Wings House</w:t>
            </w:r>
          </w:p>
        </w:tc>
        <w:tc>
          <w:tcPr>
            <w:tcW w:w="1399" w:type="pct"/>
          </w:tcPr>
          <w:p w14:paraId="0E638C20" w14:textId="5D3B799A" w:rsidR="006B2E52" w:rsidRPr="00D66104" w:rsidRDefault="006B2E52" w:rsidP="00966698">
            <w:pPr>
              <w:jc w:val="both"/>
              <w:rPr>
                <w:rFonts w:asciiTheme="majorHAnsi" w:hAnsiTheme="majorHAnsi" w:cstheme="majorHAnsi"/>
                <w:sz w:val="24"/>
                <w:szCs w:val="24"/>
              </w:rPr>
            </w:pPr>
            <w:r w:rsidRPr="00D66104">
              <w:rPr>
                <w:rFonts w:asciiTheme="majorHAnsi" w:hAnsiTheme="majorHAnsi" w:cstheme="majorHAnsi"/>
                <w:sz w:val="24"/>
                <w:szCs w:val="24"/>
              </w:rPr>
              <w:t xml:space="preserve">K34/30 Thi Sách, </w:t>
            </w:r>
            <w:r w:rsidR="003D633E" w:rsidRPr="00D66104">
              <w:rPr>
                <w:rFonts w:asciiTheme="majorHAnsi" w:hAnsiTheme="majorHAnsi" w:cstheme="majorHAnsi"/>
                <w:sz w:val="24"/>
                <w:szCs w:val="24"/>
              </w:rPr>
              <w:t>p</w:t>
            </w:r>
            <w:r w:rsidRPr="00D66104">
              <w:rPr>
                <w:rFonts w:asciiTheme="majorHAnsi" w:hAnsiTheme="majorHAnsi" w:cstheme="majorHAnsi"/>
                <w:sz w:val="24"/>
                <w:szCs w:val="24"/>
              </w:rPr>
              <w:t xml:space="preserve">hường Hòa Thuận Tây, </w:t>
            </w:r>
            <w:r w:rsidR="003D633E" w:rsidRPr="00D66104">
              <w:rPr>
                <w:rFonts w:asciiTheme="majorHAnsi" w:hAnsiTheme="majorHAnsi" w:cstheme="majorHAnsi"/>
                <w:sz w:val="24"/>
                <w:szCs w:val="24"/>
              </w:rPr>
              <w:t>q</w:t>
            </w:r>
            <w:r w:rsidRPr="00D66104">
              <w:rPr>
                <w:rFonts w:asciiTheme="majorHAnsi" w:hAnsiTheme="majorHAnsi" w:cstheme="majorHAnsi"/>
                <w:sz w:val="24"/>
                <w:szCs w:val="24"/>
              </w:rPr>
              <w:t xml:space="preserve">uận Hải Châu, </w:t>
            </w:r>
            <w:r w:rsidR="003D633E" w:rsidRPr="00D66104">
              <w:rPr>
                <w:rFonts w:asciiTheme="majorHAnsi" w:hAnsiTheme="majorHAnsi" w:cstheme="majorHAnsi"/>
                <w:sz w:val="24"/>
                <w:szCs w:val="24"/>
              </w:rPr>
              <w:t>TP.</w:t>
            </w:r>
            <w:r w:rsidRPr="00D66104">
              <w:rPr>
                <w:rFonts w:asciiTheme="majorHAnsi" w:hAnsiTheme="majorHAnsi" w:cstheme="majorHAnsi"/>
                <w:sz w:val="24"/>
                <w:szCs w:val="24"/>
              </w:rPr>
              <w:t>Đà Nẵng</w:t>
            </w:r>
          </w:p>
        </w:tc>
        <w:tc>
          <w:tcPr>
            <w:tcW w:w="806" w:type="pct"/>
          </w:tcPr>
          <w:p w14:paraId="1C036F09" w14:textId="072A32E0" w:rsidR="006B2E52" w:rsidRPr="00D66104" w:rsidRDefault="006B2E52" w:rsidP="00D66104">
            <w:pPr>
              <w:jc w:val="center"/>
              <w:rPr>
                <w:rFonts w:asciiTheme="majorHAnsi" w:hAnsiTheme="majorHAnsi" w:cstheme="majorHAnsi"/>
                <w:sz w:val="24"/>
                <w:szCs w:val="24"/>
              </w:rPr>
            </w:pPr>
            <w:r w:rsidRPr="00D66104">
              <w:rPr>
                <w:rFonts w:asciiTheme="majorHAnsi" w:hAnsiTheme="majorHAnsi" w:cstheme="majorHAnsi"/>
                <w:sz w:val="24"/>
                <w:szCs w:val="24"/>
              </w:rPr>
              <w:t>02363868690</w:t>
            </w:r>
          </w:p>
        </w:tc>
        <w:tc>
          <w:tcPr>
            <w:tcW w:w="445" w:type="pct"/>
          </w:tcPr>
          <w:p w14:paraId="4AC763B7" w14:textId="301811C1" w:rsidR="006B2E52" w:rsidRPr="00D66104" w:rsidRDefault="006B2E52" w:rsidP="00D66104">
            <w:pPr>
              <w:jc w:val="center"/>
              <w:rPr>
                <w:rFonts w:asciiTheme="majorHAnsi" w:hAnsiTheme="majorHAnsi" w:cstheme="majorHAnsi"/>
                <w:sz w:val="24"/>
                <w:szCs w:val="24"/>
              </w:rPr>
            </w:pPr>
            <w:r w:rsidRPr="00D66104">
              <w:rPr>
                <w:rFonts w:asciiTheme="majorHAnsi" w:hAnsiTheme="majorHAnsi" w:cstheme="majorHAnsi"/>
                <w:sz w:val="24"/>
                <w:szCs w:val="24"/>
              </w:rPr>
              <w:t xml:space="preserve">Tiêu </w:t>
            </w:r>
            <w:r w:rsidR="00D66104" w:rsidRPr="00D66104">
              <w:rPr>
                <w:rFonts w:asciiTheme="majorHAnsi" w:hAnsiTheme="majorHAnsi" w:cstheme="majorHAnsi"/>
                <w:sz w:val="24"/>
                <w:szCs w:val="24"/>
              </w:rPr>
              <w:t>c</w:t>
            </w:r>
            <w:r w:rsidRPr="00D66104">
              <w:rPr>
                <w:rFonts w:asciiTheme="majorHAnsi" w:hAnsiTheme="majorHAnsi" w:cstheme="majorHAnsi"/>
                <w:sz w:val="24"/>
                <w:szCs w:val="24"/>
              </w:rPr>
              <w:t>huẩn</w:t>
            </w:r>
          </w:p>
        </w:tc>
        <w:tc>
          <w:tcPr>
            <w:tcW w:w="445" w:type="pct"/>
          </w:tcPr>
          <w:p w14:paraId="5E494D34" w14:textId="132C6C87" w:rsidR="006B2E52" w:rsidRPr="00D66104" w:rsidRDefault="006B2E52" w:rsidP="00D66104">
            <w:pPr>
              <w:jc w:val="center"/>
              <w:rPr>
                <w:rFonts w:asciiTheme="majorHAnsi" w:hAnsiTheme="majorHAnsi" w:cstheme="majorHAnsi"/>
                <w:sz w:val="24"/>
                <w:szCs w:val="24"/>
              </w:rPr>
            </w:pPr>
            <w:r w:rsidRPr="00D66104">
              <w:rPr>
                <w:rFonts w:asciiTheme="majorHAnsi" w:hAnsiTheme="majorHAnsi" w:cstheme="majorHAnsi"/>
                <w:sz w:val="24"/>
                <w:szCs w:val="24"/>
              </w:rPr>
              <w:t>8</w:t>
            </w:r>
          </w:p>
        </w:tc>
        <w:tc>
          <w:tcPr>
            <w:tcW w:w="573" w:type="pct"/>
          </w:tcPr>
          <w:p w14:paraId="3D23A90B" w14:textId="2A4C3935" w:rsidR="006B2E52" w:rsidRPr="00D66104" w:rsidRDefault="006B2E52" w:rsidP="00D66104">
            <w:pPr>
              <w:jc w:val="center"/>
              <w:rPr>
                <w:rFonts w:asciiTheme="majorHAnsi" w:hAnsiTheme="majorHAnsi" w:cstheme="majorHAnsi"/>
                <w:sz w:val="24"/>
                <w:szCs w:val="24"/>
              </w:rPr>
            </w:pPr>
            <w:r w:rsidRPr="00D66104">
              <w:rPr>
                <w:rFonts w:asciiTheme="majorHAnsi" w:hAnsiTheme="majorHAnsi" w:cstheme="majorHAnsi"/>
                <w:sz w:val="24"/>
                <w:szCs w:val="24"/>
              </w:rPr>
              <w:t>2 đêm</w:t>
            </w:r>
          </w:p>
        </w:tc>
        <w:tc>
          <w:tcPr>
            <w:tcW w:w="525" w:type="pct"/>
          </w:tcPr>
          <w:p w14:paraId="1C18ED14" w14:textId="77777777" w:rsidR="006B2E52" w:rsidRPr="00D66104" w:rsidRDefault="006B2E52" w:rsidP="00D66104">
            <w:pPr>
              <w:jc w:val="center"/>
              <w:rPr>
                <w:rFonts w:asciiTheme="majorHAnsi" w:hAnsiTheme="majorHAnsi" w:cstheme="majorHAnsi"/>
                <w:sz w:val="24"/>
                <w:szCs w:val="24"/>
              </w:rPr>
            </w:pPr>
            <w:r w:rsidRPr="00D66104">
              <w:rPr>
                <w:rFonts w:asciiTheme="majorHAnsi" w:hAnsiTheme="majorHAnsi" w:cstheme="majorHAnsi"/>
                <w:sz w:val="24"/>
                <w:szCs w:val="24"/>
              </w:rPr>
              <w:t>575.000</w:t>
            </w:r>
          </w:p>
        </w:tc>
      </w:tr>
    </w:tbl>
    <w:p w14:paraId="4B7C923A" w14:textId="26FBC95F" w:rsidR="001924FE" w:rsidRPr="00D66104" w:rsidRDefault="007676F1" w:rsidP="00966698">
      <w:pPr>
        <w:pStyle w:val="A2"/>
        <w:spacing w:before="120"/>
      </w:pPr>
      <w:r w:rsidRPr="00D66104">
        <w:t>Nhà hàng</w:t>
      </w:r>
    </w:p>
    <w:p w14:paraId="7D2422EA" w14:textId="6984340E" w:rsidR="00966698" w:rsidRPr="00D66104" w:rsidRDefault="00966698" w:rsidP="00966698">
      <w:pPr>
        <w:jc w:val="both"/>
        <w:rPr>
          <w:rFonts w:asciiTheme="majorHAnsi" w:hAnsiTheme="majorHAnsi" w:cstheme="majorHAnsi"/>
          <w:sz w:val="28"/>
          <w:szCs w:val="28"/>
        </w:rPr>
      </w:pPr>
      <w:r w:rsidRPr="00D66104">
        <w:rPr>
          <w:rFonts w:asciiTheme="majorHAnsi" w:hAnsiTheme="majorHAnsi" w:cstheme="majorHAnsi"/>
          <w:sz w:val="28"/>
          <w:szCs w:val="28"/>
        </w:rPr>
        <w:t>Phương án ăn tối tại Hội An ngày 1</w:t>
      </w:r>
    </w:p>
    <w:tbl>
      <w:tblPr>
        <w:tblStyle w:val="TableGrid"/>
        <w:tblW w:w="5000" w:type="pct"/>
        <w:tblLook w:val="04A0" w:firstRow="1" w:lastRow="0" w:firstColumn="1" w:lastColumn="0" w:noHBand="0" w:noVBand="1"/>
      </w:tblPr>
      <w:tblGrid>
        <w:gridCol w:w="2246"/>
        <w:gridCol w:w="777"/>
        <w:gridCol w:w="3149"/>
        <w:gridCol w:w="1547"/>
        <w:gridCol w:w="1909"/>
      </w:tblGrid>
      <w:tr w:rsidR="00966698" w:rsidRPr="00D66104" w14:paraId="43CE84D1" w14:textId="77777777" w:rsidTr="00D66104">
        <w:tc>
          <w:tcPr>
            <w:tcW w:w="1175" w:type="pct"/>
            <w:vAlign w:val="center"/>
          </w:tcPr>
          <w:p w14:paraId="1AB43A4B" w14:textId="191C3F09"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b/>
                <w:bCs/>
                <w:sz w:val="24"/>
                <w:szCs w:val="24"/>
              </w:rPr>
              <w:t>Tên nhà hàng</w:t>
            </w:r>
          </w:p>
        </w:tc>
        <w:tc>
          <w:tcPr>
            <w:tcW w:w="368" w:type="pct"/>
            <w:vAlign w:val="center"/>
          </w:tcPr>
          <w:p w14:paraId="0F2D001A" w14:textId="6BAAF630"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b/>
                <w:bCs/>
                <w:sz w:val="24"/>
                <w:szCs w:val="24"/>
              </w:rPr>
              <w:t>Hạng sao</w:t>
            </w:r>
          </w:p>
        </w:tc>
        <w:tc>
          <w:tcPr>
            <w:tcW w:w="1644" w:type="pct"/>
            <w:vAlign w:val="center"/>
          </w:tcPr>
          <w:p w14:paraId="4C69A968" w14:textId="18B378F0"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b/>
                <w:bCs/>
                <w:sz w:val="24"/>
                <w:szCs w:val="24"/>
              </w:rPr>
              <w:t>Địa chỉ</w:t>
            </w:r>
          </w:p>
        </w:tc>
        <w:tc>
          <w:tcPr>
            <w:tcW w:w="812" w:type="pct"/>
            <w:vAlign w:val="center"/>
          </w:tcPr>
          <w:p w14:paraId="0C94CAF5" w14:textId="38335F70"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b/>
                <w:bCs/>
                <w:sz w:val="24"/>
                <w:szCs w:val="24"/>
              </w:rPr>
              <w:t>Số điện thoại</w:t>
            </w:r>
          </w:p>
        </w:tc>
        <w:tc>
          <w:tcPr>
            <w:tcW w:w="1000" w:type="pct"/>
            <w:vAlign w:val="center"/>
          </w:tcPr>
          <w:p w14:paraId="433ADA1E" w14:textId="25E113C5"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b/>
                <w:bCs/>
                <w:sz w:val="24"/>
                <w:szCs w:val="24"/>
              </w:rPr>
              <w:t>Giá</w:t>
            </w:r>
          </w:p>
        </w:tc>
      </w:tr>
      <w:tr w:rsidR="00966698" w:rsidRPr="00D66104" w14:paraId="5081D893" w14:textId="77777777" w:rsidTr="00D66104">
        <w:tc>
          <w:tcPr>
            <w:tcW w:w="1175" w:type="pct"/>
            <w:vAlign w:val="center"/>
          </w:tcPr>
          <w:p w14:paraId="64CA308C" w14:textId="46C03C5D" w:rsidR="00966698" w:rsidRPr="00D66104" w:rsidRDefault="00966698" w:rsidP="00966698">
            <w:pPr>
              <w:rPr>
                <w:rFonts w:asciiTheme="majorHAnsi" w:hAnsiTheme="majorHAnsi" w:cstheme="majorHAnsi"/>
                <w:sz w:val="24"/>
                <w:szCs w:val="24"/>
              </w:rPr>
            </w:pPr>
            <w:r w:rsidRPr="00D66104">
              <w:rPr>
                <w:rFonts w:asciiTheme="majorHAnsi" w:hAnsiTheme="majorHAnsi" w:cstheme="majorHAnsi"/>
                <w:sz w:val="24"/>
                <w:szCs w:val="24"/>
              </w:rPr>
              <w:t>Song Thu Restaurant</w:t>
            </w:r>
          </w:p>
        </w:tc>
        <w:tc>
          <w:tcPr>
            <w:tcW w:w="368" w:type="pct"/>
            <w:vAlign w:val="center"/>
          </w:tcPr>
          <w:p w14:paraId="3BB556E8" w14:textId="57D8A6C8"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sz w:val="24"/>
                <w:szCs w:val="24"/>
              </w:rPr>
              <w:t>***</w:t>
            </w:r>
          </w:p>
        </w:tc>
        <w:tc>
          <w:tcPr>
            <w:tcW w:w="1644" w:type="pct"/>
          </w:tcPr>
          <w:p w14:paraId="36D3D946" w14:textId="2D832F2F"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55 Trần Quang Khải, phường Cẩm Châu, Hội An</w:t>
            </w:r>
          </w:p>
        </w:tc>
        <w:tc>
          <w:tcPr>
            <w:tcW w:w="812" w:type="pct"/>
            <w:vAlign w:val="center"/>
          </w:tcPr>
          <w:p w14:paraId="784327D8" w14:textId="1CB5E077"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0914246864</w:t>
            </w:r>
          </w:p>
        </w:tc>
        <w:tc>
          <w:tcPr>
            <w:tcW w:w="1000" w:type="pct"/>
            <w:vAlign w:val="center"/>
          </w:tcPr>
          <w:p w14:paraId="435C8C5E" w14:textId="591E63A8"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50.000-165.000</w:t>
            </w:r>
          </w:p>
        </w:tc>
      </w:tr>
      <w:tr w:rsidR="00966698" w:rsidRPr="00D66104" w14:paraId="5A4F7DC5" w14:textId="77777777" w:rsidTr="00D66104">
        <w:tc>
          <w:tcPr>
            <w:tcW w:w="1175" w:type="pct"/>
            <w:vAlign w:val="center"/>
          </w:tcPr>
          <w:p w14:paraId="205E64DC" w14:textId="6E3A7DD2" w:rsidR="00966698" w:rsidRPr="00D66104" w:rsidRDefault="00966698" w:rsidP="00966698">
            <w:pPr>
              <w:rPr>
                <w:rFonts w:asciiTheme="majorHAnsi" w:hAnsiTheme="majorHAnsi" w:cstheme="majorHAnsi"/>
                <w:sz w:val="24"/>
                <w:szCs w:val="24"/>
              </w:rPr>
            </w:pPr>
            <w:r w:rsidRPr="00D66104">
              <w:rPr>
                <w:rFonts w:asciiTheme="majorHAnsi" w:hAnsiTheme="majorHAnsi" w:cstheme="majorHAnsi"/>
                <w:sz w:val="24"/>
                <w:szCs w:val="24"/>
              </w:rPr>
              <w:t>Heaven Garden Restaurant</w:t>
            </w:r>
          </w:p>
        </w:tc>
        <w:tc>
          <w:tcPr>
            <w:tcW w:w="368" w:type="pct"/>
            <w:vAlign w:val="center"/>
          </w:tcPr>
          <w:p w14:paraId="604FFD26" w14:textId="54F9D3B4"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sz w:val="24"/>
                <w:szCs w:val="24"/>
              </w:rPr>
              <w:t>***</w:t>
            </w:r>
          </w:p>
        </w:tc>
        <w:tc>
          <w:tcPr>
            <w:tcW w:w="1644" w:type="pct"/>
          </w:tcPr>
          <w:p w14:paraId="77AF819A" w14:textId="0F3B8852"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236 Cửa Đại, Hội An</w:t>
            </w:r>
          </w:p>
        </w:tc>
        <w:tc>
          <w:tcPr>
            <w:tcW w:w="812" w:type="pct"/>
            <w:vAlign w:val="center"/>
          </w:tcPr>
          <w:p w14:paraId="230BF93E" w14:textId="79E962CA"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0510391919</w:t>
            </w:r>
          </w:p>
        </w:tc>
        <w:tc>
          <w:tcPr>
            <w:tcW w:w="1000" w:type="pct"/>
            <w:vAlign w:val="center"/>
          </w:tcPr>
          <w:p w14:paraId="1D658296" w14:textId="395BFBEA"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100.000-300.000</w:t>
            </w:r>
          </w:p>
        </w:tc>
      </w:tr>
      <w:tr w:rsidR="00966698" w:rsidRPr="00D66104" w14:paraId="0AC70FD8" w14:textId="77777777" w:rsidTr="00D66104">
        <w:tc>
          <w:tcPr>
            <w:tcW w:w="1175" w:type="pct"/>
            <w:vAlign w:val="center"/>
          </w:tcPr>
          <w:p w14:paraId="01B6706F" w14:textId="11B78300" w:rsidR="00966698" w:rsidRPr="00D66104" w:rsidRDefault="00966698" w:rsidP="00966698">
            <w:pPr>
              <w:rPr>
                <w:rFonts w:asciiTheme="majorHAnsi" w:hAnsiTheme="majorHAnsi" w:cstheme="majorHAnsi"/>
                <w:sz w:val="24"/>
                <w:szCs w:val="24"/>
              </w:rPr>
            </w:pPr>
            <w:r w:rsidRPr="00D66104">
              <w:rPr>
                <w:rFonts w:asciiTheme="majorHAnsi" w:hAnsiTheme="majorHAnsi" w:cstheme="majorHAnsi"/>
                <w:sz w:val="24"/>
                <w:szCs w:val="24"/>
              </w:rPr>
              <w:t>Nhà hàng Viettown Hội An</w:t>
            </w:r>
          </w:p>
        </w:tc>
        <w:tc>
          <w:tcPr>
            <w:tcW w:w="368" w:type="pct"/>
            <w:vAlign w:val="center"/>
          </w:tcPr>
          <w:p w14:paraId="4F03F504" w14:textId="48294CF3"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sz w:val="24"/>
                <w:szCs w:val="24"/>
              </w:rPr>
              <w:t>***</w:t>
            </w:r>
          </w:p>
        </w:tc>
        <w:tc>
          <w:tcPr>
            <w:tcW w:w="1644" w:type="pct"/>
          </w:tcPr>
          <w:p w14:paraId="65DB781D" w14:textId="7379D7B9"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127 Phan Châu Trinh, p. Cẩm Phô, Hội An</w:t>
            </w:r>
          </w:p>
        </w:tc>
        <w:tc>
          <w:tcPr>
            <w:tcW w:w="812" w:type="pct"/>
            <w:vAlign w:val="center"/>
          </w:tcPr>
          <w:p w14:paraId="2F9BE354" w14:textId="2455BF0F"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0905721704</w:t>
            </w:r>
          </w:p>
        </w:tc>
        <w:tc>
          <w:tcPr>
            <w:tcW w:w="1000" w:type="pct"/>
            <w:vAlign w:val="center"/>
          </w:tcPr>
          <w:p w14:paraId="0A6CCB7C" w14:textId="0D810275"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150.000-200.000</w:t>
            </w:r>
          </w:p>
        </w:tc>
      </w:tr>
      <w:tr w:rsidR="00966698" w:rsidRPr="00D66104" w14:paraId="16FF69F3" w14:textId="77777777" w:rsidTr="00D66104">
        <w:tc>
          <w:tcPr>
            <w:tcW w:w="1175" w:type="pct"/>
            <w:vAlign w:val="center"/>
          </w:tcPr>
          <w:p w14:paraId="40094E72" w14:textId="5F905974" w:rsidR="00966698" w:rsidRPr="00D66104" w:rsidRDefault="00966698" w:rsidP="00966698">
            <w:pPr>
              <w:rPr>
                <w:rFonts w:asciiTheme="majorHAnsi" w:hAnsiTheme="majorHAnsi" w:cstheme="majorHAnsi"/>
                <w:sz w:val="24"/>
                <w:szCs w:val="24"/>
              </w:rPr>
            </w:pPr>
            <w:r w:rsidRPr="00D66104">
              <w:rPr>
                <w:rFonts w:asciiTheme="majorHAnsi" w:hAnsiTheme="majorHAnsi" w:cstheme="majorHAnsi"/>
                <w:sz w:val="24"/>
                <w:szCs w:val="24"/>
              </w:rPr>
              <w:t>Nhà Hàng Lụa Hội An</w:t>
            </w:r>
          </w:p>
        </w:tc>
        <w:tc>
          <w:tcPr>
            <w:tcW w:w="368" w:type="pct"/>
            <w:vAlign w:val="center"/>
          </w:tcPr>
          <w:p w14:paraId="40134F72" w14:textId="3FC4B09A" w:rsidR="00966698" w:rsidRPr="00D66104" w:rsidRDefault="00966698" w:rsidP="00D66104">
            <w:pPr>
              <w:jc w:val="center"/>
              <w:rPr>
                <w:rFonts w:asciiTheme="majorHAnsi" w:hAnsiTheme="majorHAnsi" w:cstheme="majorHAnsi"/>
                <w:sz w:val="24"/>
                <w:szCs w:val="24"/>
              </w:rPr>
            </w:pPr>
            <w:r w:rsidRPr="00D66104">
              <w:rPr>
                <w:rFonts w:asciiTheme="majorHAnsi" w:hAnsiTheme="majorHAnsi" w:cstheme="majorHAnsi"/>
                <w:sz w:val="24"/>
                <w:szCs w:val="24"/>
              </w:rPr>
              <w:t>***</w:t>
            </w:r>
          </w:p>
        </w:tc>
        <w:tc>
          <w:tcPr>
            <w:tcW w:w="1644" w:type="pct"/>
          </w:tcPr>
          <w:p w14:paraId="3FDB8EB2" w14:textId="77B7C847"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Số 28, Nguyễn Tất Thành, Hội An</w:t>
            </w:r>
          </w:p>
        </w:tc>
        <w:tc>
          <w:tcPr>
            <w:tcW w:w="812" w:type="pct"/>
            <w:vAlign w:val="center"/>
          </w:tcPr>
          <w:p w14:paraId="64FE2B0A" w14:textId="608B3ECE"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0981166889</w:t>
            </w:r>
          </w:p>
        </w:tc>
        <w:tc>
          <w:tcPr>
            <w:tcW w:w="1000" w:type="pct"/>
            <w:vAlign w:val="center"/>
          </w:tcPr>
          <w:p w14:paraId="05C5F973" w14:textId="645B0A2B" w:rsidR="00966698" w:rsidRPr="00D66104" w:rsidRDefault="00966698" w:rsidP="00966698">
            <w:pPr>
              <w:jc w:val="both"/>
              <w:rPr>
                <w:rFonts w:asciiTheme="majorHAnsi" w:hAnsiTheme="majorHAnsi" w:cstheme="majorHAnsi"/>
                <w:sz w:val="24"/>
                <w:szCs w:val="24"/>
              </w:rPr>
            </w:pPr>
            <w:r w:rsidRPr="00D66104">
              <w:rPr>
                <w:rFonts w:asciiTheme="majorHAnsi" w:hAnsiTheme="majorHAnsi" w:cstheme="majorHAnsi"/>
                <w:sz w:val="24"/>
                <w:szCs w:val="24"/>
              </w:rPr>
              <w:t>Khoảng 300.000</w:t>
            </w:r>
          </w:p>
        </w:tc>
      </w:tr>
    </w:tbl>
    <w:p w14:paraId="6333C9C6" w14:textId="5B4FB1DA" w:rsidR="007676F1" w:rsidRPr="00D66104" w:rsidRDefault="00966698" w:rsidP="00D66104">
      <w:pPr>
        <w:spacing w:before="120" w:after="120" w:line="269" w:lineRule="auto"/>
        <w:jc w:val="both"/>
        <w:rPr>
          <w:rFonts w:asciiTheme="majorHAnsi" w:hAnsiTheme="majorHAnsi" w:cstheme="majorHAnsi"/>
          <w:sz w:val="28"/>
          <w:szCs w:val="28"/>
        </w:rPr>
      </w:pPr>
      <w:r w:rsidRPr="00D66104">
        <w:rPr>
          <w:rFonts w:asciiTheme="majorHAnsi" w:hAnsiTheme="majorHAnsi" w:cstheme="majorHAnsi"/>
          <w:sz w:val="28"/>
          <w:szCs w:val="28"/>
        </w:rPr>
        <w:t>Trong rất nhiều các phương án thì Heaven Garden Restaurant sẽ là phương án tốt nhất cho lịch trình vì nhà hàng nằm gần Phố cổ Hội An ( 2.1km tương đương chỉ 5p đi xe), giúp tối ưu việc tiết kiệm thời gian di chuyển đến điểm tham quan. Nằm bên bờ sông Thu Bồn lộng gió và thơ mộng, du khách sẽ được đắm mình trong không gian lãng mạn và hiền hòa, thư giãn. Nhà hàng chuyên phục vụ các món ăn Âu – Á cho các tour du lịch. Giá cả là rất cạnh tranh đối với một nhà hàng chất lượng thế này cũng là một tiêu chí rất được ưu tiên khi xem xét lựa chọn, đây cũng là một nhà hàng có thể hợp tác lâu dài. Nhà hàng đã được đông đảo du khách dừng chân ăn uống, nghỉ ngơi và để lại nhiều phản hồi tích cực</w:t>
      </w:r>
    </w:p>
    <w:p w14:paraId="67DB5C69" w14:textId="77777777" w:rsidR="00966698" w:rsidRPr="00D66104" w:rsidRDefault="00966698" w:rsidP="00966698">
      <w:pPr>
        <w:jc w:val="both"/>
        <w:rPr>
          <w:rFonts w:asciiTheme="majorHAnsi" w:eastAsia="Calibri" w:hAnsiTheme="majorHAnsi" w:cstheme="majorHAnsi"/>
          <w:b/>
          <w:bCs/>
          <w:sz w:val="28"/>
          <w:szCs w:val="28"/>
        </w:rPr>
      </w:pPr>
      <w:r w:rsidRPr="00D66104">
        <w:rPr>
          <w:rFonts w:asciiTheme="majorHAnsi" w:eastAsia="Calibri" w:hAnsiTheme="majorHAnsi" w:cstheme="majorHAnsi"/>
          <w:b/>
          <w:bCs/>
          <w:sz w:val="28"/>
          <w:szCs w:val="28"/>
        </w:rPr>
        <w:t>Phương án ăn trưa tại Huế ngày thứ 2</w:t>
      </w:r>
    </w:p>
    <w:tbl>
      <w:tblPr>
        <w:tblStyle w:val="TableGrid"/>
        <w:tblpPr w:leftFromText="180" w:rightFromText="180" w:vertAnchor="text" w:tblpY="23"/>
        <w:tblW w:w="0" w:type="auto"/>
        <w:tblLook w:val="04A0" w:firstRow="1" w:lastRow="0" w:firstColumn="1" w:lastColumn="0" w:noHBand="0" w:noVBand="1"/>
      </w:tblPr>
      <w:tblGrid>
        <w:gridCol w:w="2405"/>
        <w:gridCol w:w="851"/>
        <w:gridCol w:w="2693"/>
        <w:gridCol w:w="1416"/>
        <w:gridCol w:w="2091"/>
      </w:tblGrid>
      <w:tr w:rsidR="00966698" w:rsidRPr="00D66104" w14:paraId="2A631FCB" w14:textId="77777777" w:rsidTr="00D66104">
        <w:tc>
          <w:tcPr>
            <w:tcW w:w="2405" w:type="dxa"/>
            <w:vAlign w:val="center"/>
          </w:tcPr>
          <w:p w14:paraId="657523ED"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b/>
                <w:bCs/>
                <w:sz w:val="24"/>
                <w:szCs w:val="24"/>
              </w:rPr>
              <w:lastRenderedPageBreak/>
              <w:t>Tên nhà hàng</w:t>
            </w:r>
          </w:p>
        </w:tc>
        <w:tc>
          <w:tcPr>
            <w:tcW w:w="851" w:type="dxa"/>
            <w:vAlign w:val="center"/>
          </w:tcPr>
          <w:p w14:paraId="59F017A2"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b/>
                <w:bCs/>
                <w:sz w:val="24"/>
                <w:szCs w:val="24"/>
              </w:rPr>
              <w:t>Hạng sao</w:t>
            </w:r>
          </w:p>
        </w:tc>
        <w:tc>
          <w:tcPr>
            <w:tcW w:w="2693" w:type="dxa"/>
            <w:vAlign w:val="center"/>
          </w:tcPr>
          <w:p w14:paraId="6AC78834"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b/>
                <w:bCs/>
                <w:sz w:val="24"/>
                <w:szCs w:val="24"/>
              </w:rPr>
              <w:t>Địa chỉ</w:t>
            </w:r>
          </w:p>
        </w:tc>
        <w:tc>
          <w:tcPr>
            <w:tcW w:w="1416" w:type="dxa"/>
            <w:vAlign w:val="center"/>
          </w:tcPr>
          <w:p w14:paraId="03C11161"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b/>
                <w:bCs/>
                <w:sz w:val="24"/>
                <w:szCs w:val="24"/>
              </w:rPr>
              <w:t>Số điện thoại</w:t>
            </w:r>
          </w:p>
        </w:tc>
        <w:tc>
          <w:tcPr>
            <w:tcW w:w="2091" w:type="dxa"/>
            <w:vAlign w:val="center"/>
          </w:tcPr>
          <w:p w14:paraId="20C46BAA"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b/>
                <w:bCs/>
                <w:sz w:val="24"/>
                <w:szCs w:val="24"/>
              </w:rPr>
              <w:t>Giá</w:t>
            </w:r>
          </w:p>
        </w:tc>
      </w:tr>
      <w:tr w:rsidR="00966698" w:rsidRPr="00D66104" w14:paraId="5F0A4C4F" w14:textId="77777777" w:rsidTr="00D66104">
        <w:tc>
          <w:tcPr>
            <w:tcW w:w="2405" w:type="dxa"/>
            <w:vAlign w:val="center"/>
          </w:tcPr>
          <w:p w14:paraId="37C769B7"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sz w:val="24"/>
                <w:szCs w:val="24"/>
              </w:rPr>
              <w:t>Nhà Hàng Bông Chuối</w:t>
            </w:r>
          </w:p>
        </w:tc>
        <w:tc>
          <w:tcPr>
            <w:tcW w:w="851" w:type="dxa"/>
            <w:vAlign w:val="center"/>
          </w:tcPr>
          <w:p w14:paraId="782F6971"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w:t>
            </w:r>
          </w:p>
        </w:tc>
        <w:tc>
          <w:tcPr>
            <w:tcW w:w="2693" w:type="dxa"/>
            <w:vAlign w:val="center"/>
          </w:tcPr>
          <w:p w14:paraId="4DED1DB2" w14:textId="7F2FBA85"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sz w:val="24"/>
                <w:szCs w:val="24"/>
              </w:rPr>
              <w:t xml:space="preserve">39/2 Ngô Thời Nhậm, </w:t>
            </w:r>
            <w:r w:rsidR="00D66104">
              <w:rPr>
                <w:rFonts w:asciiTheme="majorHAnsi" w:eastAsia="Calibri" w:hAnsiTheme="majorHAnsi" w:cstheme="majorHAnsi"/>
                <w:sz w:val="24"/>
                <w:szCs w:val="24"/>
              </w:rPr>
              <w:t>T</w:t>
            </w:r>
            <w:r w:rsidRPr="00D66104">
              <w:rPr>
                <w:rFonts w:asciiTheme="majorHAnsi" w:eastAsia="Calibri" w:hAnsiTheme="majorHAnsi" w:cstheme="majorHAnsi"/>
                <w:sz w:val="24"/>
                <w:szCs w:val="24"/>
              </w:rPr>
              <w:t>p</w:t>
            </w:r>
            <w:r w:rsidR="00D66104">
              <w:rPr>
                <w:rFonts w:asciiTheme="majorHAnsi" w:eastAsia="Calibri" w:hAnsiTheme="majorHAnsi" w:cstheme="majorHAnsi"/>
                <w:sz w:val="24"/>
                <w:szCs w:val="24"/>
              </w:rPr>
              <w:t>.</w:t>
            </w:r>
            <w:r w:rsidRPr="00D66104">
              <w:rPr>
                <w:rFonts w:asciiTheme="majorHAnsi" w:eastAsia="Calibri" w:hAnsiTheme="majorHAnsi" w:cstheme="majorHAnsi"/>
                <w:sz w:val="24"/>
                <w:szCs w:val="24"/>
              </w:rPr>
              <w:t xml:space="preserve"> Huế</w:t>
            </w:r>
          </w:p>
        </w:tc>
        <w:tc>
          <w:tcPr>
            <w:tcW w:w="1416" w:type="dxa"/>
            <w:vAlign w:val="center"/>
          </w:tcPr>
          <w:p w14:paraId="1C990311" w14:textId="5DA606F3"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color w:val="212529"/>
                <w:sz w:val="24"/>
                <w:szCs w:val="24"/>
                <w:shd w:val="clear" w:color="auto" w:fill="FFFFFF"/>
              </w:rPr>
              <w:t>0949277635</w:t>
            </w:r>
          </w:p>
        </w:tc>
        <w:tc>
          <w:tcPr>
            <w:tcW w:w="2091" w:type="dxa"/>
            <w:vAlign w:val="center"/>
          </w:tcPr>
          <w:p w14:paraId="35176F01" w14:textId="27D91016"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250.000-550.000</w:t>
            </w:r>
          </w:p>
        </w:tc>
      </w:tr>
      <w:tr w:rsidR="00966698" w:rsidRPr="00D66104" w14:paraId="45FE5A1D" w14:textId="77777777" w:rsidTr="00D66104">
        <w:tc>
          <w:tcPr>
            <w:tcW w:w="2405" w:type="dxa"/>
            <w:vAlign w:val="center"/>
          </w:tcPr>
          <w:p w14:paraId="291E4F76"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sz w:val="24"/>
                <w:szCs w:val="24"/>
              </w:rPr>
              <w:t>Nhà Hàng Quỳnh Hương</w:t>
            </w:r>
          </w:p>
        </w:tc>
        <w:tc>
          <w:tcPr>
            <w:tcW w:w="851" w:type="dxa"/>
            <w:vAlign w:val="center"/>
          </w:tcPr>
          <w:p w14:paraId="0ADB36C4"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w:t>
            </w:r>
          </w:p>
        </w:tc>
        <w:tc>
          <w:tcPr>
            <w:tcW w:w="2693" w:type="dxa"/>
            <w:vAlign w:val="center"/>
          </w:tcPr>
          <w:p w14:paraId="16D0A8F7"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133 Nguyễn Sinh Cung, P. Vĩ Dạ, Tp. Huế</w:t>
            </w:r>
          </w:p>
        </w:tc>
        <w:tc>
          <w:tcPr>
            <w:tcW w:w="1416" w:type="dxa"/>
            <w:vAlign w:val="center"/>
          </w:tcPr>
          <w:p w14:paraId="5DEEC234"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0234382289</w:t>
            </w:r>
          </w:p>
        </w:tc>
        <w:tc>
          <w:tcPr>
            <w:tcW w:w="2091" w:type="dxa"/>
            <w:vAlign w:val="center"/>
          </w:tcPr>
          <w:p w14:paraId="2B9D20C1" w14:textId="0E3A570B"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250.000-500.000</w:t>
            </w:r>
          </w:p>
        </w:tc>
      </w:tr>
      <w:tr w:rsidR="00966698" w:rsidRPr="00D66104" w14:paraId="2576A4AC" w14:textId="77777777" w:rsidTr="00D66104">
        <w:tc>
          <w:tcPr>
            <w:tcW w:w="2405" w:type="dxa"/>
            <w:vAlign w:val="center"/>
          </w:tcPr>
          <w:p w14:paraId="49D3E7BF"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sz w:val="24"/>
                <w:szCs w:val="24"/>
              </w:rPr>
              <w:t>Nhà hàng Không Gian Xưa</w:t>
            </w:r>
          </w:p>
        </w:tc>
        <w:tc>
          <w:tcPr>
            <w:tcW w:w="851" w:type="dxa"/>
            <w:vAlign w:val="center"/>
          </w:tcPr>
          <w:p w14:paraId="616E62BA"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w:t>
            </w:r>
          </w:p>
        </w:tc>
        <w:tc>
          <w:tcPr>
            <w:tcW w:w="2693" w:type="dxa"/>
            <w:vAlign w:val="center"/>
          </w:tcPr>
          <w:p w14:paraId="62CE5954"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205 Điện Biên Phủ, Tp. Huế</w:t>
            </w:r>
          </w:p>
        </w:tc>
        <w:tc>
          <w:tcPr>
            <w:tcW w:w="1416" w:type="dxa"/>
            <w:vAlign w:val="center"/>
          </w:tcPr>
          <w:p w14:paraId="2145CA9A" w14:textId="0EAE5F18"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0234886788</w:t>
            </w:r>
          </w:p>
        </w:tc>
        <w:tc>
          <w:tcPr>
            <w:tcW w:w="2091" w:type="dxa"/>
            <w:vAlign w:val="center"/>
          </w:tcPr>
          <w:p w14:paraId="0D7A3CAE" w14:textId="040E432E"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500.000-1.000.000</w:t>
            </w:r>
          </w:p>
        </w:tc>
      </w:tr>
      <w:tr w:rsidR="00966698" w:rsidRPr="00D66104" w14:paraId="047D6061" w14:textId="77777777" w:rsidTr="00D66104">
        <w:tc>
          <w:tcPr>
            <w:tcW w:w="2405" w:type="dxa"/>
            <w:vAlign w:val="center"/>
          </w:tcPr>
          <w:p w14:paraId="53981C92"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sz w:val="24"/>
                <w:szCs w:val="24"/>
              </w:rPr>
              <w:t>Nhà hàng Nam Châu Hội Quán</w:t>
            </w:r>
          </w:p>
        </w:tc>
        <w:tc>
          <w:tcPr>
            <w:tcW w:w="851" w:type="dxa"/>
            <w:vAlign w:val="center"/>
          </w:tcPr>
          <w:p w14:paraId="0D8CEED3"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w:t>
            </w:r>
          </w:p>
        </w:tc>
        <w:tc>
          <w:tcPr>
            <w:tcW w:w="2693" w:type="dxa"/>
            <w:vAlign w:val="center"/>
          </w:tcPr>
          <w:p w14:paraId="72B2C9B3" w14:textId="3DC6C065"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Số 4 Kim Long, Tp. Huế</w:t>
            </w:r>
          </w:p>
        </w:tc>
        <w:tc>
          <w:tcPr>
            <w:tcW w:w="1416" w:type="dxa"/>
            <w:vAlign w:val="center"/>
          </w:tcPr>
          <w:p w14:paraId="4FF0C8F2" w14:textId="7D84B7A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0234510587</w:t>
            </w:r>
          </w:p>
        </w:tc>
        <w:tc>
          <w:tcPr>
            <w:tcW w:w="2091" w:type="dxa"/>
            <w:vAlign w:val="center"/>
          </w:tcPr>
          <w:p w14:paraId="6359BB90" w14:textId="573B4873"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300.000-900.000</w:t>
            </w:r>
          </w:p>
        </w:tc>
      </w:tr>
      <w:tr w:rsidR="00966698" w:rsidRPr="00D66104" w14:paraId="1D8017B3" w14:textId="77777777" w:rsidTr="00D66104">
        <w:tc>
          <w:tcPr>
            <w:tcW w:w="2405" w:type="dxa"/>
            <w:vAlign w:val="center"/>
          </w:tcPr>
          <w:p w14:paraId="58E70D47" w14:textId="77777777"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sz w:val="24"/>
                <w:szCs w:val="24"/>
              </w:rPr>
              <w:t>Nhà hàng Duyên Anh</w:t>
            </w:r>
          </w:p>
        </w:tc>
        <w:tc>
          <w:tcPr>
            <w:tcW w:w="851" w:type="dxa"/>
            <w:vAlign w:val="center"/>
          </w:tcPr>
          <w:p w14:paraId="32F544CB" w14:textId="77777777"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sz w:val="24"/>
                <w:szCs w:val="24"/>
              </w:rPr>
              <w:t>***</w:t>
            </w:r>
          </w:p>
        </w:tc>
        <w:tc>
          <w:tcPr>
            <w:tcW w:w="2693" w:type="dxa"/>
            <w:vAlign w:val="center"/>
          </w:tcPr>
          <w:p w14:paraId="065CFE16" w14:textId="24ECDC86" w:rsidR="00966698" w:rsidRPr="00D66104" w:rsidRDefault="00966698" w:rsidP="00966698">
            <w:pP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 xml:space="preserve">Tỉnh lộ 10, Phú Mỹ, Phú Vang, </w:t>
            </w:r>
            <w:r w:rsidR="00D66104">
              <w:rPr>
                <w:rFonts w:asciiTheme="majorHAnsi" w:eastAsia="Calibri" w:hAnsiTheme="majorHAnsi" w:cstheme="majorHAnsi"/>
                <w:color w:val="000000"/>
                <w:sz w:val="24"/>
                <w:szCs w:val="24"/>
                <w:shd w:val="clear" w:color="auto" w:fill="FFFFFF"/>
              </w:rPr>
              <w:t xml:space="preserve">Tp. </w:t>
            </w:r>
            <w:r w:rsidRPr="00D66104">
              <w:rPr>
                <w:rFonts w:asciiTheme="majorHAnsi" w:eastAsia="Calibri" w:hAnsiTheme="majorHAnsi" w:cstheme="majorHAnsi"/>
                <w:color w:val="000000"/>
                <w:sz w:val="24"/>
                <w:szCs w:val="24"/>
                <w:shd w:val="clear" w:color="auto" w:fill="FFFFFF"/>
              </w:rPr>
              <w:t>Huế</w:t>
            </w:r>
          </w:p>
        </w:tc>
        <w:tc>
          <w:tcPr>
            <w:tcW w:w="1416" w:type="dxa"/>
            <w:vAlign w:val="center"/>
          </w:tcPr>
          <w:p w14:paraId="388C3968" w14:textId="67868CBC"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0234385195</w:t>
            </w:r>
          </w:p>
        </w:tc>
        <w:tc>
          <w:tcPr>
            <w:tcW w:w="2091" w:type="dxa"/>
            <w:vAlign w:val="center"/>
          </w:tcPr>
          <w:p w14:paraId="76831316" w14:textId="378D03A5" w:rsidR="00966698" w:rsidRPr="00D66104" w:rsidRDefault="00966698" w:rsidP="00966698">
            <w:pPr>
              <w:jc w:val="center"/>
              <w:rPr>
                <w:rFonts w:asciiTheme="majorHAnsi" w:eastAsia="Calibri" w:hAnsiTheme="majorHAnsi" w:cstheme="majorHAnsi"/>
                <w:sz w:val="24"/>
                <w:szCs w:val="24"/>
              </w:rPr>
            </w:pPr>
            <w:r w:rsidRPr="00D66104">
              <w:rPr>
                <w:rFonts w:asciiTheme="majorHAnsi" w:eastAsia="Calibri" w:hAnsiTheme="majorHAnsi" w:cstheme="majorHAnsi"/>
                <w:color w:val="000000"/>
                <w:sz w:val="24"/>
                <w:szCs w:val="24"/>
                <w:shd w:val="clear" w:color="auto" w:fill="FFFFFF"/>
              </w:rPr>
              <w:t>300.000-550.000</w:t>
            </w:r>
          </w:p>
        </w:tc>
      </w:tr>
    </w:tbl>
    <w:p w14:paraId="3AA4DB42" w14:textId="77777777" w:rsidR="00966698" w:rsidRPr="00D66104" w:rsidRDefault="00966698" w:rsidP="00966698">
      <w:pPr>
        <w:spacing w:before="120" w:after="120" w:line="288" w:lineRule="auto"/>
        <w:rPr>
          <w:rFonts w:asciiTheme="majorHAnsi" w:eastAsia="Calibri" w:hAnsiTheme="majorHAnsi" w:cstheme="majorHAnsi"/>
          <w:sz w:val="28"/>
          <w:szCs w:val="28"/>
        </w:rPr>
      </w:pPr>
      <w:r w:rsidRPr="00D66104">
        <w:rPr>
          <w:rFonts w:asciiTheme="majorHAnsi" w:eastAsia="Calibri" w:hAnsiTheme="majorHAnsi" w:cstheme="majorHAnsi"/>
          <w:sz w:val="28"/>
          <w:szCs w:val="28"/>
        </w:rPr>
        <w:t>Với khoảng cách đến Đại Nội chỉ khoảng 1.3km và tốn 3 phút đi xe. Nhà hàng Bông Chuối có thể xem là sự ưu tiên hàng đầu để lựa chọn nơi ăn trưa và nghỉ ngơi cho du khách trước khi tham quan Đại Nội Huế, nhà hàng được đánh giá cao bởi không gian sân vườn gần gủi, thoáng mát, giá cả phù hợp với một buổi ăn trưa vừa đủ chất lượng cho du khách</w:t>
      </w:r>
    </w:p>
    <w:p w14:paraId="4F45434F" w14:textId="4A8B7922" w:rsidR="007676F1" w:rsidRPr="00D66104" w:rsidRDefault="00966698" w:rsidP="000D6E8F">
      <w:pPr>
        <w:pStyle w:val="A1"/>
        <w:spacing w:after="160" w:line="259" w:lineRule="auto"/>
      </w:pPr>
      <w:r w:rsidRPr="00D66104">
        <w:t>Lịch trình chi tiết</w:t>
      </w:r>
    </w:p>
    <w:tbl>
      <w:tblPr>
        <w:tblStyle w:val="TableGrid"/>
        <w:tblW w:w="5000" w:type="pct"/>
        <w:tblLook w:val="04A0" w:firstRow="1" w:lastRow="0" w:firstColumn="1" w:lastColumn="0" w:noHBand="0" w:noVBand="1"/>
      </w:tblPr>
      <w:tblGrid>
        <w:gridCol w:w="1556"/>
        <w:gridCol w:w="8072"/>
      </w:tblGrid>
      <w:tr w:rsidR="000D6E8F" w:rsidRPr="00D66104" w14:paraId="75380B1E" w14:textId="77777777" w:rsidTr="00D66104">
        <w:tc>
          <w:tcPr>
            <w:tcW w:w="808" w:type="pct"/>
            <w:vAlign w:val="center"/>
          </w:tcPr>
          <w:p w14:paraId="0A40A54E" w14:textId="5054BF3E" w:rsidR="000D6E8F" w:rsidRPr="00D66104" w:rsidRDefault="000D6E8F" w:rsidP="00D66104">
            <w:pPr>
              <w:spacing w:line="288" w:lineRule="auto"/>
              <w:jc w:val="center"/>
              <w:rPr>
                <w:rFonts w:asciiTheme="majorHAnsi" w:hAnsiTheme="majorHAnsi" w:cstheme="majorHAnsi"/>
                <w:sz w:val="24"/>
                <w:szCs w:val="24"/>
                <w:lang w:val="fr-FR"/>
              </w:rPr>
            </w:pPr>
            <w:r w:rsidRPr="00D66104">
              <w:rPr>
                <w:rFonts w:asciiTheme="majorHAnsi" w:hAnsiTheme="majorHAnsi" w:cstheme="majorHAnsi"/>
                <w:sz w:val="24"/>
                <w:szCs w:val="24"/>
                <w:lang w:val="fr-FR"/>
              </w:rPr>
              <w:t>Giờ</w:t>
            </w:r>
          </w:p>
        </w:tc>
        <w:tc>
          <w:tcPr>
            <w:tcW w:w="4192" w:type="pct"/>
            <w:vAlign w:val="center"/>
          </w:tcPr>
          <w:p w14:paraId="6D12619F" w14:textId="6C20E205" w:rsidR="000D6E8F" w:rsidRPr="00D66104" w:rsidRDefault="000D6E8F" w:rsidP="00D66104">
            <w:pPr>
              <w:spacing w:line="288" w:lineRule="auto"/>
              <w:jc w:val="center"/>
              <w:rPr>
                <w:rFonts w:asciiTheme="majorHAnsi" w:hAnsiTheme="majorHAnsi" w:cstheme="majorHAnsi"/>
                <w:sz w:val="24"/>
                <w:szCs w:val="24"/>
                <w:lang w:val="fr-FR"/>
              </w:rPr>
            </w:pPr>
            <w:r w:rsidRPr="00D66104">
              <w:rPr>
                <w:rFonts w:asciiTheme="majorHAnsi" w:hAnsiTheme="majorHAnsi" w:cstheme="majorHAnsi"/>
                <w:sz w:val="24"/>
                <w:szCs w:val="24"/>
                <w:lang w:val="fr-FR"/>
              </w:rPr>
              <w:t>Nội Dung</w:t>
            </w:r>
          </w:p>
        </w:tc>
      </w:tr>
      <w:tr w:rsidR="000D6E8F" w:rsidRPr="00D66104" w14:paraId="6A24625F" w14:textId="77777777" w:rsidTr="006D6E56">
        <w:tc>
          <w:tcPr>
            <w:tcW w:w="5000" w:type="pct"/>
            <w:gridSpan w:val="2"/>
            <w:tcBorders>
              <w:left w:val="nil"/>
              <w:right w:val="nil"/>
            </w:tcBorders>
            <w:vAlign w:val="center"/>
          </w:tcPr>
          <w:p w14:paraId="2537D649" w14:textId="57209718" w:rsidR="000D6E8F" w:rsidRPr="006D6E56" w:rsidRDefault="000D6E8F" w:rsidP="006D6E56">
            <w:pPr>
              <w:spacing w:line="288" w:lineRule="auto"/>
              <w:jc w:val="center"/>
              <w:rPr>
                <w:rFonts w:asciiTheme="majorHAnsi" w:hAnsiTheme="majorHAnsi" w:cstheme="majorHAnsi"/>
                <w:b/>
                <w:bCs/>
                <w:sz w:val="24"/>
                <w:szCs w:val="24"/>
                <w:lang w:val="fr-FR"/>
              </w:rPr>
            </w:pPr>
            <w:r w:rsidRPr="006D6E56">
              <w:rPr>
                <w:rFonts w:asciiTheme="majorHAnsi" w:hAnsiTheme="majorHAnsi" w:cstheme="majorHAnsi"/>
                <w:b/>
                <w:bCs/>
                <w:sz w:val="26"/>
                <w:szCs w:val="26"/>
                <w:lang w:val="fr-FR"/>
              </w:rPr>
              <w:t>Ngày 1: Khám phá Đà Nẵng và Phố cổ Hội An</w:t>
            </w:r>
            <w:r w:rsidR="006D6E56">
              <w:rPr>
                <w:rFonts w:asciiTheme="majorHAnsi" w:hAnsiTheme="majorHAnsi" w:cstheme="majorHAnsi"/>
                <w:b/>
                <w:bCs/>
                <w:sz w:val="26"/>
                <w:szCs w:val="26"/>
                <w:lang w:val="fr-FR"/>
              </w:rPr>
              <w:t>.</w:t>
            </w:r>
          </w:p>
        </w:tc>
      </w:tr>
      <w:tr w:rsidR="000D6E8F" w:rsidRPr="00D66104" w14:paraId="3A627E68" w14:textId="77777777" w:rsidTr="00D66104">
        <w:tc>
          <w:tcPr>
            <w:tcW w:w="808" w:type="pct"/>
            <w:vAlign w:val="center"/>
          </w:tcPr>
          <w:p w14:paraId="5A3A8695" w14:textId="030F52E7" w:rsidR="000D6E8F" w:rsidRPr="00D66104" w:rsidRDefault="000D6E8F" w:rsidP="00D66104">
            <w:pPr>
              <w:spacing w:line="288" w:lineRule="auto"/>
              <w:jc w:val="center"/>
              <w:rPr>
                <w:rFonts w:asciiTheme="majorHAnsi" w:hAnsiTheme="majorHAnsi" w:cstheme="majorHAnsi"/>
                <w:sz w:val="24"/>
                <w:szCs w:val="24"/>
                <w:lang w:val="fr-FR"/>
              </w:rPr>
            </w:pPr>
            <w:r w:rsidRPr="00D66104">
              <w:rPr>
                <w:rFonts w:asciiTheme="majorHAnsi" w:hAnsiTheme="majorHAnsi" w:cstheme="majorHAnsi"/>
                <w:sz w:val="24"/>
                <w:szCs w:val="24"/>
                <w:lang w:val="fr-FR"/>
              </w:rPr>
              <w:t>12h00-14h00</w:t>
            </w:r>
          </w:p>
        </w:tc>
        <w:tc>
          <w:tcPr>
            <w:tcW w:w="4192" w:type="pct"/>
          </w:tcPr>
          <w:p w14:paraId="1249F5AC" w14:textId="24F68ECE" w:rsidR="000D6E8F" w:rsidRPr="00D66104" w:rsidRDefault="00D66104" w:rsidP="00D66104">
            <w:pPr>
              <w:spacing w:line="288" w:lineRule="auto"/>
              <w:jc w:val="both"/>
              <w:rPr>
                <w:rFonts w:asciiTheme="majorHAnsi" w:hAnsiTheme="majorHAnsi" w:cstheme="majorHAnsi"/>
                <w:sz w:val="26"/>
                <w:szCs w:val="26"/>
                <w:lang w:val="fr-FR"/>
              </w:rPr>
            </w:pPr>
            <w:r w:rsidRPr="00D66104">
              <w:rPr>
                <w:rFonts w:asciiTheme="majorHAnsi" w:hAnsiTheme="majorHAnsi" w:cstheme="majorHAnsi"/>
                <w:sz w:val="26"/>
                <w:szCs w:val="26"/>
                <w:lang w:val="fr-FR"/>
              </w:rPr>
              <w:t>Nhân viên công ty luôn sẵn sàng có mặt tại sân bay như đã hẹn để đón khách.</w:t>
            </w:r>
          </w:p>
        </w:tc>
      </w:tr>
      <w:tr w:rsidR="000D6E8F" w:rsidRPr="00D66104" w14:paraId="36AEE256" w14:textId="77777777" w:rsidTr="00D66104">
        <w:tc>
          <w:tcPr>
            <w:tcW w:w="808" w:type="pct"/>
            <w:vAlign w:val="center"/>
          </w:tcPr>
          <w:p w14:paraId="62A23BCE" w14:textId="6B711F9F" w:rsidR="000D6E8F" w:rsidRPr="00D66104" w:rsidRDefault="00D66104" w:rsidP="00D66104">
            <w:pPr>
              <w:spacing w:line="288" w:lineRule="auto"/>
              <w:jc w:val="center"/>
              <w:rPr>
                <w:rFonts w:asciiTheme="majorHAnsi" w:hAnsiTheme="majorHAnsi" w:cstheme="majorHAnsi"/>
                <w:sz w:val="24"/>
                <w:szCs w:val="24"/>
                <w:lang w:val="fr-FR"/>
              </w:rPr>
            </w:pPr>
            <w:r>
              <w:rPr>
                <w:rFonts w:asciiTheme="majorHAnsi" w:hAnsiTheme="majorHAnsi" w:cstheme="majorHAnsi"/>
                <w:sz w:val="24"/>
                <w:szCs w:val="24"/>
                <w:lang w:val="fr-FR"/>
              </w:rPr>
              <w:t>14h00</w:t>
            </w:r>
          </w:p>
        </w:tc>
        <w:tc>
          <w:tcPr>
            <w:tcW w:w="4192" w:type="pct"/>
          </w:tcPr>
          <w:p w14:paraId="04DD3E62" w14:textId="4F9C5261" w:rsidR="000D6E8F" w:rsidRPr="00D66104" w:rsidRDefault="00D66104" w:rsidP="00D66104">
            <w:pPr>
              <w:spacing w:line="288" w:lineRule="auto"/>
              <w:jc w:val="both"/>
              <w:rPr>
                <w:rFonts w:asciiTheme="majorHAnsi" w:hAnsiTheme="majorHAnsi" w:cstheme="majorHAnsi"/>
                <w:sz w:val="24"/>
                <w:szCs w:val="24"/>
                <w:lang w:val="fr-FR"/>
              </w:rPr>
            </w:pPr>
            <w:r w:rsidRPr="00D66104">
              <w:rPr>
                <w:rFonts w:asciiTheme="majorHAnsi" w:hAnsiTheme="majorHAnsi" w:cstheme="majorHAnsi"/>
                <w:sz w:val="24"/>
                <w:szCs w:val="24"/>
                <w:lang w:val="fr-FR"/>
              </w:rPr>
              <w:t xml:space="preserve">Quý khách nghỉ ngơi </w:t>
            </w:r>
            <w:r w:rsidR="0049578E">
              <w:rPr>
                <w:rFonts w:asciiTheme="majorHAnsi" w:hAnsiTheme="majorHAnsi" w:cstheme="majorHAnsi"/>
                <w:sz w:val="24"/>
                <w:szCs w:val="24"/>
                <w:lang w:val="fr-FR"/>
              </w:rPr>
              <w:t xml:space="preserve">tại khách sạn Wings House </w:t>
            </w:r>
            <w:r w:rsidRPr="00D66104">
              <w:rPr>
                <w:rFonts w:asciiTheme="majorHAnsi" w:hAnsiTheme="majorHAnsi" w:cstheme="majorHAnsi"/>
                <w:sz w:val="24"/>
                <w:szCs w:val="24"/>
                <w:lang w:val="fr-FR"/>
              </w:rPr>
              <w:t xml:space="preserve">sau </w:t>
            </w:r>
            <w:r w:rsidR="0049578E">
              <w:rPr>
                <w:rFonts w:asciiTheme="majorHAnsi" w:hAnsiTheme="majorHAnsi" w:cstheme="majorHAnsi"/>
                <w:sz w:val="24"/>
                <w:szCs w:val="24"/>
                <w:lang w:val="fr-FR"/>
              </w:rPr>
              <w:t>một</w:t>
            </w:r>
            <w:r w:rsidRPr="00D66104">
              <w:rPr>
                <w:rFonts w:asciiTheme="majorHAnsi" w:hAnsiTheme="majorHAnsi" w:cstheme="majorHAnsi"/>
                <w:sz w:val="24"/>
                <w:szCs w:val="24"/>
                <w:lang w:val="fr-FR"/>
              </w:rPr>
              <w:t xml:space="preserve"> chặng bay dài để chuẩn bị cho hành trình Tour du lịch Cần Thơ</w:t>
            </w:r>
            <w:r w:rsidR="006D6E56">
              <w:rPr>
                <w:rFonts w:asciiTheme="majorHAnsi" w:hAnsiTheme="majorHAnsi" w:cstheme="majorHAnsi"/>
                <w:sz w:val="24"/>
                <w:szCs w:val="24"/>
                <w:lang w:val="fr-FR"/>
              </w:rPr>
              <w:t>-</w:t>
            </w:r>
            <w:r w:rsidRPr="00D66104">
              <w:rPr>
                <w:rFonts w:asciiTheme="majorHAnsi" w:hAnsiTheme="majorHAnsi" w:cstheme="majorHAnsi"/>
                <w:sz w:val="24"/>
                <w:szCs w:val="24"/>
                <w:lang w:val="fr-FR"/>
              </w:rPr>
              <w:t>Huế với những điểm đến đầu tiên tại thành phố biển Đà Nẵng.</w:t>
            </w:r>
          </w:p>
        </w:tc>
      </w:tr>
      <w:tr w:rsidR="000D6E8F" w:rsidRPr="00D66104" w14:paraId="6A6230C6" w14:textId="77777777" w:rsidTr="00D66104">
        <w:tc>
          <w:tcPr>
            <w:tcW w:w="808" w:type="pct"/>
            <w:vAlign w:val="center"/>
          </w:tcPr>
          <w:p w14:paraId="705736D0" w14:textId="3E4194A0" w:rsidR="000D6E8F" w:rsidRPr="00D66104" w:rsidRDefault="006D6E56" w:rsidP="00D66104">
            <w:pPr>
              <w:spacing w:line="288" w:lineRule="auto"/>
              <w:jc w:val="center"/>
              <w:rPr>
                <w:rFonts w:asciiTheme="majorHAnsi" w:hAnsiTheme="majorHAnsi" w:cstheme="majorHAnsi"/>
                <w:sz w:val="24"/>
                <w:szCs w:val="24"/>
                <w:lang w:val="fr-FR"/>
              </w:rPr>
            </w:pPr>
            <w:r>
              <w:rPr>
                <w:rFonts w:asciiTheme="majorHAnsi" w:hAnsiTheme="majorHAnsi" w:cstheme="majorHAnsi"/>
                <w:sz w:val="24"/>
                <w:szCs w:val="24"/>
                <w:lang w:val="fr-FR"/>
              </w:rPr>
              <w:t>15h30</w:t>
            </w:r>
          </w:p>
        </w:tc>
        <w:tc>
          <w:tcPr>
            <w:tcW w:w="4192" w:type="pct"/>
          </w:tcPr>
          <w:p w14:paraId="5CDECCC3" w14:textId="386413A7" w:rsidR="000D6E8F" w:rsidRPr="00D66104" w:rsidRDefault="006D6E56" w:rsidP="00D66104">
            <w:pPr>
              <w:spacing w:line="288" w:lineRule="auto"/>
              <w:jc w:val="both"/>
              <w:rPr>
                <w:rFonts w:asciiTheme="majorHAnsi" w:hAnsiTheme="majorHAnsi" w:cstheme="majorHAnsi"/>
                <w:sz w:val="24"/>
                <w:szCs w:val="24"/>
                <w:lang w:val="fr-FR"/>
              </w:rPr>
            </w:pPr>
            <w:r w:rsidRPr="006D6E56">
              <w:rPr>
                <w:rFonts w:asciiTheme="majorHAnsi" w:hAnsiTheme="majorHAnsi" w:cstheme="majorHAnsi"/>
                <w:sz w:val="24"/>
                <w:szCs w:val="24"/>
                <w:lang w:val="fr-FR"/>
              </w:rPr>
              <w:t>Xe đón và đưa quý khách tham quan núi Ngũ Hành Sơn, ngọn núi đặc biệt nằm trong lòng thành phố, khám phá hệ thống hang động núi đá và chiêm ngưỡng toàn cảnh thành phố từ trên cao</w:t>
            </w:r>
            <w:r>
              <w:rPr>
                <w:rFonts w:asciiTheme="majorHAnsi" w:hAnsiTheme="majorHAnsi" w:cstheme="majorHAnsi"/>
                <w:sz w:val="24"/>
                <w:szCs w:val="24"/>
                <w:lang w:val="fr-FR"/>
              </w:rPr>
              <w:t>.</w:t>
            </w:r>
          </w:p>
        </w:tc>
      </w:tr>
      <w:tr w:rsidR="000D6E8F" w:rsidRPr="00D66104" w14:paraId="47FC4579" w14:textId="77777777" w:rsidTr="00D66104">
        <w:tc>
          <w:tcPr>
            <w:tcW w:w="808" w:type="pct"/>
            <w:vAlign w:val="center"/>
          </w:tcPr>
          <w:p w14:paraId="1C52DAAE" w14:textId="25755F22" w:rsidR="000D6E8F" w:rsidRPr="00D66104" w:rsidRDefault="006D6E56" w:rsidP="00D66104">
            <w:pPr>
              <w:spacing w:line="288" w:lineRule="auto"/>
              <w:jc w:val="center"/>
              <w:rPr>
                <w:rFonts w:asciiTheme="majorHAnsi" w:hAnsiTheme="majorHAnsi" w:cstheme="majorHAnsi"/>
                <w:sz w:val="24"/>
                <w:szCs w:val="24"/>
                <w:lang w:val="fr-FR"/>
              </w:rPr>
            </w:pPr>
            <w:r>
              <w:rPr>
                <w:rFonts w:asciiTheme="majorHAnsi" w:hAnsiTheme="majorHAnsi" w:cstheme="majorHAnsi"/>
                <w:sz w:val="24"/>
                <w:szCs w:val="24"/>
                <w:lang w:val="fr-FR"/>
              </w:rPr>
              <w:t>17h15</w:t>
            </w:r>
          </w:p>
        </w:tc>
        <w:tc>
          <w:tcPr>
            <w:tcW w:w="4192" w:type="pct"/>
          </w:tcPr>
          <w:p w14:paraId="319BFB16" w14:textId="0BC3CADD" w:rsidR="000D6E8F" w:rsidRPr="00D66104" w:rsidRDefault="006D6E56" w:rsidP="00D66104">
            <w:pPr>
              <w:spacing w:line="288" w:lineRule="auto"/>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Du khách đến tham qua </w:t>
            </w:r>
            <w:r w:rsidRPr="006D6E56">
              <w:rPr>
                <w:rFonts w:asciiTheme="majorHAnsi" w:hAnsiTheme="majorHAnsi" w:cstheme="majorHAnsi"/>
                <w:sz w:val="24"/>
                <w:szCs w:val="24"/>
                <w:lang w:val="fr-FR"/>
              </w:rPr>
              <w:t>làng đá mỹ nghệ Non Nước du khách sẽ được chiêm ngưỡng những kiệt tác do bàn tay con người tạo ra ngay chân núi</w:t>
            </w:r>
            <w:r>
              <w:rPr>
                <w:rFonts w:asciiTheme="majorHAnsi" w:hAnsiTheme="majorHAnsi" w:cstheme="majorHAnsi"/>
                <w:sz w:val="24"/>
                <w:szCs w:val="24"/>
                <w:lang w:val="fr-FR"/>
              </w:rPr>
              <w:t xml:space="preserve"> Ngũ Hành Sơn.</w:t>
            </w:r>
          </w:p>
        </w:tc>
      </w:tr>
      <w:tr w:rsidR="000D6E8F" w:rsidRPr="00D66104" w14:paraId="14255661" w14:textId="77777777" w:rsidTr="00D66104">
        <w:tc>
          <w:tcPr>
            <w:tcW w:w="808" w:type="pct"/>
            <w:vAlign w:val="center"/>
          </w:tcPr>
          <w:p w14:paraId="23D41232" w14:textId="51CBB0D9" w:rsidR="000D6E8F" w:rsidRPr="00D66104" w:rsidRDefault="006D6E56" w:rsidP="00D66104">
            <w:pPr>
              <w:spacing w:line="288" w:lineRule="auto"/>
              <w:jc w:val="center"/>
              <w:rPr>
                <w:rFonts w:asciiTheme="majorHAnsi" w:hAnsiTheme="majorHAnsi" w:cstheme="majorHAnsi"/>
                <w:sz w:val="24"/>
                <w:szCs w:val="24"/>
                <w:lang w:val="fr-FR"/>
              </w:rPr>
            </w:pPr>
            <w:r>
              <w:rPr>
                <w:rFonts w:asciiTheme="majorHAnsi" w:hAnsiTheme="majorHAnsi" w:cstheme="majorHAnsi"/>
                <w:sz w:val="24"/>
                <w:szCs w:val="24"/>
                <w:lang w:val="fr-FR"/>
              </w:rPr>
              <w:t>18h00</w:t>
            </w:r>
          </w:p>
        </w:tc>
        <w:tc>
          <w:tcPr>
            <w:tcW w:w="4192" w:type="pct"/>
          </w:tcPr>
          <w:p w14:paraId="19CACCF3" w14:textId="6FA0F139" w:rsidR="000D6E8F" w:rsidRPr="00D66104" w:rsidRDefault="006D6E56" w:rsidP="00D66104">
            <w:pPr>
              <w:spacing w:line="288" w:lineRule="auto"/>
              <w:jc w:val="both"/>
              <w:rPr>
                <w:rFonts w:asciiTheme="majorHAnsi" w:hAnsiTheme="majorHAnsi" w:cstheme="majorHAnsi"/>
                <w:sz w:val="24"/>
                <w:szCs w:val="24"/>
                <w:lang w:val="fr-FR"/>
              </w:rPr>
            </w:pPr>
            <w:r w:rsidRPr="006D6E56">
              <w:rPr>
                <w:rFonts w:asciiTheme="majorHAnsi" w:hAnsiTheme="majorHAnsi" w:cstheme="majorHAnsi"/>
                <w:sz w:val="24"/>
                <w:szCs w:val="24"/>
                <w:lang w:val="fr-FR"/>
              </w:rPr>
              <w:t>Chia tay núi Ngũ Hành, xe di chuyển vào phố cổ Hội An.</w:t>
            </w:r>
          </w:p>
        </w:tc>
      </w:tr>
      <w:tr w:rsidR="0049578E" w:rsidRPr="0049578E" w14:paraId="4929E477" w14:textId="77777777" w:rsidTr="00D66104">
        <w:tc>
          <w:tcPr>
            <w:tcW w:w="808" w:type="pct"/>
            <w:vAlign w:val="center"/>
          </w:tcPr>
          <w:p w14:paraId="7407E960" w14:textId="7CED563E" w:rsidR="0049578E" w:rsidRDefault="0049578E" w:rsidP="00D66104">
            <w:pPr>
              <w:spacing w:line="288" w:lineRule="auto"/>
              <w:jc w:val="center"/>
              <w:rPr>
                <w:rFonts w:asciiTheme="majorHAnsi" w:hAnsiTheme="majorHAnsi" w:cstheme="majorHAnsi"/>
                <w:sz w:val="24"/>
                <w:szCs w:val="24"/>
                <w:lang w:val="fr-FR"/>
              </w:rPr>
            </w:pPr>
            <w:r>
              <w:rPr>
                <w:rFonts w:asciiTheme="majorHAnsi" w:hAnsiTheme="majorHAnsi" w:cstheme="majorHAnsi"/>
                <w:sz w:val="24"/>
                <w:szCs w:val="24"/>
                <w:lang w:val="fr-FR"/>
              </w:rPr>
              <w:t>18h30</w:t>
            </w:r>
          </w:p>
        </w:tc>
        <w:tc>
          <w:tcPr>
            <w:tcW w:w="4192" w:type="pct"/>
          </w:tcPr>
          <w:p w14:paraId="6E90EEE6" w14:textId="6149B8E5" w:rsidR="0049578E" w:rsidRPr="0049578E" w:rsidRDefault="0049578E" w:rsidP="0049578E">
            <w:pPr>
              <w:spacing w:line="288" w:lineRule="auto"/>
              <w:jc w:val="both"/>
              <w:rPr>
                <w:rFonts w:asciiTheme="majorHAnsi" w:hAnsiTheme="majorHAnsi" w:cstheme="majorHAnsi"/>
                <w:sz w:val="24"/>
                <w:szCs w:val="24"/>
              </w:rPr>
            </w:pPr>
            <w:r w:rsidRPr="0049578E">
              <w:rPr>
                <w:rFonts w:asciiTheme="majorHAnsi" w:hAnsiTheme="majorHAnsi" w:cstheme="majorHAnsi"/>
                <w:sz w:val="24"/>
                <w:szCs w:val="24"/>
              </w:rPr>
              <w:t>Quý khách dừng chân ăn tối tại Heaven Garden Restaurant.</w:t>
            </w:r>
          </w:p>
        </w:tc>
      </w:tr>
      <w:tr w:rsidR="0049578E" w:rsidRPr="0049578E" w14:paraId="34BED873" w14:textId="77777777" w:rsidTr="00D66104">
        <w:tc>
          <w:tcPr>
            <w:tcW w:w="808" w:type="pct"/>
            <w:vAlign w:val="center"/>
          </w:tcPr>
          <w:p w14:paraId="69F40122" w14:textId="6A8CBB2E" w:rsidR="0049578E" w:rsidRPr="0049578E" w:rsidRDefault="0049578E"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19h30</w:t>
            </w:r>
          </w:p>
        </w:tc>
        <w:tc>
          <w:tcPr>
            <w:tcW w:w="4192" w:type="pct"/>
          </w:tcPr>
          <w:p w14:paraId="50DC769A" w14:textId="02F628D3" w:rsidR="0049578E" w:rsidRPr="0049578E" w:rsidRDefault="0049578E" w:rsidP="00D66104">
            <w:pPr>
              <w:spacing w:line="288" w:lineRule="auto"/>
              <w:jc w:val="both"/>
              <w:rPr>
                <w:rFonts w:asciiTheme="majorHAnsi" w:hAnsiTheme="majorHAnsi" w:cstheme="majorHAnsi"/>
                <w:sz w:val="24"/>
                <w:szCs w:val="24"/>
              </w:rPr>
            </w:pPr>
            <w:r w:rsidRPr="0049578E">
              <w:rPr>
                <w:rFonts w:asciiTheme="majorHAnsi" w:hAnsiTheme="majorHAnsi" w:cstheme="majorHAnsi"/>
                <w:sz w:val="24"/>
                <w:szCs w:val="24"/>
              </w:rPr>
              <w:t>Theo chân HDV, du khách sẽ được hòa mình vào không gian êm đềm phố Hội. Phố Hội về đêm đông vui, nhộn nhịp nhưng không hề ồn ào nhé. Du khách sẽ được trải nghiệm cảm giác lang thang khắp phố với những hình ảnh bình dị, đời thường diễn ra xung quanh, du khách sẽ cảm thấy thật thư thái.</w:t>
            </w:r>
          </w:p>
        </w:tc>
      </w:tr>
      <w:tr w:rsidR="0049578E" w:rsidRPr="0049578E" w14:paraId="26C66547" w14:textId="77777777" w:rsidTr="00D66104">
        <w:tc>
          <w:tcPr>
            <w:tcW w:w="808" w:type="pct"/>
            <w:vAlign w:val="center"/>
          </w:tcPr>
          <w:p w14:paraId="7D2830CA" w14:textId="73947E94" w:rsidR="0049578E" w:rsidRPr="0049578E" w:rsidRDefault="0049578E"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21h00</w:t>
            </w:r>
          </w:p>
        </w:tc>
        <w:tc>
          <w:tcPr>
            <w:tcW w:w="4192" w:type="pct"/>
          </w:tcPr>
          <w:p w14:paraId="09E4BA29" w14:textId="440948F8" w:rsidR="0049578E" w:rsidRPr="0049578E" w:rsidRDefault="0049578E" w:rsidP="00D66104">
            <w:pPr>
              <w:spacing w:line="288" w:lineRule="auto"/>
              <w:jc w:val="both"/>
              <w:rPr>
                <w:rFonts w:asciiTheme="majorHAnsi" w:hAnsiTheme="majorHAnsi" w:cstheme="majorHAnsi"/>
                <w:sz w:val="24"/>
                <w:szCs w:val="24"/>
              </w:rPr>
            </w:pPr>
            <w:r w:rsidRPr="0049578E">
              <w:rPr>
                <w:rFonts w:asciiTheme="majorHAnsi" w:hAnsiTheme="majorHAnsi" w:cstheme="majorHAnsi"/>
                <w:sz w:val="24"/>
                <w:szCs w:val="24"/>
              </w:rPr>
              <w:t>21h00: Quay về Đà Nẵng, quý khách nghỉ đêm tại khách sạn</w:t>
            </w:r>
            <w:r>
              <w:rPr>
                <w:rFonts w:asciiTheme="majorHAnsi" w:hAnsiTheme="majorHAnsi" w:cstheme="majorHAnsi"/>
                <w:sz w:val="24"/>
                <w:szCs w:val="24"/>
              </w:rPr>
              <w:t xml:space="preserve"> Wings House</w:t>
            </w:r>
            <w:r w:rsidR="008705BC">
              <w:rPr>
                <w:rFonts w:asciiTheme="majorHAnsi" w:hAnsiTheme="majorHAnsi" w:cstheme="majorHAnsi"/>
                <w:sz w:val="24"/>
                <w:szCs w:val="24"/>
              </w:rPr>
              <w:t>.</w:t>
            </w:r>
          </w:p>
        </w:tc>
      </w:tr>
      <w:tr w:rsidR="0049578E" w:rsidRPr="0049578E" w14:paraId="29926D51" w14:textId="77777777" w:rsidTr="0049578E">
        <w:tc>
          <w:tcPr>
            <w:tcW w:w="5000" w:type="pct"/>
            <w:gridSpan w:val="2"/>
            <w:tcBorders>
              <w:left w:val="nil"/>
              <w:right w:val="nil"/>
            </w:tcBorders>
            <w:vAlign w:val="center"/>
          </w:tcPr>
          <w:p w14:paraId="3DC42A2A" w14:textId="1A644257" w:rsidR="0049578E" w:rsidRPr="0049578E" w:rsidRDefault="0049578E" w:rsidP="0049578E">
            <w:pPr>
              <w:spacing w:line="288" w:lineRule="auto"/>
              <w:jc w:val="center"/>
              <w:rPr>
                <w:rFonts w:asciiTheme="majorHAnsi" w:hAnsiTheme="majorHAnsi" w:cstheme="majorHAnsi"/>
                <w:b/>
                <w:bCs/>
                <w:sz w:val="24"/>
                <w:szCs w:val="24"/>
              </w:rPr>
            </w:pPr>
            <w:r w:rsidRPr="0049578E">
              <w:rPr>
                <w:rFonts w:asciiTheme="majorHAnsi" w:hAnsiTheme="majorHAnsi" w:cstheme="majorHAnsi"/>
                <w:b/>
                <w:bCs/>
                <w:sz w:val="26"/>
                <w:szCs w:val="26"/>
              </w:rPr>
              <w:t>Ngày 2: Khám phá xứ Huế mộng mơ</w:t>
            </w:r>
          </w:p>
        </w:tc>
      </w:tr>
      <w:tr w:rsidR="0049578E" w:rsidRPr="0049578E" w14:paraId="42C17462" w14:textId="77777777" w:rsidTr="00D66104">
        <w:tc>
          <w:tcPr>
            <w:tcW w:w="808" w:type="pct"/>
            <w:vAlign w:val="center"/>
          </w:tcPr>
          <w:p w14:paraId="3DEDC7EB" w14:textId="34B24BE5" w:rsidR="0049578E" w:rsidRPr="0049578E" w:rsidRDefault="0049578E"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7h00</w:t>
            </w:r>
          </w:p>
        </w:tc>
        <w:tc>
          <w:tcPr>
            <w:tcW w:w="4192" w:type="pct"/>
          </w:tcPr>
          <w:p w14:paraId="661B5CBC" w14:textId="1E2015A3" w:rsidR="0049578E" w:rsidRPr="0049578E" w:rsidRDefault="0049578E" w:rsidP="00D66104">
            <w:pPr>
              <w:spacing w:line="288" w:lineRule="auto"/>
              <w:jc w:val="both"/>
              <w:rPr>
                <w:rFonts w:asciiTheme="majorHAnsi" w:hAnsiTheme="majorHAnsi" w:cstheme="majorHAnsi"/>
                <w:sz w:val="24"/>
                <w:szCs w:val="24"/>
              </w:rPr>
            </w:pPr>
            <w:r>
              <w:rPr>
                <w:rFonts w:asciiTheme="majorHAnsi" w:hAnsiTheme="majorHAnsi" w:cstheme="majorHAnsi"/>
                <w:sz w:val="24"/>
                <w:szCs w:val="24"/>
              </w:rPr>
              <w:t>Quý khách dùng điểm tâm tại khách sạn Wings House.</w:t>
            </w:r>
          </w:p>
        </w:tc>
      </w:tr>
      <w:tr w:rsidR="0049578E" w:rsidRPr="0049578E" w14:paraId="2D0A2A9A" w14:textId="77777777" w:rsidTr="00D66104">
        <w:tc>
          <w:tcPr>
            <w:tcW w:w="808" w:type="pct"/>
            <w:vAlign w:val="center"/>
          </w:tcPr>
          <w:p w14:paraId="5EEA345D" w14:textId="3ECC6337" w:rsidR="0049578E" w:rsidRPr="0049578E" w:rsidRDefault="0049578E"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7h30</w:t>
            </w:r>
          </w:p>
        </w:tc>
        <w:tc>
          <w:tcPr>
            <w:tcW w:w="4192" w:type="pct"/>
          </w:tcPr>
          <w:p w14:paraId="59E7CF57" w14:textId="363B62C4" w:rsidR="0049578E" w:rsidRPr="0049578E" w:rsidRDefault="0049578E" w:rsidP="00D66104">
            <w:pPr>
              <w:spacing w:line="288" w:lineRule="auto"/>
              <w:jc w:val="both"/>
              <w:rPr>
                <w:rFonts w:asciiTheme="majorHAnsi" w:hAnsiTheme="majorHAnsi" w:cstheme="majorHAnsi"/>
                <w:sz w:val="24"/>
                <w:szCs w:val="24"/>
              </w:rPr>
            </w:pPr>
            <w:r w:rsidRPr="0049578E">
              <w:rPr>
                <w:rFonts w:asciiTheme="majorHAnsi" w:hAnsiTheme="majorHAnsi" w:cstheme="majorHAnsi"/>
                <w:sz w:val="24"/>
                <w:szCs w:val="24"/>
              </w:rPr>
              <w:t>Xe đón quý khách tại khách sạn, di chuyển ra Huế xuyên qua Hầm Hải Vân.</w:t>
            </w:r>
          </w:p>
        </w:tc>
      </w:tr>
      <w:tr w:rsidR="0049578E" w:rsidRPr="0049578E" w14:paraId="1BAE7608" w14:textId="77777777" w:rsidTr="00D66104">
        <w:tc>
          <w:tcPr>
            <w:tcW w:w="808" w:type="pct"/>
            <w:vAlign w:val="center"/>
          </w:tcPr>
          <w:p w14:paraId="680F0285" w14:textId="6F7CBE13" w:rsidR="0049578E" w:rsidRPr="0049578E" w:rsidRDefault="0049578E"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9h30</w:t>
            </w:r>
          </w:p>
        </w:tc>
        <w:tc>
          <w:tcPr>
            <w:tcW w:w="4192" w:type="pct"/>
          </w:tcPr>
          <w:p w14:paraId="22E08DD9" w14:textId="147D5CFA" w:rsidR="0049578E" w:rsidRPr="0049578E" w:rsidRDefault="0049578E" w:rsidP="00D66104">
            <w:pPr>
              <w:spacing w:line="288" w:lineRule="auto"/>
              <w:jc w:val="both"/>
              <w:rPr>
                <w:rFonts w:asciiTheme="majorHAnsi" w:hAnsiTheme="majorHAnsi" w:cstheme="majorHAnsi"/>
                <w:sz w:val="24"/>
                <w:szCs w:val="24"/>
              </w:rPr>
            </w:pPr>
            <w:r w:rsidRPr="0049578E">
              <w:rPr>
                <w:rFonts w:asciiTheme="majorHAnsi" w:hAnsiTheme="majorHAnsi" w:cstheme="majorHAnsi"/>
                <w:sz w:val="24"/>
                <w:szCs w:val="24"/>
              </w:rPr>
              <w:t>Dừng chân tại Lăng Cô, quý khách ghé thăm Làng Ngọc Trai.</w:t>
            </w:r>
          </w:p>
        </w:tc>
      </w:tr>
      <w:tr w:rsidR="0049578E" w:rsidRPr="0049578E" w14:paraId="35907B12" w14:textId="77777777" w:rsidTr="00D66104">
        <w:tc>
          <w:tcPr>
            <w:tcW w:w="808" w:type="pct"/>
            <w:vAlign w:val="center"/>
          </w:tcPr>
          <w:p w14:paraId="5C61BD1D" w14:textId="68C1A9FB" w:rsidR="0049578E" w:rsidRDefault="0049578E"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lastRenderedPageBreak/>
              <w:t>10h30</w:t>
            </w:r>
          </w:p>
        </w:tc>
        <w:tc>
          <w:tcPr>
            <w:tcW w:w="4192" w:type="pct"/>
          </w:tcPr>
          <w:p w14:paraId="2CA0F2D4" w14:textId="7C964800" w:rsidR="0049578E" w:rsidRPr="0049578E" w:rsidRDefault="0049578E" w:rsidP="00D66104">
            <w:pPr>
              <w:spacing w:line="288" w:lineRule="auto"/>
              <w:jc w:val="both"/>
              <w:rPr>
                <w:rFonts w:asciiTheme="majorHAnsi" w:hAnsiTheme="majorHAnsi" w:cstheme="majorHAnsi"/>
                <w:sz w:val="24"/>
                <w:szCs w:val="24"/>
              </w:rPr>
            </w:pPr>
            <w:r w:rsidRPr="0049578E">
              <w:rPr>
                <w:rFonts w:asciiTheme="majorHAnsi" w:hAnsiTheme="majorHAnsi" w:cstheme="majorHAnsi"/>
                <w:sz w:val="24"/>
                <w:szCs w:val="24"/>
              </w:rPr>
              <w:t>Điểm đầu tiên trong hành trình Tour du lịch Huế, quý khách sẽ được tham quan Lăng Khải Định</w:t>
            </w:r>
            <w:r>
              <w:rPr>
                <w:rFonts w:asciiTheme="majorHAnsi" w:hAnsiTheme="majorHAnsi" w:cstheme="majorHAnsi"/>
                <w:sz w:val="24"/>
                <w:szCs w:val="24"/>
              </w:rPr>
              <w:t xml:space="preserve">. </w:t>
            </w:r>
            <w:r w:rsidRPr="0049578E">
              <w:rPr>
                <w:rFonts w:asciiTheme="majorHAnsi" w:hAnsiTheme="majorHAnsi" w:cstheme="majorHAnsi"/>
                <w:sz w:val="24"/>
                <w:szCs w:val="24"/>
              </w:rPr>
              <w:t>Đây là khu lăng mộ được cho là hoành tráng về công sức, tiền của, thời gian nhất trong những ngôi lăng mộ khác của Vua Chúa nhà Nguyễn.</w:t>
            </w:r>
          </w:p>
        </w:tc>
      </w:tr>
      <w:tr w:rsidR="0049578E" w:rsidRPr="0049578E" w14:paraId="3277DD6A" w14:textId="77777777" w:rsidTr="00D66104">
        <w:tc>
          <w:tcPr>
            <w:tcW w:w="808" w:type="pct"/>
            <w:vAlign w:val="center"/>
          </w:tcPr>
          <w:p w14:paraId="7E925A91" w14:textId="54E8058E" w:rsidR="0049578E" w:rsidRDefault="005274C3"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12h00</w:t>
            </w:r>
          </w:p>
        </w:tc>
        <w:tc>
          <w:tcPr>
            <w:tcW w:w="4192" w:type="pct"/>
          </w:tcPr>
          <w:p w14:paraId="4FA97199" w14:textId="0302AACE" w:rsidR="0049578E" w:rsidRPr="0049578E" w:rsidRDefault="005274C3" w:rsidP="00D66104">
            <w:pPr>
              <w:spacing w:line="288" w:lineRule="auto"/>
              <w:jc w:val="both"/>
              <w:rPr>
                <w:rFonts w:asciiTheme="majorHAnsi" w:hAnsiTheme="majorHAnsi" w:cstheme="majorHAnsi"/>
                <w:sz w:val="24"/>
                <w:szCs w:val="24"/>
              </w:rPr>
            </w:pPr>
            <w:r w:rsidRPr="005274C3">
              <w:rPr>
                <w:rFonts w:asciiTheme="majorHAnsi" w:hAnsiTheme="majorHAnsi" w:cstheme="majorHAnsi"/>
                <w:sz w:val="24"/>
                <w:szCs w:val="24"/>
              </w:rPr>
              <w:t>Xe đưa quý khách về trung tâm thành phố Huế ăn trưa</w:t>
            </w:r>
            <w:r>
              <w:rPr>
                <w:rFonts w:asciiTheme="majorHAnsi" w:hAnsiTheme="majorHAnsi" w:cstheme="majorHAnsi"/>
                <w:sz w:val="24"/>
                <w:szCs w:val="24"/>
              </w:rPr>
              <w:t xml:space="preserve"> tại nhà hàng Bông Chuối và nghĩ ngơi, thư giãn.</w:t>
            </w:r>
          </w:p>
        </w:tc>
      </w:tr>
      <w:tr w:rsidR="0049578E" w:rsidRPr="0049578E" w14:paraId="53A249C3" w14:textId="77777777" w:rsidTr="00D66104">
        <w:tc>
          <w:tcPr>
            <w:tcW w:w="808" w:type="pct"/>
            <w:vAlign w:val="center"/>
          </w:tcPr>
          <w:p w14:paraId="21425A0B" w14:textId="647B0C8B" w:rsidR="0049578E" w:rsidRDefault="005274C3"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14h00</w:t>
            </w:r>
          </w:p>
        </w:tc>
        <w:tc>
          <w:tcPr>
            <w:tcW w:w="4192" w:type="pct"/>
          </w:tcPr>
          <w:p w14:paraId="09852327" w14:textId="78CACDE6" w:rsidR="0049578E" w:rsidRPr="0049578E" w:rsidRDefault="005274C3" w:rsidP="00D66104">
            <w:pPr>
              <w:spacing w:line="288" w:lineRule="auto"/>
              <w:jc w:val="both"/>
              <w:rPr>
                <w:rFonts w:asciiTheme="majorHAnsi" w:hAnsiTheme="majorHAnsi" w:cstheme="majorHAnsi"/>
                <w:sz w:val="24"/>
                <w:szCs w:val="24"/>
              </w:rPr>
            </w:pPr>
            <w:r w:rsidRPr="005274C3">
              <w:rPr>
                <w:rFonts w:asciiTheme="majorHAnsi" w:hAnsiTheme="majorHAnsi" w:cstheme="majorHAnsi"/>
                <w:sz w:val="24"/>
                <w:szCs w:val="24"/>
              </w:rPr>
              <w:t>Đoàn đến với địa danh du lịch Huế nổi tiếng – Đại Nội</w:t>
            </w:r>
            <w:r>
              <w:rPr>
                <w:rFonts w:asciiTheme="majorHAnsi" w:hAnsiTheme="majorHAnsi" w:cstheme="majorHAnsi"/>
                <w:sz w:val="24"/>
                <w:szCs w:val="24"/>
              </w:rPr>
              <w:t xml:space="preserve">. </w:t>
            </w:r>
            <w:r w:rsidRPr="005274C3">
              <w:rPr>
                <w:rFonts w:asciiTheme="majorHAnsi" w:hAnsiTheme="majorHAnsi" w:cstheme="majorHAnsi"/>
                <w:sz w:val="24"/>
                <w:szCs w:val="24"/>
              </w:rPr>
              <w:t>Đến đây du khách sẽ được khám phá, tái hiện lại toàn cảnh sinh hoạt vua chúa ngày xưa, tìm hiểu về những nghi lễ, nghi thức cung đình thời bấy giờ.</w:t>
            </w:r>
          </w:p>
        </w:tc>
      </w:tr>
      <w:tr w:rsidR="0049578E" w:rsidRPr="0049578E" w14:paraId="029DA7E0" w14:textId="77777777" w:rsidTr="00D66104">
        <w:tc>
          <w:tcPr>
            <w:tcW w:w="808" w:type="pct"/>
            <w:vAlign w:val="center"/>
          </w:tcPr>
          <w:p w14:paraId="1FBA3417" w14:textId="103511A8" w:rsidR="0049578E" w:rsidRDefault="005274C3"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16h00</w:t>
            </w:r>
          </w:p>
        </w:tc>
        <w:tc>
          <w:tcPr>
            <w:tcW w:w="4192" w:type="pct"/>
          </w:tcPr>
          <w:p w14:paraId="456D0676" w14:textId="1B45DD23" w:rsidR="0049578E" w:rsidRPr="0049578E" w:rsidRDefault="005274C3" w:rsidP="00D66104">
            <w:pPr>
              <w:spacing w:line="288" w:lineRule="auto"/>
              <w:jc w:val="both"/>
              <w:rPr>
                <w:rFonts w:asciiTheme="majorHAnsi" w:hAnsiTheme="majorHAnsi" w:cstheme="majorHAnsi"/>
                <w:sz w:val="24"/>
                <w:szCs w:val="24"/>
              </w:rPr>
            </w:pPr>
            <w:r w:rsidRPr="005274C3">
              <w:rPr>
                <w:rFonts w:asciiTheme="majorHAnsi" w:hAnsiTheme="majorHAnsi" w:cstheme="majorHAnsi"/>
                <w:sz w:val="24"/>
                <w:szCs w:val="24"/>
              </w:rPr>
              <w:t>Xe rẻ về hướng đồi Hà khê, ghé thăm chùa Thiên Mụ. Ngôi chùa cố yên bình bên dòng sông Hương thơ mộng. Viếng chùa và nghe những giai thoại gắn liền với ngôi chùa để hiểu hơn sự linh thiêng của nơi này và cái tên. Thiên Mụ có từ đâu.</w:t>
            </w:r>
          </w:p>
        </w:tc>
      </w:tr>
      <w:tr w:rsidR="0049578E" w:rsidRPr="0049578E" w14:paraId="7EEA4387" w14:textId="77777777" w:rsidTr="00D66104">
        <w:tc>
          <w:tcPr>
            <w:tcW w:w="808" w:type="pct"/>
            <w:vAlign w:val="center"/>
          </w:tcPr>
          <w:p w14:paraId="202843FE" w14:textId="41807F1A" w:rsidR="0049578E"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17h00</w:t>
            </w:r>
          </w:p>
        </w:tc>
        <w:tc>
          <w:tcPr>
            <w:tcW w:w="4192" w:type="pct"/>
          </w:tcPr>
          <w:p w14:paraId="43C530B4" w14:textId="7EEAB4F6" w:rsidR="0049578E" w:rsidRPr="0049578E" w:rsidRDefault="00064480" w:rsidP="00D66104">
            <w:pPr>
              <w:spacing w:line="288" w:lineRule="auto"/>
              <w:jc w:val="both"/>
              <w:rPr>
                <w:rFonts w:asciiTheme="majorHAnsi" w:hAnsiTheme="majorHAnsi" w:cstheme="majorHAnsi"/>
                <w:sz w:val="24"/>
                <w:szCs w:val="24"/>
              </w:rPr>
            </w:pPr>
            <w:r w:rsidRPr="00064480">
              <w:rPr>
                <w:rFonts w:asciiTheme="majorHAnsi" w:hAnsiTheme="majorHAnsi" w:cstheme="majorHAnsi"/>
                <w:sz w:val="24"/>
                <w:szCs w:val="24"/>
              </w:rPr>
              <w:t>Đoàn xuất phát về Đà Nẵng - khách sạn Wings House</w:t>
            </w:r>
            <w:r>
              <w:rPr>
                <w:rFonts w:asciiTheme="majorHAnsi" w:hAnsiTheme="majorHAnsi" w:cstheme="majorHAnsi"/>
                <w:sz w:val="24"/>
                <w:szCs w:val="24"/>
              </w:rPr>
              <w:t>.</w:t>
            </w:r>
          </w:p>
        </w:tc>
      </w:tr>
      <w:tr w:rsidR="0049578E" w:rsidRPr="0049578E" w14:paraId="29307C6C" w14:textId="77777777" w:rsidTr="00D66104">
        <w:tc>
          <w:tcPr>
            <w:tcW w:w="808" w:type="pct"/>
            <w:vAlign w:val="center"/>
          </w:tcPr>
          <w:p w14:paraId="101EA462" w14:textId="56DBA97B" w:rsidR="0049578E"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19h00</w:t>
            </w:r>
          </w:p>
        </w:tc>
        <w:tc>
          <w:tcPr>
            <w:tcW w:w="4192" w:type="pct"/>
          </w:tcPr>
          <w:p w14:paraId="02950013" w14:textId="008365A2" w:rsidR="0049578E" w:rsidRPr="0049578E" w:rsidRDefault="00064480" w:rsidP="00D66104">
            <w:pPr>
              <w:spacing w:line="288" w:lineRule="auto"/>
              <w:jc w:val="both"/>
              <w:rPr>
                <w:rFonts w:asciiTheme="majorHAnsi" w:hAnsiTheme="majorHAnsi" w:cstheme="majorHAnsi"/>
                <w:sz w:val="24"/>
                <w:szCs w:val="24"/>
              </w:rPr>
            </w:pPr>
            <w:r>
              <w:rPr>
                <w:rFonts w:asciiTheme="majorHAnsi" w:hAnsiTheme="majorHAnsi" w:cstheme="majorHAnsi"/>
                <w:sz w:val="24"/>
                <w:szCs w:val="24"/>
              </w:rPr>
              <w:t>Quý khách dùng bữa tối tại khách sạn Wings House</w:t>
            </w:r>
          </w:p>
        </w:tc>
      </w:tr>
      <w:tr w:rsidR="00064480" w:rsidRPr="0049578E" w14:paraId="26841A2E" w14:textId="77777777" w:rsidTr="00D66104">
        <w:tc>
          <w:tcPr>
            <w:tcW w:w="808" w:type="pct"/>
            <w:vAlign w:val="center"/>
          </w:tcPr>
          <w:p w14:paraId="481C5DD9" w14:textId="67FFF617" w:rsidR="00064480"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19h30</w:t>
            </w:r>
          </w:p>
        </w:tc>
        <w:tc>
          <w:tcPr>
            <w:tcW w:w="4192" w:type="pct"/>
          </w:tcPr>
          <w:p w14:paraId="03491A56" w14:textId="5EFAF925" w:rsidR="00064480" w:rsidRDefault="00064480" w:rsidP="00D66104">
            <w:pPr>
              <w:spacing w:line="288" w:lineRule="auto"/>
              <w:jc w:val="both"/>
              <w:rPr>
                <w:rFonts w:asciiTheme="majorHAnsi" w:hAnsiTheme="majorHAnsi" w:cstheme="majorHAnsi"/>
                <w:sz w:val="24"/>
                <w:szCs w:val="24"/>
              </w:rPr>
            </w:pPr>
            <w:r w:rsidRPr="00064480">
              <w:rPr>
                <w:rFonts w:asciiTheme="majorHAnsi" w:hAnsiTheme="majorHAnsi" w:cstheme="majorHAnsi"/>
                <w:sz w:val="24"/>
                <w:szCs w:val="24"/>
              </w:rPr>
              <w:t>Buổi tối Đà Nẵng có vô vàng những điều hấp dẫn cho du khách tự khám phá.</w:t>
            </w:r>
          </w:p>
        </w:tc>
      </w:tr>
      <w:tr w:rsidR="00064480" w:rsidRPr="00064480" w14:paraId="7AA63ACC" w14:textId="77777777" w:rsidTr="007F6A90">
        <w:tc>
          <w:tcPr>
            <w:tcW w:w="5000" w:type="pct"/>
            <w:gridSpan w:val="2"/>
            <w:tcBorders>
              <w:left w:val="nil"/>
              <w:right w:val="nil"/>
            </w:tcBorders>
            <w:vAlign w:val="center"/>
          </w:tcPr>
          <w:p w14:paraId="2B767654" w14:textId="4EE5B299" w:rsidR="00064480" w:rsidRPr="007F6A90" w:rsidRDefault="00064480" w:rsidP="00064480">
            <w:pPr>
              <w:spacing w:line="288" w:lineRule="auto"/>
              <w:jc w:val="center"/>
              <w:rPr>
                <w:rFonts w:asciiTheme="majorHAnsi" w:hAnsiTheme="majorHAnsi" w:cstheme="majorHAnsi"/>
                <w:b/>
                <w:bCs/>
                <w:sz w:val="24"/>
                <w:szCs w:val="24"/>
              </w:rPr>
            </w:pPr>
            <w:r w:rsidRPr="00FF58E3">
              <w:rPr>
                <w:rFonts w:asciiTheme="majorHAnsi" w:hAnsiTheme="majorHAnsi" w:cstheme="majorHAnsi"/>
                <w:b/>
                <w:bCs/>
                <w:sz w:val="26"/>
                <w:szCs w:val="26"/>
              </w:rPr>
              <w:t>Ngày 3: Đà Nẵng – Cần Thơ</w:t>
            </w:r>
            <w:r w:rsidR="00FF58E3">
              <w:rPr>
                <w:rFonts w:asciiTheme="majorHAnsi" w:hAnsiTheme="majorHAnsi" w:cstheme="majorHAnsi"/>
                <w:b/>
                <w:bCs/>
                <w:sz w:val="26"/>
                <w:szCs w:val="26"/>
              </w:rPr>
              <w:t>.</w:t>
            </w:r>
          </w:p>
        </w:tc>
      </w:tr>
      <w:tr w:rsidR="00064480" w:rsidRPr="00064480" w14:paraId="1AC16CE0" w14:textId="77777777" w:rsidTr="00D66104">
        <w:tc>
          <w:tcPr>
            <w:tcW w:w="808" w:type="pct"/>
            <w:vAlign w:val="center"/>
          </w:tcPr>
          <w:p w14:paraId="24D9F654" w14:textId="15BBB390" w:rsidR="00064480" w:rsidRPr="00064480"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7h00</w:t>
            </w:r>
          </w:p>
        </w:tc>
        <w:tc>
          <w:tcPr>
            <w:tcW w:w="4192" w:type="pct"/>
          </w:tcPr>
          <w:p w14:paraId="58CBBA93" w14:textId="4A1CDCCA" w:rsidR="00064480" w:rsidRPr="00064480" w:rsidRDefault="00064480" w:rsidP="00D66104">
            <w:pPr>
              <w:spacing w:line="288" w:lineRule="auto"/>
              <w:jc w:val="both"/>
              <w:rPr>
                <w:rFonts w:asciiTheme="majorHAnsi" w:hAnsiTheme="majorHAnsi" w:cstheme="majorHAnsi"/>
                <w:sz w:val="24"/>
                <w:szCs w:val="24"/>
              </w:rPr>
            </w:pPr>
            <w:r>
              <w:rPr>
                <w:rFonts w:asciiTheme="majorHAnsi" w:hAnsiTheme="majorHAnsi" w:cstheme="majorHAnsi"/>
                <w:sz w:val="24"/>
                <w:szCs w:val="24"/>
              </w:rPr>
              <w:t>Quý khách dùng bữa sáng tại khách sạn Wings House.</w:t>
            </w:r>
          </w:p>
        </w:tc>
      </w:tr>
      <w:tr w:rsidR="00064480" w:rsidRPr="00064480" w14:paraId="3B44F65B" w14:textId="77777777" w:rsidTr="00D66104">
        <w:tc>
          <w:tcPr>
            <w:tcW w:w="808" w:type="pct"/>
            <w:vAlign w:val="center"/>
          </w:tcPr>
          <w:p w14:paraId="49C04A93" w14:textId="0BA84243" w:rsidR="00064480" w:rsidRPr="00064480"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8h00</w:t>
            </w:r>
          </w:p>
        </w:tc>
        <w:tc>
          <w:tcPr>
            <w:tcW w:w="4192" w:type="pct"/>
          </w:tcPr>
          <w:p w14:paraId="70F9D3F3" w14:textId="05531F5D" w:rsidR="00064480" w:rsidRPr="00064480" w:rsidRDefault="00064480" w:rsidP="00D66104">
            <w:pPr>
              <w:spacing w:line="288" w:lineRule="auto"/>
              <w:jc w:val="both"/>
              <w:rPr>
                <w:rFonts w:asciiTheme="majorHAnsi" w:hAnsiTheme="majorHAnsi" w:cstheme="majorHAnsi"/>
                <w:sz w:val="24"/>
                <w:szCs w:val="24"/>
              </w:rPr>
            </w:pPr>
            <w:r>
              <w:rPr>
                <w:rFonts w:asciiTheme="majorHAnsi" w:hAnsiTheme="majorHAnsi" w:cstheme="majorHAnsi"/>
                <w:sz w:val="24"/>
                <w:szCs w:val="24"/>
              </w:rPr>
              <w:t>Đoàn trả phòng và xe đưa quý khách khám phá bán đảo Sơn Trà.</w:t>
            </w:r>
          </w:p>
        </w:tc>
      </w:tr>
      <w:tr w:rsidR="00064480" w:rsidRPr="00064480" w14:paraId="37C3B31D" w14:textId="77777777" w:rsidTr="00D66104">
        <w:tc>
          <w:tcPr>
            <w:tcW w:w="808" w:type="pct"/>
            <w:vAlign w:val="center"/>
          </w:tcPr>
          <w:p w14:paraId="64ECAB7D" w14:textId="374E45C1" w:rsidR="00064480" w:rsidRPr="00064480"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8h30</w:t>
            </w:r>
          </w:p>
        </w:tc>
        <w:tc>
          <w:tcPr>
            <w:tcW w:w="4192" w:type="pct"/>
          </w:tcPr>
          <w:p w14:paraId="667BD5BD" w14:textId="3FD178C3" w:rsidR="00064480" w:rsidRPr="00064480" w:rsidRDefault="00064480" w:rsidP="00064480">
            <w:pPr>
              <w:tabs>
                <w:tab w:val="left" w:pos="1200"/>
              </w:tabs>
              <w:spacing w:line="288" w:lineRule="auto"/>
              <w:jc w:val="both"/>
              <w:rPr>
                <w:rFonts w:asciiTheme="majorHAnsi" w:hAnsiTheme="majorHAnsi" w:cstheme="majorHAnsi"/>
                <w:sz w:val="24"/>
                <w:szCs w:val="24"/>
              </w:rPr>
            </w:pPr>
            <w:r>
              <w:rPr>
                <w:rFonts w:asciiTheme="majorHAnsi" w:hAnsiTheme="majorHAnsi" w:cstheme="majorHAnsi"/>
                <w:sz w:val="24"/>
                <w:szCs w:val="24"/>
              </w:rPr>
              <w:t>Q</w:t>
            </w:r>
            <w:r w:rsidRPr="00064480">
              <w:rPr>
                <w:rFonts w:asciiTheme="majorHAnsi" w:hAnsiTheme="majorHAnsi" w:cstheme="majorHAnsi"/>
                <w:sz w:val="24"/>
                <w:szCs w:val="24"/>
              </w:rPr>
              <w:t>uý khách dừng chân nơi chùa Linh Ứng để cầu mọi điều bình an. Từ đây du khách sẽ được dịp chiêm ngưỡng toàn cảnh thành phố Đà Nẵng, nhìn xa xa với đèo Hải Vân quanh co uốn lượn</w:t>
            </w:r>
            <w:r>
              <w:rPr>
                <w:rFonts w:asciiTheme="majorHAnsi" w:hAnsiTheme="majorHAnsi" w:cstheme="majorHAnsi"/>
                <w:sz w:val="24"/>
                <w:szCs w:val="24"/>
              </w:rPr>
              <w:t>.</w:t>
            </w:r>
          </w:p>
        </w:tc>
      </w:tr>
      <w:tr w:rsidR="00064480" w:rsidRPr="00064480" w14:paraId="3ED7278A" w14:textId="77777777" w:rsidTr="00D66104">
        <w:tc>
          <w:tcPr>
            <w:tcW w:w="808" w:type="pct"/>
            <w:vAlign w:val="center"/>
          </w:tcPr>
          <w:p w14:paraId="4BB044E3" w14:textId="1774E11B" w:rsidR="00064480" w:rsidRPr="00064480"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9h30</w:t>
            </w:r>
          </w:p>
        </w:tc>
        <w:tc>
          <w:tcPr>
            <w:tcW w:w="4192" w:type="pct"/>
          </w:tcPr>
          <w:p w14:paraId="444FA76F" w14:textId="074D8B7A" w:rsidR="00064480" w:rsidRPr="00064480" w:rsidRDefault="00064480" w:rsidP="00D66104">
            <w:pPr>
              <w:spacing w:line="288" w:lineRule="auto"/>
              <w:jc w:val="both"/>
              <w:rPr>
                <w:rFonts w:asciiTheme="majorHAnsi" w:hAnsiTheme="majorHAnsi" w:cstheme="majorHAnsi"/>
                <w:sz w:val="24"/>
                <w:szCs w:val="24"/>
              </w:rPr>
            </w:pPr>
            <w:r w:rsidRPr="00064480">
              <w:rPr>
                <w:rFonts w:asciiTheme="majorHAnsi" w:hAnsiTheme="majorHAnsi" w:cstheme="majorHAnsi"/>
                <w:sz w:val="24"/>
                <w:szCs w:val="24"/>
              </w:rPr>
              <w:t xml:space="preserve">Xe về trung tâm thành phố ghé chợ </w:t>
            </w:r>
            <w:r>
              <w:rPr>
                <w:rFonts w:asciiTheme="majorHAnsi" w:hAnsiTheme="majorHAnsi" w:cstheme="majorHAnsi"/>
                <w:sz w:val="24"/>
                <w:szCs w:val="24"/>
              </w:rPr>
              <w:t>Cồn.</w:t>
            </w:r>
          </w:p>
        </w:tc>
      </w:tr>
      <w:tr w:rsidR="00064480" w:rsidRPr="00064480" w14:paraId="3DD95D6C" w14:textId="77777777" w:rsidTr="00D66104">
        <w:tc>
          <w:tcPr>
            <w:tcW w:w="808" w:type="pct"/>
            <w:vAlign w:val="center"/>
          </w:tcPr>
          <w:p w14:paraId="7715606E" w14:textId="2804398E" w:rsidR="00064480" w:rsidRPr="00064480" w:rsidRDefault="00064480" w:rsidP="00D66104">
            <w:pPr>
              <w:spacing w:line="288" w:lineRule="auto"/>
              <w:jc w:val="center"/>
              <w:rPr>
                <w:rFonts w:asciiTheme="majorHAnsi" w:hAnsiTheme="majorHAnsi" w:cstheme="majorHAnsi"/>
                <w:sz w:val="24"/>
                <w:szCs w:val="24"/>
              </w:rPr>
            </w:pPr>
            <w:r>
              <w:rPr>
                <w:rFonts w:asciiTheme="majorHAnsi" w:hAnsiTheme="majorHAnsi" w:cstheme="majorHAnsi"/>
                <w:sz w:val="24"/>
                <w:szCs w:val="24"/>
              </w:rPr>
              <w:t>11h30</w:t>
            </w:r>
          </w:p>
        </w:tc>
        <w:tc>
          <w:tcPr>
            <w:tcW w:w="4192" w:type="pct"/>
          </w:tcPr>
          <w:p w14:paraId="0A2162D6" w14:textId="444949AA" w:rsidR="00064480" w:rsidRPr="00064480" w:rsidRDefault="00064480" w:rsidP="00064480">
            <w:pPr>
              <w:spacing w:after="120" w:line="288" w:lineRule="auto"/>
              <w:jc w:val="both"/>
              <w:rPr>
                <w:rFonts w:asciiTheme="majorHAnsi" w:hAnsiTheme="majorHAnsi" w:cstheme="majorHAnsi"/>
                <w:sz w:val="26"/>
                <w:szCs w:val="26"/>
              </w:rPr>
            </w:pPr>
            <w:r w:rsidRPr="00D66104">
              <w:rPr>
                <w:rFonts w:asciiTheme="majorHAnsi" w:hAnsiTheme="majorHAnsi" w:cstheme="majorHAnsi"/>
                <w:sz w:val="26"/>
                <w:szCs w:val="26"/>
              </w:rPr>
              <w:t>Xe tiễn quý khách ra sân bay, kết thúc hành trình tour du lịch Cần Thơ Đà Nẵng 3 ngày 2 đêm bằng máy bay.</w:t>
            </w:r>
          </w:p>
        </w:tc>
      </w:tr>
    </w:tbl>
    <w:p w14:paraId="2817164A" w14:textId="7D5B8EBB" w:rsidR="00552F0F" w:rsidRPr="00D66104" w:rsidRDefault="00FF58E3" w:rsidP="00FF58E3">
      <w:pPr>
        <w:pStyle w:val="A1"/>
      </w:pPr>
      <w:r>
        <w:t>Xác định giá thành, giá bán</w:t>
      </w:r>
    </w:p>
    <w:p w14:paraId="6674B110" w14:textId="7ADA86E6" w:rsidR="00DB136B" w:rsidRDefault="00DB136B" w:rsidP="00966698">
      <w:pPr>
        <w:spacing w:after="120" w:line="288" w:lineRule="auto"/>
        <w:jc w:val="both"/>
        <w:rPr>
          <w:rFonts w:asciiTheme="majorHAnsi" w:hAnsiTheme="majorHAnsi" w:cstheme="majorHAnsi"/>
          <w:sz w:val="26"/>
          <w:szCs w:val="26"/>
        </w:rPr>
      </w:pPr>
    </w:p>
    <w:p w14:paraId="2C762310" w14:textId="4B2BD9E1" w:rsidR="00FF58E3" w:rsidRDefault="00FF58E3" w:rsidP="00966698">
      <w:pPr>
        <w:spacing w:after="120" w:line="288" w:lineRule="auto"/>
        <w:jc w:val="both"/>
        <w:rPr>
          <w:rFonts w:asciiTheme="majorHAnsi" w:hAnsiTheme="majorHAnsi" w:cstheme="majorHAnsi"/>
          <w:sz w:val="26"/>
          <w:szCs w:val="26"/>
        </w:rPr>
      </w:pPr>
    </w:p>
    <w:p w14:paraId="6C526800" w14:textId="0EC2AD44" w:rsidR="00FF58E3" w:rsidRDefault="00FF58E3" w:rsidP="00FF58E3">
      <w:pPr>
        <w:pStyle w:val="A1"/>
      </w:pPr>
      <w:r>
        <w:t>Xây dựng các quy định</w:t>
      </w:r>
    </w:p>
    <w:p w14:paraId="5084EFC6" w14:textId="58FAC221" w:rsidR="007B1054" w:rsidRPr="007B1054" w:rsidRDefault="007B1054" w:rsidP="007B1054">
      <w:pPr>
        <w:pStyle w:val="A2"/>
      </w:pPr>
      <w:r w:rsidRPr="007B1054">
        <w:t>Trường hợp bị hủy bởi Tour của công ty</w:t>
      </w:r>
    </w:p>
    <w:p w14:paraId="16EF54E0" w14:textId="77777777" w:rsidR="007B1054" w:rsidRPr="007B1054" w:rsidRDefault="007B1054" w:rsidP="007B1054">
      <w:pPr>
        <w:spacing w:after="120" w:line="288" w:lineRule="auto"/>
        <w:ind w:firstLine="720"/>
        <w:jc w:val="both"/>
        <w:rPr>
          <w:rFonts w:asciiTheme="majorHAnsi" w:hAnsiTheme="majorHAnsi" w:cstheme="majorHAnsi"/>
          <w:sz w:val="26"/>
          <w:szCs w:val="26"/>
        </w:rPr>
      </w:pPr>
      <w:r w:rsidRPr="007B1054">
        <w:rPr>
          <w:rFonts w:asciiTheme="majorHAnsi" w:hAnsiTheme="majorHAnsi" w:cstheme="majorHAnsi"/>
          <w:sz w:val="26"/>
          <w:szCs w:val="26"/>
        </w:rPr>
        <w:t>Tour không thực hiện được thì phải báo ngay cho khách hàng biết và thanh toán lại cho khách hàng toàn bộ số tiền khách hàng đã đóng trong vòng 3 ngày kể từ lúc việc thông báo hủy chuyến du lịch bằng tiền mặt hoặc chuyển khoản.</w:t>
      </w:r>
    </w:p>
    <w:p w14:paraId="7697D5F6" w14:textId="49012D67" w:rsidR="007B1054" w:rsidRPr="007B1054" w:rsidRDefault="007B1054" w:rsidP="007B1054">
      <w:pPr>
        <w:pStyle w:val="A2"/>
      </w:pPr>
      <w:r w:rsidRPr="007B1054">
        <w:t>Trường hợp bị hủy bởi khách hàng</w:t>
      </w:r>
    </w:p>
    <w:p w14:paraId="39F82E3C" w14:textId="77777777" w:rsidR="007B1054" w:rsidRPr="007B1054" w:rsidRDefault="007B1054" w:rsidP="00B37202">
      <w:pPr>
        <w:spacing w:after="120" w:line="288" w:lineRule="auto"/>
        <w:ind w:firstLine="720"/>
        <w:jc w:val="both"/>
        <w:rPr>
          <w:rFonts w:asciiTheme="majorHAnsi" w:hAnsiTheme="majorHAnsi" w:cstheme="majorHAnsi"/>
          <w:sz w:val="26"/>
          <w:szCs w:val="26"/>
        </w:rPr>
      </w:pPr>
      <w:r w:rsidRPr="007B1054">
        <w:rPr>
          <w:rFonts w:asciiTheme="majorHAnsi" w:hAnsiTheme="majorHAnsi" w:cstheme="majorHAnsi"/>
          <w:sz w:val="26"/>
          <w:szCs w:val="26"/>
        </w:rPr>
        <w:t>Nếu trước ngày khởi hành mà khách hủy chuyến đi thì phải báo cho tour và chịu chi phí như sau:</w:t>
      </w:r>
    </w:p>
    <w:p w14:paraId="53292C1D"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Quý khách muốn chuyển sang chương trình du lịch khác phải báo sớm 5 ngày trước khi khởi hành. Sau 5 ngày phạt 10% trên giá vé du lịch và chỉ áp dụng cho các tuyến du lịch trong nước.</w:t>
      </w:r>
    </w:p>
    <w:p w14:paraId="5424B9D8"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lastRenderedPageBreak/>
        <w:t>Trường hợp hủy chuyến du lịch sau khi đăng ký đến 5 ngày trước khi khởi hành - Miễn phí hoãn, hủy. Đối với khách đoàn quý khách sẽ phải chịu phí phạt hoãn hủy của các hãng hàng không, tàu hỏa, tàu thủy, khách sạn (Nếu có).</w:t>
      </w:r>
    </w:p>
    <w:p w14:paraId="65639EAD"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Trường hợp hủy chuyến du lịch sau khi đăng ký đến 5 ngày trước khi khởi hành, Quý khách sẽ chịu phạt 10% trên giá vé du lịch.</w:t>
      </w:r>
    </w:p>
    <w:p w14:paraId="2288C164"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Trường hợp hủy chuyến du lịch sau khi đăng ký đến 4 ngày trước khi khởi hành, Quý khách sẽ chịu phạt 20% trên giá vé du lịch.</w:t>
      </w:r>
    </w:p>
    <w:p w14:paraId="22A80C3D"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Trường hợp hủy chuyến du lịch sau khi đăng ký đến 3 ngày trước khi khởi hành, Quý khách sẽ chịu phạt 30% trên giá vé du lịch.</w:t>
      </w:r>
    </w:p>
    <w:p w14:paraId="6E1A2810"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Trường hợp hủy chuyến du lịch sau khi đăng ký đến  2 ngày trước khi khởi hành, Quý khách sẽ chịu phạt 50% trên giá vé du lịch.</w:t>
      </w:r>
    </w:p>
    <w:p w14:paraId="03E2A2CF"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Trường hợp hủy chuyến du lịch trong vòng 24h trước khi khởi hành, Quý khách sẽ chịu phạt 80% trên giá vé du lịch.</w:t>
      </w:r>
    </w:p>
    <w:p w14:paraId="41BFC167"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Quý khách tự ý hủy chuyến du lịch mà không báo trước hoặc đến trễ sau giờ khởi hành phải hủy vé du lịch, Quý khách sẽ chịu phạt 100% giá vé.</w:t>
      </w:r>
    </w:p>
    <w:p w14:paraId="47C5236B"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Trường hợp hủy phạt chuyến du lịch có dịch vụ vé máy bay - xe lửa phải tuân theo các điều kiện hủy phạt của các đơn vị vận chuyển này.</w:t>
      </w:r>
    </w:p>
    <w:p w14:paraId="0CAAD878" w14:textId="77777777" w:rsid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Việc thông báo hủy bỏ chuyến đi phải được thông báo trực tiếp với công ty Tour bằng văn bản E-mail và được công ty Tour xác nhận. Hủy bỏ bằng điện thoại sẽ không được chấp nhận.</w:t>
      </w:r>
    </w:p>
    <w:p w14:paraId="5D7DBDA1" w14:textId="580681B5" w:rsidR="00FF58E3" w:rsidRPr="00A95B73" w:rsidRDefault="007B1054" w:rsidP="007B1054">
      <w:pPr>
        <w:pStyle w:val="ListParagraph"/>
        <w:numPr>
          <w:ilvl w:val="0"/>
          <w:numId w:val="8"/>
        </w:numPr>
        <w:spacing w:after="120" w:line="288" w:lineRule="auto"/>
        <w:jc w:val="both"/>
        <w:rPr>
          <w:rFonts w:asciiTheme="majorHAnsi" w:hAnsiTheme="majorHAnsi" w:cstheme="majorHAnsi"/>
          <w:sz w:val="26"/>
          <w:szCs w:val="26"/>
        </w:rPr>
      </w:pPr>
      <w:r w:rsidRPr="00A95B73">
        <w:rPr>
          <w:rFonts w:asciiTheme="majorHAnsi" w:hAnsiTheme="majorHAnsi" w:cstheme="majorHAnsi"/>
          <w:sz w:val="26"/>
          <w:szCs w:val="26"/>
        </w:rPr>
        <w:t>Tour không hoàn lại tiền đối với những khách hàng tự ý bỏ dở chương trình du lịch giữa chừng.</w:t>
      </w:r>
    </w:p>
    <w:p w14:paraId="33318756" w14:textId="77777777" w:rsidR="00FF58E3" w:rsidRPr="00D66104" w:rsidRDefault="00FF58E3" w:rsidP="00966698">
      <w:pPr>
        <w:spacing w:after="120" w:line="288" w:lineRule="auto"/>
        <w:jc w:val="both"/>
        <w:rPr>
          <w:rFonts w:asciiTheme="majorHAnsi" w:hAnsiTheme="majorHAnsi" w:cstheme="majorHAnsi"/>
          <w:sz w:val="26"/>
          <w:szCs w:val="26"/>
        </w:rPr>
      </w:pPr>
    </w:p>
    <w:sectPr w:rsidR="00FF58E3" w:rsidRPr="00D66104" w:rsidSect="000D6E8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A77"/>
    <w:multiLevelType w:val="multilevel"/>
    <w:tmpl w:val="A5A06806"/>
    <w:lvl w:ilvl="0">
      <w:start w:val="1"/>
      <w:numFmt w:val="decimal"/>
      <w:pStyle w:val="A1"/>
      <w:suff w:val="space"/>
      <w:lvlText w:val="%1"/>
      <w:lvlJc w:val="left"/>
      <w:rPr>
        <w:rFonts w:ascii="Times New Roman" w:hAnsi="Times New Roman"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2"/>
      <w:suff w:val="space"/>
      <w:lvlText w:val="%1.%2"/>
      <w:lvlJc w:val="left"/>
      <w:rPr>
        <w:rFonts w:ascii="Times New Roman" w:hAnsi="Times New Roman" w:hint="default"/>
        <w:b/>
        <w:i w:val="0"/>
        <w:caps w:val="0"/>
        <w:strike w:val="0"/>
        <w:dstrike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072D50"/>
    <w:multiLevelType w:val="hybridMultilevel"/>
    <w:tmpl w:val="618218AA"/>
    <w:lvl w:ilvl="0" w:tplc="B07295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B291C"/>
    <w:multiLevelType w:val="hybridMultilevel"/>
    <w:tmpl w:val="EFF8997E"/>
    <w:lvl w:ilvl="0" w:tplc="B7C20B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904D5"/>
    <w:multiLevelType w:val="hybridMultilevel"/>
    <w:tmpl w:val="8A649E28"/>
    <w:lvl w:ilvl="0" w:tplc="94203DD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D234A"/>
    <w:multiLevelType w:val="hybridMultilevel"/>
    <w:tmpl w:val="B99C40A0"/>
    <w:lvl w:ilvl="0" w:tplc="B520FDA6">
      <w:start w:val="2"/>
      <w:numFmt w:val="bullet"/>
      <w:lvlText w:val="-"/>
      <w:lvlJc w:val="left"/>
      <w:pPr>
        <w:ind w:left="720" w:hanging="360"/>
      </w:pPr>
      <w:rPr>
        <w:rFonts w:ascii="Times New Roman" w:hAnsi="Times New Roman" w:cs="Times New Roman" w:hint="default"/>
        <w:caps w:val="0"/>
        <w:strike w:val="0"/>
        <w:dstrike w:val="0"/>
        <w:vanish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534E7"/>
    <w:multiLevelType w:val="hybridMultilevel"/>
    <w:tmpl w:val="5348512C"/>
    <w:lvl w:ilvl="0" w:tplc="4518001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80D6D"/>
    <w:multiLevelType w:val="hybridMultilevel"/>
    <w:tmpl w:val="8C38BAE6"/>
    <w:lvl w:ilvl="0" w:tplc="B520FDA6">
      <w:start w:val="2"/>
      <w:numFmt w:val="bullet"/>
      <w:lvlText w:val="-"/>
      <w:lvlJc w:val="left"/>
      <w:pPr>
        <w:ind w:left="720" w:hanging="360"/>
      </w:pPr>
      <w:rPr>
        <w:rFonts w:ascii="Times New Roman" w:hAnsi="Times New Roman" w:cs="Times New Roman" w:hint="default"/>
        <w:caps w:val="0"/>
        <w:strike w:val="0"/>
        <w:dstrike w:val="0"/>
        <w:vanish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603110">
    <w:abstractNumId w:val="0"/>
  </w:num>
  <w:num w:numId="2" w16cid:durableId="1870802808">
    <w:abstractNumId w:val="4"/>
  </w:num>
  <w:num w:numId="3" w16cid:durableId="1924758623">
    <w:abstractNumId w:val="0"/>
  </w:num>
  <w:num w:numId="4" w16cid:durableId="1325015499">
    <w:abstractNumId w:val="5"/>
  </w:num>
  <w:num w:numId="5" w16cid:durableId="760880875">
    <w:abstractNumId w:val="1"/>
  </w:num>
  <w:num w:numId="6" w16cid:durableId="29495828">
    <w:abstractNumId w:val="3"/>
  </w:num>
  <w:num w:numId="7" w16cid:durableId="64962783">
    <w:abstractNumId w:val="2"/>
  </w:num>
  <w:num w:numId="8" w16cid:durableId="640305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0F"/>
    <w:rsid w:val="00064480"/>
    <w:rsid w:val="0008385E"/>
    <w:rsid w:val="000D6E8F"/>
    <w:rsid w:val="001924FE"/>
    <w:rsid w:val="001E492F"/>
    <w:rsid w:val="001F0409"/>
    <w:rsid w:val="001F4D73"/>
    <w:rsid w:val="002A5ABA"/>
    <w:rsid w:val="002C3E59"/>
    <w:rsid w:val="003D633E"/>
    <w:rsid w:val="0049578E"/>
    <w:rsid w:val="0051179B"/>
    <w:rsid w:val="00522BF2"/>
    <w:rsid w:val="005274C3"/>
    <w:rsid w:val="00552F0F"/>
    <w:rsid w:val="006239F8"/>
    <w:rsid w:val="006B2E52"/>
    <w:rsid w:val="006D1E10"/>
    <w:rsid w:val="006D6E56"/>
    <w:rsid w:val="007676F1"/>
    <w:rsid w:val="007752B5"/>
    <w:rsid w:val="007B1054"/>
    <w:rsid w:val="007B439F"/>
    <w:rsid w:val="007C185F"/>
    <w:rsid w:val="007D2164"/>
    <w:rsid w:val="007F6A90"/>
    <w:rsid w:val="008248B5"/>
    <w:rsid w:val="008705BC"/>
    <w:rsid w:val="00934A53"/>
    <w:rsid w:val="009647F0"/>
    <w:rsid w:val="00966698"/>
    <w:rsid w:val="009C1D23"/>
    <w:rsid w:val="00A403AD"/>
    <w:rsid w:val="00A95B73"/>
    <w:rsid w:val="00AD2402"/>
    <w:rsid w:val="00B37202"/>
    <w:rsid w:val="00BB6BDC"/>
    <w:rsid w:val="00C30715"/>
    <w:rsid w:val="00D3677E"/>
    <w:rsid w:val="00D66104"/>
    <w:rsid w:val="00DB136B"/>
    <w:rsid w:val="00E01115"/>
    <w:rsid w:val="00EC47FB"/>
    <w:rsid w:val="00F86F4D"/>
    <w:rsid w:val="00FF58E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88E3"/>
  <w15:chartTrackingRefBased/>
  <w15:docId w15:val="{E4AEE313-36D5-4A4A-8CB0-25BCC9A4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0F"/>
    <w:pPr>
      <w:ind w:left="720"/>
      <w:contextualSpacing/>
    </w:pPr>
  </w:style>
  <w:style w:type="paragraph" w:customStyle="1" w:styleId="A1">
    <w:name w:val="A1"/>
    <w:basedOn w:val="Normal"/>
    <w:link w:val="A1Char"/>
    <w:qFormat/>
    <w:rsid w:val="00FF58E3"/>
    <w:pPr>
      <w:numPr>
        <w:numId w:val="3"/>
      </w:numPr>
      <w:spacing w:before="120" w:after="120" w:line="288" w:lineRule="auto"/>
      <w:jc w:val="both"/>
      <w:outlineLvl w:val="0"/>
    </w:pPr>
    <w:rPr>
      <w:rFonts w:asciiTheme="majorHAnsi" w:hAnsiTheme="majorHAnsi" w:cstheme="majorHAnsi"/>
      <w:b/>
      <w:bCs/>
      <w:sz w:val="26"/>
      <w:szCs w:val="26"/>
    </w:rPr>
  </w:style>
  <w:style w:type="paragraph" w:customStyle="1" w:styleId="A2">
    <w:name w:val="A2"/>
    <w:basedOn w:val="Normal"/>
    <w:link w:val="A2Char"/>
    <w:qFormat/>
    <w:rsid w:val="006D1E10"/>
    <w:pPr>
      <w:numPr>
        <w:ilvl w:val="1"/>
        <w:numId w:val="3"/>
      </w:numPr>
      <w:spacing w:after="120" w:line="288" w:lineRule="auto"/>
      <w:jc w:val="both"/>
    </w:pPr>
    <w:rPr>
      <w:rFonts w:asciiTheme="majorHAnsi" w:hAnsiTheme="majorHAnsi" w:cstheme="majorHAnsi"/>
      <w:b/>
      <w:bCs/>
      <w:iCs/>
      <w:sz w:val="26"/>
      <w:szCs w:val="26"/>
    </w:rPr>
  </w:style>
  <w:style w:type="character" w:customStyle="1" w:styleId="A1Char">
    <w:name w:val="A1 Char"/>
    <w:basedOn w:val="DefaultParagraphFont"/>
    <w:link w:val="A1"/>
    <w:rsid w:val="00FF58E3"/>
    <w:rPr>
      <w:rFonts w:asciiTheme="majorHAnsi" w:hAnsiTheme="majorHAnsi" w:cstheme="majorHAnsi"/>
      <w:b/>
      <w:bCs/>
      <w:sz w:val="26"/>
      <w:szCs w:val="26"/>
    </w:rPr>
  </w:style>
  <w:style w:type="table" w:styleId="TableGrid">
    <w:name w:val="Table Grid"/>
    <w:basedOn w:val="TableNormal"/>
    <w:uiPriority w:val="39"/>
    <w:rsid w:val="00AD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Char">
    <w:name w:val="A2 Char"/>
    <w:basedOn w:val="DefaultParagraphFont"/>
    <w:link w:val="A2"/>
    <w:rsid w:val="006D1E10"/>
    <w:rPr>
      <w:rFonts w:asciiTheme="majorHAnsi" w:hAnsiTheme="majorHAnsi" w:cstheme="majorHAnsi"/>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Vĩ Đinh</dc:creator>
  <cp:keywords/>
  <dc:description/>
  <cp:lastModifiedBy>Trường Vĩ Đinh</cp:lastModifiedBy>
  <cp:revision>7</cp:revision>
  <dcterms:created xsi:type="dcterms:W3CDTF">2022-10-03T15:13:00Z</dcterms:created>
  <dcterms:modified xsi:type="dcterms:W3CDTF">2022-10-04T01:26:00Z</dcterms:modified>
</cp:coreProperties>
</file>