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EC7C5">
      <w:pPr>
        <w:pStyle w:val="2"/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“一次买够”网购比价平台需求规格说明书</w:t>
      </w:r>
    </w:p>
    <w:p w14:paraId="593077B2">
      <w:pPr>
        <w:pStyle w:val="3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 用户需求说明</w:t>
      </w:r>
    </w:p>
    <w:p w14:paraId="50C8EB58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1.1 核心业务目标 </w:t>
      </w:r>
    </w:p>
    <w:p w14:paraId="041C1A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“一次买够”平台旨在解决用户在多个电商平台（如淘宝、京东）购物时面临的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信息碎片化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与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比价过程繁琐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的核心痛点。传统购物流程需要用户在多个应用间反复切换、重复搜索、手动记录和对比，效率低下。</w:t>
      </w:r>
      <w:bookmarkStart w:id="0" w:name="_GoBack"/>
      <w:bookmarkEnd w:id="0"/>
    </w:p>
    <w:p w14:paraId="5AE347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本项目通过构建一个聚合比价微信小程序，实现 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“一次搜索，全面比价”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​ 的核心价值。系统将自动聚合来自各大主流电商平台的商品信息与实时价格，为用户提供直观的对比视图、历史价格趋势及便捷的跳转购买入口，从而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显著降低用户的决策成本与时间成本，优化网购体验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461792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9487C89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1.2 业务流程图 </w:t>
      </w:r>
    </w:p>
    <w:p w14:paraId="319E982F">
      <w:pPr>
        <w:keepNext w:val="0"/>
        <w:keepLines w:val="0"/>
        <w:widowControl/>
        <w:suppressLineNumbers w:val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39210" cy="3839210"/>
            <wp:effectExtent l="0" t="0" r="1270" b="1270"/>
            <wp:docPr id="2" name="圖片 2" descr="C:/Users/Yunshui/Desktop/Comp/业务流程图.drawio.png业务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C:/Users/Yunshui/Desktop/Comp/业务流程图.drawio.png业务流程图.drawio"/>
                    <pic:cNvPicPr>
                      <a:picLocks noChangeAspect="1"/>
                    </pic:cNvPicPr>
                  </pic:nvPicPr>
                  <pic:blipFill>
                    <a:blip r:embed="rId4"/>
                    <a:srcRect l="91" r="91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F4BA">
      <w:pPr>
        <w:keepNext w:val="0"/>
        <w:keepLines w:val="0"/>
        <w:widowControl/>
        <w:suppressLineNumbers w:val="0"/>
        <w:jc w:val="left"/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6B4A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上图描绘了用户从产生比价需求到最终完成购买的核心业务过程，涵盖了主流程（搜索、比价、跳转购买）与关键扩展流程（用户登录、使用个性化功能）</w:t>
      </w:r>
    </w:p>
    <w:p w14:paraId="430B70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B52280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1.3 用户故事</w:t>
      </w:r>
    </w:p>
    <w:tbl>
      <w:tblPr>
        <w:tblStyle w:val="7"/>
        <w:tblW w:w="11056" w:type="dxa"/>
        <w:tblCellSpacing w:w="15" w:type="dxa"/>
        <w:tblInd w:w="-1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9"/>
        <w:gridCol w:w="3128"/>
        <w:gridCol w:w="2588"/>
        <w:gridCol w:w="3641"/>
      </w:tblGrid>
      <w:tr w14:paraId="0663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09C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角色</w:t>
            </w:r>
          </w:p>
        </w:tc>
        <w:tc>
          <w:tcPr>
            <w:tcW w:w="30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E429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作为...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23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both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我希望...</w:t>
            </w:r>
          </w:p>
        </w:tc>
        <w:tc>
          <w:tcPr>
            <w:tcW w:w="35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6BD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both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以便于...</w:t>
            </w:r>
          </w:p>
        </w:tc>
      </w:tr>
      <w:tr w14:paraId="247C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3" w:hRule="atLeast"/>
          <w:tblCellSpacing w:w="15" w:type="dxa"/>
        </w:trPr>
        <w:tc>
          <w:tcPr>
            <w:tcW w:w="16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104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比价者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0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843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一名想要购买手机的消费者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2A4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在一个页面内同时看到淘宝、京东、拼多多上同一款手机的价格和促销信息</w:t>
            </w:r>
          </w:p>
        </w:tc>
        <w:tc>
          <w:tcPr>
            <w:tcW w:w="35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0DE1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快速判断哪个平台最划算，而不用在三个App之间来回切换查看</w:t>
            </w:r>
          </w:p>
        </w:tc>
      </w:tr>
      <w:tr w14:paraId="3FB7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92" w:hRule="atLeast"/>
          <w:tblCellSpacing w:w="15" w:type="dxa"/>
        </w:trPr>
        <w:tc>
          <w:tcPr>
            <w:tcW w:w="16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8A4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精打细算者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0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6F1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一名预算有限的购物者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F06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能够对搜索出的商品列表，按照“总价从低到高”、“销量”、“平台”进行筛选和排序</w:t>
            </w:r>
          </w:p>
        </w:tc>
        <w:tc>
          <w:tcPr>
            <w:tcW w:w="35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6DC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从众多结果中快速定位最符合我预算且信誉良好的商品选项</w:t>
            </w:r>
          </w:p>
        </w:tc>
      </w:tr>
      <w:tr w14:paraId="00AE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989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观望者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0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42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一名看中某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件商品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但觉得当前价格偏高的用户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5B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可以收藏这个商品，并设置一个心理预期的价位（如“当价格降至199元时通知我”）</w:t>
            </w:r>
          </w:p>
        </w:tc>
        <w:tc>
          <w:tcPr>
            <w:tcW w:w="35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C44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在未来商品降价时能及时获得提醒，从而在理想价位入手</w:t>
            </w:r>
          </w:p>
        </w:tc>
      </w:tr>
      <w:tr w14:paraId="60BE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5AE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决策者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0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8C7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一名决定购买某件商品的用户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BB98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在查看商品详情时，能直观地看到该商品过去90天内的价格变化曲线图</w:t>
            </w:r>
          </w:p>
        </w:tc>
        <w:tc>
          <w:tcPr>
            <w:tcW w:w="35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90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判断当前价格是处于高位还是低位，辅助我做出“立即购买”还是“继续观望”的决策</w:t>
            </w:r>
          </w:p>
        </w:tc>
      </w:tr>
      <w:tr w14:paraId="12C1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6EA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行动者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0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42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一名已经选定商品的用户</w:t>
            </w:r>
          </w:p>
        </w:tc>
        <w:tc>
          <w:tcPr>
            <w:tcW w:w="255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841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点击一个明显的“去购买”或“直达链接”按钮</w:t>
            </w:r>
          </w:p>
        </w:tc>
        <w:tc>
          <w:tcPr>
            <w:tcW w:w="35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EE2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能一键跳转到该商品在淘宝（或京东等）的原始商品页面，无缝完成后续加入购物车和支付流程</w:t>
            </w:r>
          </w:p>
        </w:tc>
      </w:tr>
    </w:tbl>
    <w:p w14:paraId="6C011F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906E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B2431D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1.4 主要业务需求列表 </w:t>
      </w:r>
    </w:p>
    <w:p w14:paraId="7E9EF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为更结构化地概括功能，我们将用户故事归纳为以下业务需求： </w:t>
      </w:r>
    </w:p>
    <w:p w14:paraId="231158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商品聚合搜索：</w:t>
      </w:r>
      <w:r>
        <w:rPr>
          <w:rFonts w:ascii="宋体" w:hAnsi="宋体" w:eastAsia="宋体" w:cs="宋体"/>
          <w:sz w:val="24"/>
          <w:szCs w:val="24"/>
        </w:rPr>
        <w:t xml:space="preserve"> 系统支持输入关键词进行搜索，并返回聚合了多平台（至少包括淘宝、京东）信息 的商品列表。 </w:t>
      </w:r>
    </w:p>
    <w:p w14:paraId="188E3E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列表浏览与筛选：</w:t>
      </w:r>
      <w:r>
        <w:rPr>
          <w:rFonts w:ascii="宋体" w:hAnsi="宋体" w:eastAsia="宋体" w:cs="宋体"/>
          <w:sz w:val="24"/>
          <w:szCs w:val="24"/>
        </w:rPr>
        <w:t xml:space="preserve"> 用户可对结果列表按价格、销量、平台、信用等级等进行排序和筛选。 </w:t>
      </w:r>
    </w:p>
    <w:p w14:paraId="46A572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商品详情查看：</w:t>
      </w:r>
      <w:r>
        <w:rPr>
          <w:rFonts w:ascii="宋体" w:hAnsi="宋体" w:eastAsia="宋体" w:cs="宋体"/>
          <w:sz w:val="24"/>
          <w:szCs w:val="24"/>
        </w:rPr>
        <w:t xml:space="preserve"> 点击商品可进入详情页，查看商品主图、标题、规格、当前价格、历史价格趋势图、平台来源等详细信息。 </w:t>
      </w:r>
    </w:p>
    <w:p w14:paraId="2DE8AC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一键跳转购买：</w:t>
      </w:r>
      <w:r>
        <w:rPr>
          <w:rFonts w:ascii="宋体" w:hAnsi="宋体" w:eastAsia="宋体" w:cs="宋体"/>
          <w:sz w:val="24"/>
          <w:szCs w:val="24"/>
        </w:rPr>
        <w:t xml:space="preserve"> 在详情页提供可直接跳转至源电商平台商品详情页的按钮。 </w:t>
      </w:r>
    </w:p>
    <w:p w14:paraId="34BA48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用户账户管理：</w:t>
      </w:r>
      <w:r>
        <w:rPr>
          <w:rFonts w:ascii="宋体" w:hAnsi="宋体" w:eastAsia="宋体" w:cs="宋体"/>
          <w:sz w:val="24"/>
          <w:szCs w:val="24"/>
        </w:rPr>
        <w:t xml:space="preserve"> 用户可通过微信授权快速登录，建立个人账户。 </w:t>
      </w:r>
    </w:p>
    <w:p w14:paraId="0C9FD2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个人收藏管理：</w:t>
      </w:r>
      <w:r>
        <w:rPr>
          <w:rFonts w:ascii="宋体" w:hAnsi="宋体" w:eastAsia="宋体" w:cs="宋体"/>
          <w:sz w:val="24"/>
          <w:szCs w:val="24"/>
        </w:rPr>
        <w:t xml:space="preserve"> 登录用户可将商品添加至或移出“我的收藏”，并可对收藏商品设置降价提醒。 </w:t>
      </w:r>
    </w:p>
    <w:p w14:paraId="1A698D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firstLine="482" w:firstLineChars="200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浏览历史记录：</w:t>
      </w:r>
      <w:r>
        <w:rPr>
          <w:rFonts w:ascii="宋体" w:hAnsi="宋体" w:eastAsia="宋体" w:cs="宋体"/>
          <w:sz w:val="24"/>
          <w:szCs w:val="24"/>
        </w:rPr>
        <w:t xml:space="preserve"> 系统记录用户近期查看过的商品，方便用户回溯。</w:t>
      </w:r>
    </w:p>
    <w:p w14:paraId="46BD1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17A5C131">
      <w:pPr>
        <w:pStyle w:val="3"/>
        <w:numPr>
          <w:ilvl w:val="0"/>
          <w:numId w:val="2"/>
        </w:numPr>
        <w:bidi w:val="0"/>
        <w:rPr>
          <w:rFonts w:hint="eastAsia" w:ascii="黑體" w:hAnsi="黑體" w:eastAsia="黑體" w:cs="黑體"/>
          <w:sz w:val="28"/>
          <w:szCs w:val="28"/>
          <w:lang w:val="en-US" w:eastAsia="zh-CN"/>
        </w:rPr>
      </w:pPr>
      <w:r>
        <w:rPr>
          <w:rFonts w:hint="eastAsia" w:ascii="黑體" w:hAnsi="黑體" w:eastAsia="黑體" w:cs="黑體"/>
          <w:sz w:val="28"/>
          <w:szCs w:val="28"/>
          <w:lang w:val="en-US" w:eastAsia="zh-CN"/>
        </w:rPr>
        <w:t>需求分析建模</w:t>
      </w:r>
    </w:p>
    <w:p w14:paraId="30639D37">
      <w:pPr>
        <w:pStyle w:val="4"/>
        <w:numPr>
          <w:ilvl w:val="1"/>
          <w:numId w:val="2"/>
        </w:numPr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用例图</w:t>
      </w:r>
    </w:p>
    <w:p w14:paraId="2497F9CE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82795" cy="3331210"/>
            <wp:effectExtent l="0" t="0" r="4445" b="6350"/>
            <wp:docPr id="1" name="圖片 1" descr="用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用例图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C918"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时序图</w:t>
      </w:r>
    </w:p>
    <w:p w14:paraId="0A9FBF5D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3700" cy="3818255"/>
            <wp:effectExtent l="0" t="0" r="12700" b="6985"/>
            <wp:docPr id="3" name="圖片 3" descr="时序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时序图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C4F8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2.3 数据建模</w:t>
      </w:r>
    </w:p>
    <w:p w14:paraId="109A857D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0" w:leftChars="0" w:hanging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数据库概念设计图</w:t>
      </w:r>
    </w:p>
    <w:p w14:paraId="2885810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32E778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6042025" cy="2978785"/>
            <wp:effectExtent l="0" t="0" r="8255" b="8255"/>
            <wp:docPr id="4" name="圖片 4" descr="E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ER图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806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0" w:leftChars="0" w:hanging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数据字典</w:t>
      </w:r>
    </w:p>
    <w:tbl>
      <w:tblPr>
        <w:tblStyle w:val="7"/>
        <w:tblpPr w:leftFromText="180" w:rightFromText="180" w:vertAnchor="text" w:horzAnchor="page" w:tblpX="670" w:tblpY="422"/>
        <w:tblOverlap w:val="never"/>
        <w:tblW w:w="10733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1739"/>
        <w:gridCol w:w="1693"/>
        <w:gridCol w:w="2390"/>
        <w:gridCol w:w="3252"/>
      </w:tblGrid>
      <w:tr w14:paraId="26C64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94C4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实体名</w:t>
            </w: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54B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属性名 (字段名)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51C3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数据类型及长度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7F1C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是否主键/外键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C373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描述/约束</w:t>
            </w:r>
          </w:p>
        </w:tc>
      </w:tr>
      <w:tr w14:paraId="259F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866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(User)</w:t>
            </w: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B822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user_id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737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A00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D73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用户唯一标识，自增</w:t>
            </w:r>
          </w:p>
        </w:tc>
      </w:tr>
      <w:tr w14:paraId="09DC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31F4DF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96BE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openid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A976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E88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唯一索引，非空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1E00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微信用户唯一标识</w:t>
            </w:r>
          </w:p>
        </w:tc>
      </w:tr>
      <w:tr w14:paraId="0083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15635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37C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nickname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766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VARCHAR(64)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09A4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D96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微信昵称</w:t>
            </w:r>
          </w:p>
        </w:tc>
      </w:tr>
      <w:tr w14:paraId="1D07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A1BC2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558C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avatar_url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E83F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438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D51C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微信头像URL</w:t>
            </w:r>
          </w:p>
        </w:tc>
      </w:tr>
      <w:tr w14:paraId="4D00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2E4CF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FC2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2B86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5A62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否，默认当前时间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CF43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注册时间</w:t>
            </w:r>
          </w:p>
        </w:tc>
      </w:tr>
      <w:tr w14:paraId="3A5A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CB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(Product)</w:t>
            </w: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2962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product_id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46B6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449D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C00E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商品唯一标识，自增</w:t>
            </w:r>
          </w:p>
        </w:tc>
      </w:tr>
      <w:tr w14:paraId="3079F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155DB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A79B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sku_id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916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269F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普通索引，非空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24F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来源平台商品SKU ID（如淘宝itemId）</w:t>
            </w:r>
          </w:p>
        </w:tc>
      </w:tr>
      <w:tr w14:paraId="35F9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9733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0E37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platform_id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9B4A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BA1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 (Platform.platform_id)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5F6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所属平台ID</w:t>
            </w:r>
          </w:p>
        </w:tc>
      </w:tr>
      <w:tr w14:paraId="6BF6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FF814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6350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title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8A30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3C46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524C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商品标题</w:t>
            </w:r>
          </w:p>
        </w:tc>
      </w:tr>
      <w:tr w14:paraId="5F82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DCAF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414F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main_image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16D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0024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E4F7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商品主图URL</w:t>
            </w:r>
          </w:p>
        </w:tc>
      </w:tr>
      <w:tr w14:paraId="7B0D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13DB6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9B1F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detail_url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146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VARCHAR(1024)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66D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0336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商品在原平台详情页URL</w:t>
            </w:r>
          </w:p>
        </w:tc>
      </w:tr>
      <w:tr w14:paraId="60865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03F9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F6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category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AC83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876B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E40C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商品分类</w:t>
            </w:r>
          </w:p>
        </w:tc>
      </w:tr>
      <w:tr w14:paraId="2C53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EA76D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E013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is_active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2A92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5BC9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否，默认1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FFFE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是否有效（1有效，0下架）</w:t>
            </w:r>
          </w:p>
        </w:tc>
      </w:tr>
      <w:tr w14:paraId="6B1A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7C0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平台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(Platform)</w:t>
            </w: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6AB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platform_id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832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6215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F7B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平台ID</w:t>
            </w:r>
          </w:p>
        </w:tc>
      </w:tr>
      <w:tr w14:paraId="5CD4D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EF6FA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F79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57D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C147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4094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平台名称（如“淘宝”、“京东”）</w:t>
            </w:r>
          </w:p>
        </w:tc>
      </w:tr>
      <w:tr w14:paraId="1503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33DED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5906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code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DD2D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VARCHAR(16)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D79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唯一索引，非空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9D81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平台代码（如“TB”，“JD”）</w:t>
            </w:r>
          </w:p>
        </w:tc>
      </w:tr>
      <w:tr w14:paraId="7F9D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50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价格记录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(PriceHistory)</w:t>
            </w: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CD97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record_id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F4CA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15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A0E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记录ID，自增</w:t>
            </w:r>
          </w:p>
        </w:tc>
      </w:tr>
      <w:tr w14:paraId="5EDB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CD34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F47A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product_id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F52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4BA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 (Product.product_id)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763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关联的商品ID</w:t>
            </w:r>
          </w:p>
        </w:tc>
      </w:tr>
      <w:tr w14:paraId="2D41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661D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0A1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price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49DC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CFFE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02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采集到的价格</w:t>
            </w:r>
          </w:p>
        </w:tc>
      </w:tr>
      <w:tr w14:paraId="5A34E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71A5EC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E525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promo_info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96F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B057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A637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促销信息</w:t>
            </w:r>
          </w:p>
        </w:tc>
      </w:tr>
      <w:tr w14:paraId="5744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64428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C476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crawl_time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8ECE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D35A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否，默认当前时间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5B52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价格采集时间</w:t>
            </w:r>
          </w:p>
        </w:tc>
      </w:tr>
      <w:tr w14:paraId="4F192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B75D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用户收藏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(UserFavor)</w:t>
            </w: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2481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favor_id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7B9F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B2FE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0FAE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收藏记录ID</w:t>
            </w:r>
          </w:p>
        </w:tc>
      </w:tr>
      <w:tr w14:paraId="3393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43B1B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6DC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user_id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EF5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C93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 (User.user_id)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2521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</w:tr>
      <w:tr w14:paraId="1709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2F094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4A72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product_id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B4BF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D263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​ (Product.product_id)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FF9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商品ID</w:t>
            </w:r>
          </w:p>
        </w:tc>
      </w:tr>
      <w:tr w14:paraId="7FFB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D5DBB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F99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remind_price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6609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5F59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是，可空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A17D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期望提醒价格（为空则不提醒）</w:t>
            </w:r>
          </w:p>
        </w:tc>
      </w:tr>
      <w:tr w14:paraId="49A0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1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5E581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7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69A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create_time</w:t>
            </w:r>
          </w:p>
        </w:tc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728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31B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否，默认当前时间</w:t>
            </w:r>
          </w:p>
        </w:tc>
        <w:tc>
          <w:tcPr>
            <w:tcW w:w="320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0C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收藏时间</w:t>
            </w:r>
          </w:p>
        </w:tc>
      </w:tr>
    </w:tbl>
    <w:p w14:paraId="50512C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/>
          <w:lang w:val="en-US" w:eastAsia="zh-CN"/>
        </w:rPr>
      </w:pPr>
    </w:p>
    <w:p w14:paraId="04BF9672">
      <w:pPr>
        <w:pStyle w:val="3"/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3. 非功能性需求说明 </w:t>
      </w:r>
    </w:p>
    <w:p w14:paraId="14820B16">
      <w:pPr>
        <w:pStyle w:val="4"/>
        <w:bidi w:val="0"/>
        <w:rPr>
          <w:rFonts w:hint="eastAsia" w:ascii="黑體" w:hAnsi="黑體" w:eastAsia="黑體" w:cs="黑體"/>
          <w:sz w:val="24"/>
          <w:szCs w:val="24"/>
        </w:rPr>
      </w:pPr>
      <w:r>
        <w:rPr>
          <w:rFonts w:hint="eastAsia" w:ascii="黑體" w:hAnsi="黑體" w:eastAsia="黑體" w:cs="黑體"/>
          <w:sz w:val="24"/>
          <w:szCs w:val="24"/>
        </w:rPr>
        <w:t>3.1 系统开发与运行环境</w:t>
      </w:r>
    </w:p>
    <w:tbl>
      <w:tblPr>
        <w:tblStyle w:val="7"/>
        <w:tblW w:w="8759" w:type="dxa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2791"/>
        <w:gridCol w:w="4015"/>
      </w:tblGrid>
      <w:tr w14:paraId="62CF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  <w:tblHeader/>
          <w:tblCellSpacing w:w="15" w:type="dxa"/>
        </w:trPr>
        <w:tc>
          <w:tcPr>
            <w:tcW w:w="19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40691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类别</w:t>
            </w: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DBDC19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名称/技术栈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78BC2D">
            <w:pPr>
              <w:keepNext w:val="0"/>
              <w:keepLines w:val="0"/>
              <w:widowControl/>
              <w:suppressLineNumbers w:val="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版本/说明</w:t>
            </w:r>
          </w:p>
        </w:tc>
      </w:tr>
      <w:tr w14:paraId="52E0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79A5A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开发环境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6C2EFF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后端语言与框架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0DC31B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Python 3.10, Django</w:t>
            </w:r>
          </w:p>
        </w:tc>
      </w:tr>
      <w:tr w14:paraId="3264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A86865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F3DF56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数据库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B9F4F8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MySQL 8.0</w:t>
            </w:r>
          </w:p>
        </w:tc>
      </w:tr>
      <w:tr w14:paraId="6AE9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DAE031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30E998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前端开发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9E5D7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微信小程序开发工具</w:t>
            </w:r>
          </w:p>
        </w:tc>
      </w:tr>
      <w:tr w14:paraId="6035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C7CCD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2A63F1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数据爬虫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07A3A1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Scrapy</w:t>
            </w:r>
          </w:p>
        </w:tc>
      </w:tr>
      <w:tr w14:paraId="54BE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4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222342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ED47FA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版本控制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7AC96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Git</w:t>
            </w:r>
          </w:p>
        </w:tc>
      </w:tr>
      <w:tr w14:paraId="1058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6F3486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运行环境 (部署)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​</w:t>
            </w: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9FEE51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服务器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0C32B9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阿里云ECS（或其他云服务器）</w:t>
            </w:r>
          </w:p>
        </w:tc>
      </w:tr>
      <w:tr w14:paraId="5E71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8F06F3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3B385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应用容器化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2C2A82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Docker</w:t>
            </w:r>
          </w:p>
        </w:tc>
      </w:tr>
      <w:tr w14:paraId="332A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1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2A8A6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E053F2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Web服务器/反向代理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D2BD4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Nginx</w:t>
            </w:r>
          </w:p>
        </w:tc>
      </w:tr>
      <w:tr w14:paraId="23B9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9" w:hRule="atLeast"/>
          <w:tblCellSpacing w:w="15" w:type="dxa"/>
        </w:trPr>
        <w:tc>
          <w:tcPr>
            <w:tcW w:w="1908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1701F9">
            <w:pPr>
              <w:jc w:val="both"/>
              <w:rPr>
                <w:rFonts w:hint="eastAsia" w:ascii="宋体"/>
                <w:sz w:val="21"/>
                <w:szCs w:val="21"/>
              </w:rPr>
            </w:pPr>
          </w:p>
        </w:tc>
        <w:tc>
          <w:tcPr>
            <w:tcW w:w="27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5A9310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持续集成/部署</w:t>
            </w:r>
          </w:p>
        </w:tc>
        <w:tc>
          <w:tcPr>
            <w:tcW w:w="39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3C3B5F">
            <w:pPr>
              <w:keepNext w:val="0"/>
              <w:keepLines w:val="0"/>
              <w:widowControl/>
              <w:suppressLineNumbers w:val="0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GitHub Actions</w:t>
            </w:r>
          </w:p>
        </w:tc>
      </w:tr>
    </w:tbl>
    <w:p w14:paraId="29EC2C1D">
      <w:pPr>
        <w:pStyle w:val="4"/>
        <w:bidi w:val="0"/>
        <w:rPr>
          <w:rFonts w:hint="eastAsia" w:ascii="黑體" w:hAnsi="黑體" w:eastAsia="黑體" w:cs="黑體"/>
          <w:sz w:val="24"/>
          <w:szCs w:val="24"/>
        </w:rPr>
      </w:pPr>
      <w:r>
        <w:rPr>
          <w:rFonts w:hint="eastAsia" w:ascii="黑體" w:hAnsi="黑體" w:eastAsia="黑體" w:cs="黑體"/>
          <w:sz w:val="24"/>
          <w:szCs w:val="24"/>
        </w:rPr>
        <w:t xml:space="preserve">3.2 系统依赖项 </w:t>
      </w:r>
    </w:p>
    <w:p w14:paraId="20DFD6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hanging="425" w:firstLineChars="0"/>
        <w:jc w:val="both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软件/服务依赖： </w:t>
      </w:r>
    </w:p>
    <w:p w14:paraId="033D158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微信生态： 依赖微信小程序运行时环境及登录、支付等API。 </w:t>
      </w:r>
    </w:p>
    <w:p w14:paraId="02E7B86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目标电商平台： 依赖京东、淘宝等平台的公开页面或（若存在）合法API作为数据源。系统稳定性受目标平台页面结构变更影响。 </w:t>
      </w:r>
    </w:p>
    <w:p w14:paraId="28668E4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云服务： 依赖阿里云提供的服务器、网络及安全服务。 </w:t>
      </w:r>
    </w:p>
    <w:p w14:paraId="05C269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hanging="425" w:firstLineChars="0"/>
        <w:jc w:val="both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关键技术组件/库依赖： </w:t>
      </w:r>
    </w:p>
    <w:p w14:paraId="7709598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后端： Django框架、MySQL客户端驱动、Redis客户端（可选，用于缓存）、Celery（可选，用于异步任务如定时爬虫）。 </w:t>
      </w:r>
    </w:p>
    <w:p w14:paraId="3830FF1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爬虫： Scrapy框架、解析库、代理IP池管理工具。 </w:t>
      </w:r>
    </w:p>
    <w:p w14:paraId="337F455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前端： 微信小程序基础库、UI组件库。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55D02A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D767F9">
      <w:pPr>
        <w:pStyle w:val="4"/>
        <w:bidi w:val="0"/>
        <w:rPr>
          <w:rFonts w:hint="eastAsia" w:ascii="黑體" w:hAnsi="黑體" w:eastAsia="黑體" w:cs="黑體"/>
          <w:sz w:val="24"/>
          <w:szCs w:val="24"/>
        </w:rPr>
      </w:pPr>
      <w:r>
        <w:rPr>
          <w:rFonts w:hint="eastAsia" w:ascii="黑體" w:hAnsi="黑體" w:eastAsia="黑體" w:cs="黑體"/>
          <w:sz w:val="24"/>
          <w:szCs w:val="24"/>
        </w:rPr>
        <w:t xml:space="preserve">3.3 其他非功能性需求 </w:t>
      </w:r>
    </w:p>
    <w:p w14:paraId="498E90B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hanging="425" w:firstLineChars="0"/>
        <w:jc w:val="both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性能需求： </w:t>
      </w:r>
    </w:p>
    <w:p w14:paraId="56675CC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普通搜索操作，页面响应时间应在2秒以内。 </w:t>
      </w:r>
    </w:p>
    <w:p w14:paraId="42B55DB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系统应能支持至少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z w:val="24"/>
          <w:szCs w:val="24"/>
        </w:rPr>
        <w:t xml:space="preserve">0个用户同时进行常规操作。 </w:t>
      </w:r>
    </w:p>
    <w:p w14:paraId="0A19ECD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hanging="425" w:firstLineChars="0"/>
        <w:jc w:val="both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可维护性与可扩展性： </w:t>
      </w:r>
    </w:p>
    <w:p w14:paraId="7D3F5AD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采用模块化设计，爬虫模块、API模块、数据存储模块应解耦，便于单独维护和扩展新电商平台。 </w:t>
      </w:r>
    </w:p>
    <w:p w14:paraId="0965E99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代码应有清晰注释，并编写必要的技术文档。 </w:t>
      </w:r>
    </w:p>
    <w:p w14:paraId="770A0A0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425" w:leftChars="0" w:hanging="425" w:firstLineChars="0"/>
        <w:jc w:val="both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安全需求： </w:t>
      </w:r>
    </w:p>
    <w:p w14:paraId="447A4FD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用户数据（如微信openid、收藏记录）需安全存储，防止泄露。 </w:t>
      </w:r>
    </w:p>
    <w:p w14:paraId="16C99CB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应对常见的Web攻击（如SQL注入、XSS）有基本防护。 </w:t>
      </w:r>
    </w:p>
    <w:p w14:paraId="14C67D0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84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爬虫行为应遵守robots.txt协议，并设置合理的访问频率，避免对目标网站造成过大压力。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黑體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0786F"/>
    <w:multiLevelType w:val="singleLevel"/>
    <w:tmpl w:val="B57078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116669"/>
    <w:multiLevelType w:val="singleLevel"/>
    <w:tmpl w:val="B811666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C9696BFB"/>
    <w:multiLevelType w:val="multilevel"/>
    <w:tmpl w:val="C9696B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5AE5AD9"/>
    <w:multiLevelType w:val="singleLevel"/>
    <w:tmpl w:val="E5AE5AD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4">
    <w:nsid w:val="03A7E89A"/>
    <w:multiLevelType w:val="multilevel"/>
    <w:tmpl w:val="03A7E89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1F8267D3"/>
    <w:multiLevelType w:val="singleLevel"/>
    <w:tmpl w:val="1F8267D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20B5B4C8"/>
    <w:multiLevelType w:val="singleLevel"/>
    <w:tmpl w:val="20B5B4C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2FF76772"/>
    <w:multiLevelType w:val="multilevel"/>
    <w:tmpl w:val="2FF76772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3FE1A351"/>
    <w:multiLevelType w:val="singleLevel"/>
    <w:tmpl w:val="3FE1A35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6F047019"/>
    <w:multiLevelType w:val="singleLevel"/>
    <w:tmpl w:val="6F04701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E7D98"/>
    <w:rsid w:val="4A67091C"/>
    <w:rsid w:val="690C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qFormat/>
    <w:uiPriority w:val="0"/>
    <w:rPr>
      <w:i/>
    </w:rPr>
  </w:style>
  <w:style w:type="character" w:styleId="9">
    <w:name w:val="HTML Code"/>
    <w:uiPriority w:val="0"/>
    <w:rPr>
      <w:rFonts w:ascii="Courier New" w:hAnsi="Courier New"/>
      <w:sz w:val="20"/>
    </w:rPr>
  </w:style>
  <w:style w:type="character" w:styleId="10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1103</Words>
  <Characters>1134</Characters>
  <Lines>0</Lines>
  <Paragraphs>0</Paragraphs>
  <TotalTime>86</TotalTime>
  <ScaleCrop>false</ScaleCrop>
  <LinksUpToDate>false</LinksUpToDate>
  <CharactersWithSpaces>1162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2026-03-19T17:19:00Z</dcterms:created>
  <dc:creator>Yunshui</dc:creator>
  <cp:lastModifiedBy>吧唧</cp:lastModifiedBy>
  <dcterms:modified xsi:type="dcterms:W3CDTF">2026-03-20T07:41:57Z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3076-12.1.0.25242</vt:lpwstr>
  </property>
  <property fmtid="{D5CDD505-2E9C-101B-9397-08002B2CF9AE}" pid="3" name="KSOTemplateDocerSaveRecord">
    <vt:lpwstr>eyJoZGlkIjoiNWY1OGQ5NGQ0YzFkMzFkOWM5YTY0NTZmYTRmYzQxNTciLCJ1c2VySWQiOiIxNTUyNDUxNzEzNDgifQ==</vt:lpwstr>
  </property>
  <property fmtid="{D5CDD505-2E9C-101B-9397-08002B2CF9AE}" pid="4" name="ICV">
    <vt:lpwstr>46967FCF0C9A4654BD5B0C5AE432D44D_12</vt:lpwstr>
  </property>
</Properties>
</file>