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RangersBanded"/>
        <w:tblW w:w="5000" w:type="pct"/>
        <w:tblLook w:val="04A0" w:firstRow="1" w:lastRow="0" w:firstColumn="1" w:lastColumn="0" w:noHBand="0" w:noVBand="1"/>
      </w:tblPr>
      <w:tblGrid>
        <w:gridCol w:w="8544"/>
        <w:gridCol w:w="1654"/>
      </w:tblGrid>
      <w:tr w:rsidR="00164A89" w14:paraId="3BCF974D" w14:textId="77777777" w:rsidTr="007A0D7F">
        <w:trPr>
          <w:cnfStyle w:val="100000000000" w:firstRow="1" w:lastRow="0" w:firstColumn="0" w:lastColumn="0" w:oddVBand="0" w:evenVBand="0" w:oddHBand="0" w:evenHBand="0" w:firstRowFirstColumn="0" w:firstRowLastColumn="0" w:lastRowFirstColumn="0" w:lastRowLastColumn="0"/>
          <w:trHeight w:val="1560"/>
        </w:trPr>
        <w:tc>
          <w:tcPr>
            <w:tcW w:w="4189" w:type="pct"/>
            <w:shd w:val="clear" w:color="auto" w:fill="FFFFFF" w:themeFill="background1"/>
          </w:tcPr>
          <w:p w14:paraId="212C20F1" w14:textId="77777777" w:rsidR="00164A89" w:rsidRPr="00FB5554" w:rsidRDefault="00164A89" w:rsidP="007A0D7F">
            <w:pPr>
              <w:rPr>
                <w:rFonts w:ascii="Segoe UI Semilight" w:hAnsi="Segoe UI Semilight" w:cs="Segoe UI Semilight"/>
                <w:color w:val="auto"/>
                <w:sz w:val="96"/>
                <w:szCs w:val="144"/>
              </w:rPr>
            </w:pPr>
            <w:r w:rsidRPr="00FB5554">
              <w:rPr>
                <w:rFonts w:ascii="Segoe UI Semilight" w:hAnsi="Segoe UI Semilight" w:cs="Segoe UI Semilight"/>
                <w:color w:val="auto"/>
                <w:sz w:val="96"/>
                <w:szCs w:val="144"/>
              </w:rPr>
              <w:t>PROJECT UNICORN</w:t>
            </w:r>
          </w:p>
        </w:tc>
        <w:tc>
          <w:tcPr>
            <w:tcW w:w="811" w:type="pct"/>
            <w:shd w:val="clear" w:color="auto" w:fill="00B050"/>
          </w:tcPr>
          <w:p w14:paraId="34F87C91" w14:textId="77777777" w:rsidR="00164A89" w:rsidRDefault="00164A89" w:rsidP="007A0D7F">
            <w:pPr>
              <w:rPr>
                <w:rFonts w:ascii="Segoe UI Semilight" w:hAnsi="Segoe UI Semilight" w:cs="Segoe UI Semilight"/>
                <w:sz w:val="96"/>
                <w:szCs w:val="144"/>
              </w:rPr>
            </w:pPr>
            <w:r w:rsidRPr="00FB5554">
              <w:rPr>
                <w:noProof/>
              </w:rPr>
              <w:drawing>
                <wp:anchor distT="0" distB="0" distL="114300" distR="114300" simplePos="0" relativeHeight="251660800" behindDoc="0" locked="0" layoutInCell="1" allowOverlap="1" wp14:anchorId="037D97C8" wp14:editId="04348078">
                  <wp:simplePos x="0" y="0"/>
                  <wp:positionH relativeFrom="margin">
                    <wp:posOffset>19050</wp:posOffset>
                  </wp:positionH>
                  <wp:positionV relativeFrom="margin">
                    <wp:posOffset>46990</wp:posOffset>
                  </wp:positionV>
                  <wp:extent cx="822960" cy="822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corn.png"/>
                          <pic:cNvPicPr/>
                        </pic:nvPicPr>
                        <pic:blipFill>
                          <a:blip r:embed="rId13">
                            <a:extLst>
                              <a:ext uri="{28A0092B-C50C-407E-A947-70E740481C1C}">
                                <a14:useLocalDpi xmlns:a14="http://schemas.microsoft.com/office/drawing/2010/main" val="0"/>
                              </a:ext>
                            </a:extLst>
                          </a:blip>
                          <a:stretch>
                            <a:fillRect/>
                          </a:stretch>
                        </pic:blipFill>
                        <pic:spPr>
                          <a:xfrm>
                            <a:off x="0" y="0"/>
                            <a:ext cx="822960" cy="822960"/>
                          </a:xfrm>
                          <a:prstGeom prst="rect">
                            <a:avLst/>
                          </a:prstGeom>
                        </pic:spPr>
                      </pic:pic>
                    </a:graphicData>
                  </a:graphic>
                  <wp14:sizeRelH relativeFrom="page">
                    <wp14:pctWidth>0</wp14:pctWidth>
                  </wp14:sizeRelH>
                  <wp14:sizeRelV relativeFrom="page">
                    <wp14:pctHeight>0</wp14:pctHeight>
                  </wp14:sizeRelV>
                </wp:anchor>
              </w:drawing>
            </w:r>
          </w:p>
        </w:tc>
      </w:tr>
    </w:tbl>
    <w:p w14:paraId="25EC2989" w14:textId="77777777" w:rsidR="00164A89" w:rsidRDefault="00164A89" w:rsidP="00164A89"/>
    <w:tbl>
      <w:tblPr>
        <w:tblStyle w:val="RangersBanded"/>
        <w:tblW w:w="5000" w:type="pct"/>
        <w:tblLook w:val="04A0" w:firstRow="1" w:lastRow="0" w:firstColumn="1" w:lastColumn="0" w:noHBand="0" w:noVBand="1"/>
      </w:tblPr>
      <w:tblGrid>
        <w:gridCol w:w="10198"/>
      </w:tblGrid>
      <w:tr w:rsidR="00164A89" w14:paraId="1DC3F53E" w14:textId="77777777" w:rsidTr="007A0D7F">
        <w:trPr>
          <w:cnfStyle w:val="100000000000" w:firstRow="1" w:lastRow="0" w:firstColumn="0" w:lastColumn="0" w:oddVBand="0" w:evenVBand="0" w:oddHBand="0" w:evenHBand="0" w:firstRowFirstColumn="0" w:firstRowLastColumn="0" w:lastRowFirstColumn="0" w:lastRowLastColumn="0"/>
          <w:trHeight w:val="1818"/>
        </w:trPr>
        <w:tc>
          <w:tcPr>
            <w:tcW w:w="5000" w:type="pct"/>
            <w:vAlign w:val="center"/>
          </w:tcPr>
          <w:p w14:paraId="7B130857" w14:textId="2433F52E" w:rsidR="007027F2" w:rsidRDefault="007027F2" w:rsidP="007027F2">
            <w:pPr>
              <w:jc w:val="center"/>
              <w:rPr>
                <w:rFonts w:ascii="Segoe UI Light" w:hAnsi="Segoe UI Light" w:cs="Segoe UI Light"/>
                <w:b/>
                <w:smallCaps/>
                <w:sz w:val="56"/>
                <w:szCs w:val="56"/>
              </w:rPr>
            </w:pPr>
            <w:r>
              <w:rPr>
                <w:rFonts w:ascii="Segoe UI Light" w:hAnsi="Segoe UI Light" w:cs="Segoe UI Light"/>
                <w:b/>
                <w:smallCaps/>
                <w:sz w:val="56"/>
                <w:szCs w:val="56"/>
              </w:rPr>
              <w:t>Docker-izing a legacy app</w:t>
            </w:r>
          </w:p>
          <w:p w14:paraId="700227F6" w14:textId="15ABCE38" w:rsidR="00164A89" w:rsidRPr="00915380" w:rsidRDefault="007027F2" w:rsidP="007027F2">
            <w:pPr>
              <w:jc w:val="center"/>
              <w:rPr>
                <w:rFonts w:ascii="Segoe UI Light" w:hAnsi="Segoe UI Light" w:cs="Segoe UI Light"/>
                <w:sz w:val="56"/>
                <w:szCs w:val="56"/>
              </w:rPr>
            </w:pPr>
            <w:r>
              <w:rPr>
                <w:rFonts w:ascii="Segoe UI Light" w:hAnsi="Segoe UI Light" w:cs="Segoe UI Light"/>
                <w:b/>
                <w:smallCaps/>
                <w:sz w:val="56"/>
                <w:szCs w:val="56"/>
              </w:rPr>
              <w:t>running in Azure</w:t>
            </w:r>
          </w:p>
        </w:tc>
      </w:tr>
      <w:tr w:rsidR="00164A89" w14:paraId="0B0D3997" w14:textId="77777777" w:rsidTr="007A0D7F">
        <w:trPr>
          <w:cnfStyle w:val="000000100000" w:firstRow="0" w:lastRow="0" w:firstColumn="0" w:lastColumn="0" w:oddVBand="0" w:evenVBand="0" w:oddHBand="1" w:evenHBand="0" w:firstRowFirstColumn="0" w:firstRowLastColumn="0" w:lastRowFirstColumn="0" w:lastRowLastColumn="0"/>
          <w:trHeight w:val="916"/>
        </w:trPr>
        <w:tc>
          <w:tcPr>
            <w:tcW w:w="5000" w:type="pct"/>
            <w:shd w:val="clear" w:color="auto" w:fill="00B050"/>
            <w:vAlign w:val="center"/>
          </w:tcPr>
          <w:p w14:paraId="01A3FC28" w14:textId="2D4149B0" w:rsidR="00164A89" w:rsidRPr="00FB5554" w:rsidRDefault="00125286" w:rsidP="007A0D7F">
            <w:pPr>
              <w:jc w:val="right"/>
              <w:rPr>
                <w:rFonts w:ascii="Segoe UI Semibold" w:hAnsi="Segoe UI Semibold" w:cs="Segoe UI Semibold"/>
                <w:noProof/>
                <w:sz w:val="52"/>
                <w:szCs w:val="52"/>
                <w:lang w:val="en-GB" w:eastAsia="en-GB"/>
              </w:rPr>
            </w:pPr>
            <w:r w:rsidRPr="00125286">
              <w:rPr>
                <w:rFonts w:ascii="Segoe UI Semibold" w:hAnsi="Segoe UI Semibold" w:cs="Segoe UI Semibold"/>
                <w:b/>
                <w:smallCaps/>
                <w:color w:val="FFFFFF" w:themeColor="background1"/>
                <w:sz w:val="52"/>
                <w:szCs w:val="52"/>
              </w:rPr>
              <w:t>SAMPLE DEMO DOCUMENT</w:t>
            </w:r>
          </w:p>
        </w:tc>
      </w:tr>
    </w:tbl>
    <w:p w14:paraId="15670C08" w14:textId="368BB798" w:rsidR="00164A89" w:rsidRPr="00FB5554" w:rsidRDefault="00164A89" w:rsidP="00164A89">
      <w:pPr>
        <w:jc w:val="right"/>
        <w:rPr>
          <w:rFonts w:cs="Segoe UI"/>
          <w:color w:val="808080" w:themeColor="background1" w:themeShade="80"/>
          <w:szCs w:val="20"/>
        </w:rPr>
      </w:pPr>
      <w:r w:rsidRPr="00FB5554">
        <w:rPr>
          <w:rFonts w:cs="Segoe UI"/>
          <w:color w:val="808080" w:themeColor="background1" w:themeShade="80"/>
          <w:szCs w:val="20"/>
        </w:rPr>
        <w:t xml:space="preserve">Version: </w:t>
      </w:r>
      <w:r w:rsidR="00614273">
        <w:rPr>
          <w:rFonts w:cs="Segoe UI"/>
          <w:color w:val="808080" w:themeColor="background1" w:themeShade="80"/>
          <w:szCs w:val="20"/>
        </w:rPr>
        <w:t xml:space="preserve">0.1 - </w:t>
      </w:r>
      <w:r w:rsidRPr="00FB5554">
        <w:rPr>
          <w:rFonts w:cs="Segoe UI"/>
          <w:color w:val="808080" w:themeColor="background1" w:themeShade="80"/>
          <w:szCs w:val="20"/>
        </w:rPr>
        <w:t xml:space="preserve"> </w:t>
      </w:r>
      <w:sdt>
        <w:sdtPr>
          <w:rPr>
            <w:rFonts w:cs="Segoe UI"/>
            <w:color w:val="808080" w:themeColor="background1" w:themeShade="80"/>
            <w:szCs w:val="20"/>
          </w:rPr>
          <w:alias w:val="Publish Date"/>
          <w:tag w:val=""/>
          <w:id w:val="-620991513"/>
          <w:placeholder>
            <w:docPart w:val="3230D629CD6B45F8A3D2EC2DA7551DA5"/>
          </w:placeholder>
          <w:dataBinding w:prefixMappings="xmlns:ns0='http://schemas.microsoft.com/office/2006/coverPageProps' " w:xpath="/ns0:CoverPageProperties[1]/ns0:PublishDate[1]" w:storeItemID="{55AF091B-3C7A-41E3-B477-F2FDAA23CFDA}"/>
          <w:date w:fullDate="2015-03-05T00:00:00Z">
            <w:dateFormat w:val="yyyy-MM-dd"/>
            <w:lid w:val="en-CA"/>
            <w:storeMappedDataAs w:val="dateTime"/>
            <w:calendar w:val="gregorian"/>
          </w:date>
        </w:sdtPr>
        <w:sdtContent>
          <w:r w:rsidR="001605EC">
            <w:rPr>
              <w:rFonts w:cs="Segoe UI"/>
              <w:color w:val="808080" w:themeColor="background1" w:themeShade="80"/>
              <w:szCs w:val="20"/>
              <w:lang w:val="en-CA"/>
            </w:rPr>
            <w:t>2015-03-05</w:t>
          </w:r>
        </w:sdtContent>
      </w:sdt>
    </w:p>
    <w:p w14:paraId="2D455A66" w14:textId="77777777" w:rsidR="00164A89" w:rsidRDefault="00164A89" w:rsidP="00164A89"/>
    <w:p w14:paraId="58A9C1D3" w14:textId="77777777" w:rsidR="00164A89" w:rsidRDefault="00164A89" w:rsidP="00164A89">
      <w:pPr>
        <w:sectPr w:rsidR="00164A89" w:rsidSect="00164A89">
          <w:headerReference w:type="even" r:id="rId14"/>
          <w:headerReference w:type="default" r:id="rId15"/>
          <w:footerReference w:type="even" r:id="rId16"/>
          <w:footerReference w:type="default" r:id="rId17"/>
          <w:headerReference w:type="first" r:id="rId18"/>
          <w:footerReference w:type="first" r:id="rId19"/>
          <w:pgSz w:w="12240" w:h="15840"/>
          <w:pgMar w:top="1134" w:right="1021" w:bottom="1134" w:left="1021" w:header="720" w:footer="720" w:gutter="0"/>
          <w:cols w:space="720"/>
          <w:titlePg/>
          <w:docGrid w:linePitch="360"/>
        </w:sectPr>
      </w:pPr>
      <w:r w:rsidRPr="00FA5F53">
        <w:rPr>
          <w:rFonts w:ascii="Segoe UI Light" w:hAnsi="Segoe UI Light" w:cs="Segoe UI Light"/>
          <w:noProof/>
          <w:color w:val="1F497D" w:themeColor="text2"/>
        </w:rPr>
        <w:drawing>
          <wp:anchor distT="0" distB="0" distL="114300" distR="114300" simplePos="0" relativeHeight="251654656" behindDoc="0" locked="0" layoutInCell="1" allowOverlap="1" wp14:anchorId="6D312088" wp14:editId="10B9F04E">
            <wp:simplePos x="0" y="0"/>
            <wp:positionH relativeFrom="column">
              <wp:posOffset>1958340</wp:posOffset>
            </wp:positionH>
            <wp:positionV relativeFrom="paragraph">
              <wp:posOffset>2849880</wp:posOffset>
            </wp:positionV>
            <wp:extent cx="2785745" cy="10248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SFT_logo_rgb_C-Gray_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5745" cy="1024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14:anchorId="48448D38" wp14:editId="08EA6F9E">
            <wp:simplePos x="0" y="0"/>
            <wp:positionH relativeFrom="column">
              <wp:posOffset>1816100</wp:posOffset>
            </wp:positionH>
            <wp:positionV relativeFrom="paragraph">
              <wp:posOffset>217170</wp:posOffset>
            </wp:positionV>
            <wp:extent cx="3079750" cy="8724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S_Blk_D_rg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79750" cy="872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24C8C4CF" wp14:editId="45330CD2">
            <wp:simplePos x="0" y="0"/>
            <wp:positionH relativeFrom="column">
              <wp:posOffset>3771900</wp:posOffset>
            </wp:positionH>
            <wp:positionV relativeFrom="paragraph">
              <wp:posOffset>1372870</wp:posOffset>
            </wp:positionV>
            <wp:extent cx="2345055" cy="78676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S2012.ALMRangers.Logo.NoTrademark.SolidWhite.Purple.1416x47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45055" cy="7867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527FA30A" wp14:editId="059E8CCE">
            <wp:simplePos x="0" y="0"/>
            <wp:positionH relativeFrom="column">
              <wp:posOffset>558165</wp:posOffset>
            </wp:positionH>
            <wp:positionV relativeFrom="paragraph">
              <wp:posOffset>1372870</wp:posOffset>
            </wp:positionV>
            <wp:extent cx="2685415" cy="786765"/>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WC_Logo_New_Green_Lrg.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15" cy="786765"/>
                    </a:xfrm>
                    <a:prstGeom prst="rect">
                      <a:avLst/>
                    </a:prstGeom>
                  </pic:spPr>
                </pic:pic>
              </a:graphicData>
            </a:graphic>
            <wp14:sizeRelH relativeFrom="page">
              <wp14:pctWidth>0</wp14:pctWidth>
            </wp14:sizeRelH>
            <wp14:sizeRelV relativeFrom="page">
              <wp14:pctHeight>0</wp14:pctHeight>
            </wp14:sizeRelV>
          </wp:anchor>
        </w:drawing>
      </w:r>
    </w:p>
    <w:p w14:paraId="761D8C97" w14:textId="2B4C4BB1" w:rsidR="007928C7" w:rsidRPr="0023739D" w:rsidRDefault="00164A89" w:rsidP="007928C7">
      <w:pPr>
        <w:rPr>
          <w:rFonts w:ascii="Arial" w:hAnsi="Arial" w:cs="Arial"/>
          <w:b/>
          <w:sz w:val="44"/>
          <w:szCs w:val="44"/>
        </w:rPr>
      </w:pPr>
      <w:r>
        <w:rPr>
          <w:rFonts w:ascii="Arial" w:hAnsi="Arial" w:cs="Arial"/>
          <w:b/>
          <w:sz w:val="44"/>
          <w:szCs w:val="44"/>
        </w:rPr>
        <w:lastRenderedPageBreak/>
        <w:t>Project Unicorn –</w:t>
      </w:r>
      <w:r w:rsidR="00DE09AB">
        <w:rPr>
          <w:rFonts w:ascii="Arial" w:hAnsi="Arial" w:cs="Arial"/>
          <w:b/>
          <w:sz w:val="44"/>
          <w:szCs w:val="44"/>
        </w:rPr>
        <w:t xml:space="preserve"> </w:t>
      </w:r>
      <w:r w:rsidR="003C29F8">
        <w:rPr>
          <w:rFonts w:ascii="Arial" w:hAnsi="Arial" w:cs="Arial"/>
          <w:b/>
          <w:sz w:val="44"/>
          <w:szCs w:val="44"/>
        </w:rPr>
        <w:t>Docker and Azure Resource Manager</w:t>
      </w:r>
    </w:p>
    <w:p w14:paraId="0475AE9D" w14:textId="335194F8" w:rsidR="00DE09AB" w:rsidRPr="0023739D" w:rsidRDefault="004E15F2" w:rsidP="00DE09AB">
      <w:pPr>
        <w:rPr>
          <w:i/>
          <w:color w:val="4F81BD" w:themeColor="accent1"/>
          <w:sz w:val="40"/>
          <w:szCs w:val="40"/>
        </w:rPr>
      </w:pPr>
      <w:r>
        <w:rPr>
          <w:i/>
          <w:color w:val="4F81BD" w:themeColor="accent1"/>
          <w:sz w:val="40"/>
          <w:szCs w:val="40"/>
        </w:rPr>
        <w:t>Azure Resource Manager and Linux VMs</w:t>
      </w:r>
    </w:p>
    <w:p w14:paraId="7851BE0C" w14:textId="156DA6B6" w:rsidR="007027F2" w:rsidRDefault="007027F2" w:rsidP="00DE09AB">
      <w:r>
        <w:t>For this demo, we’ll take a quick walkthrough of:</w:t>
      </w:r>
    </w:p>
    <w:p w14:paraId="0F079AB7" w14:textId="7E2A09AE" w:rsidR="007027F2" w:rsidRDefault="007027F2" w:rsidP="007027F2">
      <w:pPr>
        <w:pStyle w:val="ListParagraph"/>
        <w:numPr>
          <w:ilvl w:val="0"/>
          <w:numId w:val="5"/>
        </w:numPr>
      </w:pPr>
      <w:r>
        <w:t>Deploy a Docker Host in Azure - using portal Docker Gallery VM</w:t>
      </w:r>
    </w:p>
    <w:p w14:paraId="31C7261D" w14:textId="77777777" w:rsidR="007027F2" w:rsidRDefault="007027F2" w:rsidP="007027F2">
      <w:pPr>
        <w:pStyle w:val="ListParagraph"/>
        <w:numPr>
          <w:ilvl w:val="0"/>
          <w:numId w:val="5"/>
        </w:numPr>
      </w:pPr>
      <w:r>
        <w:t>Review of the Docker Build process</w:t>
      </w:r>
    </w:p>
    <w:p w14:paraId="400DF2E3" w14:textId="7182C461" w:rsidR="007027F2" w:rsidRDefault="007027F2" w:rsidP="007027F2">
      <w:pPr>
        <w:pStyle w:val="ListParagraph"/>
        <w:numPr>
          <w:ilvl w:val="0"/>
          <w:numId w:val="5"/>
        </w:numPr>
      </w:pPr>
      <w:r>
        <w:t>Containerize the Order Service for the Web front end (Tomcat / Spring)</w:t>
      </w:r>
    </w:p>
    <w:p w14:paraId="722BCBD3" w14:textId="77777777" w:rsidR="007027F2" w:rsidRDefault="007027F2" w:rsidP="007027F2">
      <w:pPr>
        <w:pStyle w:val="ListParagraph"/>
        <w:numPr>
          <w:ilvl w:val="0"/>
          <w:numId w:val="5"/>
        </w:numPr>
      </w:pPr>
      <w:r>
        <w:t>Containerize the back end (Mongo)</w:t>
      </w:r>
    </w:p>
    <w:p w14:paraId="07424C16" w14:textId="153743EF" w:rsidR="007027F2" w:rsidRDefault="007027F2" w:rsidP="007027F2">
      <w:pPr>
        <w:pStyle w:val="ListParagraph"/>
        <w:numPr>
          <w:ilvl w:val="0"/>
          <w:numId w:val="5"/>
        </w:numPr>
      </w:pPr>
      <w:r>
        <w:t>Link the two together</w:t>
      </w:r>
    </w:p>
    <w:p w14:paraId="5BCCAA7C" w14:textId="7086E44A" w:rsidR="004E15F2" w:rsidRDefault="004E15F2" w:rsidP="00DE09AB">
      <w:r>
        <w:t xml:space="preserve">You will see how you can leverage </w:t>
      </w:r>
      <w:r w:rsidR="007027F2">
        <w:t>Docker with a pre-built Azure VM from the gallery to quickly deploy your solution in Azure.</w:t>
      </w:r>
    </w:p>
    <w:p w14:paraId="1163EC3F" w14:textId="77777777" w:rsidR="00D63767" w:rsidRDefault="00D63767" w:rsidP="00D63767">
      <w:r>
        <w:t>For this demo you will see how flexible Azure is in support for Docker containers and leverage existing Templates that exist within Azure for a Docker host, along with the Docker build and deployment process.</w:t>
      </w:r>
    </w:p>
    <w:p w14:paraId="416AF0C6" w14:textId="77777777" w:rsidR="00D63767" w:rsidRDefault="00D63767" w:rsidP="00D63767">
      <w:r>
        <w:t>This demonstrates direct use of Docker – skipping the Azure Resource manager deployment steps. This is here do demonstrate the existence and partnership with Docker that Microsoft has for support of Docker, and the use of the Marketplace VM image.</w:t>
      </w:r>
    </w:p>
    <w:p w14:paraId="059129E2" w14:textId="73A271A1" w:rsidR="00274350" w:rsidRPr="00C45722" w:rsidRDefault="00274350" w:rsidP="00DE09AB">
      <w:pPr>
        <w:rPr>
          <w:b/>
        </w:rPr>
      </w:pPr>
      <w:r w:rsidRPr="00C45722">
        <w:rPr>
          <w:b/>
        </w:rPr>
        <w:t xml:space="preserve">Why Docker? We can build repeatability, known configuration – versioned config, dependency, re-use, and isolation. </w:t>
      </w:r>
    </w:p>
    <w:p w14:paraId="16DEDE3C" w14:textId="11D6757B" w:rsidR="004E15F2" w:rsidRDefault="00B526A6" w:rsidP="00DE09AB">
      <w:r>
        <w:t>Pre</w:t>
      </w:r>
      <w:r w:rsidR="004E15F2">
        <w:t>requisites:</w:t>
      </w:r>
    </w:p>
    <w:p w14:paraId="7F00632F" w14:textId="0D5AC2AF" w:rsidR="004E15F2" w:rsidRDefault="004E15F2" w:rsidP="004E15F2">
      <w:pPr>
        <w:pStyle w:val="ListParagraph"/>
        <w:numPr>
          <w:ilvl w:val="0"/>
          <w:numId w:val="3"/>
        </w:numPr>
      </w:pPr>
      <w:r>
        <w:t>Access to Active Azu</w:t>
      </w:r>
      <w:r w:rsidR="004552FA">
        <w:t>re subscription</w:t>
      </w:r>
    </w:p>
    <w:p w14:paraId="7CA583EE" w14:textId="25282C27" w:rsidR="00C45722" w:rsidRDefault="00D63767" w:rsidP="004E15F2">
      <w:pPr>
        <w:pStyle w:val="ListParagraph"/>
        <w:numPr>
          <w:ilvl w:val="0"/>
          <w:numId w:val="3"/>
        </w:numPr>
      </w:pPr>
      <w:r w:rsidRPr="003E0F04">
        <w:rPr>
          <w:b/>
          <w:u w:val="single"/>
        </w:rPr>
        <w:t xml:space="preserve">Prepare another VM prior </w:t>
      </w:r>
      <w:r w:rsidR="003E0F04" w:rsidRPr="003E0F04">
        <w:rPr>
          <w:b/>
          <w:u w:val="single"/>
        </w:rPr>
        <w:t>to</w:t>
      </w:r>
      <w:r w:rsidRPr="003E0F04">
        <w:rPr>
          <w:b/>
          <w:u w:val="single"/>
        </w:rPr>
        <w:t xml:space="preserve"> the Demo so 1 is ready for Docker usage</w:t>
      </w:r>
      <w:r>
        <w:t>.  The VM provisioning can take 15 minutes or longer; Once an image is in the ReadState and Docker up &amp; Running, all actions are generally fast at that point within Docker</w:t>
      </w:r>
    </w:p>
    <w:p w14:paraId="2592E0C6" w14:textId="453C7BCC" w:rsidR="00A75ED1" w:rsidRDefault="00A75ED1" w:rsidP="00057D26">
      <w:pPr>
        <w:pStyle w:val="ListParagraph"/>
        <w:numPr>
          <w:ilvl w:val="0"/>
          <w:numId w:val="3"/>
        </w:numPr>
      </w:pPr>
      <w:r>
        <w:t xml:space="preserve">You need an SSH client – recommend using Putty or the “git” </w:t>
      </w:r>
      <w:r w:rsidR="00057D26">
        <w:t>(</w:t>
      </w:r>
      <w:hyperlink r:id="rId24" w:history="1">
        <w:r w:rsidR="005A6128" w:rsidRPr="00AF4727">
          <w:rPr>
            <w:rStyle w:val="Hyperlink"/>
          </w:rPr>
          <w:t>http://git-scm.com/</w:t>
        </w:r>
      </w:hyperlink>
      <w:r w:rsidR="005A6128">
        <w:t xml:space="preserve"> </w:t>
      </w:r>
      <w:r w:rsidR="00057D26">
        <w:t xml:space="preserve">) </w:t>
      </w:r>
      <w:r>
        <w:t>client from GitHub will install SSH support as well – execute from the Git shell</w:t>
      </w:r>
      <w:r w:rsidR="00A00FF3">
        <w:t xml:space="preserve"> – official Putty site: </w:t>
      </w:r>
      <w:hyperlink r:id="rId25" w:history="1">
        <w:r w:rsidR="00A00FF3" w:rsidRPr="009A095A">
          <w:rPr>
            <w:rStyle w:val="Hyperlink"/>
          </w:rPr>
          <w:t>http://www.chiark.greenend.org.uk/~sgtatham/putty/</w:t>
        </w:r>
      </w:hyperlink>
      <w:r w:rsidR="00A00FF3">
        <w:t xml:space="preserve"> </w:t>
      </w:r>
      <w:r w:rsidR="00F92281">
        <w:t xml:space="preserve">  - from GitHub either </w:t>
      </w:r>
      <w:hyperlink r:id="rId26" w:history="1">
        <w:r w:rsidR="00F92281" w:rsidRPr="00AF4727">
          <w:rPr>
            <w:rStyle w:val="Hyperlink"/>
          </w:rPr>
          <w:t>http://windows.githhub.com</w:t>
        </w:r>
      </w:hyperlink>
      <w:r w:rsidR="00F92281">
        <w:t xml:space="preserve"> or </w:t>
      </w:r>
      <w:hyperlink r:id="rId27" w:history="1">
        <w:r w:rsidR="00F92281" w:rsidRPr="00AF4727">
          <w:rPr>
            <w:rStyle w:val="Hyperlink"/>
          </w:rPr>
          <w:t>https://mac.github.com/</w:t>
        </w:r>
      </w:hyperlink>
      <w:r w:rsidR="00F92281">
        <w:t xml:space="preserve"> </w:t>
      </w:r>
    </w:p>
    <w:p w14:paraId="0B91B7D7" w14:textId="77777777" w:rsidR="00DE09AB" w:rsidRDefault="00DE09AB" w:rsidP="00DE09AB"/>
    <w:tbl>
      <w:tblPr>
        <w:tblStyle w:val="DemoScriptTableHeader"/>
        <w:tblW w:w="13405" w:type="dxa"/>
        <w:tblLayout w:type="fixed"/>
        <w:tblLook w:val="04A0" w:firstRow="1" w:lastRow="0" w:firstColumn="1" w:lastColumn="0" w:noHBand="0" w:noVBand="1"/>
      </w:tblPr>
      <w:tblGrid>
        <w:gridCol w:w="7341"/>
        <w:gridCol w:w="2870"/>
        <w:gridCol w:w="3194"/>
      </w:tblGrid>
      <w:tr w:rsidR="0046776A" w14:paraId="7A106ABD" w14:textId="77777777" w:rsidTr="0046776A">
        <w:trPr>
          <w:cnfStyle w:val="100000000000" w:firstRow="1" w:lastRow="0" w:firstColumn="0" w:lastColumn="0" w:oddVBand="0" w:evenVBand="0" w:oddHBand="0" w:evenHBand="0" w:firstRowFirstColumn="0" w:firstRowLastColumn="0" w:lastRowFirstColumn="0" w:lastRowLastColumn="0"/>
        </w:trPr>
        <w:tc>
          <w:tcPr>
            <w:tcW w:w="7341" w:type="dxa"/>
          </w:tcPr>
          <w:p w14:paraId="704668FA" w14:textId="77777777" w:rsidR="00DE09AB" w:rsidRDefault="00DE09AB" w:rsidP="007A0D7F">
            <w:pPr>
              <w:pStyle w:val="DemoScriptDefault"/>
            </w:pPr>
            <w:r>
              <w:lastRenderedPageBreak/>
              <w:t>Screenshots</w:t>
            </w:r>
          </w:p>
        </w:tc>
        <w:tc>
          <w:tcPr>
            <w:tcW w:w="2870" w:type="dxa"/>
          </w:tcPr>
          <w:p w14:paraId="58362FA9" w14:textId="77777777" w:rsidR="00DE09AB" w:rsidRDefault="00DE09AB" w:rsidP="007A0D7F">
            <w:pPr>
              <w:pStyle w:val="DemoScriptDefault"/>
            </w:pPr>
            <w:r>
              <w:t>Click Instructions</w:t>
            </w:r>
          </w:p>
        </w:tc>
        <w:tc>
          <w:tcPr>
            <w:tcW w:w="3194" w:type="dxa"/>
          </w:tcPr>
          <w:p w14:paraId="31CF5584" w14:textId="77777777" w:rsidR="00DE09AB" w:rsidRDefault="00DE09AB" w:rsidP="007A0D7F">
            <w:pPr>
              <w:pStyle w:val="DemoScriptDefault"/>
            </w:pPr>
            <w:r>
              <w:t>Talking Points</w:t>
            </w:r>
          </w:p>
        </w:tc>
      </w:tr>
      <w:tr w:rsidR="0046776A" w14:paraId="2ABE8A2D" w14:textId="77777777" w:rsidTr="0046776A">
        <w:tc>
          <w:tcPr>
            <w:tcW w:w="7341" w:type="dxa"/>
          </w:tcPr>
          <w:p w14:paraId="62DBC0EE" w14:textId="17B9196B" w:rsidR="00DE09AB" w:rsidRDefault="00F15624" w:rsidP="007A0D7F">
            <w:pPr>
              <w:pStyle w:val="DemoScriptDefault"/>
            </w:pPr>
            <w:r>
              <w:rPr>
                <w:noProof/>
              </w:rPr>
              <w:drawing>
                <wp:inline distT="0" distB="0" distL="0" distR="0" wp14:anchorId="3310DD43" wp14:editId="29052071">
                  <wp:extent cx="4304762" cy="423809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4762" cy="4238095"/>
                          </a:xfrm>
                          <a:prstGeom prst="rect">
                            <a:avLst/>
                          </a:prstGeom>
                        </pic:spPr>
                      </pic:pic>
                    </a:graphicData>
                  </a:graphic>
                </wp:inline>
              </w:drawing>
            </w:r>
          </w:p>
        </w:tc>
        <w:tc>
          <w:tcPr>
            <w:tcW w:w="2870" w:type="dxa"/>
          </w:tcPr>
          <w:p w14:paraId="53CC8D80" w14:textId="77777777" w:rsidR="006E260F" w:rsidRDefault="00F15624" w:rsidP="00E05614">
            <w:pPr>
              <w:pStyle w:val="DemoScriptDefault"/>
              <w:numPr>
                <w:ilvl w:val="0"/>
                <w:numId w:val="1"/>
              </w:numPr>
            </w:pPr>
            <w:r>
              <w:t xml:space="preserve">Logon to the Preview Portal – </w:t>
            </w:r>
            <w:hyperlink r:id="rId29" w:history="1">
              <w:r w:rsidRPr="00AF4727">
                <w:rPr>
                  <w:rStyle w:val="Hyperlink"/>
                </w:rPr>
                <w:t>https://portal.azure.com</w:t>
              </w:r>
            </w:hyperlink>
            <w:r>
              <w:t xml:space="preserve"> </w:t>
            </w:r>
            <w:r>
              <w:br/>
            </w:r>
            <w:r>
              <w:br/>
              <w:t>New -&gt; Compute -&gt; “Azure Market Place”</w:t>
            </w:r>
            <w:r>
              <w:br/>
            </w:r>
            <w:r>
              <w:br/>
              <w:t>Enter “Docker”</w:t>
            </w:r>
          </w:p>
          <w:p w14:paraId="3889A4D3" w14:textId="77777777" w:rsidR="006E260F" w:rsidRDefault="006E260F" w:rsidP="006E260F">
            <w:pPr>
              <w:pStyle w:val="DemoScriptDefault"/>
              <w:ind w:left="360"/>
            </w:pPr>
          </w:p>
          <w:p w14:paraId="1384F5CB" w14:textId="01F5EC91" w:rsidR="006E260F" w:rsidRDefault="006E260F" w:rsidP="006E260F">
            <w:pPr>
              <w:pStyle w:val="DemoScriptDefault"/>
              <w:ind w:left="360"/>
            </w:pPr>
            <w:r>
              <w:t>This should return a list of matching images.</w:t>
            </w:r>
          </w:p>
          <w:p w14:paraId="2385566F" w14:textId="695D3A12" w:rsidR="00DE09AB" w:rsidRDefault="00E05614" w:rsidP="006E260F">
            <w:pPr>
              <w:pStyle w:val="DemoScriptDefault"/>
              <w:ind w:left="360"/>
            </w:pPr>
            <w:r>
              <w:br/>
            </w:r>
            <w:r>
              <w:br/>
            </w:r>
            <w:r>
              <w:br/>
              <w:t xml:space="preserve">What is “docker” </w:t>
            </w:r>
            <w:hyperlink r:id="rId30" w:history="1">
              <w:r w:rsidRPr="00AF4727">
                <w:rPr>
                  <w:rStyle w:val="Hyperlink"/>
                </w:rPr>
                <w:t>https://www.docker.com/whatisdocker/</w:t>
              </w:r>
            </w:hyperlink>
            <w:r>
              <w:t xml:space="preserve"> </w:t>
            </w:r>
            <w:r w:rsidR="00F15624">
              <w:br/>
            </w:r>
            <w:r w:rsidR="00F15624">
              <w:br/>
            </w:r>
          </w:p>
        </w:tc>
        <w:tc>
          <w:tcPr>
            <w:tcW w:w="3194" w:type="dxa"/>
          </w:tcPr>
          <w:p w14:paraId="477EA168" w14:textId="77777777" w:rsidR="009C5589" w:rsidRDefault="00AB0BC4" w:rsidP="009C5589">
            <w:pPr>
              <w:pStyle w:val="DemoScriptDefault"/>
            </w:pPr>
            <w:r>
              <w:t>You’ll see several items and 2 specific gallery images that are Docker Hosts</w:t>
            </w:r>
            <w:r>
              <w:br/>
            </w:r>
            <w:r>
              <w:br/>
              <w:t>We’ll be choosing “Docker on Ubuntu Server” from Canonical and MS Open Tech</w:t>
            </w:r>
            <w:r>
              <w:br/>
            </w:r>
            <w:r>
              <w:br/>
              <w:t>We choose this image as it allows the use of Username/Password for logging on via SSH – the other image now only allows SSH credentials via certificates.</w:t>
            </w:r>
          </w:p>
          <w:p w14:paraId="43794583" w14:textId="77777777" w:rsidR="009C5589" w:rsidRDefault="009C5589" w:rsidP="009C5589">
            <w:pPr>
              <w:pStyle w:val="DemoScriptDefault"/>
            </w:pPr>
          </w:p>
          <w:p w14:paraId="51E71FDF" w14:textId="6B5C0002" w:rsidR="00337A11" w:rsidRDefault="00337A11" w:rsidP="009C5589">
            <w:pPr>
              <w:pStyle w:val="DemoScriptDefault"/>
            </w:pPr>
            <w:r w:rsidRPr="00337A11">
              <w:t>Docker is an open platform for developers and sysadmins to build, ship, and run distributed applications. Consisting of Docker Engine, a portable, lightweight runtime and packaging tool, and Docker Hub, a cloud service for sharing applications and automating workflows, Docker enables apps to be quickly assembled from components and eliminates the friction between development, QA, and production environments.</w:t>
            </w:r>
          </w:p>
        </w:tc>
      </w:tr>
      <w:tr w:rsidR="00873CC0" w14:paraId="294B066E" w14:textId="77777777" w:rsidTr="0046776A">
        <w:tc>
          <w:tcPr>
            <w:tcW w:w="7341" w:type="dxa"/>
          </w:tcPr>
          <w:p w14:paraId="1A10ED4B" w14:textId="4A732309" w:rsidR="005F655C" w:rsidRDefault="005F655C" w:rsidP="007A0D7F">
            <w:pPr>
              <w:pStyle w:val="DemoScriptDefault"/>
              <w:rPr>
                <w:noProof/>
              </w:rPr>
            </w:pPr>
            <w:r>
              <w:rPr>
                <w:noProof/>
              </w:rPr>
              <w:lastRenderedPageBreak/>
              <w:drawing>
                <wp:inline distT="0" distB="0" distL="0" distR="0" wp14:anchorId="3E13F905" wp14:editId="1F450C1C">
                  <wp:extent cx="2924175" cy="5943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175" cy="5943600"/>
                          </a:xfrm>
                          <a:prstGeom prst="rect">
                            <a:avLst/>
                          </a:prstGeom>
                        </pic:spPr>
                      </pic:pic>
                    </a:graphicData>
                  </a:graphic>
                </wp:inline>
              </w:drawing>
            </w:r>
          </w:p>
        </w:tc>
        <w:tc>
          <w:tcPr>
            <w:tcW w:w="2870" w:type="dxa"/>
          </w:tcPr>
          <w:p w14:paraId="166C11BE" w14:textId="7E4141F9" w:rsidR="005F655C" w:rsidRDefault="005F655C" w:rsidP="005F655C">
            <w:pPr>
              <w:pStyle w:val="DemoScriptDefault"/>
              <w:numPr>
                <w:ilvl w:val="0"/>
                <w:numId w:val="1"/>
              </w:numPr>
            </w:pPr>
            <w:r>
              <w:t>For the VM settings enter things you’ll remember for username/password:</w:t>
            </w:r>
            <w:r>
              <w:br/>
            </w:r>
            <w:r>
              <w:br/>
            </w:r>
            <w:r>
              <w:br/>
            </w:r>
          </w:p>
        </w:tc>
        <w:tc>
          <w:tcPr>
            <w:tcW w:w="3194" w:type="dxa"/>
          </w:tcPr>
          <w:p w14:paraId="4AF1620A" w14:textId="288CD7EF" w:rsidR="005F655C" w:rsidRDefault="005F655C" w:rsidP="007A0D7F">
            <w:pPr>
              <w:pStyle w:val="DemoScriptDefault"/>
            </w:pPr>
            <w:r>
              <w:t xml:space="preserve">Make sure you choose a storage account that is in the same region.  </w:t>
            </w:r>
            <w:r>
              <w:br/>
            </w:r>
            <w:r>
              <w:br/>
              <w:t>Choose your Pricing Tier – A2 makes a nice starting point with 2 CPU’s and 4G</w:t>
            </w:r>
            <w:r>
              <w:br/>
            </w:r>
            <w:r>
              <w:br/>
              <w:t>Make sure you go into Network settings</w:t>
            </w:r>
            <w:r>
              <w:br/>
            </w:r>
            <w:r>
              <w:br/>
              <w:t>Choose a region “close”</w:t>
            </w:r>
            <w:r>
              <w:br/>
            </w:r>
          </w:p>
        </w:tc>
      </w:tr>
      <w:tr w:rsidR="0046776A" w14:paraId="5444021D" w14:textId="77777777" w:rsidTr="0046776A">
        <w:tc>
          <w:tcPr>
            <w:tcW w:w="7341" w:type="dxa"/>
          </w:tcPr>
          <w:p w14:paraId="6AC7A3DB" w14:textId="2437F828" w:rsidR="00DE09AB" w:rsidRDefault="00FB3D3A" w:rsidP="007A0D7F">
            <w:pPr>
              <w:pStyle w:val="DemoScriptDefault"/>
            </w:pPr>
            <w:r>
              <w:rPr>
                <w:noProof/>
              </w:rPr>
              <w:lastRenderedPageBreak/>
              <w:drawing>
                <wp:inline distT="0" distB="0" distL="0" distR="0" wp14:anchorId="1237E2A9" wp14:editId="7C064FBD">
                  <wp:extent cx="4260296" cy="1997765"/>
                  <wp:effectExtent l="0" t="0" r="698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1063" cy="2002814"/>
                          </a:xfrm>
                          <a:prstGeom prst="rect">
                            <a:avLst/>
                          </a:prstGeom>
                        </pic:spPr>
                      </pic:pic>
                    </a:graphicData>
                  </a:graphic>
                </wp:inline>
              </w:drawing>
            </w:r>
          </w:p>
        </w:tc>
        <w:tc>
          <w:tcPr>
            <w:tcW w:w="2870" w:type="dxa"/>
          </w:tcPr>
          <w:p w14:paraId="07E5FBA7" w14:textId="30A10635" w:rsidR="00DE09AB" w:rsidRDefault="005F655C" w:rsidP="007A0D7F">
            <w:pPr>
              <w:pStyle w:val="DemoScriptDefault"/>
              <w:numPr>
                <w:ilvl w:val="0"/>
                <w:numId w:val="1"/>
              </w:numPr>
            </w:pPr>
            <w:r>
              <w:t>For the VM – choose a Resource Group (or new)</w:t>
            </w:r>
            <w:r>
              <w:br/>
            </w:r>
            <w:r>
              <w:br/>
            </w:r>
          </w:p>
        </w:tc>
        <w:tc>
          <w:tcPr>
            <w:tcW w:w="3194" w:type="dxa"/>
          </w:tcPr>
          <w:p w14:paraId="1CF3E925" w14:textId="3E44A3A5" w:rsidR="00DE09AB" w:rsidRDefault="005F655C" w:rsidP="007A0D7F">
            <w:pPr>
              <w:pStyle w:val="DemoScriptDefault"/>
            </w:pPr>
            <w:r>
              <w:t>We need port 22 opened to the internal machine and the internet.  So, make private port and public port the same.</w:t>
            </w:r>
          </w:p>
        </w:tc>
      </w:tr>
      <w:tr w:rsidR="0046776A" w14:paraId="175AB861" w14:textId="77777777" w:rsidTr="0046776A">
        <w:tc>
          <w:tcPr>
            <w:tcW w:w="7341" w:type="dxa"/>
          </w:tcPr>
          <w:p w14:paraId="78CD0643" w14:textId="41832B44" w:rsidR="00B526A6" w:rsidRDefault="004B7E61" w:rsidP="007A0D7F">
            <w:pPr>
              <w:pStyle w:val="DemoScriptDefault"/>
            </w:pPr>
            <w:r>
              <w:rPr>
                <w:noProof/>
              </w:rPr>
              <w:drawing>
                <wp:inline distT="0" distB="0" distL="0" distR="0" wp14:anchorId="601FAB0A" wp14:editId="39F18895">
                  <wp:extent cx="1990476" cy="222857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90476" cy="2228571"/>
                          </a:xfrm>
                          <a:prstGeom prst="rect">
                            <a:avLst/>
                          </a:prstGeom>
                        </pic:spPr>
                      </pic:pic>
                    </a:graphicData>
                  </a:graphic>
                </wp:inline>
              </w:drawing>
            </w:r>
          </w:p>
        </w:tc>
        <w:tc>
          <w:tcPr>
            <w:tcW w:w="2870" w:type="dxa"/>
          </w:tcPr>
          <w:p w14:paraId="6C763CF6" w14:textId="5AD5798F" w:rsidR="00B526A6" w:rsidRDefault="004B7E61" w:rsidP="007A0D7F">
            <w:pPr>
              <w:pStyle w:val="DemoScriptDefault"/>
              <w:numPr>
                <w:ilvl w:val="0"/>
                <w:numId w:val="1"/>
              </w:numPr>
            </w:pPr>
            <w:r>
              <w:t>Now we wait-&gt; Transition to the pre-created Docker Linux VM</w:t>
            </w:r>
          </w:p>
        </w:tc>
        <w:tc>
          <w:tcPr>
            <w:tcW w:w="3194" w:type="dxa"/>
          </w:tcPr>
          <w:p w14:paraId="0E1EE9C2" w14:textId="23B956D6" w:rsidR="00B526A6" w:rsidRDefault="003B4804" w:rsidP="007A0D7F">
            <w:r>
              <w:t>Note, if there are portal issues, revert to the Azure CLI:  the following is all one line.</w:t>
            </w:r>
          </w:p>
          <w:p w14:paraId="6BFFC325" w14:textId="77777777" w:rsidR="003B4804" w:rsidRDefault="003B4804" w:rsidP="007A0D7F"/>
          <w:p w14:paraId="0F0D96B1" w14:textId="5FBAA1F5" w:rsidR="003B4804" w:rsidRPr="009B463E" w:rsidRDefault="003B4804" w:rsidP="003B4804">
            <w:pPr>
              <w:rPr>
                <w:rFonts w:ascii="Courier New" w:hAnsi="Courier New" w:cs="Courier New"/>
              </w:rPr>
            </w:pPr>
            <w:r w:rsidRPr="009B463E">
              <w:rPr>
                <w:rFonts w:ascii="Courier New" w:hAnsi="Courier New" w:cs="Courier New"/>
              </w:rPr>
              <w:t>azure vm docker create -e 22 -l "East US2" -z "Medium" &lt;VMNAME&gt; "</w:t>
            </w:r>
            <w:r w:rsidR="00691F57">
              <w:t xml:space="preserve"> </w:t>
            </w:r>
            <w:r w:rsidR="00691F57" w:rsidRPr="00691F57">
              <w:rPr>
                <w:rFonts w:ascii="Courier New" w:hAnsi="Courier New" w:cs="Courier New"/>
              </w:rPr>
              <w:t>b39f27a8b8c64d52b05eac6a62ebad85__Ubuntu-14_04-LTS-amd64-server-20140724-en-us-30GB</w:t>
            </w:r>
            <w:r w:rsidRPr="009B463E">
              <w:rPr>
                <w:rFonts w:ascii="Courier New" w:hAnsi="Courier New" w:cs="Courier New"/>
              </w:rPr>
              <w:t>" &lt;USERNAME&gt; &lt;PASSWORD&gt;</w:t>
            </w:r>
          </w:p>
        </w:tc>
      </w:tr>
      <w:tr w:rsidR="0046776A" w14:paraId="42AAA646" w14:textId="77777777" w:rsidTr="0046776A">
        <w:tc>
          <w:tcPr>
            <w:tcW w:w="7341" w:type="dxa"/>
          </w:tcPr>
          <w:p w14:paraId="43EC508B" w14:textId="52FA6BA0" w:rsidR="00F04777" w:rsidRDefault="00035189" w:rsidP="007A0D7F">
            <w:pPr>
              <w:pStyle w:val="DemoScriptDefault"/>
              <w:rPr>
                <w:noProof/>
              </w:rPr>
            </w:pPr>
            <w:r>
              <w:rPr>
                <w:noProof/>
              </w:rPr>
              <w:lastRenderedPageBreak/>
              <w:drawing>
                <wp:inline distT="0" distB="0" distL="0" distR="0" wp14:anchorId="2EDD98DD" wp14:editId="31A3603B">
                  <wp:extent cx="4294117" cy="2762250"/>
                  <wp:effectExtent l="0" t="0" r="0" b="0"/>
                  <wp:docPr id="27" name="Picture 27" descr="C:\Users\Shawn\AppData\Local\Temp\SNAGHTMLad7c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n\AppData\Local\Temp\SNAGHTMLad7c9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8806" cy="2771699"/>
                          </a:xfrm>
                          <a:prstGeom prst="rect">
                            <a:avLst/>
                          </a:prstGeom>
                          <a:noFill/>
                          <a:ln>
                            <a:noFill/>
                          </a:ln>
                        </pic:spPr>
                      </pic:pic>
                    </a:graphicData>
                  </a:graphic>
                </wp:inline>
              </w:drawing>
            </w:r>
          </w:p>
        </w:tc>
        <w:tc>
          <w:tcPr>
            <w:tcW w:w="2870" w:type="dxa"/>
          </w:tcPr>
          <w:p w14:paraId="5BDAC288" w14:textId="13EF95B0" w:rsidR="00F04777" w:rsidRDefault="00F04777" w:rsidP="007A0D7F">
            <w:pPr>
              <w:pStyle w:val="DemoScriptDefault"/>
              <w:numPr>
                <w:ilvl w:val="0"/>
                <w:numId w:val="1"/>
              </w:numPr>
            </w:pPr>
            <w:r>
              <w:t>Open up your SSH client and provide the DNS name</w:t>
            </w:r>
          </w:p>
        </w:tc>
        <w:tc>
          <w:tcPr>
            <w:tcW w:w="3194" w:type="dxa"/>
          </w:tcPr>
          <w:p w14:paraId="7809DA81" w14:textId="77777777" w:rsidR="00F04777" w:rsidRDefault="00F04777" w:rsidP="007A0D7F">
            <w:r>
              <w:t>Grab the DNS name from the Portal – it will be some DNS name based upon the Image name with some randomness appended.  Such as:</w:t>
            </w:r>
          </w:p>
          <w:p w14:paraId="2D108412" w14:textId="77777777" w:rsidR="00F04777" w:rsidRDefault="00F04777" w:rsidP="007A0D7F"/>
          <w:p w14:paraId="7265B3AB" w14:textId="4BC3E60A" w:rsidR="00F04777" w:rsidRDefault="00F04777" w:rsidP="007A0D7F">
            <w:r>
              <w:rPr>
                <w:rFonts w:ascii="Segoe UI" w:hAnsi="Segoe UI" w:cs="Segoe UI"/>
                <w:color w:val="FFFFFF"/>
                <w:sz w:val="20"/>
                <w:szCs w:val="20"/>
                <w:shd w:val="clear" w:color="auto" w:fill="2E2E2E"/>
              </w:rPr>
              <w:t>docker2-v6vk67py.cloudapp.net</w:t>
            </w:r>
          </w:p>
        </w:tc>
      </w:tr>
      <w:tr w:rsidR="003B4804" w14:paraId="184E9348" w14:textId="77777777" w:rsidTr="0046776A">
        <w:tc>
          <w:tcPr>
            <w:tcW w:w="7341" w:type="dxa"/>
          </w:tcPr>
          <w:p w14:paraId="55D39150" w14:textId="0D9DFD16" w:rsidR="003B4804" w:rsidRDefault="0046776A" w:rsidP="007A0D7F">
            <w:pPr>
              <w:pStyle w:val="DemoScriptDefault"/>
              <w:rPr>
                <w:noProof/>
              </w:rPr>
            </w:pPr>
            <w:r>
              <w:rPr>
                <w:noProof/>
              </w:rPr>
              <w:drawing>
                <wp:inline distT="0" distB="0" distL="0" distR="0" wp14:anchorId="0102FD14" wp14:editId="1102FB38">
                  <wp:extent cx="4394110" cy="1232452"/>
                  <wp:effectExtent l="0" t="0" r="698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23134" cy="1240593"/>
                          </a:xfrm>
                          <a:prstGeom prst="rect">
                            <a:avLst/>
                          </a:prstGeom>
                        </pic:spPr>
                      </pic:pic>
                    </a:graphicData>
                  </a:graphic>
                </wp:inline>
              </w:drawing>
            </w:r>
          </w:p>
        </w:tc>
        <w:tc>
          <w:tcPr>
            <w:tcW w:w="2870" w:type="dxa"/>
          </w:tcPr>
          <w:p w14:paraId="307A8A0C" w14:textId="54C7F24E" w:rsidR="003B4804" w:rsidRDefault="0046776A" w:rsidP="007A0D7F">
            <w:pPr>
              <w:pStyle w:val="DemoScriptDefault"/>
              <w:numPr>
                <w:ilvl w:val="0"/>
                <w:numId w:val="1"/>
              </w:numPr>
            </w:pPr>
            <w:r>
              <w:t>You can also list the VM’s for your subscription</w:t>
            </w:r>
          </w:p>
        </w:tc>
        <w:tc>
          <w:tcPr>
            <w:tcW w:w="3194" w:type="dxa"/>
          </w:tcPr>
          <w:p w14:paraId="14FA5998" w14:textId="77777777" w:rsidR="003B4804" w:rsidRDefault="0046776A" w:rsidP="007A0D7F">
            <w:r>
              <w:t>Use this to list easily the  running state</w:t>
            </w:r>
          </w:p>
          <w:p w14:paraId="634BD11E" w14:textId="77777777" w:rsidR="00D5544B" w:rsidRDefault="00D5544B" w:rsidP="007A0D7F"/>
          <w:p w14:paraId="680EBBFC" w14:textId="15A77F44" w:rsidR="00D5544B" w:rsidRDefault="00D5544B" w:rsidP="007A0D7F"/>
        </w:tc>
      </w:tr>
      <w:tr w:rsidR="00D5544B" w14:paraId="5169FA8C" w14:textId="77777777" w:rsidTr="0046776A">
        <w:tc>
          <w:tcPr>
            <w:tcW w:w="7341" w:type="dxa"/>
          </w:tcPr>
          <w:p w14:paraId="72A97AD3" w14:textId="77777777" w:rsidR="00D5544B" w:rsidRDefault="00D5544B" w:rsidP="007A0D7F">
            <w:pPr>
              <w:pStyle w:val="DemoScriptDefault"/>
              <w:rPr>
                <w:noProof/>
              </w:rPr>
            </w:pPr>
            <w:r>
              <w:rPr>
                <w:noProof/>
              </w:rPr>
              <w:t>Any issues with the Azure Docker image, you can easily spin up a plain Ubuntu image – then install docker</w:t>
            </w:r>
          </w:p>
          <w:p w14:paraId="6AD9E7B6" w14:textId="77777777" w:rsidR="00D5544B" w:rsidRDefault="00D5544B" w:rsidP="007A0D7F">
            <w:pPr>
              <w:pStyle w:val="DemoScriptDefault"/>
              <w:rPr>
                <w:noProof/>
              </w:rPr>
            </w:pPr>
          </w:p>
          <w:p w14:paraId="449B2315" w14:textId="77777777" w:rsidR="00D5544B" w:rsidRPr="00D5544B" w:rsidRDefault="00D5544B" w:rsidP="00D5544B">
            <w:pPr>
              <w:pStyle w:val="DemoScriptDefault"/>
              <w:rPr>
                <w:b/>
              </w:rPr>
            </w:pPr>
            <w:r w:rsidRPr="00D5544B">
              <w:rPr>
                <w:b/>
              </w:rPr>
              <w:t>‘sudo apt-get update’</w:t>
            </w:r>
          </w:p>
          <w:p w14:paraId="550618E6" w14:textId="77777777" w:rsidR="00D5544B" w:rsidRPr="00D5544B" w:rsidRDefault="00D5544B" w:rsidP="00D5544B">
            <w:pPr>
              <w:pStyle w:val="DemoScriptDefault"/>
              <w:rPr>
                <w:b/>
              </w:rPr>
            </w:pPr>
            <w:r w:rsidRPr="00D5544B">
              <w:rPr>
                <w:b/>
              </w:rPr>
              <w:t>‘sudo apt-get install docker.io’</w:t>
            </w:r>
          </w:p>
          <w:p w14:paraId="2E58D627" w14:textId="6D711461" w:rsidR="00D5544B" w:rsidRPr="00D5544B" w:rsidRDefault="00D5544B" w:rsidP="00D5544B">
            <w:pPr>
              <w:pStyle w:val="NormalWeb"/>
              <w:spacing w:before="0" w:beforeAutospacing="0" w:after="0" w:afterAutospacing="0"/>
              <w:rPr>
                <w:rFonts w:ascii="Calibri" w:hAnsi="Calibri"/>
                <w:b/>
                <w:color w:val="000000"/>
                <w:sz w:val="22"/>
                <w:szCs w:val="22"/>
              </w:rPr>
            </w:pPr>
            <w:r w:rsidRPr="00D5544B">
              <w:rPr>
                <w:b/>
              </w:rPr>
              <w:t>‘</w:t>
            </w:r>
            <w:r w:rsidRPr="00D5544B">
              <w:rPr>
                <w:rFonts w:ascii="Calibri" w:hAnsi="Calibri"/>
                <w:b/>
                <w:color w:val="000000"/>
                <w:sz w:val="22"/>
                <w:szCs w:val="22"/>
              </w:rPr>
              <w:t>sudo usermod -a -G docker &lt;username&gt;’</w:t>
            </w:r>
          </w:p>
          <w:p w14:paraId="2627B457" w14:textId="77777777" w:rsidR="00D5544B" w:rsidRPr="00D5544B" w:rsidRDefault="00D5544B" w:rsidP="00D5544B">
            <w:pPr>
              <w:pStyle w:val="NormalWeb"/>
              <w:spacing w:before="0" w:beforeAutospacing="0" w:after="0" w:afterAutospacing="0"/>
              <w:rPr>
                <w:rFonts w:ascii="Calibri" w:hAnsi="Calibri"/>
                <w:b/>
                <w:color w:val="000000"/>
                <w:sz w:val="22"/>
                <w:szCs w:val="22"/>
              </w:rPr>
            </w:pPr>
          </w:p>
          <w:p w14:paraId="5C3E450C" w14:textId="7877C845" w:rsidR="00D5544B" w:rsidRPr="00D5544B" w:rsidRDefault="00D5544B" w:rsidP="00D5544B">
            <w:pPr>
              <w:pStyle w:val="NormalWeb"/>
              <w:spacing w:before="0" w:beforeAutospacing="0" w:after="0" w:afterAutospacing="0"/>
              <w:rPr>
                <w:rFonts w:ascii="Calibri" w:hAnsi="Calibri"/>
                <w:b/>
                <w:color w:val="000000"/>
                <w:sz w:val="22"/>
                <w:szCs w:val="22"/>
              </w:rPr>
            </w:pPr>
            <w:r w:rsidRPr="00D5544B">
              <w:rPr>
                <w:rFonts w:ascii="Calibri" w:hAnsi="Calibri"/>
                <w:b/>
                <w:color w:val="000000"/>
                <w:sz w:val="22"/>
                <w:szCs w:val="22"/>
              </w:rPr>
              <w:lastRenderedPageBreak/>
              <w:t>Login again</w:t>
            </w:r>
            <w:r w:rsidR="00E05614">
              <w:rPr>
                <w:rFonts w:ascii="Calibri" w:hAnsi="Calibri"/>
                <w:b/>
                <w:color w:val="000000"/>
                <w:sz w:val="22"/>
                <w:szCs w:val="22"/>
              </w:rPr>
              <w:t xml:space="preserve"> (restart the Putty/SSH ression)</w:t>
            </w:r>
            <w:r w:rsidRPr="00D5544B">
              <w:rPr>
                <w:rFonts w:ascii="Calibri" w:hAnsi="Calibri"/>
                <w:b/>
                <w:color w:val="000000"/>
                <w:sz w:val="22"/>
                <w:szCs w:val="22"/>
              </w:rPr>
              <w:t>.</w:t>
            </w:r>
          </w:p>
          <w:p w14:paraId="2EF97908" w14:textId="5DA71ED0" w:rsidR="00D5544B" w:rsidRDefault="00D5544B" w:rsidP="00D5544B">
            <w:pPr>
              <w:pStyle w:val="DemoScriptDefault"/>
              <w:rPr>
                <w:noProof/>
              </w:rPr>
            </w:pPr>
          </w:p>
        </w:tc>
        <w:tc>
          <w:tcPr>
            <w:tcW w:w="2870" w:type="dxa"/>
          </w:tcPr>
          <w:p w14:paraId="7807BD3E" w14:textId="197551E7" w:rsidR="00D5544B" w:rsidRDefault="00D5544B" w:rsidP="00D5544B">
            <w:pPr>
              <w:pStyle w:val="DemoScriptDefault"/>
              <w:numPr>
                <w:ilvl w:val="0"/>
                <w:numId w:val="1"/>
              </w:numPr>
            </w:pPr>
            <w:r>
              <w:lastRenderedPageBreak/>
              <w:t>These commands are all on one line</w:t>
            </w:r>
          </w:p>
          <w:p w14:paraId="33A4EC04" w14:textId="4C1C3EFE" w:rsidR="00D5544B" w:rsidRDefault="00D5544B" w:rsidP="00D5544B">
            <w:pPr>
              <w:pStyle w:val="DemoScriptDefault"/>
            </w:pPr>
          </w:p>
        </w:tc>
        <w:tc>
          <w:tcPr>
            <w:tcW w:w="3194" w:type="dxa"/>
          </w:tcPr>
          <w:p w14:paraId="58FF3390" w14:textId="44D3D95E" w:rsidR="00D5544B" w:rsidRPr="00D5544B" w:rsidRDefault="00D5544B" w:rsidP="007A0D7F">
            <w:pPr>
              <w:rPr>
                <w:b/>
              </w:rPr>
            </w:pPr>
            <w:r w:rsidRPr="00D5544B">
              <w:rPr>
                <w:b/>
                <w:highlight w:val="yellow"/>
              </w:rPr>
              <w:t>ONLY do this if the Portal or the Azure CLI fails</w:t>
            </w:r>
          </w:p>
        </w:tc>
      </w:tr>
      <w:tr w:rsidR="0046776A" w14:paraId="3986A11F" w14:textId="77777777" w:rsidTr="0046776A">
        <w:tc>
          <w:tcPr>
            <w:tcW w:w="7341" w:type="dxa"/>
          </w:tcPr>
          <w:p w14:paraId="244C2AC4" w14:textId="6E906C0E" w:rsidR="004B7E61" w:rsidRDefault="00F04777" w:rsidP="007A0D7F">
            <w:pPr>
              <w:pStyle w:val="DemoScriptDefault"/>
            </w:pPr>
            <w:r>
              <w:rPr>
                <w:noProof/>
              </w:rPr>
              <w:lastRenderedPageBreak/>
              <w:drawing>
                <wp:inline distT="0" distB="0" distL="0" distR="0" wp14:anchorId="358E3FDC" wp14:editId="2D34AE9E">
                  <wp:extent cx="3630705" cy="2286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Docker_-11.png"/>
                          <pic:cNvPicPr/>
                        </pic:nvPicPr>
                        <pic:blipFill>
                          <a:blip r:embed="rId36">
                            <a:extLst>
                              <a:ext uri="{28A0092B-C50C-407E-A947-70E740481C1C}">
                                <a14:useLocalDpi xmlns:a14="http://schemas.microsoft.com/office/drawing/2010/main" val="0"/>
                              </a:ext>
                            </a:extLst>
                          </a:blip>
                          <a:stretch>
                            <a:fillRect/>
                          </a:stretch>
                        </pic:blipFill>
                        <pic:spPr>
                          <a:xfrm>
                            <a:off x="0" y="0"/>
                            <a:ext cx="3634074" cy="2288121"/>
                          </a:xfrm>
                          <a:prstGeom prst="rect">
                            <a:avLst/>
                          </a:prstGeom>
                        </pic:spPr>
                      </pic:pic>
                    </a:graphicData>
                  </a:graphic>
                </wp:inline>
              </w:drawing>
            </w:r>
          </w:p>
        </w:tc>
        <w:tc>
          <w:tcPr>
            <w:tcW w:w="2870" w:type="dxa"/>
          </w:tcPr>
          <w:p w14:paraId="19117892" w14:textId="591BB91D" w:rsidR="004B7E61" w:rsidRDefault="00F04777" w:rsidP="007A0D7F">
            <w:pPr>
              <w:pStyle w:val="DemoScriptDefault"/>
              <w:numPr>
                <w:ilvl w:val="0"/>
                <w:numId w:val="1"/>
              </w:numPr>
            </w:pPr>
            <w:r>
              <w:t>Login to the Docker Host</w:t>
            </w:r>
          </w:p>
        </w:tc>
        <w:tc>
          <w:tcPr>
            <w:tcW w:w="3194" w:type="dxa"/>
          </w:tcPr>
          <w:p w14:paraId="1AAF1348" w14:textId="2232B21E" w:rsidR="004B7E61" w:rsidRDefault="004B7E61" w:rsidP="007A0D7F"/>
          <w:p w14:paraId="4E4B4AEF" w14:textId="5F715AA3" w:rsidR="00F04777" w:rsidRDefault="00F04777" w:rsidP="007A0D7F"/>
        </w:tc>
      </w:tr>
      <w:tr w:rsidR="00FB7689" w14:paraId="3C5DDEFB" w14:textId="77777777" w:rsidTr="0046776A">
        <w:tc>
          <w:tcPr>
            <w:tcW w:w="7341" w:type="dxa"/>
          </w:tcPr>
          <w:p w14:paraId="7A5DD063" w14:textId="5570CF17" w:rsidR="00FB7689" w:rsidRDefault="00FB7689" w:rsidP="007A0D7F">
            <w:pPr>
              <w:pStyle w:val="DemoScriptDefault"/>
              <w:rPr>
                <w:noProof/>
              </w:rPr>
            </w:pPr>
            <w:r>
              <w:rPr>
                <w:noProof/>
              </w:rPr>
              <w:lastRenderedPageBreak/>
              <w:drawing>
                <wp:inline distT="0" distB="0" distL="0" distR="0" wp14:anchorId="63C5833D" wp14:editId="2B48ABDB">
                  <wp:extent cx="4478724"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Docker_-10.png"/>
                          <pic:cNvPicPr/>
                        </pic:nvPicPr>
                        <pic:blipFill>
                          <a:blip r:embed="rId37">
                            <a:extLst>
                              <a:ext uri="{28A0092B-C50C-407E-A947-70E740481C1C}">
                                <a14:useLocalDpi xmlns:a14="http://schemas.microsoft.com/office/drawing/2010/main" val="0"/>
                              </a:ext>
                            </a:extLst>
                          </a:blip>
                          <a:stretch>
                            <a:fillRect/>
                          </a:stretch>
                        </pic:blipFill>
                        <pic:spPr>
                          <a:xfrm>
                            <a:off x="0" y="0"/>
                            <a:ext cx="4488990" cy="3140908"/>
                          </a:xfrm>
                          <a:prstGeom prst="rect">
                            <a:avLst/>
                          </a:prstGeom>
                        </pic:spPr>
                      </pic:pic>
                    </a:graphicData>
                  </a:graphic>
                </wp:inline>
              </w:drawing>
            </w:r>
          </w:p>
        </w:tc>
        <w:tc>
          <w:tcPr>
            <w:tcW w:w="2870" w:type="dxa"/>
          </w:tcPr>
          <w:p w14:paraId="7C105621" w14:textId="11B942A5" w:rsidR="00FB7689" w:rsidRDefault="00873CC0" w:rsidP="00192CE6">
            <w:pPr>
              <w:pStyle w:val="DemoScriptDefault"/>
              <w:numPr>
                <w:ilvl w:val="0"/>
                <w:numId w:val="1"/>
              </w:numPr>
            </w:pPr>
            <w:r>
              <w:t>After Login ensure that Docker is available by executing:</w:t>
            </w:r>
            <w:r>
              <w:br/>
            </w:r>
            <w:r>
              <w:br/>
            </w:r>
            <w:r w:rsidRPr="00192CE6">
              <w:rPr>
                <w:rFonts w:ascii="Courier New" w:hAnsi="Courier New" w:cs="Courier New"/>
                <w:b/>
                <w:sz w:val="20"/>
              </w:rPr>
              <w:t>docker info</w:t>
            </w:r>
            <w:r>
              <w:br/>
            </w:r>
            <w:r>
              <w:br/>
            </w:r>
          </w:p>
        </w:tc>
        <w:tc>
          <w:tcPr>
            <w:tcW w:w="3194" w:type="dxa"/>
          </w:tcPr>
          <w:p w14:paraId="39C18672" w14:textId="77777777" w:rsidR="00FB7689" w:rsidRPr="00192CE6" w:rsidRDefault="00873CC0" w:rsidP="00192CE6">
            <w:r w:rsidRPr="00192CE6">
              <w:t>You should see something similar, although no containers or images would be there in a fresh Docker Host.</w:t>
            </w:r>
          </w:p>
          <w:p w14:paraId="46239A41" w14:textId="77777777" w:rsidR="00873CC0" w:rsidRPr="00873CC0" w:rsidRDefault="00873CC0" w:rsidP="007A0D7F">
            <w:pPr>
              <w:rPr>
                <w:rFonts w:ascii="Courier New" w:hAnsi="Courier New" w:cs="Courier New"/>
                <w:sz w:val="18"/>
              </w:rPr>
            </w:pPr>
          </w:p>
          <w:p w14:paraId="504FA6C5" w14:textId="77777777" w:rsidR="00873CC0" w:rsidRPr="00873CC0" w:rsidRDefault="00873CC0" w:rsidP="007A0D7F">
            <w:pPr>
              <w:rPr>
                <w:rFonts w:ascii="Courier New" w:hAnsi="Courier New" w:cs="Courier New"/>
                <w:sz w:val="18"/>
              </w:rPr>
            </w:pPr>
          </w:p>
          <w:p w14:paraId="220F3B02"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Containers: 3</w:t>
            </w:r>
          </w:p>
          <w:p w14:paraId="3D57842F"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Images: 69</w:t>
            </w:r>
          </w:p>
          <w:p w14:paraId="6176CB59"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Storage Driver: aufs</w:t>
            </w:r>
          </w:p>
          <w:p w14:paraId="25641217"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 xml:space="preserve"> Root Dir: /var/lib/docker/aufs</w:t>
            </w:r>
          </w:p>
          <w:p w14:paraId="0B16C065"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 xml:space="preserve"> Backing Filesystem: extfs</w:t>
            </w:r>
          </w:p>
          <w:p w14:paraId="02DF9379"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 xml:space="preserve"> Dirs: 75</w:t>
            </w:r>
          </w:p>
          <w:p w14:paraId="562945F3"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Execution Driver: native-0.2</w:t>
            </w:r>
          </w:p>
          <w:p w14:paraId="086D4F94"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Kernel Version: 3.13.0-36-generic</w:t>
            </w:r>
          </w:p>
          <w:p w14:paraId="64929224"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Operating System: Ubuntu 14.04.2 LTS</w:t>
            </w:r>
          </w:p>
          <w:p w14:paraId="65FD63D0"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CPUs: 2</w:t>
            </w:r>
          </w:p>
          <w:p w14:paraId="44EB229D"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Total Memory: 3.362 GiB</w:t>
            </w:r>
          </w:p>
          <w:p w14:paraId="0B9BCB23"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Name: docker2</w:t>
            </w:r>
          </w:p>
          <w:p w14:paraId="72CCB8FB" w14:textId="77777777" w:rsidR="00873CC0" w:rsidRPr="00873CC0" w:rsidRDefault="00873CC0" w:rsidP="00873CC0">
            <w:pPr>
              <w:rPr>
                <w:rFonts w:ascii="Courier New" w:hAnsi="Courier New" w:cs="Courier New"/>
                <w:sz w:val="18"/>
              </w:rPr>
            </w:pPr>
            <w:r w:rsidRPr="00873CC0">
              <w:rPr>
                <w:rFonts w:ascii="Courier New" w:hAnsi="Courier New" w:cs="Courier New"/>
                <w:sz w:val="18"/>
              </w:rPr>
              <w:t>ID: YJDH:YXUB:P7XT:QAC5:N7KQ:VFGZ:BQQB:2SUE:MNAZ:FRBX:SBE4:L7MF</w:t>
            </w:r>
          </w:p>
          <w:p w14:paraId="19C52D0C" w14:textId="194000DC" w:rsidR="00873CC0" w:rsidRPr="00873CC0" w:rsidRDefault="00873CC0" w:rsidP="00873CC0">
            <w:pPr>
              <w:rPr>
                <w:rFonts w:ascii="Courier New" w:hAnsi="Courier New" w:cs="Courier New"/>
                <w:sz w:val="18"/>
              </w:rPr>
            </w:pPr>
            <w:r w:rsidRPr="00873CC0">
              <w:rPr>
                <w:rFonts w:ascii="Courier New" w:hAnsi="Courier New" w:cs="Courier New"/>
                <w:sz w:val="18"/>
              </w:rPr>
              <w:t xml:space="preserve"> </w:t>
            </w:r>
          </w:p>
        </w:tc>
      </w:tr>
      <w:tr w:rsidR="00FB7689" w14:paraId="06333C08" w14:textId="77777777" w:rsidTr="0046776A">
        <w:tc>
          <w:tcPr>
            <w:tcW w:w="7341" w:type="dxa"/>
          </w:tcPr>
          <w:p w14:paraId="330BC0E0" w14:textId="77777777" w:rsidR="00FB7689" w:rsidRDefault="006E260F" w:rsidP="007A0D7F">
            <w:pPr>
              <w:pStyle w:val="DemoScriptDefault"/>
              <w:rPr>
                <w:b/>
                <w:noProof/>
              </w:rPr>
            </w:pPr>
            <w:r w:rsidRPr="006E260F">
              <w:rPr>
                <w:b/>
                <w:noProof/>
              </w:rPr>
              <w:t>“NOTE: an alternative is to just start a Ubuntu image, and install Docker”</w:t>
            </w:r>
          </w:p>
          <w:p w14:paraId="64F3315B" w14:textId="77777777" w:rsidR="006E260F" w:rsidRDefault="006E260F" w:rsidP="007A0D7F">
            <w:pPr>
              <w:pStyle w:val="DemoScriptDefault"/>
              <w:rPr>
                <w:b/>
                <w:noProof/>
              </w:rPr>
            </w:pPr>
          </w:p>
          <w:p w14:paraId="60784B89" w14:textId="3A99A2EA" w:rsidR="006E260F" w:rsidRPr="006E260F" w:rsidRDefault="006E260F" w:rsidP="007A0D7F">
            <w:pPr>
              <w:pStyle w:val="DemoScriptDefault"/>
              <w:rPr>
                <w:b/>
                <w:noProof/>
              </w:rPr>
            </w:pPr>
          </w:p>
        </w:tc>
        <w:tc>
          <w:tcPr>
            <w:tcW w:w="2870" w:type="dxa"/>
          </w:tcPr>
          <w:p w14:paraId="01F6B358" w14:textId="77777777" w:rsidR="00FB7689" w:rsidRDefault="00FB7689" w:rsidP="007A0D7F">
            <w:pPr>
              <w:pStyle w:val="DemoScriptDefault"/>
              <w:numPr>
                <w:ilvl w:val="0"/>
                <w:numId w:val="1"/>
              </w:numPr>
            </w:pPr>
          </w:p>
        </w:tc>
        <w:tc>
          <w:tcPr>
            <w:tcW w:w="3194" w:type="dxa"/>
          </w:tcPr>
          <w:p w14:paraId="704AF202" w14:textId="79E0E160" w:rsidR="00C92DDB" w:rsidRDefault="006E260F" w:rsidP="007A0D7F">
            <w:r>
              <w:t>Discuss</w:t>
            </w:r>
            <w:r w:rsidR="00C92DDB">
              <w:t xml:space="preserve"> that this is an Ubuntu image and it comes with useful things already, however each Docker container won’t have default access to these things.  </w:t>
            </w:r>
            <w:r w:rsidR="00C92DDB">
              <w:br/>
            </w:r>
            <w:r w:rsidR="00C92DDB">
              <w:br/>
              <w:t>Containers in Docker start “clean” and you add required ‘things’ or start from an existing Docker image that has some foundation.</w:t>
            </w:r>
          </w:p>
        </w:tc>
      </w:tr>
      <w:tr w:rsidR="00FB7689" w14:paraId="4C6FCF52" w14:textId="77777777" w:rsidTr="0046776A">
        <w:tc>
          <w:tcPr>
            <w:tcW w:w="7341" w:type="dxa"/>
          </w:tcPr>
          <w:p w14:paraId="273B4C6C" w14:textId="0543F2A9" w:rsidR="00FB7689" w:rsidRDefault="002E41A0" w:rsidP="007A0D7F">
            <w:pPr>
              <w:pStyle w:val="DemoScriptDefault"/>
              <w:rPr>
                <w:noProof/>
              </w:rPr>
            </w:pPr>
            <w:r>
              <w:rPr>
                <w:noProof/>
              </w:rPr>
              <w:lastRenderedPageBreak/>
              <w:drawing>
                <wp:inline distT="0" distB="0" distL="0" distR="0" wp14:anchorId="1AC0DEBD" wp14:editId="742DCBFA">
                  <wp:extent cx="3924300" cy="4010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41520" cy="4028020"/>
                          </a:xfrm>
                          <a:prstGeom prst="rect">
                            <a:avLst/>
                          </a:prstGeom>
                        </pic:spPr>
                      </pic:pic>
                    </a:graphicData>
                  </a:graphic>
                </wp:inline>
              </w:drawing>
            </w:r>
          </w:p>
        </w:tc>
        <w:tc>
          <w:tcPr>
            <w:tcW w:w="2870" w:type="dxa"/>
          </w:tcPr>
          <w:p w14:paraId="4819F654" w14:textId="77777777" w:rsidR="00FB7689" w:rsidRDefault="002E41A0" w:rsidP="007A0D7F">
            <w:pPr>
              <w:pStyle w:val="DemoScriptDefault"/>
              <w:numPr>
                <w:ilvl w:val="0"/>
                <w:numId w:val="1"/>
              </w:numPr>
            </w:pPr>
            <w:r>
              <w:t>Next we will clone a GitHub repo</w:t>
            </w:r>
          </w:p>
          <w:p w14:paraId="2AF4F476" w14:textId="77777777" w:rsidR="002E41A0" w:rsidRDefault="002E41A0" w:rsidP="002E41A0">
            <w:pPr>
              <w:pStyle w:val="DemoScriptDefault"/>
            </w:pPr>
          </w:p>
          <w:p w14:paraId="28EF8322" w14:textId="7D52FA9B" w:rsidR="002E41A0" w:rsidRDefault="002E41A0" w:rsidP="002E41A0">
            <w:pPr>
              <w:pStyle w:val="DemoScriptDefault"/>
            </w:pPr>
            <w:hyperlink r:id="rId39" w:history="1">
              <w:r w:rsidRPr="00AF4727">
                <w:rPr>
                  <w:rStyle w:val="Hyperlink"/>
                </w:rPr>
                <w:t>https://github.com/cicorias/IgniteARMDocker</w:t>
              </w:r>
            </w:hyperlink>
            <w:r>
              <w:t xml:space="preserve"> </w:t>
            </w:r>
          </w:p>
        </w:tc>
        <w:tc>
          <w:tcPr>
            <w:tcW w:w="3194" w:type="dxa"/>
          </w:tcPr>
          <w:p w14:paraId="5A683B87" w14:textId="77777777" w:rsidR="00FB7689" w:rsidRDefault="002E41A0" w:rsidP="007A0D7F">
            <w:r>
              <w:t xml:space="preserve">We’re using GitHub here as it’s quick and easy.  </w:t>
            </w:r>
          </w:p>
          <w:p w14:paraId="55C3AD6D" w14:textId="77777777" w:rsidR="002E41A0" w:rsidRDefault="002E41A0" w:rsidP="007A0D7F"/>
          <w:p w14:paraId="5A913BEC" w14:textId="77777777" w:rsidR="002E41A0" w:rsidRDefault="002E41A0" w:rsidP="007A0D7F">
            <w:r>
              <w:t>We need to get the various Dockerfile and associated content onto the Docker Host were we will build then run the containters.</w:t>
            </w:r>
          </w:p>
          <w:p w14:paraId="10B4AD78" w14:textId="77777777" w:rsidR="00D231C0" w:rsidRDefault="00D231C0" w:rsidP="007A0D7F"/>
          <w:p w14:paraId="0786762A" w14:textId="4CEC30E9" w:rsidR="00D231C0" w:rsidRDefault="00D231C0" w:rsidP="007A0D7F">
            <w:r>
              <w:t>You could use ‘scp’ or some means to get these to the machine, or use the Docker client.</w:t>
            </w:r>
          </w:p>
        </w:tc>
      </w:tr>
      <w:tr w:rsidR="00CD066F" w14:paraId="3F1F5AEA" w14:textId="77777777" w:rsidTr="0046776A">
        <w:tc>
          <w:tcPr>
            <w:tcW w:w="7341" w:type="dxa"/>
          </w:tcPr>
          <w:p w14:paraId="34B2A3C7" w14:textId="30EFA072" w:rsidR="00CD066F" w:rsidRDefault="00CD066F" w:rsidP="007A0D7F">
            <w:pPr>
              <w:pStyle w:val="DemoScriptDefault"/>
              <w:rPr>
                <w:noProof/>
              </w:rPr>
            </w:pPr>
            <w:r>
              <w:rPr>
                <w:noProof/>
              </w:rPr>
              <w:drawing>
                <wp:inline distT="0" distB="0" distL="0" distR="0" wp14:anchorId="73EAFC4B" wp14:editId="18DDC302">
                  <wp:extent cx="4210494"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mDocker_-05.png"/>
                          <pic:cNvPicPr/>
                        </pic:nvPicPr>
                        <pic:blipFill>
                          <a:blip r:embed="rId40">
                            <a:extLst>
                              <a:ext uri="{28A0092B-C50C-407E-A947-70E740481C1C}">
                                <a14:useLocalDpi xmlns:a14="http://schemas.microsoft.com/office/drawing/2010/main" val="0"/>
                              </a:ext>
                            </a:extLst>
                          </a:blip>
                          <a:stretch>
                            <a:fillRect/>
                          </a:stretch>
                        </pic:blipFill>
                        <pic:spPr>
                          <a:xfrm>
                            <a:off x="0" y="0"/>
                            <a:ext cx="4229777" cy="1473568"/>
                          </a:xfrm>
                          <a:prstGeom prst="rect">
                            <a:avLst/>
                          </a:prstGeom>
                        </pic:spPr>
                      </pic:pic>
                    </a:graphicData>
                  </a:graphic>
                </wp:inline>
              </w:drawing>
            </w:r>
          </w:p>
        </w:tc>
        <w:tc>
          <w:tcPr>
            <w:tcW w:w="2870" w:type="dxa"/>
          </w:tcPr>
          <w:p w14:paraId="0CC26BB4" w14:textId="3E327D26" w:rsidR="00CD066F" w:rsidRDefault="00CD066F" w:rsidP="00CD066F">
            <w:pPr>
              <w:pStyle w:val="DemoScriptDefault"/>
              <w:numPr>
                <w:ilvl w:val="0"/>
                <w:numId w:val="1"/>
              </w:numPr>
            </w:pPr>
            <w:r>
              <w:t>In the ~/ home directory, clone the git repo:</w:t>
            </w:r>
          </w:p>
          <w:p w14:paraId="22B9653E" w14:textId="09AE046D" w:rsidR="00CD066F" w:rsidRDefault="00CD066F" w:rsidP="00CD066F">
            <w:pPr>
              <w:pStyle w:val="DemoScriptDefault"/>
            </w:pPr>
            <w:r>
              <w:t xml:space="preserve">‘git clone </w:t>
            </w:r>
            <w:hyperlink r:id="rId41" w:history="1">
              <w:r w:rsidRPr="00AF4727">
                <w:rPr>
                  <w:rStyle w:val="Hyperlink"/>
                </w:rPr>
                <w:t>https://github.com/cicorias/IgniteARMDocker.git</w:t>
              </w:r>
            </w:hyperlink>
            <w:r>
              <w:t>’</w:t>
            </w:r>
          </w:p>
          <w:p w14:paraId="73EC6E3C" w14:textId="77777777" w:rsidR="00CD066F" w:rsidRDefault="00CD066F" w:rsidP="00CD066F">
            <w:pPr>
              <w:pStyle w:val="DemoScriptDefault"/>
            </w:pPr>
          </w:p>
          <w:p w14:paraId="4441C77C" w14:textId="69ECC969" w:rsidR="00CD066F" w:rsidRDefault="00CD066F" w:rsidP="00CD066F">
            <w:pPr>
              <w:pStyle w:val="DemoScriptDefault"/>
            </w:pPr>
            <w:r>
              <w:lastRenderedPageBreak/>
              <w:t>Then change to the created directory “IgniteARMDocker”</w:t>
            </w:r>
          </w:p>
        </w:tc>
        <w:tc>
          <w:tcPr>
            <w:tcW w:w="3194" w:type="dxa"/>
          </w:tcPr>
          <w:p w14:paraId="7CD793BD" w14:textId="77777777" w:rsidR="00CD066F" w:rsidRDefault="00D84BF1" w:rsidP="007A0D7F">
            <w:r>
              <w:lastRenderedPageBreak/>
              <w:t>This just “copies” the content from GitHub – next we’ll review the Dockerfile files and scripts.</w:t>
            </w:r>
          </w:p>
          <w:p w14:paraId="76AA33A5" w14:textId="77777777" w:rsidR="00D84BF1" w:rsidRDefault="00D84BF1" w:rsidP="007A0D7F"/>
          <w:p w14:paraId="2A8EB0BF" w14:textId="69DFBA7C" w:rsidR="00D84BF1" w:rsidRDefault="00D84BF1" w:rsidP="007A0D7F">
            <w:r>
              <w:t>We will be “building” 2 tiers – the MongoDB and OrderService tiers.</w:t>
            </w:r>
          </w:p>
        </w:tc>
      </w:tr>
      <w:tr w:rsidR="00FB7689" w14:paraId="2F89F234" w14:textId="77777777" w:rsidTr="0046776A">
        <w:tc>
          <w:tcPr>
            <w:tcW w:w="7341" w:type="dxa"/>
          </w:tcPr>
          <w:p w14:paraId="717A99A4" w14:textId="754BC3FA" w:rsidR="00FB7689" w:rsidRDefault="002E41A0" w:rsidP="007A0D7F">
            <w:pPr>
              <w:pStyle w:val="DemoScriptDefault"/>
              <w:rPr>
                <w:noProof/>
              </w:rPr>
            </w:pPr>
            <w:r>
              <w:rPr>
                <w:noProof/>
              </w:rPr>
              <w:lastRenderedPageBreak/>
              <w:t>Do this either on the GitHub repo itself, or use VIM, NANO or your chosen editor or ‘cat’ to the screen</w:t>
            </w:r>
          </w:p>
          <w:p w14:paraId="07650DCF" w14:textId="77777777" w:rsidR="002E41A0" w:rsidRDefault="002E41A0" w:rsidP="007A0D7F">
            <w:pPr>
              <w:pStyle w:val="DemoScriptDefault"/>
              <w:rPr>
                <w:noProof/>
              </w:rPr>
            </w:pPr>
          </w:p>
          <w:p w14:paraId="7C8650DF" w14:textId="5D06AFE9" w:rsidR="002E41A0" w:rsidRDefault="002E41A0" w:rsidP="007A0D7F">
            <w:pPr>
              <w:pStyle w:val="DemoScriptDefault"/>
              <w:rPr>
                <w:noProof/>
              </w:rPr>
            </w:pPr>
            <w:r>
              <w:rPr>
                <w:noProof/>
              </w:rPr>
              <w:drawing>
                <wp:inline distT="0" distB="0" distL="0" distR="0" wp14:anchorId="649758FB" wp14:editId="1D3D7F22">
                  <wp:extent cx="4123809" cy="102857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3809" cy="1028571"/>
                          </a:xfrm>
                          <a:prstGeom prst="rect">
                            <a:avLst/>
                          </a:prstGeom>
                        </pic:spPr>
                      </pic:pic>
                    </a:graphicData>
                  </a:graphic>
                </wp:inline>
              </w:drawing>
            </w:r>
          </w:p>
        </w:tc>
        <w:tc>
          <w:tcPr>
            <w:tcW w:w="2870" w:type="dxa"/>
          </w:tcPr>
          <w:p w14:paraId="47D96A94" w14:textId="3AF4419B" w:rsidR="00FB7689" w:rsidRDefault="002E41A0" w:rsidP="007A0D7F">
            <w:pPr>
              <w:pStyle w:val="DemoScriptDefault"/>
              <w:numPr>
                <w:ilvl w:val="0"/>
                <w:numId w:val="1"/>
              </w:numPr>
            </w:pPr>
            <w:r>
              <w:t xml:space="preserve">Review “buildboth.sh” </w:t>
            </w:r>
          </w:p>
        </w:tc>
        <w:tc>
          <w:tcPr>
            <w:tcW w:w="3194" w:type="dxa"/>
          </w:tcPr>
          <w:p w14:paraId="5B430F0C" w14:textId="77777777" w:rsidR="00FB7689" w:rsidRDefault="002E41A0" w:rsidP="007A0D7F">
            <w:r>
              <w:t>This script executes the docker build commands from 2 sub directories</w:t>
            </w:r>
          </w:p>
          <w:p w14:paraId="7ADA9B6F" w14:textId="4115CA94" w:rsidR="002E41A0" w:rsidRDefault="002E41A0" w:rsidP="007A0D7F"/>
        </w:tc>
      </w:tr>
      <w:tr w:rsidR="002E41A0" w14:paraId="155ED649" w14:textId="77777777" w:rsidTr="0046776A">
        <w:tc>
          <w:tcPr>
            <w:tcW w:w="7341" w:type="dxa"/>
          </w:tcPr>
          <w:p w14:paraId="147295E1" w14:textId="062D49A0" w:rsidR="002E41A0" w:rsidRDefault="002E41A0" w:rsidP="007A0D7F">
            <w:pPr>
              <w:pStyle w:val="DemoScriptDefault"/>
              <w:rPr>
                <w:noProof/>
              </w:rPr>
            </w:pPr>
            <w:r>
              <w:rPr>
                <w:noProof/>
              </w:rPr>
              <w:lastRenderedPageBreak/>
              <w:drawing>
                <wp:inline distT="0" distB="0" distL="0" distR="0" wp14:anchorId="126E2BB6" wp14:editId="278F9B84">
                  <wp:extent cx="4478655" cy="52806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78655" cy="5280660"/>
                          </a:xfrm>
                          <a:prstGeom prst="rect">
                            <a:avLst/>
                          </a:prstGeom>
                        </pic:spPr>
                      </pic:pic>
                    </a:graphicData>
                  </a:graphic>
                </wp:inline>
              </w:drawing>
            </w:r>
          </w:p>
        </w:tc>
        <w:tc>
          <w:tcPr>
            <w:tcW w:w="2870" w:type="dxa"/>
          </w:tcPr>
          <w:p w14:paraId="0AEC9A74" w14:textId="4B4DEBD9" w:rsidR="002E41A0" w:rsidRDefault="002E41A0" w:rsidP="007A0D7F">
            <w:pPr>
              <w:pStyle w:val="DemoScriptDefault"/>
              <w:numPr>
                <w:ilvl w:val="0"/>
                <w:numId w:val="1"/>
              </w:numPr>
            </w:pPr>
            <w:r>
              <w:t>Review /mongoseed/Dockerfile</w:t>
            </w:r>
          </w:p>
        </w:tc>
        <w:tc>
          <w:tcPr>
            <w:tcW w:w="3194" w:type="dxa"/>
          </w:tcPr>
          <w:p w14:paraId="311A2E7A" w14:textId="77777777" w:rsidR="002E41A0" w:rsidRDefault="002E41A0" w:rsidP="007A0D7F">
            <w:r>
              <w:t>This file describes the build for the Mongo DB.</w:t>
            </w:r>
          </w:p>
          <w:p w14:paraId="48400B13" w14:textId="77777777" w:rsidR="002E41A0" w:rsidRDefault="002E41A0" w:rsidP="007A0D7F"/>
          <w:p w14:paraId="6FEA6739" w14:textId="77777777" w:rsidR="002E41A0" w:rsidRDefault="002E41A0" w:rsidP="007A0D7F">
            <w:r>
              <w:t xml:space="preserve">It “borrows” / based upon a </w:t>
            </w:r>
            <w:hyperlink r:id="rId44" w:history="1">
              <w:r w:rsidRPr="00AF4727">
                <w:rPr>
                  <w:rStyle w:val="Hyperlink"/>
                </w:rPr>
                <w:t>http://hub.docker.com</w:t>
              </w:r>
            </w:hyperlink>
            <w:r>
              <w:t xml:space="preserve"> image called “Ubuntu” using the tag “latest.</w:t>
            </w:r>
          </w:p>
          <w:p w14:paraId="6927ADBD" w14:textId="77777777" w:rsidR="002E41A0" w:rsidRDefault="002E41A0" w:rsidP="007A0D7F"/>
          <w:p w14:paraId="0F5303A3" w14:textId="77777777" w:rsidR="002E41A0" w:rsidRDefault="002E41A0" w:rsidP="007A0D7F">
            <w:r>
              <w:t>The ADD command add the script to the “package”.</w:t>
            </w:r>
          </w:p>
          <w:p w14:paraId="0C492AA0" w14:textId="77777777" w:rsidR="002E41A0" w:rsidRDefault="002E41A0" w:rsidP="007A0D7F"/>
          <w:p w14:paraId="6B56190F" w14:textId="77777777" w:rsidR="002E41A0" w:rsidRDefault="002E41A0" w:rsidP="007A0D7F">
            <w:r>
              <w:t>RUN executes these things during build to pull or make changes.</w:t>
            </w:r>
          </w:p>
          <w:p w14:paraId="2FD66AE7" w14:textId="77777777" w:rsidR="002E41A0" w:rsidRDefault="002E41A0" w:rsidP="007A0D7F"/>
          <w:p w14:paraId="28E42E3D" w14:textId="77777777" w:rsidR="002E41A0" w:rsidRDefault="002E41A0" w:rsidP="007A0D7F">
            <w:r>
              <w:t>COPY places the content in the /tmp directory FOR THAT RUNNING container – which is virtualized.</w:t>
            </w:r>
          </w:p>
          <w:p w14:paraId="15F976E9" w14:textId="77777777" w:rsidR="002E41A0" w:rsidRDefault="002E41A0" w:rsidP="007A0D7F"/>
          <w:p w14:paraId="1E5392FA" w14:textId="77777777" w:rsidR="002E41A0" w:rsidRDefault="002E41A0" w:rsidP="007A0D7F">
            <w:r>
              <w:t>ENTRYPOINT is where it starts.</w:t>
            </w:r>
          </w:p>
          <w:p w14:paraId="60090CDD" w14:textId="77777777" w:rsidR="002E41A0" w:rsidRDefault="002E41A0" w:rsidP="007A0D7F"/>
          <w:p w14:paraId="31EE1315" w14:textId="27DD7817" w:rsidR="002E41A0" w:rsidRDefault="002E41A0" w:rsidP="007A0D7F">
            <w:r>
              <w:t>VOLUME indicates what will be “shared” or actually for this script/Dockerfile how MongoDB data and logs will persist across restarts of a container.</w:t>
            </w:r>
          </w:p>
        </w:tc>
      </w:tr>
      <w:tr w:rsidR="009D08B3" w14:paraId="72E40E90" w14:textId="77777777" w:rsidTr="0046776A">
        <w:tc>
          <w:tcPr>
            <w:tcW w:w="7341" w:type="dxa"/>
          </w:tcPr>
          <w:p w14:paraId="3B17F75D" w14:textId="12F31DAC" w:rsidR="009D08B3" w:rsidRDefault="009D08B3" w:rsidP="007A0D7F">
            <w:pPr>
              <w:pStyle w:val="DemoScriptDefault"/>
              <w:rPr>
                <w:noProof/>
              </w:rPr>
            </w:pPr>
            <w:r>
              <w:rPr>
                <w:noProof/>
              </w:rPr>
              <w:lastRenderedPageBreak/>
              <w:drawing>
                <wp:inline distT="0" distB="0" distL="0" distR="0" wp14:anchorId="13C61446" wp14:editId="31046B2A">
                  <wp:extent cx="4478655" cy="408876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78655" cy="4088765"/>
                          </a:xfrm>
                          <a:prstGeom prst="rect">
                            <a:avLst/>
                          </a:prstGeom>
                        </pic:spPr>
                      </pic:pic>
                    </a:graphicData>
                  </a:graphic>
                </wp:inline>
              </w:drawing>
            </w:r>
          </w:p>
        </w:tc>
        <w:tc>
          <w:tcPr>
            <w:tcW w:w="2870" w:type="dxa"/>
          </w:tcPr>
          <w:p w14:paraId="21797005" w14:textId="6D61293A" w:rsidR="009D08B3" w:rsidRDefault="009D08B3" w:rsidP="007A0D7F">
            <w:pPr>
              <w:pStyle w:val="DemoScriptDefault"/>
              <w:numPr>
                <w:ilvl w:val="0"/>
                <w:numId w:val="1"/>
              </w:numPr>
            </w:pPr>
            <w:r>
              <w:t>/mongorun.sh</w:t>
            </w:r>
          </w:p>
        </w:tc>
        <w:tc>
          <w:tcPr>
            <w:tcW w:w="3194" w:type="dxa"/>
          </w:tcPr>
          <w:p w14:paraId="1524EAEA" w14:textId="77777777" w:rsidR="009D08B3" w:rsidRDefault="009D08B3" w:rsidP="007A0D7F">
            <w:r>
              <w:t>Does some prep work, and starts the Mongo Daemon – then polls the log file for a “ready” message.</w:t>
            </w:r>
          </w:p>
          <w:p w14:paraId="4454BEFE" w14:textId="77777777" w:rsidR="009D08B3" w:rsidRDefault="009D08B3" w:rsidP="007A0D7F"/>
          <w:p w14:paraId="0D0930D9" w14:textId="77777777" w:rsidR="009D08B3" w:rsidRDefault="009D08B3" w:rsidP="007A0D7F">
            <w:r>
              <w:t>When Mongo is “done” it then populates with “seed” data.</w:t>
            </w:r>
          </w:p>
          <w:p w14:paraId="04E4573B" w14:textId="77777777" w:rsidR="009D08B3" w:rsidRDefault="009D08B3" w:rsidP="007A0D7F"/>
          <w:p w14:paraId="7434C142" w14:textId="77777777" w:rsidR="009D08B3" w:rsidRDefault="009D08B3" w:rsidP="007A0D7F">
            <w:r>
              <w:t>Note that this is a demo and this would not be a way to normally populate seed data – as there is no validation done here.</w:t>
            </w:r>
          </w:p>
          <w:p w14:paraId="26E6E8E7" w14:textId="77777777" w:rsidR="001927AB" w:rsidRDefault="001927AB" w:rsidP="007A0D7F"/>
          <w:p w14:paraId="4ACB435C" w14:textId="00E183E8" w:rsidR="001927AB" w:rsidRDefault="001927AB" w:rsidP="007A0D7F">
            <w:r>
              <w:t>WAIT forces the script to wait till MondoD stops – so, Docker will keep the container in a running state.</w:t>
            </w:r>
          </w:p>
        </w:tc>
      </w:tr>
      <w:tr w:rsidR="009D08B3" w14:paraId="6CBC76C2" w14:textId="77777777" w:rsidTr="0046776A">
        <w:tc>
          <w:tcPr>
            <w:tcW w:w="7341" w:type="dxa"/>
          </w:tcPr>
          <w:p w14:paraId="64DFEB12" w14:textId="6AF3E8A0" w:rsidR="009D08B3" w:rsidRDefault="00562E84" w:rsidP="007A0D7F">
            <w:pPr>
              <w:pStyle w:val="DemoScriptDefault"/>
              <w:rPr>
                <w:noProof/>
              </w:rPr>
            </w:pPr>
            <w:r>
              <w:rPr>
                <w:noProof/>
              </w:rPr>
              <w:lastRenderedPageBreak/>
              <w:drawing>
                <wp:inline distT="0" distB="0" distL="0" distR="0" wp14:anchorId="2A3035E4" wp14:editId="169037BC">
                  <wp:extent cx="4478655" cy="33807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78655" cy="3380740"/>
                          </a:xfrm>
                          <a:prstGeom prst="rect">
                            <a:avLst/>
                          </a:prstGeom>
                        </pic:spPr>
                      </pic:pic>
                    </a:graphicData>
                  </a:graphic>
                </wp:inline>
              </w:drawing>
            </w:r>
          </w:p>
        </w:tc>
        <w:tc>
          <w:tcPr>
            <w:tcW w:w="2870" w:type="dxa"/>
          </w:tcPr>
          <w:p w14:paraId="7D4A0872" w14:textId="35B6DAD9" w:rsidR="009D08B3" w:rsidRDefault="00562E84" w:rsidP="007A0D7F">
            <w:pPr>
              <w:pStyle w:val="DemoScriptDefault"/>
              <w:numPr>
                <w:ilvl w:val="0"/>
                <w:numId w:val="1"/>
              </w:numPr>
            </w:pPr>
            <w:r>
              <w:t>./orderService/Dockerfile</w:t>
            </w:r>
          </w:p>
        </w:tc>
        <w:tc>
          <w:tcPr>
            <w:tcW w:w="3194" w:type="dxa"/>
          </w:tcPr>
          <w:p w14:paraId="16481A7C" w14:textId="77777777" w:rsidR="009D08B3" w:rsidRDefault="00562E84" w:rsidP="007A0D7F">
            <w:r>
              <w:t>This Dockerfile builds the “middle tier” Spring/Java app that will handle REST requests.</w:t>
            </w:r>
          </w:p>
          <w:p w14:paraId="3BC583CA" w14:textId="77777777" w:rsidR="00562E84" w:rsidRDefault="00562E84" w:rsidP="007A0D7F"/>
          <w:p w14:paraId="4C0A607E" w14:textId="77777777" w:rsidR="00562E84" w:rsidRDefault="00562E84" w:rsidP="007A0D7F">
            <w:r>
              <w:t>It’s a simple Dockerifle to run a Java Jar file.</w:t>
            </w:r>
          </w:p>
          <w:p w14:paraId="2A5591FB" w14:textId="77777777" w:rsidR="00562E84" w:rsidRDefault="00562E84" w:rsidP="007A0D7F"/>
          <w:p w14:paraId="1C3307BC" w14:textId="0B9EA02E" w:rsidR="00562E84" w:rsidRDefault="00562E84" w:rsidP="007A0D7F">
            <w:r>
              <w:t xml:space="preserve">Note that while EXPOSE indicates port 8080 – you still must specify on the “run” command in docker to expose that port.  Consider this “informational”. </w:t>
            </w:r>
          </w:p>
        </w:tc>
      </w:tr>
      <w:tr w:rsidR="008B6037" w14:paraId="531B7D33" w14:textId="77777777" w:rsidTr="0046776A">
        <w:tc>
          <w:tcPr>
            <w:tcW w:w="7341" w:type="dxa"/>
          </w:tcPr>
          <w:p w14:paraId="64C9D875" w14:textId="02AE5412" w:rsidR="008B6037" w:rsidRDefault="008B6037" w:rsidP="007A0D7F">
            <w:pPr>
              <w:pStyle w:val="DemoScriptDefault"/>
              <w:rPr>
                <w:noProof/>
              </w:rPr>
            </w:pPr>
            <w:r>
              <w:rPr>
                <w:noProof/>
              </w:rPr>
              <w:lastRenderedPageBreak/>
              <w:drawing>
                <wp:inline distT="0" distB="0" distL="0" distR="0" wp14:anchorId="74DBDDF3" wp14:editId="31DEA1F3">
                  <wp:extent cx="4478655" cy="27889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78655" cy="2788920"/>
                          </a:xfrm>
                          <a:prstGeom prst="rect">
                            <a:avLst/>
                          </a:prstGeom>
                        </pic:spPr>
                      </pic:pic>
                    </a:graphicData>
                  </a:graphic>
                </wp:inline>
              </w:drawing>
            </w:r>
          </w:p>
        </w:tc>
        <w:tc>
          <w:tcPr>
            <w:tcW w:w="2870" w:type="dxa"/>
          </w:tcPr>
          <w:p w14:paraId="2E81F22C" w14:textId="44F7BC9F" w:rsidR="008B6037" w:rsidRDefault="008B6037" w:rsidP="007A0D7F">
            <w:pPr>
              <w:pStyle w:val="DemoScriptDefault"/>
              <w:numPr>
                <w:ilvl w:val="0"/>
                <w:numId w:val="1"/>
              </w:numPr>
            </w:pPr>
            <w:r>
              <w:t>Review the orderservice startup script</w:t>
            </w:r>
          </w:p>
        </w:tc>
        <w:tc>
          <w:tcPr>
            <w:tcW w:w="3194" w:type="dxa"/>
          </w:tcPr>
          <w:p w14:paraId="42CF9700" w14:textId="77777777" w:rsidR="008B6037" w:rsidRDefault="008B6037" w:rsidP="007A0D7F">
            <w:r>
              <w:t xml:space="preserve">Note that the script will wait till “mongodb” host is ready. </w:t>
            </w:r>
          </w:p>
          <w:p w14:paraId="36A917BC" w14:textId="77777777" w:rsidR="008B6037" w:rsidRDefault="008B6037" w:rsidP="007A0D7F"/>
          <w:p w14:paraId="4A344A84" w14:textId="1C16CAC1" w:rsidR="008B6037" w:rsidRDefault="008B6037" w:rsidP="007A0D7F">
            <w:r>
              <w:t>This is the same “host” that was specified or will be specified on the “run” command for the MongoDB container.  And this will be the –link parameter connecting the 2 containers.</w:t>
            </w:r>
          </w:p>
        </w:tc>
      </w:tr>
      <w:tr w:rsidR="00CD066F" w14:paraId="7594995E" w14:textId="77777777" w:rsidTr="0046776A">
        <w:tc>
          <w:tcPr>
            <w:tcW w:w="7341" w:type="dxa"/>
          </w:tcPr>
          <w:p w14:paraId="2C456BD9" w14:textId="30E0AF12" w:rsidR="00CD066F" w:rsidRDefault="00EB0750" w:rsidP="007A0D7F">
            <w:pPr>
              <w:pStyle w:val="DemoScriptDefault"/>
              <w:rPr>
                <w:noProof/>
              </w:rPr>
            </w:pPr>
            <w:r>
              <w:rPr>
                <w:noProof/>
              </w:rPr>
              <w:t xml:space="preserve">At this point, we will now “run” the 2 containers </w:t>
            </w:r>
          </w:p>
          <w:p w14:paraId="7E47314E" w14:textId="77777777" w:rsidR="00EB0750" w:rsidRDefault="00EB0750" w:rsidP="007A0D7F">
            <w:pPr>
              <w:pStyle w:val="DemoScriptDefault"/>
              <w:rPr>
                <w:noProof/>
              </w:rPr>
            </w:pPr>
          </w:p>
          <w:p w14:paraId="4B176307" w14:textId="7B33360B" w:rsidR="00EB0750" w:rsidRDefault="00EB0750" w:rsidP="007A0D7F">
            <w:pPr>
              <w:pStyle w:val="DemoScriptDefault"/>
              <w:rPr>
                <w:noProof/>
              </w:rPr>
            </w:pPr>
            <w:r>
              <w:rPr>
                <w:noProof/>
              </w:rPr>
              <w:drawing>
                <wp:inline distT="0" distB="0" distL="0" distR="0" wp14:anchorId="76AD47B8" wp14:editId="70A54445">
                  <wp:extent cx="4478655" cy="157670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78655" cy="1576705"/>
                          </a:xfrm>
                          <a:prstGeom prst="rect">
                            <a:avLst/>
                          </a:prstGeom>
                        </pic:spPr>
                      </pic:pic>
                    </a:graphicData>
                  </a:graphic>
                </wp:inline>
              </w:drawing>
            </w:r>
          </w:p>
        </w:tc>
        <w:tc>
          <w:tcPr>
            <w:tcW w:w="2870" w:type="dxa"/>
          </w:tcPr>
          <w:p w14:paraId="18C64F45" w14:textId="77777777" w:rsidR="00CD066F" w:rsidRDefault="00EB0750" w:rsidP="007A0D7F">
            <w:pPr>
              <w:pStyle w:val="DemoScriptDefault"/>
              <w:numPr>
                <w:ilvl w:val="0"/>
                <w:numId w:val="1"/>
              </w:numPr>
            </w:pPr>
            <w:r>
              <w:t>From the ~/IgniteARMDocker directory run:</w:t>
            </w:r>
          </w:p>
          <w:p w14:paraId="2AB2D2CA" w14:textId="77777777" w:rsidR="00EB0750" w:rsidRDefault="00EB0750" w:rsidP="00EB0750">
            <w:pPr>
              <w:pStyle w:val="DemoScriptDefault"/>
              <w:ind w:left="360"/>
            </w:pPr>
          </w:p>
          <w:p w14:paraId="5B3EE699" w14:textId="294D6913" w:rsidR="00EB0750" w:rsidRDefault="00EB0750" w:rsidP="00EB0750">
            <w:pPr>
              <w:pStyle w:val="DemoScriptDefault"/>
              <w:ind w:left="360"/>
            </w:pPr>
            <w:r>
              <w:t>./runboth.sh</w:t>
            </w:r>
          </w:p>
        </w:tc>
        <w:tc>
          <w:tcPr>
            <w:tcW w:w="3194" w:type="dxa"/>
          </w:tcPr>
          <w:p w14:paraId="0F38F099" w14:textId="77777777" w:rsidR="00CD066F" w:rsidRDefault="00EB0750" w:rsidP="007A0D7F">
            <w:r>
              <w:t>This runs the containers.</w:t>
            </w:r>
          </w:p>
          <w:p w14:paraId="503015DF" w14:textId="77777777" w:rsidR="00EB0750" w:rsidRDefault="00EB0750" w:rsidP="007A0D7F"/>
          <w:p w14:paraId="26768FD7" w14:textId="77777777" w:rsidR="00EB0750" w:rsidRDefault="00EB0750" w:rsidP="007A0D7F">
            <w:r>
              <w:t>Make note of line 3 the “OrderService” container requires a “Link” to the Mongo container as otherwise it would not be able to initiate calls to that container. Docker permits external calls into containers via the “-v” switch – cross container communication is provided via “—link”.</w:t>
            </w:r>
          </w:p>
          <w:p w14:paraId="1421C7B9" w14:textId="77777777" w:rsidR="00EB0750" w:rsidRDefault="00EB0750" w:rsidP="007A0D7F"/>
          <w:p w14:paraId="17215A5E" w14:textId="49C354F9" w:rsidR="00EB0750" w:rsidRDefault="00EB0750" w:rsidP="007A0D7F">
            <w:r>
              <w:t xml:space="preserve">Internally, Docker provides NAT and other dynamic hostnames, etc.  eg. The name “mongo” on </w:t>
            </w:r>
            <w:r>
              <w:lastRenderedPageBreak/>
              <w:t>line 3 is how the hostname for the MongoDB container is referenced from within OrderService</w:t>
            </w:r>
          </w:p>
        </w:tc>
      </w:tr>
      <w:tr w:rsidR="00D81381" w14:paraId="0BBBEE6F" w14:textId="77777777" w:rsidTr="0046776A">
        <w:tc>
          <w:tcPr>
            <w:tcW w:w="7341" w:type="dxa"/>
          </w:tcPr>
          <w:p w14:paraId="7B374CDF" w14:textId="5E43CB52" w:rsidR="00D81381" w:rsidRDefault="00D81381" w:rsidP="007A0D7F">
            <w:pPr>
              <w:pStyle w:val="DemoScriptDefault"/>
              <w:rPr>
                <w:noProof/>
              </w:rPr>
            </w:pPr>
            <w:r>
              <w:rPr>
                <w:noProof/>
              </w:rPr>
              <w:lastRenderedPageBreak/>
              <w:t>Now we will do a “docker” buiild.</w:t>
            </w:r>
          </w:p>
        </w:tc>
        <w:tc>
          <w:tcPr>
            <w:tcW w:w="2870" w:type="dxa"/>
          </w:tcPr>
          <w:p w14:paraId="138D099D" w14:textId="748E134A" w:rsidR="00D81381" w:rsidRDefault="00D81381" w:rsidP="007A0D7F">
            <w:pPr>
              <w:pStyle w:val="DemoScriptDefault"/>
              <w:numPr>
                <w:ilvl w:val="0"/>
                <w:numId w:val="1"/>
              </w:numPr>
            </w:pPr>
            <w:r>
              <w:t>Run “./buildboth.sh”</w:t>
            </w:r>
          </w:p>
        </w:tc>
        <w:tc>
          <w:tcPr>
            <w:tcW w:w="3194" w:type="dxa"/>
          </w:tcPr>
          <w:p w14:paraId="24B69697" w14:textId="77777777" w:rsidR="00D81381" w:rsidRDefault="00D81381" w:rsidP="007A0D7F"/>
        </w:tc>
      </w:tr>
      <w:tr w:rsidR="00D81381" w14:paraId="4C020DD6" w14:textId="77777777" w:rsidTr="0046776A">
        <w:tc>
          <w:tcPr>
            <w:tcW w:w="7341" w:type="dxa"/>
          </w:tcPr>
          <w:p w14:paraId="6A7F6440" w14:textId="7CA244FE" w:rsidR="00D81381" w:rsidRDefault="00D81381" w:rsidP="007A0D7F">
            <w:pPr>
              <w:pStyle w:val="DemoScriptDefault"/>
              <w:rPr>
                <w:noProof/>
              </w:rPr>
            </w:pPr>
            <w:r>
              <w:rPr>
                <w:noProof/>
              </w:rPr>
              <w:drawing>
                <wp:inline distT="0" distB="0" distL="0" distR="0" wp14:anchorId="783DB483" wp14:editId="724309B0">
                  <wp:extent cx="7028571" cy="685714"/>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mDocker_-12.png"/>
                          <pic:cNvPicPr/>
                        </pic:nvPicPr>
                        <pic:blipFill>
                          <a:blip r:embed="rId49">
                            <a:extLst>
                              <a:ext uri="{28A0092B-C50C-407E-A947-70E740481C1C}">
                                <a14:useLocalDpi xmlns:a14="http://schemas.microsoft.com/office/drawing/2010/main" val="0"/>
                              </a:ext>
                            </a:extLst>
                          </a:blip>
                          <a:stretch>
                            <a:fillRect/>
                          </a:stretch>
                        </pic:blipFill>
                        <pic:spPr>
                          <a:xfrm>
                            <a:off x="0" y="0"/>
                            <a:ext cx="7028571" cy="685714"/>
                          </a:xfrm>
                          <a:prstGeom prst="rect">
                            <a:avLst/>
                          </a:prstGeom>
                        </pic:spPr>
                      </pic:pic>
                    </a:graphicData>
                  </a:graphic>
                </wp:inline>
              </w:drawing>
            </w:r>
          </w:p>
        </w:tc>
        <w:tc>
          <w:tcPr>
            <w:tcW w:w="2870" w:type="dxa"/>
          </w:tcPr>
          <w:p w14:paraId="3435DD24" w14:textId="77777777" w:rsidR="00D81381" w:rsidRDefault="00D81381" w:rsidP="007A0D7F">
            <w:pPr>
              <w:pStyle w:val="DemoScriptDefault"/>
              <w:numPr>
                <w:ilvl w:val="0"/>
                <w:numId w:val="1"/>
              </w:numPr>
            </w:pPr>
          </w:p>
        </w:tc>
        <w:tc>
          <w:tcPr>
            <w:tcW w:w="3194" w:type="dxa"/>
          </w:tcPr>
          <w:p w14:paraId="11718B84" w14:textId="77777777" w:rsidR="00D81381" w:rsidRDefault="00D81381" w:rsidP="007A0D7F"/>
        </w:tc>
      </w:tr>
      <w:tr w:rsidR="00D81381" w14:paraId="1489F232" w14:textId="77777777" w:rsidTr="0046776A">
        <w:tc>
          <w:tcPr>
            <w:tcW w:w="7341" w:type="dxa"/>
          </w:tcPr>
          <w:p w14:paraId="3B53CC3D" w14:textId="0B1D1520" w:rsidR="00D81381" w:rsidRDefault="00D81381" w:rsidP="007A0D7F">
            <w:pPr>
              <w:pStyle w:val="DemoScriptDefault"/>
              <w:rPr>
                <w:noProof/>
              </w:rPr>
            </w:pPr>
            <w:r>
              <w:rPr>
                <w:noProof/>
              </w:rPr>
              <w:drawing>
                <wp:inline distT="0" distB="0" distL="0" distR="0" wp14:anchorId="75C01F80" wp14:editId="66855826">
                  <wp:extent cx="8229600" cy="1375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mDocker_-15.png"/>
                          <pic:cNvPicPr/>
                        </pic:nvPicPr>
                        <pic:blipFill>
                          <a:blip r:embed="rId50">
                            <a:extLst>
                              <a:ext uri="{28A0092B-C50C-407E-A947-70E740481C1C}">
                                <a14:useLocalDpi xmlns:a14="http://schemas.microsoft.com/office/drawing/2010/main" val="0"/>
                              </a:ext>
                            </a:extLst>
                          </a:blip>
                          <a:stretch>
                            <a:fillRect/>
                          </a:stretch>
                        </pic:blipFill>
                        <pic:spPr>
                          <a:xfrm>
                            <a:off x="0" y="0"/>
                            <a:ext cx="8229600" cy="1375410"/>
                          </a:xfrm>
                          <a:prstGeom prst="rect">
                            <a:avLst/>
                          </a:prstGeom>
                        </pic:spPr>
                      </pic:pic>
                    </a:graphicData>
                  </a:graphic>
                </wp:inline>
              </w:drawing>
            </w:r>
          </w:p>
        </w:tc>
        <w:tc>
          <w:tcPr>
            <w:tcW w:w="2870" w:type="dxa"/>
          </w:tcPr>
          <w:p w14:paraId="18CF22B2" w14:textId="77777777" w:rsidR="00D81381" w:rsidRDefault="00D81381" w:rsidP="007A0D7F">
            <w:pPr>
              <w:pStyle w:val="DemoScriptDefault"/>
              <w:numPr>
                <w:ilvl w:val="0"/>
                <w:numId w:val="1"/>
              </w:numPr>
            </w:pPr>
          </w:p>
        </w:tc>
        <w:tc>
          <w:tcPr>
            <w:tcW w:w="3194" w:type="dxa"/>
          </w:tcPr>
          <w:p w14:paraId="5D72B4AB" w14:textId="5CC83CD3" w:rsidR="00D81381" w:rsidRDefault="00D81381" w:rsidP="007A0D7F">
            <w:r>
              <w:t>You can safely ignore these following error messages.</w:t>
            </w:r>
          </w:p>
        </w:tc>
      </w:tr>
      <w:tr w:rsidR="00D81381" w14:paraId="61B3B16B" w14:textId="77777777" w:rsidTr="0046776A">
        <w:tc>
          <w:tcPr>
            <w:tcW w:w="7341" w:type="dxa"/>
          </w:tcPr>
          <w:p w14:paraId="2378270D" w14:textId="45AA3016" w:rsidR="00D81381" w:rsidRDefault="00D81381" w:rsidP="007A0D7F">
            <w:pPr>
              <w:pStyle w:val="DemoScriptDefault"/>
              <w:rPr>
                <w:noProof/>
              </w:rPr>
            </w:pPr>
            <w:r>
              <w:rPr>
                <w:noProof/>
              </w:rPr>
              <w:drawing>
                <wp:inline distT="0" distB="0" distL="0" distR="0" wp14:anchorId="2D038A25" wp14:editId="7BD77239">
                  <wp:extent cx="7495238" cy="1723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mDocker_-14.png"/>
                          <pic:cNvPicPr/>
                        </pic:nvPicPr>
                        <pic:blipFill>
                          <a:blip r:embed="rId51">
                            <a:extLst>
                              <a:ext uri="{28A0092B-C50C-407E-A947-70E740481C1C}">
                                <a14:useLocalDpi xmlns:a14="http://schemas.microsoft.com/office/drawing/2010/main" val="0"/>
                              </a:ext>
                            </a:extLst>
                          </a:blip>
                          <a:stretch>
                            <a:fillRect/>
                          </a:stretch>
                        </pic:blipFill>
                        <pic:spPr>
                          <a:xfrm>
                            <a:off x="0" y="0"/>
                            <a:ext cx="7495238" cy="1723810"/>
                          </a:xfrm>
                          <a:prstGeom prst="rect">
                            <a:avLst/>
                          </a:prstGeom>
                        </pic:spPr>
                      </pic:pic>
                    </a:graphicData>
                  </a:graphic>
                </wp:inline>
              </w:drawing>
            </w:r>
          </w:p>
        </w:tc>
        <w:tc>
          <w:tcPr>
            <w:tcW w:w="2870" w:type="dxa"/>
          </w:tcPr>
          <w:p w14:paraId="537ED398" w14:textId="77777777" w:rsidR="00D81381" w:rsidRDefault="00D81381" w:rsidP="007A0D7F">
            <w:pPr>
              <w:pStyle w:val="DemoScriptDefault"/>
              <w:numPr>
                <w:ilvl w:val="0"/>
                <w:numId w:val="1"/>
              </w:numPr>
            </w:pPr>
          </w:p>
        </w:tc>
        <w:tc>
          <w:tcPr>
            <w:tcW w:w="3194" w:type="dxa"/>
          </w:tcPr>
          <w:p w14:paraId="43885F10" w14:textId="08D24000" w:rsidR="00D81381" w:rsidRDefault="00D81381" w:rsidP="007A0D7F">
            <w:r>
              <w:t>You can ignore.</w:t>
            </w:r>
          </w:p>
        </w:tc>
      </w:tr>
      <w:tr w:rsidR="00D81381" w14:paraId="392781CA" w14:textId="77777777" w:rsidTr="0046776A">
        <w:tc>
          <w:tcPr>
            <w:tcW w:w="7341" w:type="dxa"/>
          </w:tcPr>
          <w:p w14:paraId="5B925E2A" w14:textId="3BAAEEF6" w:rsidR="00D81381" w:rsidRDefault="00D81381" w:rsidP="007A0D7F">
            <w:pPr>
              <w:pStyle w:val="DemoScriptDefault"/>
              <w:rPr>
                <w:noProof/>
              </w:rPr>
            </w:pPr>
            <w:r>
              <w:rPr>
                <w:noProof/>
              </w:rPr>
              <w:lastRenderedPageBreak/>
              <w:drawing>
                <wp:inline distT="0" distB="0" distL="0" distR="0" wp14:anchorId="279E1F45" wp14:editId="782273FA">
                  <wp:extent cx="5495238" cy="97142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mDocker_-13.png"/>
                          <pic:cNvPicPr/>
                        </pic:nvPicPr>
                        <pic:blipFill>
                          <a:blip r:embed="rId52">
                            <a:extLst>
                              <a:ext uri="{28A0092B-C50C-407E-A947-70E740481C1C}">
                                <a14:useLocalDpi xmlns:a14="http://schemas.microsoft.com/office/drawing/2010/main" val="0"/>
                              </a:ext>
                            </a:extLst>
                          </a:blip>
                          <a:stretch>
                            <a:fillRect/>
                          </a:stretch>
                        </pic:blipFill>
                        <pic:spPr>
                          <a:xfrm>
                            <a:off x="0" y="0"/>
                            <a:ext cx="5495238" cy="971429"/>
                          </a:xfrm>
                          <a:prstGeom prst="rect">
                            <a:avLst/>
                          </a:prstGeom>
                        </pic:spPr>
                      </pic:pic>
                    </a:graphicData>
                  </a:graphic>
                </wp:inline>
              </w:drawing>
            </w:r>
          </w:p>
        </w:tc>
        <w:tc>
          <w:tcPr>
            <w:tcW w:w="2870" w:type="dxa"/>
          </w:tcPr>
          <w:p w14:paraId="19335271" w14:textId="77777777" w:rsidR="00D81381" w:rsidRDefault="00D81381" w:rsidP="007A0D7F">
            <w:pPr>
              <w:pStyle w:val="DemoScriptDefault"/>
              <w:numPr>
                <w:ilvl w:val="0"/>
                <w:numId w:val="1"/>
              </w:numPr>
            </w:pPr>
          </w:p>
        </w:tc>
        <w:tc>
          <w:tcPr>
            <w:tcW w:w="3194" w:type="dxa"/>
          </w:tcPr>
          <w:p w14:paraId="60EE8314" w14:textId="04EDEF35" w:rsidR="00D81381" w:rsidRDefault="00D81381" w:rsidP="007A0D7F">
            <w:r>
              <w:t>You can ignore.</w:t>
            </w:r>
          </w:p>
        </w:tc>
      </w:tr>
      <w:tr w:rsidR="00F668FC" w14:paraId="4A80F741" w14:textId="77777777" w:rsidTr="0046776A">
        <w:tc>
          <w:tcPr>
            <w:tcW w:w="7341" w:type="dxa"/>
          </w:tcPr>
          <w:p w14:paraId="32996AC4" w14:textId="509A5D9E" w:rsidR="00F668FC" w:rsidRDefault="00F668FC" w:rsidP="007A0D7F">
            <w:pPr>
              <w:pStyle w:val="DemoScriptDefault"/>
              <w:rPr>
                <w:noProof/>
              </w:rPr>
            </w:pPr>
            <w:r>
              <w:rPr>
                <w:noProof/>
              </w:rPr>
              <w:drawing>
                <wp:inline distT="0" distB="0" distL="0" distR="0" wp14:anchorId="4D064A8B" wp14:editId="05668FAA">
                  <wp:extent cx="4133850" cy="1126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Docker_-08.png"/>
                          <pic:cNvPicPr/>
                        </pic:nvPicPr>
                        <pic:blipFill>
                          <a:blip r:embed="rId53">
                            <a:extLst>
                              <a:ext uri="{28A0092B-C50C-407E-A947-70E740481C1C}">
                                <a14:useLocalDpi xmlns:a14="http://schemas.microsoft.com/office/drawing/2010/main" val="0"/>
                              </a:ext>
                            </a:extLst>
                          </a:blip>
                          <a:stretch>
                            <a:fillRect/>
                          </a:stretch>
                        </pic:blipFill>
                        <pic:spPr>
                          <a:xfrm>
                            <a:off x="0" y="0"/>
                            <a:ext cx="4164480" cy="1134411"/>
                          </a:xfrm>
                          <a:prstGeom prst="rect">
                            <a:avLst/>
                          </a:prstGeom>
                        </pic:spPr>
                      </pic:pic>
                    </a:graphicData>
                  </a:graphic>
                </wp:inline>
              </w:drawing>
            </w:r>
          </w:p>
        </w:tc>
        <w:tc>
          <w:tcPr>
            <w:tcW w:w="2870" w:type="dxa"/>
          </w:tcPr>
          <w:p w14:paraId="4AA22614" w14:textId="77777777" w:rsidR="00F668FC" w:rsidRDefault="00F668FC" w:rsidP="007A0D7F">
            <w:pPr>
              <w:pStyle w:val="DemoScriptDefault"/>
              <w:numPr>
                <w:ilvl w:val="0"/>
                <w:numId w:val="1"/>
              </w:numPr>
            </w:pPr>
            <w:r>
              <w:t>Now we will look at the images in Docker Host.  Run:</w:t>
            </w:r>
          </w:p>
          <w:p w14:paraId="73246B74" w14:textId="77777777" w:rsidR="00F668FC" w:rsidRDefault="00F668FC" w:rsidP="00F668FC">
            <w:pPr>
              <w:pStyle w:val="DemoScriptDefault"/>
            </w:pPr>
          </w:p>
          <w:p w14:paraId="573B2C96" w14:textId="77777777" w:rsidR="00F668FC" w:rsidRDefault="00F668FC" w:rsidP="00F668FC">
            <w:pPr>
              <w:pStyle w:val="DemoScriptDefault"/>
            </w:pPr>
          </w:p>
          <w:p w14:paraId="42A1B041" w14:textId="4BC484DE" w:rsidR="00F668FC" w:rsidRDefault="00F668FC" w:rsidP="00F668FC">
            <w:pPr>
              <w:pStyle w:val="DemoScriptDefault"/>
            </w:pPr>
            <w:r>
              <w:t>‘docker images’</w:t>
            </w:r>
          </w:p>
        </w:tc>
        <w:tc>
          <w:tcPr>
            <w:tcW w:w="3194" w:type="dxa"/>
          </w:tcPr>
          <w:p w14:paraId="4FF3794A" w14:textId="24F5CE0C" w:rsidR="00F668FC" w:rsidRDefault="00F668FC" w:rsidP="007A0D7F">
            <w:r>
              <w:t>The images will be shown. There are dependancies that are added by Docker along with the “built” images from the script.</w:t>
            </w:r>
          </w:p>
        </w:tc>
      </w:tr>
      <w:tr w:rsidR="009B4C24" w14:paraId="0C08AB95" w14:textId="77777777" w:rsidTr="0046776A">
        <w:tc>
          <w:tcPr>
            <w:tcW w:w="7341" w:type="dxa"/>
          </w:tcPr>
          <w:p w14:paraId="51F5F10E" w14:textId="499BA562" w:rsidR="009B4C24" w:rsidRDefault="00CE0B87" w:rsidP="007A0D7F">
            <w:pPr>
              <w:pStyle w:val="DemoScriptDefault"/>
              <w:rPr>
                <w:noProof/>
              </w:rPr>
            </w:pPr>
            <w:r>
              <w:rPr>
                <w:noProof/>
              </w:rPr>
              <w:t xml:space="preserve">Now, we’re going to test.  </w:t>
            </w:r>
          </w:p>
          <w:p w14:paraId="1B7B972C" w14:textId="4D670D1A" w:rsidR="00CE0B87" w:rsidRDefault="00CE0B87" w:rsidP="007A0D7F">
            <w:pPr>
              <w:pStyle w:val="DemoScriptDefault"/>
              <w:rPr>
                <w:noProof/>
              </w:rPr>
            </w:pPr>
            <w:r>
              <w:rPr>
                <w:noProof/>
              </w:rPr>
              <w:drawing>
                <wp:inline distT="0" distB="0" distL="0" distR="0" wp14:anchorId="056E81BB" wp14:editId="7B7389E5">
                  <wp:extent cx="4478655" cy="12185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78655" cy="1218565"/>
                          </a:xfrm>
                          <a:prstGeom prst="rect">
                            <a:avLst/>
                          </a:prstGeom>
                        </pic:spPr>
                      </pic:pic>
                    </a:graphicData>
                  </a:graphic>
                </wp:inline>
              </w:drawing>
            </w:r>
          </w:p>
        </w:tc>
        <w:tc>
          <w:tcPr>
            <w:tcW w:w="2870" w:type="dxa"/>
          </w:tcPr>
          <w:p w14:paraId="266E3E6F" w14:textId="77777777" w:rsidR="009B4C24" w:rsidRDefault="00CE0B87" w:rsidP="007A0D7F">
            <w:pPr>
              <w:pStyle w:val="DemoScriptDefault"/>
              <w:numPr>
                <w:ilvl w:val="0"/>
                <w:numId w:val="1"/>
              </w:numPr>
            </w:pPr>
            <w:r>
              <w:t>First let’s test to see if MongoDB is up and running.</w:t>
            </w:r>
          </w:p>
          <w:p w14:paraId="6E5DFF50" w14:textId="77777777" w:rsidR="00051F5A" w:rsidRDefault="00051F5A" w:rsidP="00051F5A">
            <w:pPr>
              <w:pStyle w:val="DemoScriptDefault"/>
            </w:pPr>
          </w:p>
          <w:p w14:paraId="6F120321" w14:textId="08ABC779" w:rsidR="00051F5A" w:rsidRDefault="00051F5A" w:rsidP="00051F5A">
            <w:pPr>
              <w:pStyle w:val="DemoScriptDefault"/>
            </w:pPr>
            <w:r>
              <w:t>Initiate until you get a message “it looks like you are trying to …”</w:t>
            </w:r>
          </w:p>
          <w:p w14:paraId="5406A66A" w14:textId="77777777" w:rsidR="00051F5A" w:rsidRDefault="00051F5A" w:rsidP="00051F5A">
            <w:pPr>
              <w:pStyle w:val="DemoScriptDefault"/>
            </w:pPr>
          </w:p>
          <w:p w14:paraId="41101532" w14:textId="2D274DE2" w:rsidR="00051F5A" w:rsidRDefault="00051F5A" w:rsidP="00051F5A">
            <w:pPr>
              <w:pStyle w:val="DemoScriptDefault"/>
            </w:pPr>
            <w:r w:rsidRPr="00051F5A">
              <w:t xml:space="preserve">curl </w:t>
            </w:r>
            <w:hyperlink r:id="rId55" w:history="1">
              <w:r w:rsidRPr="00AF4727">
                <w:rPr>
                  <w:rStyle w:val="Hyperlink"/>
                </w:rPr>
                <w:t>http://localhost:27017</w:t>
              </w:r>
            </w:hyperlink>
          </w:p>
          <w:p w14:paraId="57E3B057" w14:textId="77777777" w:rsidR="00051F5A" w:rsidRDefault="00051F5A" w:rsidP="00051F5A">
            <w:pPr>
              <w:pStyle w:val="DemoScriptDefault"/>
            </w:pPr>
          </w:p>
          <w:p w14:paraId="6F6320FD" w14:textId="54F0E042" w:rsidR="00051F5A" w:rsidRDefault="00051F5A" w:rsidP="00051F5A">
            <w:pPr>
              <w:pStyle w:val="DemoScriptDefault"/>
            </w:pPr>
            <w:r>
              <w:t>Any other message MongoDB is not running</w:t>
            </w:r>
          </w:p>
        </w:tc>
        <w:tc>
          <w:tcPr>
            <w:tcW w:w="3194" w:type="dxa"/>
          </w:tcPr>
          <w:p w14:paraId="0A602C71" w14:textId="27644D7A" w:rsidR="009B4C24" w:rsidRDefault="00CE0B87" w:rsidP="007A0D7F">
            <w:r>
              <w:t>We need to</w:t>
            </w:r>
            <w:r w:rsidR="00950675">
              <w:t xml:space="preserve"> validate if MongoDB is ready </w:t>
            </w:r>
            <w:r>
              <w:t xml:space="preserve">as this version of the OrderService Dockerfile doesn’t validate IF MongoDB is up and running. It is not resilient (the Java APP) to network failure.  </w:t>
            </w:r>
          </w:p>
          <w:p w14:paraId="4DFCFE63" w14:textId="77777777" w:rsidR="00950675" w:rsidRDefault="00950675" w:rsidP="007A0D7F"/>
          <w:p w14:paraId="6A464FBF" w14:textId="77777777" w:rsidR="00051F5A" w:rsidRDefault="00051F5A" w:rsidP="00051F5A">
            <w:pPr>
              <w:pStyle w:val="DemoScriptFooterLogo"/>
            </w:pPr>
          </w:p>
          <w:p w14:paraId="53FDFD94" w14:textId="77777777" w:rsidR="00CE0B87" w:rsidRDefault="00CE0B87" w:rsidP="007A0D7F"/>
          <w:p w14:paraId="36DD1B99" w14:textId="77777777" w:rsidR="00CE0B87" w:rsidRDefault="00051F5A" w:rsidP="007A0D7F">
            <w:r>
              <w:t>Note, if you need to restart this, remove the files in /data/db via “sudo rm –r /data/db”</w:t>
            </w:r>
          </w:p>
          <w:p w14:paraId="5B78876F" w14:textId="77777777" w:rsidR="00051F5A" w:rsidRDefault="00051F5A" w:rsidP="007A0D7F"/>
          <w:p w14:paraId="48F577FB" w14:textId="7582D2C7" w:rsidR="00051F5A" w:rsidRDefault="00051F5A" w:rsidP="007A0D7F"/>
        </w:tc>
      </w:tr>
      <w:tr w:rsidR="007A0D7F" w14:paraId="09969629" w14:textId="77777777" w:rsidTr="0046776A">
        <w:tc>
          <w:tcPr>
            <w:tcW w:w="7341" w:type="dxa"/>
          </w:tcPr>
          <w:p w14:paraId="755A6713" w14:textId="39563EF1" w:rsidR="007A0D7F" w:rsidRDefault="007A0D7F" w:rsidP="007A0D7F">
            <w:pPr>
              <w:pStyle w:val="DemoScriptDefault"/>
              <w:rPr>
                <w:noProof/>
              </w:rPr>
            </w:pPr>
            <w:r>
              <w:rPr>
                <w:noProof/>
              </w:rPr>
              <w:t>Once MongoDB is up and running, let’s test the order service:</w:t>
            </w:r>
          </w:p>
        </w:tc>
        <w:tc>
          <w:tcPr>
            <w:tcW w:w="2870" w:type="dxa"/>
          </w:tcPr>
          <w:p w14:paraId="6D3E255A" w14:textId="77777777" w:rsidR="008B6037" w:rsidRDefault="008B6037" w:rsidP="008B6037">
            <w:pPr>
              <w:pStyle w:val="DemoScriptDefault"/>
              <w:numPr>
                <w:ilvl w:val="0"/>
                <w:numId w:val="1"/>
              </w:numPr>
            </w:pPr>
            <w:r>
              <w:t>Initiate a http command.</w:t>
            </w:r>
          </w:p>
          <w:p w14:paraId="20F6E8E6" w14:textId="77777777" w:rsidR="008B6037" w:rsidRDefault="008B6037" w:rsidP="008B6037">
            <w:pPr>
              <w:pStyle w:val="DemoScriptDefault"/>
            </w:pPr>
          </w:p>
          <w:p w14:paraId="3B517727" w14:textId="77777777" w:rsidR="008B6037" w:rsidRDefault="008B6037" w:rsidP="008B6037">
            <w:pPr>
              <w:pStyle w:val="DemoScriptDefault"/>
            </w:pPr>
          </w:p>
          <w:p w14:paraId="28313592" w14:textId="64A9B586" w:rsidR="008B6037" w:rsidRDefault="008B6037" w:rsidP="008B6037">
            <w:pPr>
              <w:pStyle w:val="DemoScriptDefault"/>
            </w:pPr>
            <w:r>
              <w:lastRenderedPageBreak/>
              <w:t>‘curl http://localhost:8080/ping</w:t>
            </w:r>
          </w:p>
        </w:tc>
        <w:tc>
          <w:tcPr>
            <w:tcW w:w="3194" w:type="dxa"/>
          </w:tcPr>
          <w:p w14:paraId="02E0EAA6" w14:textId="5ADA8265" w:rsidR="007A0D7F" w:rsidRDefault="008B6037" w:rsidP="007A0D7F">
            <w:r>
              <w:lastRenderedPageBreak/>
              <w:t xml:space="preserve">Wait till the “curl … /ping” command comes back with success.  </w:t>
            </w:r>
          </w:p>
        </w:tc>
      </w:tr>
      <w:tr w:rsidR="00D81381" w14:paraId="3FF03E10" w14:textId="77777777" w:rsidTr="0046776A">
        <w:tc>
          <w:tcPr>
            <w:tcW w:w="7341" w:type="dxa"/>
          </w:tcPr>
          <w:p w14:paraId="4376079B" w14:textId="6C273F7A" w:rsidR="00D81381" w:rsidRDefault="00F668FC" w:rsidP="007A0D7F">
            <w:pPr>
              <w:pStyle w:val="DemoScriptDefault"/>
              <w:rPr>
                <w:noProof/>
              </w:rPr>
            </w:pPr>
            <w:r>
              <w:rPr>
                <w:noProof/>
              </w:rPr>
              <w:lastRenderedPageBreak/>
              <w:t xml:space="preserve">‘curl </w:t>
            </w:r>
            <w:hyperlink r:id="rId56" w:history="1">
              <w:r w:rsidRPr="00AF4727">
                <w:rPr>
                  <w:rStyle w:val="Hyperlink"/>
                  <w:noProof/>
                </w:rPr>
                <w:t>http://localhost:8080/catalog</w:t>
              </w:r>
            </w:hyperlink>
          </w:p>
          <w:p w14:paraId="38BB1BDD" w14:textId="77777777" w:rsidR="00F668FC" w:rsidRDefault="00F668FC" w:rsidP="007A0D7F">
            <w:pPr>
              <w:pStyle w:val="DemoScriptDefault"/>
              <w:rPr>
                <w:noProof/>
              </w:rPr>
            </w:pPr>
          </w:p>
          <w:p w14:paraId="425F8482" w14:textId="7D28C087" w:rsidR="00F668FC" w:rsidRDefault="00F668FC" w:rsidP="007A0D7F">
            <w:pPr>
              <w:pStyle w:val="DemoScriptDefault"/>
              <w:rPr>
                <w:noProof/>
              </w:rPr>
            </w:pPr>
            <w:r>
              <w:rPr>
                <w:noProof/>
              </w:rPr>
              <w:drawing>
                <wp:inline distT="0" distB="0" distL="0" distR="0" wp14:anchorId="1F6EF3AE" wp14:editId="7E871EC4">
                  <wp:extent cx="5019675" cy="212344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mDocker_-01.png"/>
                          <pic:cNvPicPr/>
                        </pic:nvPicPr>
                        <pic:blipFill>
                          <a:blip r:embed="rId57">
                            <a:extLst>
                              <a:ext uri="{28A0092B-C50C-407E-A947-70E740481C1C}">
                                <a14:useLocalDpi xmlns:a14="http://schemas.microsoft.com/office/drawing/2010/main" val="0"/>
                              </a:ext>
                            </a:extLst>
                          </a:blip>
                          <a:stretch>
                            <a:fillRect/>
                          </a:stretch>
                        </pic:blipFill>
                        <pic:spPr>
                          <a:xfrm>
                            <a:off x="0" y="0"/>
                            <a:ext cx="5020550" cy="2123810"/>
                          </a:xfrm>
                          <a:prstGeom prst="rect">
                            <a:avLst/>
                          </a:prstGeom>
                        </pic:spPr>
                      </pic:pic>
                    </a:graphicData>
                  </a:graphic>
                </wp:inline>
              </w:drawing>
            </w:r>
          </w:p>
        </w:tc>
        <w:tc>
          <w:tcPr>
            <w:tcW w:w="2870" w:type="dxa"/>
          </w:tcPr>
          <w:p w14:paraId="656B4252" w14:textId="5BB796D8" w:rsidR="00D81381" w:rsidRDefault="00F668FC" w:rsidP="008B6037">
            <w:pPr>
              <w:pStyle w:val="DemoScriptDefault"/>
              <w:numPr>
                <w:ilvl w:val="0"/>
                <w:numId w:val="1"/>
              </w:numPr>
            </w:pPr>
            <w:r>
              <w:t>Initate a ‘curl http://localhost:8080/catalog</w:t>
            </w:r>
          </w:p>
        </w:tc>
        <w:tc>
          <w:tcPr>
            <w:tcW w:w="3194" w:type="dxa"/>
          </w:tcPr>
          <w:p w14:paraId="5EDC2E7C" w14:textId="20B44D20" w:rsidR="00D81381" w:rsidRDefault="00F668FC" w:rsidP="007A0D7F">
            <w:r>
              <w:t>This should dump some json to the output.</w:t>
            </w:r>
          </w:p>
        </w:tc>
      </w:tr>
      <w:tr w:rsidR="00F668FC" w14:paraId="3790FE1D" w14:textId="77777777" w:rsidTr="0046776A">
        <w:tc>
          <w:tcPr>
            <w:tcW w:w="7341" w:type="dxa"/>
          </w:tcPr>
          <w:p w14:paraId="73CFF87F" w14:textId="6B9D5E7D" w:rsidR="00F668FC" w:rsidRDefault="001253D0" w:rsidP="007A0D7F">
            <w:pPr>
              <w:pStyle w:val="DemoScriptDefault"/>
              <w:rPr>
                <w:noProof/>
              </w:rPr>
            </w:pPr>
            <w:r>
              <w:rPr>
                <w:noProof/>
              </w:rPr>
              <w:drawing>
                <wp:inline distT="0" distB="0" distL="0" distR="0" wp14:anchorId="0F3ECB10" wp14:editId="7700DCC8">
                  <wp:extent cx="8229600" cy="1834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mDocker_-00.png"/>
                          <pic:cNvPicPr/>
                        </pic:nvPicPr>
                        <pic:blipFill>
                          <a:blip r:embed="rId58">
                            <a:extLst>
                              <a:ext uri="{28A0092B-C50C-407E-A947-70E740481C1C}">
                                <a14:useLocalDpi xmlns:a14="http://schemas.microsoft.com/office/drawing/2010/main" val="0"/>
                              </a:ext>
                            </a:extLst>
                          </a:blip>
                          <a:stretch>
                            <a:fillRect/>
                          </a:stretch>
                        </pic:blipFill>
                        <pic:spPr>
                          <a:xfrm>
                            <a:off x="0" y="0"/>
                            <a:ext cx="8229600" cy="1834515"/>
                          </a:xfrm>
                          <a:prstGeom prst="rect">
                            <a:avLst/>
                          </a:prstGeom>
                        </pic:spPr>
                      </pic:pic>
                    </a:graphicData>
                  </a:graphic>
                </wp:inline>
              </w:drawing>
            </w:r>
          </w:p>
        </w:tc>
        <w:tc>
          <w:tcPr>
            <w:tcW w:w="2870" w:type="dxa"/>
          </w:tcPr>
          <w:p w14:paraId="0A5D59C7" w14:textId="77777777" w:rsidR="00F668FC" w:rsidRDefault="001253D0" w:rsidP="008B6037">
            <w:pPr>
              <w:pStyle w:val="DemoScriptDefault"/>
              <w:numPr>
                <w:ilvl w:val="0"/>
                <w:numId w:val="1"/>
              </w:numPr>
            </w:pPr>
            <w:r>
              <w:t xml:space="preserve">If you map an external port using Azure portal or script, you can query via the DNS name. </w:t>
            </w:r>
          </w:p>
          <w:p w14:paraId="22E66F2F" w14:textId="77777777" w:rsidR="001253D0" w:rsidRDefault="001253D0" w:rsidP="001253D0">
            <w:pPr>
              <w:pStyle w:val="DemoScriptDefault"/>
            </w:pPr>
          </w:p>
          <w:p w14:paraId="7D441D4F" w14:textId="77777777" w:rsidR="001253D0" w:rsidRDefault="001253D0" w:rsidP="001253D0">
            <w:pPr>
              <w:pStyle w:val="DemoScriptDefault"/>
            </w:pPr>
          </w:p>
          <w:p w14:paraId="0C7D1973" w14:textId="16EFC165" w:rsidR="001253D0" w:rsidRDefault="001253D0" w:rsidP="001253D0">
            <w:pPr>
              <w:pStyle w:val="DemoScriptDefault"/>
            </w:pPr>
          </w:p>
        </w:tc>
        <w:tc>
          <w:tcPr>
            <w:tcW w:w="3194" w:type="dxa"/>
          </w:tcPr>
          <w:p w14:paraId="36460740" w14:textId="77777777" w:rsidR="00F668FC" w:rsidRDefault="00F668FC" w:rsidP="007A0D7F"/>
        </w:tc>
      </w:tr>
      <w:tr w:rsidR="001E55E9" w14:paraId="714F780A" w14:textId="77777777" w:rsidTr="0046776A">
        <w:tc>
          <w:tcPr>
            <w:tcW w:w="7341" w:type="dxa"/>
          </w:tcPr>
          <w:p w14:paraId="5BB0A13F" w14:textId="41F3CCBA" w:rsidR="001E55E9" w:rsidRPr="001E55E9" w:rsidRDefault="001E55E9" w:rsidP="007A0D7F">
            <w:pPr>
              <w:pStyle w:val="DemoScriptDefault"/>
              <w:rPr>
                <w:b/>
                <w:noProof/>
              </w:rPr>
            </w:pPr>
            <w:r w:rsidRPr="001E55E9">
              <w:rPr>
                <w:b/>
                <w:noProof/>
              </w:rPr>
              <w:t>At this point, you have the ‘MRP’ OrderService and the MongoDB layer running in Docker Containers.</w:t>
            </w:r>
          </w:p>
        </w:tc>
        <w:tc>
          <w:tcPr>
            <w:tcW w:w="2870" w:type="dxa"/>
          </w:tcPr>
          <w:p w14:paraId="2226CD1F" w14:textId="77777777" w:rsidR="001E55E9" w:rsidRDefault="001E55E9" w:rsidP="001E55E9">
            <w:pPr>
              <w:pStyle w:val="DemoScriptDefault"/>
            </w:pPr>
          </w:p>
        </w:tc>
        <w:tc>
          <w:tcPr>
            <w:tcW w:w="3194" w:type="dxa"/>
          </w:tcPr>
          <w:p w14:paraId="4597F2EE" w14:textId="77777777" w:rsidR="001E55E9" w:rsidRDefault="001E55E9" w:rsidP="007A0D7F"/>
        </w:tc>
      </w:tr>
    </w:tbl>
    <w:p w14:paraId="761D8CF3" w14:textId="6CD31117" w:rsidR="00893491" w:rsidRDefault="00893491">
      <w:bookmarkStart w:id="0" w:name="_GoBack"/>
      <w:bookmarkEnd w:id="0"/>
    </w:p>
    <w:sectPr w:rsidR="00893491" w:rsidSect="00F668FC">
      <w:headerReference w:type="default" r:id="rId59"/>
      <w:footerReference w:type="default" r:id="rId60"/>
      <w:pgSz w:w="15840" w:h="12240" w:orient="landscape"/>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8976A" w14:textId="77777777" w:rsidR="00713B15" w:rsidRDefault="00713B15" w:rsidP="00856693">
      <w:pPr>
        <w:spacing w:after="0" w:line="240" w:lineRule="auto"/>
      </w:pPr>
      <w:r>
        <w:separator/>
      </w:r>
    </w:p>
  </w:endnote>
  <w:endnote w:type="continuationSeparator" w:id="0">
    <w:p w14:paraId="6C39443D" w14:textId="77777777" w:rsidR="00713B15" w:rsidRDefault="00713B15" w:rsidP="00856693">
      <w:pPr>
        <w:spacing w:after="0" w:line="240" w:lineRule="auto"/>
      </w:pPr>
      <w:r>
        <w:continuationSeparator/>
      </w:r>
    </w:p>
  </w:endnote>
  <w:endnote w:type="continuationNotice" w:id="1">
    <w:p w14:paraId="3558142D" w14:textId="77777777" w:rsidR="00713B15" w:rsidRDefault="00713B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Arial"/>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98E0F" w14:textId="77777777" w:rsidR="007A0D7F" w:rsidRDefault="007A0D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3C06" w14:textId="77777777" w:rsidR="007A0D7F" w:rsidRDefault="007A0D7F" w:rsidP="007A0D7F">
    <w:pPr>
      <w:pStyle w:val="Header"/>
      <w:pBdr>
        <w:top w:val="single" w:sz="2" w:space="1" w:color="D9D9D9" w:themeColor="background1" w:themeShade="D9"/>
      </w:pBdr>
      <w:rPr>
        <w:rFonts w:ascii="Segoe UI Light" w:eastAsiaTheme="majorEastAsia" w:hAnsi="Segoe UI Light" w:cs="Segoe UI Light"/>
        <w:sz w:val="16"/>
        <w:szCs w:val="16"/>
      </w:rPr>
    </w:pPr>
    <w:r w:rsidRPr="000E3865">
      <w:rPr>
        <w:noProof/>
        <w:sz w:val="16"/>
      </w:rPr>
      <w:drawing>
        <wp:anchor distT="0" distB="0" distL="114300" distR="114300" simplePos="0" relativeHeight="251655680" behindDoc="1" locked="0" layoutInCell="1" allowOverlap="1" wp14:anchorId="799B6C3B" wp14:editId="5A9418E1">
          <wp:simplePos x="0" y="0"/>
          <wp:positionH relativeFrom="column">
            <wp:posOffset>-149225</wp:posOffset>
          </wp:positionH>
          <wp:positionV relativeFrom="paragraph">
            <wp:posOffset>-79375</wp:posOffset>
          </wp:positionV>
          <wp:extent cx="1282700" cy="471170"/>
          <wp:effectExtent l="0" t="0" r="0" b="0"/>
          <wp:wrapTight wrapText="bothSides">
            <wp:wrapPolygon edited="0">
              <wp:start x="1604" y="3493"/>
              <wp:lineTo x="1604" y="17466"/>
              <wp:lineTo x="6416" y="17466"/>
              <wp:lineTo x="19248" y="14846"/>
              <wp:lineTo x="19248" y="6113"/>
              <wp:lineTo x="6416" y="3493"/>
              <wp:lineTo x="1604" y="3493"/>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2700" cy="471170"/>
                  </a:xfrm>
                  <a:prstGeom prst="rect">
                    <a:avLst/>
                  </a:prstGeom>
                </pic:spPr>
              </pic:pic>
            </a:graphicData>
          </a:graphic>
          <wp14:sizeRelH relativeFrom="page">
            <wp14:pctWidth>0</wp14:pctWidth>
          </wp14:sizeRelH>
          <wp14:sizeRelV relativeFrom="page">
            <wp14:pctHeight>0</wp14:pctHeight>
          </wp14:sizeRelV>
        </wp:anchor>
      </w:drawing>
    </w:r>
    <w:r w:rsidRPr="00B95D51">
      <w:rPr>
        <w:rFonts w:ascii="Segoe UI Light" w:eastAsiaTheme="majorEastAsia" w:hAnsi="Segoe UI Light" w:cs="Segoe UI Light"/>
        <w:sz w:val="16"/>
        <w:szCs w:val="16"/>
      </w:rPr>
      <w:t>Proudly created by the Project Unicorn team.</w:t>
    </w:r>
  </w:p>
  <w:p w14:paraId="61BFB767" w14:textId="77777777" w:rsidR="007A0D7F" w:rsidRPr="00923CDD" w:rsidRDefault="007A0D7F" w:rsidP="007A0D7F">
    <w:pPr>
      <w:pStyle w:val="Header"/>
      <w:pBdr>
        <w:top w:val="single" w:sz="2" w:space="1" w:color="D9D9D9" w:themeColor="background1" w:themeShade="D9"/>
      </w:pBdr>
      <w:rPr>
        <w:rFonts w:cs="Segoe UI"/>
      </w:rPr>
    </w:pPr>
    <w:r w:rsidRPr="00B95D51">
      <w:rPr>
        <w:rFonts w:ascii="Segoe UI Light" w:eastAsiaTheme="majorEastAsia" w:hAnsi="Segoe UI Light" w:cs="Segoe UI Light"/>
        <w:sz w:val="16"/>
        <w:szCs w:val="16"/>
      </w:rPr>
      <w:t>Visual Studio and Azure product groups, ALM Rangers, Worldwide Community, and ALM MVPs working as one.</w:t>
    </w:r>
    <w:r>
      <w:rPr>
        <w:rFonts w:ascii="Segoe UI Light" w:eastAsiaTheme="majorEastAsia" w:hAnsi="Segoe UI Light" w:cs="Segoe UI Light"/>
        <w:sz w:val="16"/>
        <w:szCs w:val="16"/>
      </w:rPr>
      <w:t xml:space="preserve">                    </w:t>
    </w:r>
    <w:r w:rsidRPr="000E3865">
      <w:rPr>
        <w:rFonts w:cs="Segoe UI"/>
        <w:sz w:val="18"/>
      </w:rPr>
      <w:fldChar w:fldCharType="begin"/>
    </w:r>
    <w:r w:rsidRPr="00923CDD">
      <w:rPr>
        <w:rFonts w:cs="Segoe UI"/>
        <w:sz w:val="18"/>
      </w:rPr>
      <w:instrText xml:space="preserve"> PAGE   \* MERGEFORMAT </w:instrText>
    </w:r>
    <w:r w:rsidRPr="000E3865">
      <w:rPr>
        <w:rFonts w:cs="Segoe UI"/>
        <w:sz w:val="18"/>
      </w:rPr>
      <w:fldChar w:fldCharType="separate"/>
    </w:r>
    <w:r>
      <w:rPr>
        <w:rFonts w:cs="Segoe UI"/>
        <w:noProof/>
        <w:sz w:val="18"/>
      </w:rPr>
      <w:t>2</w:t>
    </w:r>
    <w:r w:rsidRPr="000E3865">
      <w:rPr>
        <w:rFonts w:cs="Segoe UI"/>
        <w:noProo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3DBF4" w14:textId="77777777" w:rsidR="007A0D7F" w:rsidRDefault="007A0D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17"/>
      <w:gridCol w:w="4325"/>
    </w:tblGrid>
    <w:tr w:rsidR="007A0D7F" w14:paraId="761D8D04" w14:textId="77777777" w:rsidTr="00856693">
      <w:tc>
        <w:tcPr>
          <w:tcW w:w="4392" w:type="dxa"/>
        </w:tcPr>
        <w:p w14:paraId="761D8D01" w14:textId="77777777" w:rsidR="007A0D7F" w:rsidRDefault="007A0D7F" w:rsidP="00430375">
          <w:pPr>
            <w:pStyle w:val="DemoScriptFooterLogo"/>
          </w:pPr>
        </w:p>
      </w:tc>
      <w:tc>
        <w:tcPr>
          <w:tcW w:w="4392" w:type="dxa"/>
        </w:tcPr>
        <w:p w14:paraId="761D8D02" w14:textId="16ADE1B2" w:rsidR="007A0D7F" w:rsidRDefault="007A0D7F" w:rsidP="0021546F">
          <w:pPr>
            <w:pStyle w:val="DemoScriptFooterPrinted"/>
          </w:pPr>
        </w:p>
      </w:tc>
      <w:tc>
        <w:tcPr>
          <w:tcW w:w="4392" w:type="dxa"/>
        </w:tcPr>
        <w:p w14:paraId="761D8D03" w14:textId="77777777" w:rsidR="007A0D7F" w:rsidRDefault="007A0D7F" w:rsidP="00430375">
          <w:pPr>
            <w:pStyle w:val="DemoScriptFooterPage"/>
          </w:pPr>
          <w:r>
            <w:t xml:space="preserve">Page </w:t>
          </w:r>
          <w:r>
            <w:fldChar w:fldCharType="begin"/>
          </w:r>
          <w:r>
            <w:instrText xml:space="preserve"> PAGE   \* MERGEFORMAT </w:instrText>
          </w:r>
          <w:r>
            <w:fldChar w:fldCharType="separate"/>
          </w:r>
          <w:r w:rsidR="001E55E9">
            <w:rPr>
              <w:noProof/>
            </w:rPr>
            <w:t>15</w:t>
          </w:r>
          <w:r>
            <w:rPr>
              <w:noProof/>
            </w:rPr>
            <w:fldChar w:fldCharType="end"/>
          </w:r>
        </w:p>
      </w:tc>
    </w:tr>
  </w:tbl>
  <w:p w14:paraId="761D8D05" w14:textId="77777777" w:rsidR="007A0D7F" w:rsidRDefault="007A0D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86DC9" w14:textId="77777777" w:rsidR="00713B15" w:rsidRDefault="00713B15" w:rsidP="00856693">
      <w:pPr>
        <w:spacing w:after="0" w:line="240" w:lineRule="auto"/>
      </w:pPr>
      <w:r>
        <w:separator/>
      </w:r>
    </w:p>
  </w:footnote>
  <w:footnote w:type="continuationSeparator" w:id="0">
    <w:p w14:paraId="0311B5D2" w14:textId="77777777" w:rsidR="00713B15" w:rsidRDefault="00713B15" w:rsidP="00856693">
      <w:pPr>
        <w:spacing w:after="0" w:line="240" w:lineRule="auto"/>
      </w:pPr>
      <w:r>
        <w:continuationSeparator/>
      </w:r>
    </w:p>
  </w:footnote>
  <w:footnote w:type="continuationNotice" w:id="1">
    <w:p w14:paraId="1119D61F" w14:textId="77777777" w:rsidR="00713B15" w:rsidRDefault="00713B1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EF8E" w14:textId="77777777" w:rsidR="007A0D7F" w:rsidRDefault="007A0D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C69F8" w14:textId="77777777" w:rsidR="007A0D7F" w:rsidRPr="00014824" w:rsidRDefault="007A0D7F" w:rsidP="007A0D7F">
    <w:pPr>
      <w:pStyle w:val="Header"/>
      <w:pBdr>
        <w:bottom w:val="single" w:sz="2" w:space="1" w:color="D9D9D9" w:themeColor="background1" w:themeShade="D9"/>
      </w:pBdr>
      <w:tabs>
        <w:tab w:val="left" w:pos="7110"/>
        <w:tab w:val="right" w:pos="10198"/>
      </w:tabs>
      <w:jc w:val="right"/>
    </w:pPr>
    <w:r w:rsidRPr="00014824">
      <w:rPr>
        <w:rFonts w:eastAsiaTheme="majorEastAsia" w:cs="Segoe UI"/>
      </w:rPr>
      <w:tab/>
    </w:r>
    <w:r w:rsidRPr="00014824">
      <w:rPr>
        <w:rFonts w:eastAsiaTheme="majorEastAsia" w:cs="Segoe UI"/>
      </w:rPr>
      <w:fldChar w:fldCharType="begin"/>
    </w:r>
    <w:r w:rsidRPr="00014824">
      <w:rPr>
        <w:rFonts w:eastAsiaTheme="majorEastAsia" w:cs="Segoe UI"/>
      </w:rPr>
      <w:instrText xml:space="preserve"> TITLE   \* MERGEFORMAT </w:instrText>
    </w:r>
    <w:r w:rsidRPr="00014824">
      <w:rPr>
        <w:rFonts w:eastAsiaTheme="majorEastAsia" w:cs="Segoe UI"/>
      </w:rPr>
      <w:fldChar w:fldCharType="separate"/>
    </w:r>
    <w:r>
      <w:rPr>
        <w:rFonts w:eastAsiaTheme="majorEastAsia" w:cs="Segoe UI"/>
      </w:rPr>
      <w:t>@ADD CRISP TITLE HERE@</w:t>
    </w:r>
    <w:r w:rsidRPr="00014824">
      <w:rPr>
        <w:rFonts w:eastAsiaTheme="majorEastAsia" w:cs="Segoe UI"/>
      </w:rPr>
      <w:fldChar w:fldCharType="end"/>
    </w:r>
    <w:r w:rsidRPr="00014824">
      <w:rPr>
        <w:rFonts w:eastAsiaTheme="majorEastAsia" w:cs="Segoe UI"/>
      </w:rPr>
      <w:t xml:space="preserve"> - </w:t>
    </w:r>
    <w:r w:rsidRPr="00014824">
      <w:rPr>
        <w:rFonts w:eastAsiaTheme="majorEastAsia" w:cs="Segoe UI"/>
      </w:rPr>
      <w:fldChar w:fldCharType="begin"/>
    </w:r>
    <w:r w:rsidRPr="00014824">
      <w:rPr>
        <w:rFonts w:eastAsiaTheme="majorEastAsia" w:cs="Segoe UI"/>
      </w:rPr>
      <w:instrText xml:space="preserve"> STYLEREF  "Heading 1"  \* MERGEFORMAT </w:instrText>
    </w:r>
    <w:r w:rsidRPr="00014824">
      <w:rPr>
        <w:rFonts w:eastAsiaTheme="majorEastAsia" w:cs="Segoe UI"/>
      </w:rPr>
      <w:fldChar w:fldCharType="separate"/>
    </w:r>
    <w:r>
      <w:rPr>
        <w:rFonts w:eastAsiaTheme="majorEastAsia" w:cs="Segoe UI"/>
        <w:b/>
        <w:bCs/>
        <w:noProof/>
      </w:rPr>
      <w:t>Error! Use the Home tab to apply Heading 1 to the text that you want to appear here.</w:t>
    </w:r>
    <w:r w:rsidRPr="00014824">
      <w:rPr>
        <w:rFonts w:eastAsiaTheme="majorEastAsia" w:cs="Segoe UI"/>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6E330" w14:textId="77777777" w:rsidR="007A0D7F" w:rsidRDefault="007A0D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D8D00" w14:textId="220F73D7" w:rsidR="007A0D7F" w:rsidRDefault="007A0D7F" w:rsidP="00430375">
    <w:pPr>
      <w:pStyle w:val="DemoScriptHeader"/>
    </w:pPr>
    <w:r>
      <w:fldChar w:fldCharType="begin"/>
    </w:r>
    <w:r>
      <w:instrText xml:space="preserve"> TITLE   \* MERGEFORMAT </w:instrText>
    </w:r>
    <w:r>
      <w:fldChar w:fldCharType="end"/>
    </w:r>
    <w:r>
      <w:fldChar w:fldCharType="begin"/>
    </w:r>
    <w:r>
      <w:instrText xml:space="preserve"> TITLE  \* Caps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20D4"/>
    <w:multiLevelType w:val="hybridMultilevel"/>
    <w:tmpl w:val="346EF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44E16"/>
    <w:multiLevelType w:val="hybridMultilevel"/>
    <w:tmpl w:val="BE9A9788"/>
    <w:lvl w:ilvl="0" w:tplc="D4600A9C">
      <w:start w:val="1"/>
      <w:numFmt w:val="decimal"/>
      <w:lvlText w:val="%1."/>
      <w:lvlJc w:val="left"/>
      <w:pPr>
        <w:ind w:left="360" w:hanging="360"/>
      </w:pPr>
      <w:rPr>
        <w:rFonts w:hint="default"/>
      </w:rPr>
    </w:lvl>
    <w:lvl w:ilvl="1" w:tplc="670CD18A">
      <w:numFmt w:val="decimal"/>
      <w:lvlText w:val=""/>
      <w:lvlJc w:val="left"/>
    </w:lvl>
    <w:lvl w:ilvl="2" w:tplc="211EC0A2">
      <w:numFmt w:val="decimal"/>
      <w:lvlText w:val=""/>
      <w:lvlJc w:val="left"/>
    </w:lvl>
    <w:lvl w:ilvl="3" w:tplc="AE9AEAD4">
      <w:numFmt w:val="decimal"/>
      <w:lvlText w:val=""/>
      <w:lvlJc w:val="left"/>
    </w:lvl>
    <w:lvl w:ilvl="4" w:tplc="690A336C">
      <w:numFmt w:val="decimal"/>
      <w:lvlText w:val=""/>
      <w:lvlJc w:val="left"/>
    </w:lvl>
    <w:lvl w:ilvl="5" w:tplc="237A5214">
      <w:numFmt w:val="decimal"/>
      <w:lvlText w:val=""/>
      <w:lvlJc w:val="left"/>
    </w:lvl>
    <w:lvl w:ilvl="6" w:tplc="4D7AD004">
      <w:numFmt w:val="decimal"/>
      <w:lvlText w:val=""/>
      <w:lvlJc w:val="left"/>
    </w:lvl>
    <w:lvl w:ilvl="7" w:tplc="ABC8A300">
      <w:numFmt w:val="decimal"/>
      <w:lvlText w:val=""/>
      <w:lvlJc w:val="left"/>
    </w:lvl>
    <w:lvl w:ilvl="8" w:tplc="A93E196A">
      <w:numFmt w:val="decimal"/>
      <w:lvlText w:val=""/>
      <w:lvlJc w:val="left"/>
    </w:lvl>
  </w:abstractNum>
  <w:abstractNum w:abstractNumId="2">
    <w:nsid w:val="434C71A0"/>
    <w:multiLevelType w:val="hybridMultilevel"/>
    <w:tmpl w:val="AE3849B8"/>
    <w:lvl w:ilvl="0" w:tplc="64BE4DE6">
      <w:start w:val="1"/>
      <w:numFmt w:val="decimal"/>
      <w:lvlText w:val="%1."/>
      <w:lvlJc w:val="left"/>
      <w:pPr>
        <w:ind w:left="360" w:hanging="360"/>
      </w:pPr>
      <w:rPr>
        <w:rFonts w:hint="default"/>
      </w:rPr>
    </w:lvl>
    <w:lvl w:ilvl="1" w:tplc="D4CAE50A">
      <w:numFmt w:val="decimal"/>
      <w:lvlText w:val=""/>
      <w:lvlJc w:val="left"/>
    </w:lvl>
    <w:lvl w:ilvl="2" w:tplc="42DE8DD8">
      <w:numFmt w:val="decimal"/>
      <w:lvlText w:val=""/>
      <w:lvlJc w:val="left"/>
    </w:lvl>
    <w:lvl w:ilvl="3" w:tplc="1B248E4C">
      <w:numFmt w:val="decimal"/>
      <w:lvlText w:val=""/>
      <w:lvlJc w:val="left"/>
    </w:lvl>
    <w:lvl w:ilvl="4" w:tplc="A426C618">
      <w:numFmt w:val="decimal"/>
      <w:lvlText w:val=""/>
      <w:lvlJc w:val="left"/>
    </w:lvl>
    <w:lvl w:ilvl="5" w:tplc="36640FD6">
      <w:numFmt w:val="decimal"/>
      <w:lvlText w:val=""/>
      <w:lvlJc w:val="left"/>
    </w:lvl>
    <w:lvl w:ilvl="6" w:tplc="E8BE4F86">
      <w:numFmt w:val="decimal"/>
      <w:lvlText w:val=""/>
      <w:lvlJc w:val="left"/>
    </w:lvl>
    <w:lvl w:ilvl="7" w:tplc="395E5860">
      <w:numFmt w:val="decimal"/>
      <w:lvlText w:val=""/>
      <w:lvlJc w:val="left"/>
    </w:lvl>
    <w:lvl w:ilvl="8" w:tplc="B64E58B2">
      <w:numFmt w:val="decimal"/>
      <w:lvlText w:val=""/>
      <w:lvlJc w:val="left"/>
    </w:lvl>
  </w:abstractNum>
  <w:abstractNum w:abstractNumId="3">
    <w:nsid w:val="4BC75280"/>
    <w:multiLevelType w:val="hybridMultilevel"/>
    <w:tmpl w:val="AE3849B8"/>
    <w:lvl w:ilvl="0" w:tplc="64BE4DE6">
      <w:start w:val="1"/>
      <w:numFmt w:val="decimal"/>
      <w:lvlText w:val="%1."/>
      <w:lvlJc w:val="left"/>
      <w:pPr>
        <w:ind w:left="360" w:hanging="360"/>
      </w:pPr>
      <w:rPr>
        <w:rFonts w:hint="default"/>
      </w:rPr>
    </w:lvl>
    <w:lvl w:ilvl="1" w:tplc="D4CAE50A">
      <w:numFmt w:val="decimal"/>
      <w:lvlText w:val=""/>
      <w:lvlJc w:val="left"/>
    </w:lvl>
    <w:lvl w:ilvl="2" w:tplc="42DE8DD8">
      <w:numFmt w:val="decimal"/>
      <w:lvlText w:val=""/>
      <w:lvlJc w:val="left"/>
    </w:lvl>
    <w:lvl w:ilvl="3" w:tplc="1B248E4C">
      <w:numFmt w:val="decimal"/>
      <w:lvlText w:val=""/>
      <w:lvlJc w:val="left"/>
    </w:lvl>
    <w:lvl w:ilvl="4" w:tplc="A426C618">
      <w:numFmt w:val="decimal"/>
      <w:lvlText w:val=""/>
      <w:lvlJc w:val="left"/>
    </w:lvl>
    <w:lvl w:ilvl="5" w:tplc="36640FD6">
      <w:numFmt w:val="decimal"/>
      <w:lvlText w:val=""/>
      <w:lvlJc w:val="left"/>
    </w:lvl>
    <w:lvl w:ilvl="6" w:tplc="E8BE4F86">
      <w:numFmt w:val="decimal"/>
      <w:lvlText w:val=""/>
      <w:lvlJc w:val="left"/>
    </w:lvl>
    <w:lvl w:ilvl="7" w:tplc="395E5860">
      <w:numFmt w:val="decimal"/>
      <w:lvlText w:val=""/>
      <w:lvlJc w:val="left"/>
    </w:lvl>
    <w:lvl w:ilvl="8" w:tplc="B64E58B2">
      <w:numFmt w:val="decimal"/>
      <w:lvlText w:val=""/>
      <w:lvlJc w:val="left"/>
    </w:lvl>
  </w:abstractNum>
  <w:abstractNum w:abstractNumId="4">
    <w:nsid w:val="71A52008"/>
    <w:multiLevelType w:val="hybridMultilevel"/>
    <w:tmpl w:val="6D84D716"/>
    <w:lvl w:ilvl="0" w:tplc="26DE7F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D8"/>
    <w:rsid w:val="000251F0"/>
    <w:rsid w:val="00035189"/>
    <w:rsid w:val="00043C80"/>
    <w:rsid w:val="00046996"/>
    <w:rsid w:val="00051F5A"/>
    <w:rsid w:val="00057D26"/>
    <w:rsid w:val="00077FAA"/>
    <w:rsid w:val="00081563"/>
    <w:rsid w:val="00091D39"/>
    <w:rsid w:val="00097277"/>
    <w:rsid w:val="000C09DB"/>
    <w:rsid w:val="000D6A84"/>
    <w:rsid w:val="000E0001"/>
    <w:rsid w:val="000E0EC5"/>
    <w:rsid w:val="001109AE"/>
    <w:rsid w:val="00125286"/>
    <w:rsid w:val="001253D0"/>
    <w:rsid w:val="00143264"/>
    <w:rsid w:val="00143A97"/>
    <w:rsid w:val="001605EC"/>
    <w:rsid w:val="00164A89"/>
    <w:rsid w:val="001927AB"/>
    <w:rsid w:val="00192CE6"/>
    <w:rsid w:val="001C2A26"/>
    <w:rsid w:val="001E55E9"/>
    <w:rsid w:val="0021546F"/>
    <w:rsid w:val="00237C05"/>
    <w:rsid w:val="00250292"/>
    <w:rsid w:val="00274350"/>
    <w:rsid w:val="00280B9A"/>
    <w:rsid w:val="00296E67"/>
    <w:rsid w:val="002C15DC"/>
    <w:rsid w:val="002D4EF1"/>
    <w:rsid w:val="002E41A0"/>
    <w:rsid w:val="00306E43"/>
    <w:rsid w:val="003236A2"/>
    <w:rsid w:val="00336647"/>
    <w:rsid w:val="00337396"/>
    <w:rsid w:val="00337A11"/>
    <w:rsid w:val="0035229C"/>
    <w:rsid w:val="0037788C"/>
    <w:rsid w:val="00380E9B"/>
    <w:rsid w:val="00381DC0"/>
    <w:rsid w:val="003B4804"/>
    <w:rsid w:val="003B4E63"/>
    <w:rsid w:val="003C29F8"/>
    <w:rsid w:val="003D180E"/>
    <w:rsid w:val="003E0F04"/>
    <w:rsid w:val="00427A09"/>
    <w:rsid w:val="00427CCD"/>
    <w:rsid w:val="00430375"/>
    <w:rsid w:val="00434819"/>
    <w:rsid w:val="004552FA"/>
    <w:rsid w:val="0046776A"/>
    <w:rsid w:val="00474B58"/>
    <w:rsid w:val="004906D8"/>
    <w:rsid w:val="00493DFB"/>
    <w:rsid w:val="004B7E61"/>
    <w:rsid w:val="004C57BC"/>
    <w:rsid w:val="004D3BD8"/>
    <w:rsid w:val="004D5A12"/>
    <w:rsid w:val="004E15F2"/>
    <w:rsid w:val="00520862"/>
    <w:rsid w:val="00524C84"/>
    <w:rsid w:val="00562E84"/>
    <w:rsid w:val="005650D6"/>
    <w:rsid w:val="005A6128"/>
    <w:rsid w:val="005B1487"/>
    <w:rsid w:val="005E4D32"/>
    <w:rsid w:val="005E68EF"/>
    <w:rsid w:val="005F655C"/>
    <w:rsid w:val="00614273"/>
    <w:rsid w:val="0063532D"/>
    <w:rsid w:val="00640D7A"/>
    <w:rsid w:val="006676E7"/>
    <w:rsid w:val="00685759"/>
    <w:rsid w:val="00691F57"/>
    <w:rsid w:val="00694CAB"/>
    <w:rsid w:val="006C0FB8"/>
    <w:rsid w:val="006D29C2"/>
    <w:rsid w:val="006E260F"/>
    <w:rsid w:val="007027F2"/>
    <w:rsid w:val="00713B15"/>
    <w:rsid w:val="00727140"/>
    <w:rsid w:val="0076518C"/>
    <w:rsid w:val="007928C7"/>
    <w:rsid w:val="007A0D7F"/>
    <w:rsid w:val="007C1133"/>
    <w:rsid w:val="007D4120"/>
    <w:rsid w:val="007D5387"/>
    <w:rsid w:val="007E5BBE"/>
    <w:rsid w:val="007E653D"/>
    <w:rsid w:val="007E6E66"/>
    <w:rsid w:val="007F07E3"/>
    <w:rsid w:val="00817E46"/>
    <w:rsid w:val="00844987"/>
    <w:rsid w:val="00856693"/>
    <w:rsid w:val="00861CBB"/>
    <w:rsid w:val="008727C9"/>
    <w:rsid w:val="00873CC0"/>
    <w:rsid w:val="00893491"/>
    <w:rsid w:val="008B6037"/>
    <w:rsid w:val="008C1C0D"/>
    <w:rsid w:val="008D0161"/>
    <w:rsid w:val="008D65D0"/>
    <w:rsid w:val="008E1B5C"/>
    <w:rsid w:val="008F4B9F"/>
    <w:rsid w:val="00906765"/>
    <w:rsid w:val="009070F2"/>
    <w:rsid w:val="00944D67"/>
    <w:rsid w:val="00950675"/>
    <w:rsid w:val="009B463E"/>
    <w:rsid w:val="009B4C24"/>
    <w:rsid w:val="009B60A5"/>
    <w:rsid w:val="009C39F2"/>
    <w:rsid w:val="009C5589"/>
    <w:rsid w:val="009C79D6"/>
    <w:rsid w:val="009D08B3"/>
    <w:rsid w:val="00A00FF3"/>
    <w:rsid w:val="00A36332"/>
    <w:rsid w:val="00A55CC9"/>
    <w:rsid w:val="00A75ED1"/>
    <w:rsid w:val="00A76537"/>
    <w:rsid w:val="00A92199"/>
    <w:rsid w:val="00AB0BC4"/>
    <w:rsid w:val="00B2470E"/>
    <w:rsid w:val="00B318E6"/>
    <w:rsid w:val="00B32318"/>
    <w:rsid w:val="00B33467"/>
    <w:rsid w:val="00B345AB"/>
    <w:rsid w:val="00B526A6"/>
    <w:rsid w:val="00B729C3"/>
    <w:rsid w:val="00B7590A"/>
    <w:rsid w:val="00B84D4E"/>
    <w:rsid w:val="00BA2E6B"/>
    <w:rsid w:val="00BC55A7"/>
    <w:rsid w:val="00C026E0"/>
    <w:rsid w:val="00C45722"/>
    <w:rsid w:val="00C76CF7"/>
    <w:rsid w:val="00C92DDB"/>
    <w:rsid w:val="00CB2D61"/>
    <w:rsid w:val="00CC7983"/>
    <w:rsid w:val="00CD066F"/>
    <w:rsid w:val="00CE0B87"/>
    <w:rsid w:val="00D02739"/>
    <w:rsid w:val="00D231C0"/>
    <w:rsid w:val="00D402D7"/>
    <w:rsid w:val="00D51C87"/>
    <w:rsid w:val="00D5544B"/>
    <w:rsid w:val="00D63767"/>
    <w:rsid w:val="00D81381"/>
    <w:rsid w:val="00D830C3"/>
    <w:rsid w:val="00D84BF1"/>
    <w:rsid w:val="00DB6064"/>
    <w:rsid w:val="00DC32B3"/>
    <w:rsid w:val="00DE09AB"/>
    <w:rsid w:val="00DE7FF0"/>
    <w:rsid w:val="00E05614"/>
    <w:rsid w:val="00E24DEA"/>
    <w:rsid w:val="00E26D4E"/>
    <w:rsid w:val="00E2786E"/>
    <w:rsid w:val="00E30AA3"/>
    <w:rsid w:val="00E42BD4"/>
    <w:rsid w:val="00E6644E"/>
    <w:rsid w:val="00EA5407"/>
    <w:rsid w:val="00EB01A6"/>
    <w:rsid w:val="00EB0750"/>
    <w:rsid w:val="00F04777"/>
    <w:rsid w:val="00F15624"/>
    <w:rsid w:val="00F5090C"/>
    <w:rsid w:val="00F528C3"/>
    <w:rsid w:val="00F668FC"/>
    <w:rsid w:val="00F87FCA"/>
    <w:rsid w:val="00F92281"/>
    <w:rsid w:val="00F939B1"/>
    <w:rsid w:val="00F9700C"/>
    <w:rsid w:val="00FB3D3A"/>
    <w:rsid w:val="00FB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8C97"/>
  <w15:docId w15:val="{CDBB4666-17EF-4B6C-B507-FB2D5FAD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5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0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05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05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605E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65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76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37"/>
    <w:rPr>
      <w:rFonts w:ascii="Tahoma" w:hAnsi="Tahoma" w:cs="Tahoma"/>
      <w:sz w:val="16"/>
      <w:szCs w:val="16"/>
    </w:rPr>
  </w:style>
  <w:style w:type="paragraph" w:styleId="Header">
    <w:name w:val="header"/>
    <w:basedOn w:val="Normal"/>
    <w:link w:val="HeaderChar"/>
    <w:uiPriority w:val="99"/>
    <w:unhideWhenUsed/>
    <w:rsid w:val="0085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693"/>
  </w:style>
  <w:style w:type="paragraph" w:styleId="Footer">
    <w:name w:val="footer"/>
    <w:basedOn w:val="Normal"/>
    <w:link w:val="FooterChar"/>
    <w:uiPriority w:val="99"/>
    <w:unhideWhenUsed/>
    <w:rsid w:val="0085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93"/>
  </w:style>
  <w:style w:type="character" w:styleId="PlaceholderText">
    <w:name w:val="Placeholder Text"/>
    <w:basedOn w:val="DefaultParagraphFont"/>
    <w:uiPriority w:val="99"/>
    <w:semiHidden/>
    <w:rsid w:val="007E5BBE"/>
    <w:rPr>
      <w:color w:val="808080"/>
    </w:rPr>
  </w:style>
  <w:style w:type="table" w:customStyle="1" w:styleId="DemoScriptTableDefault">
    <w:name w:val="Demo Script Table Default"/>
    <w:basedOn w:val="TableNormal"/>
    <w:uiPriority w:val="99"/>
    <w:qFormat/>
    <w:rsid w:val="00081563"/>
    <w:pPr>
      <w:spacing w:after="0" w:line="240" w:lineRule="auto"/>
    </w:p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44" w:type="dxa"/>
        <w:left w:w="144" w:type="dxa"/>
        <w:bottom w:w="144" w:type="dxa"/>
        <w:right w:w="144" w:type="dxa"/>
      </w:tblCellMar>
    </w:tblPr>
  </w:style>
  <w:style w:type="paragraph" w:customStyle="1" w:styleId="DemoScriptDefault">
    <w:name w:val="Demo Script Default"/>
    <w:basedOn w:val="Normal"/>
    <w:qFormat/>
    <w:rsid w:val="00143A97"/>
    <w:pPr>
      <w:spacing w:after="0" w:line="240" w:lineRule="auto"/>
    </w:pPr>
  </w:style>
  <w:style w:type="paragraph" w:customStyle="1" w:styleId="BeaconStyle">
    <w:name w:val="Beacon Style"/>
    <w:basedOn w:val="Normal"/>
    <w:qFormat/>
    <w:rsid w:val="00A55CC9"/>
    <w:rPr>
      <w:color w:val="F2F2F2" w:themeColor="background1" w:themeShade="F2"/>
    </w:rPr>
  </w:style>
  <w:style w:type="paragraph" w:customStyle="1" w:styleId="DemoScriptHeader">
    <w:name w:val="Demo Script Header"/>
    <w:basedOn w:val="Header"/>
    <w:qFormat/>
    <w:rsid w:val="00430375"/>
  </w:style>
  <w:style w:type="paragraph" w:customStyle="1" w:styleId="DemoScriptFooterPrinted">
    <w:name w:val="Demo Script Footer Printed"/>
    <w:basedOn w:val="Footer"/>
    <w:qFormat/>
    <w:rsid w:val="00430375"/>
    <w:pPr>
      <w:jc w:val="center"/>
    </w:pPr>
  </w:style>
  <w:style w:type="paragraph" w:customStyle="1" w:styleId="DemoScriptFooterPage">
    <w:name w:val="Demo Script Footer Page"/>
    <w:basedOn w:val="Footer"/>
    <w:qFormat/>
    <w:rsid w:val="00430375"/>
    <w:pPr>
      <w:jc w:val="right"/>
    </w:pPr>
  </w:style>
  <w:style w:type="paragraph" w:customStyle="1" w:styleId="DemoScriptFooterLogo">
    <w:name w:val="Demo Script Footer Logo"/>
    <w:basedOn w:val="Footer"/>
    <w:qFormat/>
    <w:rsid w:val="00430375"/>
  </w:style>
  <w:style w:type="table" w:customStyle="1" w:styleId="DemoScriptTableHeader">
    <w:name w:val="Demo Script Table Header"/>
    <w:basedOn w:val="DemoScriptTableDefault"/>
    <w:uiPriority w:val="99"/>
    <w:qFormat/>
    <w:rsid w:val="00081563"/>
    <w:tblPr/>
    <w:tblStylePr w:type="firstRow">
      <w:rPr>
        <w:color w:val="FFFFFF" w:themeColor="background1"/>
      </w:rPr>
      <w:tblPr/>
      <w:tcPr>
        <w:shd w:val="clear" w:color="auto" w:fill="548DD4" w:themeFill="text2" w:themeFillTint="99"/>
      </w:tcPr>
    </w:tblStylePr>
  </w:style>
  <w:style w:type="character" w:styleId="CommentReference">
    <w:name w:val="annotation reference"/>
    <w:basedOn w:val="DefaultParagraphFont"/>
    <w:uiPriority w:val="99"/>
    <w:semiHidden/>
    <w:unhideWhenUsed/>
    <w:rsid w:val="00E6644E"/>
    <w:rPr>
      <w:sz w:val="16"/>
      <w:szCs w:val="16"/>
    </w:rPr>
  </w:style>
  <w:style w:type="paragraph" w:styleId="CommentText">
    <w:name w:val="annotation text"/>
    <w:basedOn w:val="Normal"/>
    <w:link w:val="CommentTextChar"/>
    <w:uiPriority w:val="99"/>
    <w:semiHidden/>
    <w:unhideWhenUsed/>
    <w:rsid w:val="00E6644E"/>
    <w:pPr>
      <w:spacing w:line="240" w:lineRule="auto"/>
    </w:pPr>
    <w:rPr>
      <w:sz w:val="20"/>
      <w:szCs w:val="20"/>
    </w:rPr>
  </w:style>
  <w:style w:type="character" w:customStyle="1" w:styleId="CommentTextChar">
    <w:name w:val="Comment Text Char"/>
    <w:basedOn w:val="DefaultParagraphFont"/>
    <w:link w:val="CommentText"/>
    <w:uiPriority w:val="99"/>
    <w:semiHidden/>
    <w:rsid w:val="00E6644E"/>
    <w:rPr>
      <w:sz w:val="20"/>
      <w:szCs w:val="20"/>
    </w:rPr>
  </w:style>
  <w:style w:type="paragraph" w:styleId="CommentSubject">
    <w:name w:val="annotation subject"/>
    <w:basedOn w:val="CommentText"/>
    <w:next w:val="CommentText"/>
    <w:link w:val="CommentSubjectChar"/>
    <w:uiPriority w:val="99"/>
    <w:semiHidden/>
    <w:unhideWhenUsed/>
    <w:rsid w:val="00E6644E"/>
    <w:rPr>
      <w:b/>
      <w:bCs/>
    </w:rPr>
  </w:style>
  <w:style w:type="character" w:customStyle="1" w:styleId="CommentSubjectChar">
    <w:name w:val="Comment Subject Char"/>
    <w:basedOn w:val="CommentTextChar"/>
    <w:link w:val="CommentSubject"/>
    <w:uiPriority w:val="99"/>
    <w:semiHidden/>
    <w:rsid w:val="00E6644E"/>
    <w:rPr>
      <w:b/>
      <w:bCs/>
      <w:sz w:val="20"/>
      <w:szCs w:val="20"/>
    </w:rPr>
  </w:style>
  <w:style w:type="paragraph" w:styleId="Revision">
    <w:name w:val="Revision"/>
    <w:hidden/>
    <w:uiPriority w:val="99"/>
    <w:semiHidden/>
    <w:rsid w:val="00817E46"/>
    <w:pPr>
      <w:spacing w:after="0" w:line="240" w:lineRule="auto"/>
    </w:pPr>
  </w:style>
  <w:style w:type="table" w:customStyle="1" w:styleId="RangersBanded">
    <w:name w:val="Rangers Banded"/>
    <w:basedOn w:val="TableNormal"/>
    <w:uiPriority w:val="99"/>
    <w:rsid w:val="00164A89"/>
    <w:pPr>
      <w:spacing w:after="0" w:line="240" w:lineRule="auto"/>
    </w:pPr>
    <w:rPr>
      <w:rFonts w:ascii="Segoe UI" w:hAnsi="Segoe UI"/>
      <w:color w:val="404040" w:themeColor="text1" w:themeTint="BF"/>
      <w:sz w:val="18"/>
    </w:rPr>
    <w:tblPr>
      <w:tblStyleRowBandSize w:val="1"/>
    </w:tblPr>
    <w:tblStylePr w:type="firstRow">
      <w:pPr>
        <w:jc w:val="left"/>
      </w:pPr>
      <w:rPr>
        <w:rFonts w:ascii="Segoe UI" w:hAnsi="Segoe UI"/>
        <w:color w:val="FFFFFF" w:themeColor="background1"/>
        <w:sz w:val="20"/>
      </w:rPr>
      <w:tblPr/>
      <w:tcPr>
        <w:shd w:val="clear" w:color="auto" w:fill="244061" w:themeFill="accent1" w:themeFillShade="80"/>
      </w:tcPr>
    </w:tblStylePr>
    <w:tblStylePr w:type="band1Horz">
      <w:rPr>
        <w:rFonts w:ascii="Segoe UI" w:hAnsi="Segoe UI"/>
        <w:sz w:val="18"/>
      </w:rPr>
    </w:tblStylePr>
    <w:tblStylePr w:type="band2Horz">
      <w:rPr>
        <w:rFonts w:ascii="Segoe UI" w:hAnsi="Segoe UI"/>
        <w:color w:val="595959" w:themeColor="text1" w:themeTint="A6"/>
        <w:sz w:val="18"/>
      </w:rPr>
      <w:tblPr/>
      <w:tcPr>
        <w:shd w:val="clear" w:color="auto" w:fill="F2F2F2" w:themeFill="background1" w:themeFillShade="F2"/>
      </w:tcPr>
    </w:tblStylePr>
  </w:style>
  <w:style w:type="paragraph" w:customStyle="1" w:styleId="RequirementLevel1">
    <w:name w:val="Requirement Level 1"/>
    <w:basedOn w:val="Normal"/>
    <w:link w:val="RequirementLevel1Char"/>
    <w:qFormat/>
    <w:rsid w:val="001605EC"/>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605EC"/>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605EC"/>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605EC"/>
    <w:rPr>
      <w:rFonts w:ascii="Segoe UI" w:eastAsiaTheme="minorHAnsi" w:hAnsi="Segoe UI" w:cs="Segoe UI"/>
      <w:b/>
      <w:color w:val="365F91" w:themeColor="accent1" w:themeShade="BF"/>
      <w:sz w:val="28"/>
      <w:szCs w:val="20"/>
      <w:lang w:val="en-GB"/>
    </w:rPr>
  </w:style>
  <w:style w:type="character" w:customStyle="1" w:styleId="Heading1Char">
    <w:name w:val="Heading 1 Char"/>
    <w:basedOn w:val="DefaultParagraphFont"/>
    <w:link w:val="Heading1"/>
    <w:uiPriority w:val="9"/>
    <w:rsid w:val="001605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05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5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05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605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605EC"/>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4E15F2"/>
    <w:pPr>
      <w:ind w:left="720"/>
      <w:contextualSpacing/>
    </w:pPr>
  </w:style>
  <w:style w:type="character" w:styleId="Hyperlink">
    <w:name w:val="Hyperlink"/>
    <w:basedOn w:val="DefaultParagraphFont"/>
    <w:uiPriority w:val="99"/>
    <w:unhideWhenUsed/>
    <w:rsid w:val="00A75ED1"/>
    <w:rPr>
      <w:color w:val="0000FF" w:themeColor="hyperlink"/>
      <w:u w:val="single"/>
    </w:rPr>
  </w:style>
  <w:style w:type="paragraph" w:styleId="NormalWeb">
    <w:name w:val="Normal (Web)"/>
    <w:basedOn w:val="Normal"/>
    <w:uiPriority w:val="99"/>
    <w:semiHidden/>
    <w:unhideWhenUsed/>
    <w:rsid w:val="00D554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1892">
      <w:bodyDiv w:val="1"/>
      <w:marLeft w:val="0"/>
      <w:marRight w:val="0"/>
      <w:marTop w:val="0"/>
      <w:marBottom w:val="0"/>
      <w:divBdr>
        <w:top w:val="none" w:sz="0" w:space="0" w:color="auto"/>
        <w:left w:val="none" w:sz="0" w:space="0" w:color="auto"/>
        <w:bottom w:val="none" w:sz="0" w:space="0" w:color="auto"/>
        <w:right w:val="none" w:sz="0" w:space="0" w:color="auto"/>
      </w:divBdr>
    </w:div>
    <w:div w:id="745423505">
      <w:bodyDiv w:val="1"/>
      <w:marLeft w:val="0"/>
      <w:marRight w:val="0"/>
      <w:marTop w:val="0"/>
      <w:marBottom w:val="0"/>
      <w:divBdr>
        <w:top w:val="none" w:sz="0" w:space="0" w:color="auto"/>
        <w:left w:val="none" w:sz="0" w:space="0" w:color="auto"/>
        <w:bottom w:val="none" w:sz="0" w:space="0" w:color="auto"/>
        <w:right w:val="none" w:sz="0" w:space="0" w:color="auto"/>
      </w:divBdr>
    </w:div>
    <w:div w:id="16998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http://windows.githhub.com" TargetMode="External"/><Relationship Id="rId39" Type="http://schemas.openxmlformats.org/officeDocument/2006/relationships/hyperlink" Target="https://github.com/cicorias/IgniteARMDocker" TargetMode="Externa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hyperlink" Target="http://localhost:27017" TargetMode="External"/><Relationship Id="rId6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hyperlink" Target="https://portal.azure.com" TargetMode="External"/><Relationship Id="rId41" Type="http://schemas.openxmlformats.org/officeDocument/2006/relationships/hyperlink" Target="https://github.com/cicorias/IgniteARMDocker.git" TargetMode="External"/><Relationship Id="rId54" Type="http://schemas.openxmlformats.org/officeDocument/2006/relationships/image" Target="media/image28.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git-scm.com/"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0.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6.jpe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image" Target="media/image23.png"/><Relationship Id="rId57" Type="http://schemas.openxmlformats.org/officeDocument/2006/relationships/image" Target="media/image29.png"/><Relationship Id="rId61"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8.png"/><Relationship Id="rId44" Type="http://schemas.openxmlformats.org/officeDocument/2006/relationships/hyperlink" Target="http://hub.docker.com" TargetMode="External"/><Relationship Id="rId52" Type="http://schemas.openxmlformats.org/officeDocument/2006/relationships/image" Target="media/image26.png"/><Relationship Id="rId60"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hyperlink" Target="https://mac.github.com/" TargetMode="External"/><Relationship Id="rId30" Type="http://schemas.openxmlformats.org/officeDocument/2006/relationships/hyperlink" Target="https://www.docker.com/whatisdocker/" TargetMode="External"/><Relationship Id="rId35" Type="http://schemas.openxmlformats.org/officeDocument/2006/relationships/image" Target="media/image12.png"/><Relationship Id="rId43" Type="http://schemas.openxmlformats.org/officeDocument/2006/relationships/image" Target="media/image18.png"/><Relationship Id="rId48" Type="http://schemas.openxmlformats.org/officeDocument/2006/relationships/image" Target="media/image22.png"/><Relationship Id="rId56" Type="http://schemas.openxmlformats.org/officeDocument/2006/relationships/hyperlink" Target="http://localhost:8080/catalog" TargetMode="External"/><Relationship Id="rId8" Type="http://schemas.openxmlformats.org/officeDocument/2006/relationships/styles" Target="styles.xml"/><Relationship Id="rId51" Type="http://schemas.openxmlformats.org/officeDocument/2006/relationships/image" Target="media/image25.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www.chiark.greenend.org.uk/~sgtatham/putty/"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0.png"/><Relationship Id="rId59"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30D629CD6B45F8A3D2EC2DA7551DA5"/>
        <w:category>
          <w:name w:val="General"/>
          <w:gallery w:val="placeholder"/>
        </w:category>
        <w:types>
          <w:type w:val="bbPlcHdr"/>
        </w:types>
        <w:behaviors>
          <w:behavior w:val="content"/>
        </w:behaviors>
        <w:guid w:val="{8DE36094-7B74-4E9F-BA4D-3DDA2B1E29E1}"/>
      </w:docPartPr>
      <w:docPartBody>
        <w:p w:rsidR="00016BCD" w:rsidRDefault="0004448F" w:rsidP="0004448F">
          <w:pPr>
            <w:pStyle w:val="3230D629CD6B45F8A3D2EC2DA7551DA5"/>
          </w:pPr>
          <w:r w:rsidRPr="003E53C4">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Arial"/>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48F"/>
    <w:rsid w:val="00016BCD"/>
    <w:rsid w:val="0004448F"/>
    <w:rsid w:val="00627802"/>
    <w:rsid w:val="0095479F"/>
    <w:rsid w:val="00B831A7"/>
    <w:rsid w:val="00E15F54"/>
    <w:rsid w:val="00EC0C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F54"/>
    <w:rPr>
      <w:color w:val="808080"/>
    </w:rPr>
  </w:style>
  <w:style w:type="paragraph" w:customStyle="1" w:styleId="3230D629CD6B45F8A3D2EC2DA7551DA5">
    <w:name w:val="3230D629CD6B45F8A3D2EC2DA7551DA5"/>
    <w:rsid w:val="0004448F"/>
  </w:style>
  <w:style w:type="paragraph" w:customStyle="1" w:styleId="8DCC7CDBC2DE4A8EA82458B93C85D487">
    <w:name w:val="8DCC7CDBC2DE4A8EA82458B93C85D487"/>
    <w:rsid w:val="00E15F54"/>
    <w:rPr>
      <w:lang w:val="en-US" w:eastAsia="en-US"/>
    </w:rPr>
  </w:style>
  <w:style w:type="paragraph" w:customStyle="1" w:styleId="8F17F366EB684068BB6F6B02523A1E08">
    <w:name w:val="8F17F366EB684068BB6F6B02523A1E08"/>
    <w:rsid w:val="00E15F54"/>
    <w:rPr>
      <w:lang w:val="en-US" w:eastAsia="en-US"/>
    </w:rPr>
  </w:style>
  <w:style w:type="paragraph" w:customStyle="1" w:styleId="D2F88EAB431B4AD1892494260E422E39">
    <w:name w:val="D2F88EAB431B4AD1892494260E422E39"/>
    <w:rsid w:val="00E15F54"/>
    <w:rPr>
      <w:lang w:val="en-US" w:eastAsia="en-US"/>
    </w:rPr>
  </w:style>
  <w:style w:type="paragraph" w:customStyle="1" w:styleId="73952F41E5DB45AE9053297792CEC08C">
    <w:name w:val="73952F41E5DB45AE9053297792CEC08C"/>
    <w:rsid w:val="00E15F54"/>
    <w:rPr>
      <w:lang w:val="en-US" w:eastAsia="en-US"/>
    </w:rPr>
  </w:style>
  <w:style w:type="paragraph" w:customStyle="1" w:styleId="C6FB15E8DDD2444E81D43D09DA86E5D5">
    <w:name w:val="C6FB15E8DDD2444E81D43D09DA86E5D5"/>
    <w:rsid w:val="00E15F54"/>
    <w:rPr>
      <w:lang w:val="en-US" w:eastAsia="en-US"/>
    </w:rPr>
  </w:style>
  <w:style w:type="paragraph" w:customStyle="1" w:styleId="DA5D32FECAD34ADF949408AE3D2FED5C">
    <w:name w:val="DA5D32FECAD34ADF949408AE3D2FED5C"/>
    <w:rsid w:val="00E15F54"/>
    <w:rPr>
      <w:lang w:val="en-US" w:eastAsia="en-US"/>
    </w:rPr>
  </w:style>
  <w:style w:type="paragraph" w:customStyle="1" w:styleId="7AB2E07341D04ACCBFEFB3DF6554C708">
    <w:name w:val="7AB2E07341D04ACCBFEFB3DF6554C708"/>
    <w:rsid w:val="00E15F54"/>
    <w:rPr>
      <w:lang w:val="en-US" w:eastAsia="en-US"/>
    </w:rPr>
  </w:style>
  <w:style w:type="paragraph" w:customStyle="1" w:styleId="129712EC70EF4F92B6F3F85877243E41">
    <w:name w:val="129712EC70EF4F92B6F3F85877243E41"/>
    <w:rsid w:val="00E15F54"/>
    <w:rPr>
      <w:lang w:val="en-US" w:eastAsia="en-US"/>
    </w:rPr>
  </w:style>
  <w:style w:type="paragraph" w:customStyle="1" w:styleId="92CA7918E08D4E6D9E307C65B153977B">
    <w:name w:val="92CA7918E08D4E6D9E307C65B153977B"/>
    <w:rsid w:val="00E15F54"/>
    <w:rPr>
      <w:lang w:val="en-US" w:eastAsia="en-US"/>
    </w:rPr>
  </w:style>
  <w:style w:type="paragraph" w:customStyle="1" w:styleId="DEEC0D3C5F68432F9B85EA0B8E709852">
    <w:name w:val="DEEC0D3C5F68432F9B85EA0B8E709852"/>
    <w:rsid w:val="00E15F54"/>
    <w:rPr>
      <w:lang w:val="en-US" w:eastAsia="en-US"/>
    </w:rPr>
  </w:style>
  <w:style w:type="paragraph" w:customStyle="1" w:styleId="242261F9EDBA45939AB045EF535DA853">
    <w:name w:val="242261F9EDBA45939AB045EF535DA853"/>
    <w:rsid w:val="00E15F54"/>
    <w:rPr>
      <w:lang w:val="en-US" w:eastAsia="en-US"/>
    </w:rPr>
  </w:style>
  <w:style w:type="paragraph" w:customStyle="1" w:styleId="2F3AFE1CDF5B4FE2AC18634CCCA9B9C1">
    <w:name w:val="2F3AFE1CDF5B4FE2AC18634CCCA9B9C1"/>
    <w:rsid w:val="00E15F54"/>
    <w:rPr>
      <w:lang w:val="en-US" w:eastAsia="en-US"/>
    </w:rPr>
  </w:style>
  <w:style w:type="paragraph" w:customStyle="1" w:styleId="B5EB9F8F6C4C417A97B2EF0072BED3A9">
    <w:name w:val="B5EB9F8F6C4C417A97B2EF0072BED3A9"/>
    <w:rsid w:val="00E15F54"/>
    <w:rPr>
      <w:lang w:val="en-US" w:eastAsia="en-US"/>
    </w:rPr>
  </w:style>
  <w:style w:type="paragraph" w:customStyle="1" w:styleId="0D816FBC389F48A981346E9FF14533EA">
    <w:name w:val="0D816FBC389F48A981346E9FF14533EA"/>
    <w:rsid w:val="00E15F54"/>
    <w:rPr>
      <w:lang w:val="en-US" w:eastAsia="en-US"/>
    </w:rPr>
  </w:style>
  <w:style w:type="paragraph" w:customStyle="1" w:styleId="AE379673A7EB473D9115C15180FCD9E5">
    <w:name w:val="AE379673A7EB473D9115C15180FCD9E5"/>
    <w:rsid w:val="00E15F54"/>
    <w:rPr>
      <w:lang w:val="en-US" w:eastAsia="en-US"/>
    </w:rPr>
  </w:style>
  <w:style w:type="paragraph" w:customStyle="1" w:styleId="0C583C8C12E24C76BAD9F5D3EF0F8F69">
    <w:name w:val="0C583C8C12E24C76BAD9F5D3EF0F8F69"/>
    <w:rsid w:val="00E15F54"/>
    <w:rPr>
      <w:lang w:val="en-US" w:eastAsia="en-US"/>
    </w:rPr>
  </w:style>
  <w:style w:type="paragraph" w:customStyle="1" w:styleId="3B340143A54F4660B4725A5028F51259">
    <w:name w:val="3B340143A54F4660B4725A5028F51259"/>
    <w:rsid w:val="00E15F54"/>
    <w:rPr>
      <w:lang w:val="en-US" w:eastAsia="en-US"/>
    </w:rPr>
  </w:style>
  <w:style w:type="paragraph" w:customStyle="1" w:styleId="17E13DB62F404EC7A0F8B85A3BF6C2AD">
    <w:name w:val="17E13DB62F404EC7A0F8B85A3BF6C2AD"/>
    <w:rsid w:val="00E15F54"/>
    <w:rPr>
      <w:lang w:val="en-US" w:eastAsia="en-US"/>
    </w:rPr>
  </w:style>
  <w:style w:type="paragraph" w:customStyle="1" w:styleId="BC3BAF84A0474640A8A5EB7ACAA091E6">
    <w:name w:val="BC3BAF84A0474640A8A5EB7ACAA091E6"/>
    <w:rsid w:val="00E15F54"/>
    <w:rPr>
      <w:lang w:val="en-US" w:eastAsia="en-US"/>
    </w:rPr>
  </w:style>
  <w:style w:type="paragraph" w:customStyle="1" w:styleId="06A354DF53EA431E954E2A64A1131DEC">
    <w:name w:val="06A354DF53EA431E954E2A64A1131DEC"/>
    <w:rsid w:val="00E15F54"/>
    <w:rPr>
      <w:lang w:val="en-US" w:eastAsia="en-US"/>
    </w:rPr>
  </w:style>
  <w:style w:type="paragraph" w:customStyle="1" w:styleId="6EA2EF3F1D3C4C08BDD7A41CE90CD7FE">
    <w:name w:val="6EA2EF3F1D3C4C08BDD7A41CE90CD7FE"/>
    <w:rsid w:val="00E15F54"/>
    <w:rPr>
      <w:lang w:val="en-US" w:eastAsia="en-US"/>
    </w:rPr>
  </w:style>
  <w:style w:type="paragraph" w:customStyle="1" w:styleId="FB220DECE8AE45FAA8EBC8FEA4975B59">
    <w:name w:val="FB220DECE8AE45FAA8EBC8FEA4975B59"/>
    <w:rsid w:val="00E15F54"/>
    <w:rPr>
      <w:lang w:val="en-US" w:eastAsia="en-US"/>
    </w:rPr>
  </w:style>
  <w:style w:type="paragraph" w:customStyle="1" w:styleId="62A54182F0024EB58384735A28CC652E">
    <w:name w:val="62A54182F0024EB58384735A28CC652E"/>
    <w:rsid w:val="00E15F54"/>
    <w:rPr>
      <w:lang w:val="en-US" w:eastAsia="en-US"/>
    </w:rPr>
  </w:style>
  <w:style w:type="paragraph" w:customStyle="1" w:styleId="6E39A15B4D1B4B828FEA909D119CF5CF">
    <w:name w:val="6E39A15B4D1B4B828FEA909D119CF5CF"/>
    <w:rsid w:val="00E15F54"/>
    <w:rPr>
      <w:lang w:val="en-US" w:eastAsia="en-US"/>
    </w:rPr>
  </w:style>
  <w:style w:type="paragraph" w:customStyle="1" w:styleId="38A5CA852A0E4439B6F799CBA6F276A7">
    <w:name w:val="38A5CA852A0E4439B6F799CBA6F276A7"/>
    <w:rsid w:val="00E15F54"/>
    <w:rPr>
      <w:lang w:val="en-US" w:eastAsia="en-US"/>
    </w:rPr>
  </w:style>
  <w:style w:type="paragraph" w:customStyle="1" w:styleId="92D005BF9B4B449B905333B6701C4362">
    <w:name w:val="92D005BF9B4B449B905333B6701C4362"/>
    <w:rsid w:val="00E15F54"/>
    <w:rPr>
      <w:lang w:val="en-US" w:eastAsia="en-US"/>
    </w:rPr>
  </w:style>
  <w:style w:type="paragraph" w:customStyle="1" w:styleId="91CC3E20DB694BDDA566C9D6B4857D4A">
    <w:name w:val="91CC3E20DB694BDDA566C9D6B4857D4A"/>
    <w:rsid w:val="00E15F54"/>
    <w:rPr>
      <w:lang w:val="en-US" w:eastAsia="en-US"/>
    </w:rPr>
  </w:style>
  <w:style w:type="paragraph" w:customStyle="1" w:styleId="7E2EB4F7A9D24F6B8D1AB67DF183F666">
    <w:name w:val="7E2EB4F7A9D24F6B8D1AB67DF183F666"/>
    <w:rsid w:val="00E15F54"/>
    <w:rPr>
      <w:lang w:val="en-US" w:eastAsia="en-US"/>
    </w:rPr>
  </w:style>
  <w:style w:type="paragraph" w:customStyle="1" w:styleId="566DF1DEFC0B45EE8D5E0EA44A7677DE">
    <w:name w:val="566DF1DEFC0B45EE8D5E0EA44A7677DE"/>
    <w:rsid w:val="00E15F54"/>
    <w:rPr>
      <w:lang w:val="en-US" w:eastAsia="en-US"/>
    </w:rPr>
  </w:style>
  <w:style w:type="paragraph" w:customStyle="1" w:styleId="AD3065167CDD452A89C2ABCB995F61FF">
    <w:name w:val="AD3065167CDD452A89C2ABCB995F61FF"/>
    <w:rsid w:val="00E15F54"/>
    <w:rPr>
      <w:lang w:val="en-US" w:eastAsia="en-US"/>
    </w:rPr>
  </w:style>
  <w:style w:type="paragraph" w:customStyle="1" w:styleId="FE0C8CD9E4C044C89C7E124772E9636B">
    <w:name w:val="FE0C8CD9E4C044C89C7E124772E9636B"/>
    <w:rsid w:val="00E15F54"/>
    <w:rPr>
      <w:lang w:val="en-US" w:eastAsia="en-US"/>
    </w:rPr>
  </w:style>
  <w:style w:type="paragraph" w:customStyle="1" w:styleId="00479F65F1A94FE78BDDEC128BE21C82">
    <w:name w:val="00479F65F1A94FE78BDDEC128BE21C82"/>
    <w:rsid w:val="00E15F54"/>
    <w:rPr>
      <w:lang w:val="en-US" w:eastAsia="en-US"/>
    </w:rPr>
  </w:style>
  <w:style w:type="paragraph" w:customStyle="1" w:styleId="BF8069643AB24249A83E0557AE38754C">
    <w:name w:val="BF8069643AB24249A83E0557AE38754C"/>
    <w:rsid w:val="00E15F54"/>
    <w:rPr>
      <w:lang w:val="en-US" w:eastAsia="en-US"/>
    </w:rPr>
  </w:style>
  <w:style w:type="paragraph" w:customStyle="1" w:styleId="02681EE8AF8F4B7F8D5E4EB8B82A6D88">
    <w:name w:val="02681EE8AF8F4B7F8D5E4EB8B82A6D88"/>
    <w:rsid w:val="00E15F54"/>
    <w:rPr>
      <w:lang w:val="en-US" w:eastAsia="en-US"/>
    </w:rPr>
  </w:style>
  <w:style w:type="paragraph" w:customStyle="1" w:styleId="1A073A1D2090454389E3737CF850D802">
    <w:name w:val="1A073A1D2090454389E3737CF850D802"/>
    <w:rsid w:val="00E15F54"/>
    <w:rPr>
      <w:lang w:val="en-US" w:eastAsia="en-US"/>
    </w:rPr>
  </w:style>
  <w:style w:type="paragraph" w:customStyle="1" w:styleId="213411F8560D433EADF9960DB17AE1B5">
    <w:name w:val="213411F8560D433EADF9960DB17AE1B5"/>
    <w:rsid w:val="00E15F54"/>
    <w:rPr>
      <w:lang w:val="en-US" w:eastAsia="en-US"/>
    </w:rPr>
  </w:style>
  <w:style w:type="paragraph" w:customStyle="1" w:styleId="F41085717BCE42C8AA5FD03137E22182">
    <w:name w:val="F41085717BCE42C8AA5FD03137E22182"/>
    <w:rsid w:val="00E15F54"/>
    <w:rPr>
      <w:lang w:val="en-US" w:eastAsia="en-US"/>
    </w:rPr>
  </w:style>
  <w:style w:type="paragraph" w:customStyle="1" w:styleId="92BDCD4451DC4D2A8C82E310B2DEE070">
    <w:name w:val="92BDCD4451DC4D2A8C82E310B2DEE070"/>
    <w:rsid w:val="00E15F54"/>
    <w:rPr>
      <w:lang w:val="en-US" w:eastAsia="en-US"/>
    </w:rPr>
  </w:style>
  <w:style w:type="paragraph" w:customStyle="1" w:styleId="32EBB9928C94485DBD6BDE520262CC2D">
    <w:name w:val="32EBB9928C94485DBD6BDE520262CC2D"/>
    <w:rsid w:val="00E15F54"/>
    <w:rPr>
      <w:lang w:val="en-US" w:eastAsia="en-US"/>
    </w:rPr>
  </w:style>
  <w:style w:type="paragraph" w:customStyle="1" w:styleId="0F20521066534F95A870BC3948301534">
    <w:name w:val="0F20521066534F95A870BC3948301534"/>
    <w:rsid w:val="00E15F54"/>
    <w:rPr>
      <w:lang w:val="en-US" w:eastAsia="en-US"/>
    </w:rPr>
  </w:style>
  <w:style w:type="paragraph" w:customStyle="1" w:styleId="A5A3D38D13814107AA9E69A53CC226AF">
    <w:name w:val="A5A3D38D13814107AA9E69A53CC226AF"/>
    <w:rsid w:val="00E15F54"/>
    <w:rPr>
      <w:lang w:val="en-US" w:eastAsia="en-US"/>
    </w:rPr>
  </w:style>
  <w:style w:type="paragraph" w:customStyle="1" w:styleId="81843256AB8B4A5A96A167D559DADD06">
    <w:name w:val="81843256AB8B4A5A96A167D559DADD06"/>
    <w:rsid w:val="00E15F54"/>
    <w:rPr>
      <w:lang w:val="en-US" w:eastAsia="en-US"/>
    </w:rPr>
  </w:style>
  <w:style w:type="paragraph" w:customStyle="1" w:styleId="B9C9FCDDF2EA410EB283AC24BA597B1A">
    <w:name w:val="B9C9FCDDF2EA410EB283AC24BA597B1A"/>
    <w:rsid w:val="00E15F54"/>
    <w:rPr>
      <w:lang w:val="en-US" w:eastAsia="en-US"/>
    </w:rPr>
  </w:style>
  <w:style w:type="paragraph" w:customStyle="1" w:styleId="7E07C2B2558F444CAD29C6B44FE9BB2D">
    <w:name w:val="7E07C2B2558F444CAD29C6B44FE9BB2D"/>
    <w:rsid w:val="00E15F54"/>
    <w:rPr>
      <w:lang w:val="en-US" w:eastAsia="en-US"/>
    </w:rPr>
  </w:style>
  <w:style w:type="paragraph" w:customStyle="1" w:styleId="5C5C667A4B01450AADDE101CFBAEA624">
    <w:name w:val="5C5C667A4B01450AADDE101CFBAEA624"/>
    <w:rsid w:val="00E15F54"/>
    <w:rPr>
      <w:lang w:val="en-US" w:eastAsia="en-US"/>
    </w:rPr>
  </w:style>
  <w:style w:type="paragraph" w:customStyle="1" w:styleId="852846262EFA47AFBA1D63C0EBFC30ED">
    <w:name w:val="852846262EFA47AFBA1D63C0EBFC30ED"/>
    <w:rsid w:val="00E15F54"/>
    <w:rPr>
      <w:lang w:val="en-US" w:eastAsia="en-US"/>
    </w:rPr>
  </w:style>
  <w:style w:type="paragraph" w:customStyle="1" w:styleId="514A01E0ECF64B358535AF129FA8B0DE">
    <w:name w:val="514A01E0ECF64B358535AF129FA8B0DE"/>
    <w:rsid w:val="00E15F54"/>
    <w:rPr>
      <w:lang w:val="en-US" w:eastAsia="en-US"/>
    </w:rPr>
  </w:style>
  <w:style w:type="paragraph" w:customStyle="1" w:styleId="36BC116CDDBD4CD6B5EA2748BDAC9756">
    <w:name w:val="36BC116CDDBD4CD6B5EA2748BDAC9756"/>
    <w:rsid w:val="00E15F54"/>
    <w:rPr>
      <w:lang w:val="en-US" w:eastAsia="en-US"/>
    </w:rPr>
  </w:style>
  <w:style w:type="paragraph" w:customStyle="1" w:styleId="8C666A2924BF423D8CC45D7D8FCB11CA">
    <w:name w:val="8C666A2924BF423D8CC45D7D8FCB11CA"/>
    <w:rsid w:val="00E15F54"/>
    <w:rPr>
      <w:lang w:val="en-US" w:eastAsia="en-US"/>
    </w:rPr>
  </w:style>
  <w:style w:type="paragraph" w:customStyle="1" w:styleId="306D1973184A4E689D5180383D098837">
    <w:name w:val="306D1973184A4E689D5180383D098837"/>
    <w:rsid w:val="00E15F54"/>
    <w:rPr>
      <w:lang w:val="en-US" w:eastAsia="en-US"/>
    </w:rPr>
  </w:style>
  <w:style w:type="paragraph" w:customStyle="1" w:styleId="DD2C2DF3BA034CF88EE8BE7C0106A209">
    <w:name w:val="DD2C2DF3BA034CF88EE8BE7C0106A209"/>
    <w:rsid w:val="00E15F54"/>
    <w:rPr>
      <w:lang w:val="en-US" w:eastAsia="en-US"/>
    </w:rPr>
  </w:style>
  <w:style w:type="paragraph" w:customStyle="1" w:styleId="CC628E6942784E348067611B99084939">
    <w:name w:val="CC628E6942784E348067611B99084939"/>
    <w:rsid w:val="00E15F54"/>
    <w:rPr>
      <w:lang w:val="en-US" w:eastAsia="en-US"/>
    </w:rPr>
  </w:style>
  <w:style w:type="paragraph" w:customStyle="1" w:styleId="B07C01B3B56845878F1213D7F9F7C386">
    <w:name w:val="B07C01B3B56845878F1213D7F9F7C386"/>
    <w:rsid w:val="00E15F54"/>
    <w:rPr>
      <w:lang w:val="en-US" w:eastAsia="en-US"/>
    </w:rPr>
  </w:style>
  <w:style w:type="paragraph" w:customStyle="1" w:styleId="7625D7540DB84F2C8F1ED2272CD31C32">
    <w:name w:val="7625D7540DB84F2C8F1ED2272CD31C32"/>
    <w:rsid w:val="00E15F54"/>
    <w:rPr>
      <w:lang w:val="en-US" w:eastAsia="en-US"/>
    </w:rPr>
  </w:style>
  <w:style w:type="paragraph" w:customStyle="1" w:styleId="FE54253AFDB64949B19F4A5A846BDC44">
    <w:name w:val="FE54253AFDB64949B19F4A5A846BDC44"/>
    <w:rsid w:val="00E15F54"/>
    <w:rPr>
      <w:lang w:val="en-US" w:eastAsia="en-US"/>
    </w:rPr>
  </w:style>
  <w:style w:type="paragraph" w:customStyle="1" w:styleId="B3E3A56271A249E99CCA30F9C509A833">
    <w:name w:val="B3E3A56271A249E99CCA30F9C509A833"/>
    <w:rsid w:val="00E15F54"/>
    <w:rPr>
      <w:lang w:val="en-US" w:eastAsia="en-US"/>
    </w:rPr>
  </w:style>
  <w:style w:type="paragraph" w:customStyle="1" w:styleId="013750E3A87E4AF99AAE65872EC7E3EB">
    <w:name w:val="013750E3A87E4AF99AAE65872EC7E3EB"/>
    <w:rsid w:val="00E15F54"/>
    <w:rPr>
      <w:lang w:val="en-US" w:eastAsia="en-US"/>
    </w:rPr>
  </w:style>
  <w:style w:type="paragraph" w:customStyle="1" w:styleId="6683FA05EA91417587D988C32977B982">
    <w:name w:val="6683FA05EA91417587D988C32977B982"/>
    <w:rsid w:val="00E15F54"/>
    <w:rPr>
      <w:lang w:val="en-US" w:eastAsia="en-US"/>
    </w:rPr>
  </w:style>
  <w:style w:type="paragraph" w:customStyle="1" w:styleId="07466B192BB4443A8470A4E74FFDECC3">
    <w:name w:val="07466B192BB4443A8470A4E74FFDECC3"/>
    <w:rsid w:val="00E15F54"/>
    <w:rPr>
      <w:lang w:val="en-US" w:eastAsia="en-US"/>
    </w:rPr>
  </w:style>
  <w:style w:type="paragraph" w:customStyle="1" w:styleId="032E0FAE815B4EF2A5E448A633E92380">
    <w:name w:val="032E0FAE815B4EF2A5E448A633E92380"/>
    <w:rsid w:val="00E15F54"/>
    <w:rPr>
      <w:lang w:val="en-US" w:eastAsia="en-US"/>
    </w:rPr>
  </w:style>
  <w:style w:type="paragraph" w:customStyle="1" w:styleId="7D1D484C10D54FE996FF708684215ABD">
    <w:name w:val="7D1D484C10D54FE996FF708684215ABD"/>
    <w:rsid w:val="00E15F54"/>
    <w:rPr>
      <w:lang w:val="en-US" w:eastAsia="en-US"/>
    </w:rPr>
  </w:style>
  <w:style w:type="paragraph" w:customStyle="1" w:styleId="8257D0C9A5EB40B9A121037D2EDC5689">
    <w:name w:val="8257D0C9A5EB40B9A121037D2EDC5689"/>
    <w:rsid w:val="00E15F54"/>
    <w:rPr>
      <w:lang w:val="en-US" w:eastAsia="en-US"/>
    </w:rPr>
  </w:style>
  <w:style w:type="paragraph" w:customStyle="1" w:styleId="B9BA59071B31473FB242692B67B67B71">
    <w:name w:val="B9BA59071B31473FB242692B67B67B71"/>
    <w:rsid w:val="00E15F54"/>
    <w:rPr>
      <w:lang w:val="en-US" w:eastAsia="en-US"/>
    </w:rPr>
  </w:style>
  <w:style w:type="paragraph" w:customStyle="1" w:styleId="6A1678069B0B48C1A596DA9A0AC5D85B">
    <w:name w:val="6A1678069B0B48C1A596DA9A0AC5D85B"/>
    <w:rsid w:val="00E15F54"/>
    <w:rPr>
      <w:lang w:val="en-US" w:eastAsia="en-US"/>
    </w:rPr>
  </w:style>
  <w:style w:type="paragraph" w:customStyle="1" w:styleId="4AB6ECFF5D374A5B93009C7E02AFEBCB">
    <w:name w:val="4AB6ECFF5D374A5B93009C7E02AFEBCB"/>
    <w:rsid w:val="00E15F54"/>
    <w:rPr>
      <w:lang w:val="en-US" w:eastAsia="en-US"/>
    </w:rPr>
  </w:style>
  <w:style w:type="paragraph" w:customStyle="1" w:styleId="DB69E7EAD76845598AB23676559094D3">
    <w:name w:val="DB69E7EAD76845598AB23676559094D3"/>
    <w:rsid w:val="00E15F54"/>
    <w:rPr>
      <w:lang w:val="en-US" w:eastAsia="en-US"/>
    </w:rPr>
  </w:style>
  <w:style w:type="paragraph" w:customStyle="1" w:styleId="AE431F6914254A60899E7FF767F9E8B0">
    <w:name w:val="AE431F6914254A60899E7FF767F9E8B0"/>
    <w:rsid w:val="00E15F54"/>
    <w:rPr>
      <w:lang w:val="en-US" w:eastAsia="en-US"/>
    </w:rPr>
  </w:style>
  <w:style w:type="paragraph" w:customStyle="1" w:styleId="2938522B893F461DA9C8574852964D59">
    <w:name w:val="2938522B893F461DA9C8574852964D59"/>
    <w:rsid w:val="00E15F54"/>
    <w:rPr>
      <w:lang w:val="en-US" w:eastAsia="en-US"/>
    </w:rPr>
  </w:style>
  <w:style w:type="paragraph" w:customStyle="1" w:styleId="4A7E49043315461D9C2C7B20441F9E7F">
    <w:name w:val="4A7E49043315461D9C2C7B20441F9E7F"/>
    <w:rsid w:val="00E15F54"/>
    <w:rPr>
      <w:lang w:val="en-US" w:eastAsia="en-US"/>
    </w:rPr>
  </w:style>
  <w:style w:type="paragraph" w:customStyle="1" w:styleId="FBA458FFD7804E3AA716D6A40F7C5F0E">
    <w:name w:val="FBA458FFD7804E3AA716D6A40F7C5F0E"/>
    <w:rsid w:val="00E15F54"/>
    <w:rPr>
      <w:lang w:val="en-US" w:eastAsia="en-US"/>
    </w:rPr>
  </w:style>
  <w:style w:type="paragraph" w:customStyle="1" w:styleId="F2208A3ECFB141608CFB9519C98FCF59">
    <w:name w:val="F2208A3ECFB141608CFB9519C98FCF59"/>
    <w:rsid w:val="00E15F54"/>
    <w:rPr>
      <w:lang w:val="en-US" w:eastAsia="en-US"/>
    </w:rPr>
  </w:style>
  <w:style w:type="paragraph" w:customStyle="1" w:styleId="6E3D5252FE094A539976483A91616913">
    <w:name w:val="6E3D5252FE094A539976483A91616913"/>
    <w:rsid w:val="00E15F54"/>
    <w:rPr>
      <w:lang w:val="en-US" w:eastAsia="en-US"/>
    </w:rPr>
  </w:style>
  <w:style w:type="paragraph" w:customStyle="1" w:styleId="7C121CF4D40B4B66AED8762019A7D814">
    <w:name w:val="7C121CF4D40B4B66AED8762019A7D814"/>
    <w:rsid w:val="00E15F54"/>
    <w:rPr>
      <w:lang w:val="en-US" w:eastAsia="en-US"/>
    </w:rPr>
  </w:style>
  <w:style w:type="paragraph" w:customStyle="1" w:styleId="F2CA8C8A986D4706B7F76D14005CECE3">
    <w:name w:val="F2CA8C8A986D4706B7F76D14005CECE3"/>
    <w:rsid w:val="00E15F54"/>
    <w:rPr>
      <w:lang w:val="en-US" w:eastAsia="en-US"/>
    </w:rPr>
  </w:style>
  <w:style w:type="paragraph" w:customStyle="1" w:styleId="18A745E3685446C083410EAEEA14C253">
    <w:name w:val="18A745E3685446C083410EAEEA14C253"/>
    <w:rsid w:val="00E15F54"/>
    <w:rPr>
      <w:lang w:val="en-US" w:eastAsia="en-US"/>
    </w:rPr>
  </w:style>
  <w:style w:type="paragraph" w:customStyle="1" w:styleId="AB93B2A0B8FD4A619526EF73BDBE9020">
    <w:name w:val="AB93B2A0B8FD4A619526EF73BDBE9020"/>
    <w:rsid w:val="00E15F54"/>
    <w:rPr>
      <w:lang w:val="en-US" w:eastAsia="en-US"/>
    </w:rPr>
  </w:style>
  <w:style w:type="paragraph" w:customStyle="1" w:styleId="4E5165E7CB3F4D62AF2A98F806BF27CA">
    <w:name w:val="4E5165E7CB3F4D62AF2A98F806BF27CA"/>
    <w:rsid w:val="00E15F54"/>
    <w:rPr>
      <w:lang w:val="en-US" w:eastAsia="en-US"/>
    </w:rPr>
  </w:style>
  <w:style w:type="paragraph" w:customStyle="1" w:styleId="DD67CA661A32473C8B29A62CFDA16FEC">
    <w:name w:val="DD67CA661A32473C8B29A62CFDA16FEC"/>
    <w:rsid w:val="00E15F54"/>
    <w:rPr>
      <w:lang w:val="en-US" w:eastAsia="en-US"/>
    </w:rPr>
  </w:style>
  <w:style w:type="paragraph" w:customStyle="1" w:styleId="3563CEFC4E9B4EE2B171542DD7AF4946">
    <w:name w:val="3563CEFC4E9B4EE2B171542DD7AF4946"/>
    <w:rsid w:val="00E15F54"/>
    <w:rPr>
      <w:lang w:val="en-US" w:eastAsia="en-US"/>
    </w:rPr>
  </w:style>
  <w:style w:type="paragraph" w:customStyle="1" w:styleId="DF340416136B404F85E0AB02ADC9C6CC">
    <w:name w:val="DF340416136B404F85E0AB02ADC9C6CC"/>
    <w:rsid w:val="00E15F54"/>
    <w:rPr>
      <w:lang w:val="en-US" w:eastAsia="en-US"/>
    </w:rPr>
  </w:style>
  <w:style w:type="paragraph" w:customStyle="1" w:styleId="01D7DC093A7E4F53B34ABB2AA72A2AF2">
    <w:name w:val="01D7DC093A7E4F53B34ABB2AA72A2AF2"/>
    <w:rsid w:val="00E15F54"/>
    <w:rPr>
      <w:lang w:val="en-US" w:eastAsia="en-US"/>
    </w:rPr>
  </w:style>
  <w:style w:type="paragraph" w:customStyle="1" w:styleId="8A0CAFEA1963488FB7D93E7DA362CE57">
    <w:name w:val="8A0CAFEA1963488FB7D93E7DA362CE57"/>
    <w:rsid w:val="00E15F54"/>
    <w:rPr>
      <w:lang w:val="en-US" w:eastAsia="en-US"/>
    </w:rPr>
  </w:style>
  <w:style w:type="paragraph" w:customStyle="1" w:styleId="0C0AECA8D9F94A8EA4B0F18B6AC9CF3E">
    <w:name w:val="0C0AECA8D9F94A8EA4B0F18B6AC9CF3E"/>
    <w:rsid w:val="00E15F54"/>
    <w:rPr>
      <w:lang w:val="en-US" w:eastAsia="en-US"/>
    </w:rPr>
  </w:style>
  <w:style w:type="paragraph" w:customStyle="1" w:styleId="4E05EADE645642BFB33134B70FA43034">
    <w:name w:val="4E05EADE645642BFB33134B70FA43034"/>
    <w:rsid w:val="00E15F54"/>
    <w:rPr>
      <w:lang w:val="en-US" w:eastAsia="en-US"/>
    </w:rPr>
  </w:style>
  <w:style w:type="paragraph" w:customStyle="1" w:styleId="4DA657C140694665AF6818483307EA87">
    <w:name w:val="4DA657C140694665AF6818483307EA87"/>
    <w:rsid w:val="00E15F54"/>
    <w:rPr>
      <w:lang w:val="en-US" w:eastAsia="en-US"/>
    </w:rPr>
  </w:style>
  <w:style w:type="paragraph" w:customStyle="1" w:styleId="11FD8689008D448493736FF6EA6BD00A">
    <w:name w:val="11FD8689008D448493736FF6EA6BD00A"/>
    <w:rsid w:val="00E15F54"/>
    <w:rPr>
      <w:lang w:val="en-US" w:eastAsia="en-US"/>
    </w:rPr>
  </w:style>
  <w:style w:type="paragraph" w:customStyle="1" w:styleId="6DAEBD1A03E34DDD971B88F721DFD069">
    <w:name w:val="6DAEBD1A03E34DDD971B88F721DFD069"/>
    <w:rsid w:val="00E15F54"/>
    <w:rPr>
      <w:lang w:val="en-US" w:eastAsia="en-US"/>
    </w:rPr>
  </w:style>
  <w:style w:type="paragraph" w:customStyle="1" w:styleId="A548C056516143329D52DB195F288B1D">
    <w:name w:val="A548C056516143329D52DB195F288B1D"/>
    <w:rsid w:val="00E15F54"/>
    <w:rPr>
      <w:lang w:val="en-US" w:eastAsia="en-US"/>
    </w:rPr>
  </w:style>
  <w:style w:type="paragraph" w:customStyle="1" w:styleId="3054A959527040D8AC96B2690BC297B0">
    <w:name w:val="3054A959527040D8AC96B2690BC297B0"/>
    <w:rsid w:val="00E15F54"/>
    <w:rPr>
      <w:lang w:val="en-US" w:eastAsia="en-US"/>
    </w:rPr>
  </w:style>
  <w:style w:type="paragraph" w:customStyle="1" w:styleId="C4E02B67E6FC421187680AA6723D2A4D">
    <w:name w:val="C4E02B67E6FC421187680AA6723D2A4D"/>
    <w:rsid w:val="00E15F54"/>
    <w:rPr>
      <w:lang w:val="en-US" w:eastAsia="en-US"/>
    </w:rPr>
  </w:style>
  <w:style w:type="paragraph" w:customStyle="1" w:styleId="C8BDA1052E12444FA54A77D97592B81C">
    <w:name w:val="C8BDA1052E12444FA54A77D97592B81C"/>
    <w:rsid w:val="00E15F54"/>
    <w:rPr>
      <w:lang w:val="en-US" w:eastAsia="en-US"/>
    </w:rPr>
  </w:style>
  <w:style w:type="paragraph" w:customStyle="1" w:styleId="CBA52888F3204B988F0CAA0AB7CD2155">
    <w:name w:val="CBA52888F3204B988F0CAA0AB7CD2155"/>
    <w:rsid w:val="00E15F54"/>
    <w:rPr>
      <w:lang w:val="en-US" w:eastAsia="en-US"/>
    </w:rPr>
  </w:style>
  <w:style w:type="paragraph" w:customStyle="1" w:styleId="49131AC3DC5A448BB1D338CD07198272">
    <w:name w:val="49131AC3DC5A448BB1D338CD07198272"/>
    <w:rsid w:val="00E15F54"/>
    <w:rPr>
      <w:lang w:val="en-US" w:eastAsia="en-US"/>
    </w:rPr>
  </w:style>
  <w:style w:type="paragraph" w:customStyle="1" w:styleId="288A6C21D4A645ED8F6E1CB907F255E8">
    <w:name w:val="288A6C21D4A645ED8F6E1CB907F255E8"/>
    <w:rsid w:val="00E15F54"/>
    <w:rPr>
      <w:lang w:val="en-US" w:eastAsia="en-US"/>
    </w:rPr>
  </w:style>
  <w:style w:type="paragraph" w:customStyle="1" w:styleId="94334072435146C5A626192B33395E40">
    <w:name w:val="94334072435146C5A626192B33395E40"/>
    <w:rsid w:val="00E15F54"/>
    <w:rPr>
      <w:lang w:val="en-US" w:eastAsia="en-US"/>
    </w:rPr>
  </w:style>
  <w:style w:type="paragraph" w:customStyle="1" w:styleId="79D4EB0ACAAD47C5B378EA808ABEF225">
    <w:name w:val="79D4EB0ACAAD47C5B378EA808ABEF225"/>
    <w:rsid w:val="00E15F54"/>
    <w:rPr>
      <w:lang w:val="en-US" w:eastAsia="en-US"/>
    </w:rPr>
  </w:style>
  <w:style w:type="paragraph" w:customStyle="1" w:styleId="FA125CAC6BB147EDAABB04D03CFCE41C">
    <w:name w:val="FA125CAC6BB147EDAABB04D03CFCE41C"/>
    <w:rsid w:val="00E15F54"/>
    <w:rPr>
      <w:lang w:val="en-US" w:eastAsia="en-US"/>
    </w:rPr>
  </w:style>
  <w:style w:type="paragraph" w:customStyle="1" w:styleId="35AA8DD5BEB545D0987C1961DBB906F0">
    <w:name w:val="35AA8DD5BEB545D0987C1961DBB906F0"/>
    <w:rsid w:val="00E15F54"/>
    <w:rPr>
      <w:lang w:val="en-US" w:eastAsia="en-US"/>
    </w:rPr>
  </w:style>
  <w:style w:type="paragraph" w:customStyle="1" w:styleId="A5252840A5864D4184AD180718AD487F">
    <w:name w:val="A5252840A5864D4184AD180718AD487F"/>
    <w:rsid w:val="00E15F54"/>
    <w:rPr>
      <w:lang w:val="en-US" w:eastAsia="en-US"/>
    </w:rPr>
  </w:style>
  <w:style w:type="paragraph" w:customStyle="1" w:styleId="90B84788AB6F498B8C3698095A448885">
    <w:name w:val="90B84788AB6F498B8C3698095A448885"/>
    <w:rsid w:val="00E15F54"/>
    <w:rPr>
      <w:lang w:val="en-US" w:eastAsia="en-US"/>
    </w:rPr>
  </w:style>
  <w:style w:type="paragraph" w:customStyle="1" w:styleId="6AB833C588044C34A7964FCCAD1123E3">
    <w:name w:val="6AB833C588044C34A7964FCCAD1123E3"/>
    <w:rsid w:val="00E15F54"/>
    <w:rPr>
      <w:lang w:val="en-US" w:eastAsia="en-US"/>
    </w:rPr>
  </w:style>
  <w:style w:type="paragraph" w:customStyle="1" w:styleId="DBCD999FABBD42DCB5ED3F150B054086">
    <w:name w:val="DBCD999FABBD42DCB5ED3F150B054086"/>
    <w:rsid w:val="00E15F54"/>
    <w:rPr>
      <w:lang w:val="en-US" w:eastAsia="en-US"/>
    </w:rPr>
  </w:style>
  <w:style w:type="paragraph" w:customStyle="1" w:styleId="5BF1F0B3CE4446A1B2035CD7079F5A31">
    <w:name w:val="5BF1F0B3CE4446A1B2035CD7079F5A31"/>
    <w:rsid w:val="00E15F54"/>
    <w:rPr>
      <w:lang w:val="en-US" w:eastAsia="en-US"/>
    </w:rPr>
  </w:style>
  <w:style w:type="paragraph" w:customStyle="1" w:styleId="3C5A9305658B464FBA82F644075DE06C">
    <w:name w:val="3C5A9305658B464FBA82F644075DE06C"/>
    <w:rsid w:val="00E15F54"/>
    <w:rPr>
      <w:lang w:val="en-US" w:eastAsia="en-US"/>
    </w:rPr>
  </w:style>
  <w:style w:type="paragraph" w:customStyle="1" w:styleId="7AF1EA91873449AFA80CEB937125B386">
    <w:name w:val="7AF1EA91873449AFA80CEB937125B386"/>
    <w:rsid w:val="00E15F54"/>
    <w:rPr>
      <w:lang w:val="en-US" w:eastAsia="en-US"/>
    </w:rPr>
  </w:style>
  <w:style w:type="paragraph" w:customStyle="1" w:styleId="3FB3CC12141D444F86FA199B4DD14316">
    <w:name w:val="3FB3CC12141D444F86FA199B4DD14316"/>
    <w:rsid w:val="00E15F54"/>
    <w:rPr>
      <w:lang w:val="en-US" w:eastAsia="en-US"/>
    </w:rPr>
  </w:style>
  <w:style w:type="paragraph" w:customStyle="1" w:styleId="793C5535D73A4C51A85C486404B975C3">
    <w:name w:val="793C5535D73A4C51A85C486404B975C3"/>
    <w:rsid w:val="00E15F54"/>
    <w:rPr>
      <w:lang w:val="en-US" w:eastAsia="en-US"/>
    </w:rPr>
  </w:style>
  <w:style w:type="paragraph" w:customStyle="1" w:styleId="0497FAB3562E4FAEA3F5DB5A632EBA1D">
    <w:name w:val="0497FAB3562E4FAEA3F5DB5A632EBA1D"/>
    <w:rsid w:val="00E15F54"/>
    <w:rPr>
      <w:lang w:val="en-US" w:eastAsia="en-US"/>
    </w:rPr>
  </w:style>
  <w:style w:type="paragraph" w:customStyle="1" w:styleId="484E9AC4CC4F40D9BBD2DBFAC8EEB1F3">
    <w:name w:val="484E9AC4CC4F40D9BBD2DBFAC8EEB1F3"/>
    <w:rsid w:val="00E15F54"/>
    <w:rPr>
      <w:lang w:val="en-US" w:eastAsia="en-US"/>
    </w:rPr>
  </w:style>
  <w:style w:type="paragraph" w:customStyle="1" w:styleId="863D99239B264CD38D511B2CB6507D05">
    <w:name w:val="863D99239B264CD38D511B2CB6507D05"/>
    <w:rsid w:val="00E15F54"/>
    <w:rPr>
      <w:lang w:val="en-US" w:eastAsia="en-US"/>
    </w:rPr>
  </w:style>
  <w:style w:type="paragraph" w:customStyle="1" w:styleId="75AC89E690AA45AD94068B8DC0839072">
    <w:name w:val="75AC89E690AA45AD94068B8DC0839072"/>
    <w:rsid w:val="00E15F54"/>
    <w:rPr>
      <w:lang w:val="en-US" w:eastAsia="en-US"/>
    </w:rPr>
  </w:style>
  <w:style w:type="paragraph" w:customStyle="1" w:styleId="A8A95C45575547F88F5BC18AF20C1D73">
    <w:name w:val="A8A95C45575547F88F5BC18AF20C1D73"/>
    <w:rsid w:val="00E15F54"/>
    <w:rPr>
      <w:lang w:val="en-US" w:eastAsia="en-US"/>
    </w:rPr>
  </w:style>
  <w:style w:type="paragraph" w:customStyle="1" w:styleId="4FF72FEE456B47E7AFF74ECB73232196">
    <w:name w:val="4FF72FEE456B47E7AFF74ECB73232196"/>
    <w:rsid w:val="00E15F54"/>
    <w:rPr>
      <w:lang w:val="en-US" w:eastAsia="en-US"/>
    </w:rPr>
  </w:style>
  <w:style w:type="paragraph" w:customStyle="1" w:styleId="DD61818A7DF04772B87F59C8BD85F8DA">
    <w:name w:val="DD61818A7DF04772B87F59C8BD85F8DA"/>
    <w:rsid w:val="00E15F54"/>
    <w:rPr>
      <w:lang w:val="en-US" w:eastAsia="en-US"/>
    </w:rPr>
  </w:style>
  <w:style w:type="paragraph" w:customStyle="1" w:styleId="C54FA5B5F52C478A9390F58944C1E356">
    <w:name w:val="C54FA5B5F52C478A9390F58944C1E356"/>
    <w:rsid w:val="00E15F54"/>
    <w:rPr>
      <w:lang w:val="en-US" w:eastAsia="en-US"/>
    </w:rPr>
  </w:style>
  <w:style w:type="paragraph" w:customStyle="1" w:styleId="0340D42611294264A029FE1CB7DE8349">
    <w:name w:val="0340D42611294264A029FE1CB7DE8349"/>
    <w:rsid w:val="00E15F54"/>
    <w:rPr>
      <w:lang w:val="en-US" w:eastAsia="en-US"/>
    </w:rPr>
  </w:style>
  <w:style w:type="paragraph" w:customStyle="1" w:styleId="34EA866E61404CA29C2890D9C8B257BE">
    <w:name w:val="34EA866E61404CA29C2890D9C8B257BE"/>
    <w:rsid w:val="00E15F54"/>
    <w:rPr>
      <w:lang w:val="en-US" w:eastAsia="en-US"/>
    </w:rPr>
  </w:style>
  <w:style w:type="paragraph" w:customStyle="1" w:styleId="1010A571BE0E4296B6883C546588CD0C">
    <w:name w:val="1010A571BE0E4296B6883C546588CD0C"/>
    <w:rsid w:val="00E15F54"/>
    <w:rPr>
      <w:lang w:val="en-US" w:eastAsia="en-US"/>
    </w:rPr>
  </w:style>
  <w:style w:type="paragraph" w:customStyle="1" w:styleId="EB1D70CD78F74887993DB205718BC2BD">
    <w:name w:val="EB1D70CD78F74887993DB205718BC2BD"/>
    <w:rsid w:val="00E15F54"/>
    <w:rPr>
      <w:lang w:val="en-US" w:eastAsia="en-US"/>
    </w:rPr>
  </w:style>
  <w:style w:type="paragraph" w:customStyle="1" w:styleId="93E47EB9EB9443F5B7B361B31E704E97">
    <w:name w:val="93E47EB9EB9443F5B7B361B31E704E97"/>
    <w:rsid w:val="00E15F54"/>
    <w:rPr>
      <w:lang w:val="en-US" w:eastAsia="en-US"/>
    </w:rPr>
  </w:style>
  <w:style w:type="paragraph" w:customStyle="1" w:styleId="BA14BEED6CDA4D6EA7E3BE9E8049A4E9">
    <w:name w:val="BA14BEED6CDA4D6EA7E3BE9E8049A4E9"/>
    <w:rsid w:val="00E15F54"/>
    <w:rPr>
      <w:lang w:val="en-US" w:eastAsia="en-US"/>
    </w:rPr>
  </w:style>
  <w:style w:type="paragraph" w:customStyle="1" w:styleId="1FA4963CD15947D59B481B13AD5AFB99">
    <w:name w:val="1FA4963CD15947D59B481B13AD5AFB99"/>
    <w:rsid w:val="00E15F54"/>
    <w:rPr>
      <w:lang w:val="en-US" w:eastAsia="en-US"/>
    </w:rPr>
  </w:style>
  <w:style w:type="paragraph" w:customStyle="1" w:styleId="18629EF034A743129F0C0B5D777D7709">
    <w:name w:val="18629EF034A743129F0C0B5D777D7709"/>
    <w:rsid w:val="00E15F54"/>
    <w:rPr>
      <w:lang w:val="en-US" w:eastAsia="en-US"/>
    </w:rPr>
  </w:style>
  <w:style w:type="paragraph" w:customStyle="1" w:styleId="790140AAB4E14047B05A8EBF8BCED743">
    <w:name w:val="790140AAB4E14047B05A8EBF8BCED743"/>
    <w:rsid w:val="00E15F54"/>
    <w:rPr>
      <w:lang w:val="en-US" w:eastAsia="en-US"/>
    </w:rPr>
  </w:style>
  <w:style w:type="paragraph" w:customStyle="1" w:styleId="2AB72217644F490591FAC71E1B550252">
    <w:name w:val="2AB72217644F490591FAC71E1B550252"/>
    <w:rsid w:val="00E15F54"/>
    <w:rPr>
      <w:lang w:val="en-US" w:eastAsia="en-US"/>
    </w:rPr>
  </w:style>
  <w:style w:type="paragraph" w:customStyle="1" w:styleId="350D4517B9BD49ECA4817D0155473B39">
    <w:name w:val="350D4517B9BD49ECA4817D0155473B39"/>
    <w:rsid w:val="00E15F54"/>
    <w:rPr>
      <w:lang w:val="en-US" w:eastAsia="en-US"/>
    </w:rPr>
  </w:style>
  <w:style w:type="paragraph" w:customStyle="1" w:styleId="2FFABD21C6C540268E08B830CEF0AE0F">
    <w:name w:val="2FFABD21C6C540268E08B830CEF0AE0F"/>
    <w:rsid w:val="00E15F54"/>
    <w:rPr>
      <w:lang w:val="en-US" w:eastAsia="en-US"/>
    </w:rPr>
  </w:style>
  <w:style w:type="paragraph" w:customStyle="1" w:styleId="4068EFBC853F412BA1BEB82CA8AA2B27">
    <w:name w:val="4068EFBC853F412BA1BEB82CA8AA2B27"/>
    <w:rsid w:val="00E15F54"/>
    <w:rPr>
      <w:lang w:val="en-US" w:eastAsia="en-US"/>
    </w:rPr>
  </w:style>
  <w:style w:type="paragraph" w:customStyle="1" w:styleId="238C2BA6C86840B1818D2AA2611B5B98">
    <w:name w:val="238C2BA6C86840B1818D2AA2611B5B98"/>
    <w:rsid w:val="00E15F54"/>
    <w:rPr>
      <w:lang w:val="en-US" w:eastAsia="en-US"/>
    </w:rPr>
  </w:style>
  <w:style w:type="paragraph" w:customStyle="1" w:styleId="19906575B3F9448E9C7DE709A02A226B">
    <w:name w:val="19906575B3F9448E9C7DE709A02A226B"/>
    <w:rsid w:val="00E15F54"/>
    <w:rPr>
      <w:lang w:val="en-US" w:eastAsia="en-US"/>
    </w:rPr>
  </w:style>
  <w:style w:type="paragraph" w:customStyle="1" w:styleId="3F24FF3BB20A4E5B823AD562CF50FF0F">
    <w:name w:val="3F24FF3BB20A4E5B823AD562CF50FF0F"/>
    <w:rsid w:val="00E15F54"/>
    <w:rPr>
      <w:lang w:val="en-US" w:eastAsia="en-US"/>
    </w:rPr>
  </w:style>
  <w:style w:type="paragraph" w:customStyle="1" w:styleId="52540AF0591949BB9B2D1DD8F2AAFFC4">
    <w:name w:val="52540AF0591949BB9B2D1DD8F2AAFFC4"/>
    <w:rsid w:val="00E15F54"/>
    <w:rPr>
      <w:lang w:val="en-US" w:eastAsia="en-US"/>
    </w:rPr>
  </w:style>
  <w:style w:type="paragraph" w:customStyle="1" w:styleId="54A638587A7445D99D0DC28E7BB77237">
    <w:name w:val="54A638587A7445D99D0DC28E7BB77237"/>
    <w:rsid w:val="00E15F54"/>
    <w:rPr>
      <w:lang w:val="en-US" w:eastAsia="en-US"/>
    </w:rPr>
  </w:style>
  <w:style w:type="paragraph" w:customStyle="1" w:styleId="8F7B5B91B7BE4F958A961B9AAE9F3E09">
    <w:name w:val="8F7B5B91B7BE4F958A961B9AAE9F3E09"/>
    <w:rsid w:val="00E15F54"/>
    <w:rPr>
      <w:lang w:val="en-US" w:eastAsia="en-US"/>
    </w:rPr>
  </w:style>
  <w:style w:type="paragraph" w:customStyle="1" w:styleId="500158202F744DC9B018325E32BD6F62">
    <w:name w:val="500158202F744DC9B018325E32BD6F62"/>
    <w:rsid w:val="00E15F54"/>
    <w:rPr>
      <w:lang w:val="en-US" w:eastAsia="en-US"/>
    </w:rPr>
  </w:style>
  <w:style w:type="paragraph" w:customStyle="1" w:styleId="CE9C8793AFE943F795B492AB5D0A6E5E">
    <w:name w:val="CE9C8793AFE943F795B492AB5D0A6E5E"/>
    <w:rsid w:val="00E15F54"/>
    <w:rPr>
      <w:lang w:val="en-US" w:eastAsia="en-US"/>
    </w:rPr>
  </w:style>
  <w:style w:type="paragraph" w:customStyle="1" w:styleId="FED8570C970D42438C593AAAF330BC19">
    <w:name w:val="FED8570C970D42438C593AAAF330BC19"/>
    <w:rsid w:val="00E15F54"/>
    <w:rPr>
      <w:lang w:val="en-US" w:eastAsia="en-US"/>
    </w:rPr>
  </w:style>
  <w:style w:type="paragraph" w:customStyle="1" w:styleId="2DA59AF056314FC28F8B4A76A69A7154">
    <w:name w:val="2DA59AF056314FC28F8B4A76A69A7154"/>
    <w:rsid w:val="00E15F54"/>
    <w:rPr>
      <w:lang w:val="en-US" w:eastAsia="en-US"/>
    </w:rPr>
  </w:style>
  <w:style w:type="paragraph" w:customStyle="1" w:styleId="A471A7689B9B4D518B535DE3F18E7EE2">
    <w:name w:val="A471A7689B9B4D518B535DE3F18E7EE2"/>
    <w:rsid w:val="00E15F54"/>
    <w:rPr>
      <w:lang w:val="en-US" w:eastAsia="en-US"/>
    </w:rPr>
  </w:style>
  <w:style w:type="paragraph" w:customStyle="1" w:styleId="6D6FE59C3B0D4EDFA135A2E0EB982C2A">
    <w:name w:val="6D6FE59C3B0D4EDFA135A2E0EB982C2A"/>
    <w:rsid w:val="00E15F54"/>
    <w:rPr>
      <w:lang w:val="en-US" w:eastAsia="en-US"/>
    </w:rPr>
  </w:style>
  <w:style w:type="paragraph" w:customStyle="1" w:styleId="AEBD7492F3D44884BFB6E2416491FA1F">
    <w:name w:val="AEBD7492F3D44884BFB6E2416491FA1F"/>
    <w:rsid w:val="00E15F54"/>
    <w:rPr>
      <w:lang w:val="en-US" w:eastAsia="en-US"/>
    </w:rPr>
  </w:style>
  <w:style w:type="paragraph" w:customStyle="1" w:styleId="F29CEF1C8D7C436EBD6FF12CD340E147">
    <w:name w:val="F29CEF1C8D7C436EBD6FF12CD340E147"/>
    <w:rsid w:val="00E15F54"/>
    <w:rPr>
      <w:lang w:val="en-US" w:eastAsia="en-US"/>
    </w:rPr>
  </w:style>
  <w:style w:type="paragraph" w:customStyle="1" w:styleId="74A61B1256304735873425121691B1CD">
    <w:name w:val="74A61B1256304735873425121691B1CD"/>
    <w:rsid w:val="00E15F5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2015-03-05T00:00:00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MAddress xmlns="http://schemas.microsoft.com/sharepoint/v3" xsi:nil="true"/>
    <SharedWithUsers xmlns="8215211c-64e1-4233-be69-d2b623a56461">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880918269AAA24A9482544FD0FB38F7" ma:contentTypeVersion="4" ma:contentTypeDescription="Create a new document." ma:contentTypeScope="" ma:versionID="2f96d8274ea2c7687b128c7152d41bf6">
  <xsd:schema xmlns:xsd="http://www.w3.org/2001/XMLSchema" xmlns:xs="http://www.w3.org/2001/XMLSchema" xmlns:p="http://schemas.microsoft.com/office/2006/metadata/properties" xmlns:ns1="http://schemas.microsoft.com/sharepoint/v3" xmlns:ns2="8215211c-64e1-4233-be69-d2b623a56461" targetNamespace="http://schemas.microsoft.com/office/2006/metadata/properties" ma:root="true" ma:fieldsID="0cf9bf71f7e252b6bd186af485e2f103" ns1:_="" ns2:_="">
    <xsd:import namespace="http://schemas.microsoft.com/sharepoint/v3"/>
    <xsd:import namespace="8215211c-64e1-4233-be69-d2b623a56461"/>
    <xsd:element name="properties">
      <xsd:complexType>
        <xsd:sequence>
          <xsd:element name="documentManagement">
            <xsd:complexType>
              <xsd:all>
                <xsd:element ref="ns2:SharedWithUsers" minOccurs="0"/>
                <xsd:element ref="ns1:IMAddres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15211c-64e1-4233-be69-d2b623a5646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DE620-28BD-4F2C-A515-430A7DF936F9}">
  <ds:schemaRefs>
    <ds:schemaRef ds:uri="http://schemas.microsoft.com/sharepoint/v3/contenttype/forms"/>
  </ds:schemaRefs>
</ds:datastoreItem>
</file>

<file path=customXml/itemProps3.xml><?xml version="1.0" encoding="utf-8"?>
<ds:datastoreItem xmlns:ds="http://schemas.openxmlformats.org/officeDocument/2006/customXml" ds:itemID="{A33AAAC2-DB9A-4CE1-BDE8-6CCB020DB9AC}">
  <ds:schemaRefs>
    <ds:schemaRef ds:uri="http://schemas.microsoft.com/office/2006/metadata/properties"/>
    <ds:schemaRef ds:uri="http://schemas.microsoft.com/office/infopath/2007/PartnerControls"/>
    <ds:schemaRef ds:uri="http://schemas.microsoft.com/sharepoint/v3"/>
    <ds:schemaRef ds:uri="8215211c-64e1-4233-be69-d2b623a56461"/>
  </ds:schemaRefs>
</ds:datastoreItem>
</file>

<file path=customXml/itemProps4.xml><?xml version="1.0" encoding="utf-8"?>
<ds:datastoreItem xmlns:ds="http://schemas.openxmlformats.org/officeDocument/2006/customXml" ds:itemID="{8F16FCEF-BE87-4F03-A1FE-EA0545CE0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15211c-64e1-4233-be69-d2b623a564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B69570-EC97-4D48-BB1F-0728805B1E15}">
  <ds:schemaRefs>
    <ds:schemaRef ds:uri="http://schemas.openxmlformats.org/officeDocument/2006/bibliography"/>
  </ds:schemaRefs>
</ds:datastoreItem>
</file>

<file path=customXml/itemProps6.xml><?xml version="1.0" encoding="utf-8"?>
<ds:datastoreItem xmlns:ds="http://schemas.openxmlformats.org/officeDocument/2006/customXml" ds:itemID="{B60E84E9-CCC2-456E-A5BB-5A58BADC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17</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Cicoria</cp:lastModifiedBy>
  <cp:revision>91</cp:revision>
  <dcterms:created xsi:type="dcterms:W3CDTF">2013-02-01T06:22:00Z</dcterms:created>
  <dcterms:modified xsi:type="dcterms:W3CDTF">2015-03-15T22:07:00Z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0x0101004880918269AAA24A9482544FD0FB38F7</vt:lpwstr>
  </property>
  <property fmtid="{D5CDD505-2E9C-101B-9397-08002B2CF9AE}" pid="3" name="IsMyDocuments">
    <vt:bool>true</vt:bool>
  </property>
</Properties>
</file>