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9DA6" w14:textId="77777777" w:rsidR="007153D1" w:rsidRPr="007153D1" w:rsidRDefault="007153D1" w:rsidP="007153D1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一、VPN技术</w:t>
      </w:r>
    </w:p>
    <w:p w14:paraId="4C03CFA8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概念：VPN（虚拟专用网），利用开放的公众IP/MPLS网络建立专用数据传输通道，将远程的分支机构、移动办公人员等连接起来。</w:t>
      </w:r>
    </w:p>
    <w:p w14:paraId="49423E84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原理：利用加密技术在公网中封装出一个数字通信的隧道。</w:t>
      </w:r>
    </w:p>
    <w:p w14:paraId="0D6529AB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实现VPN的关键技术：隧道技术、加密技术</w:t>
      </w:r>
    </w:p>
    <w:p w14:paraId="7CFC452E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74F70186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根据层次进行VPN的分类（考点）</w:t>
      </w:r>
    </w:p>
    <w:p w14:paraId="43026FC9" w14:textId="77777777" w:rsidR="007153D1" w:rsidRPr="007153D1" w:rsidRDefault="007153D1" w:rsidP="007153D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PPTP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vpn：工作在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二层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，要求三层网络是IP、单一隧道</w:t>
      </w:r>
    </w:p>
    <w:p w14:paraId="4F874078" w14:textId="77777777" w:rsidR="007153D1" w:rsidRPr="007153D1" w:rsidRDefault="007153D1" w:rsidP="007153D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L2TP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vpn：工作在二层，三层网络支持多种（ATM、帧中继等）、支持多隧道、隧道验证</w:t>
      </w:r>
    </w:p>
    <w:p w14:paraId="12C11C41" w14:textId="77777777" w:rsidR="007153D1" w:rsidRPr="007153D1" w:rsidRDefault="007153D1" w:rsidP="007153D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MPLS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vpn：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2.5层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，多协议标记交换VPN（网规重点，企业常用）</w:t>
      </w:r>
    </w:p>
    <w:p w14:paraId="1565A93B" w14:textId="77777777" w:rsidR="007153D1" w:rsidRPr="007153D1" w:rsidRDefault="007153D1" w:rsidP="007153D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IPsec vpn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：工作在三层</w:t>
      </w:r>
    </w:p>
    <w:p w14:paraId="7819F813" w14:textId="77777777" w:rsidR="007153D1" w:rsidRPr="007153D1" w:rsidRDefault="007153D1" w:rsidP="007153D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GRE vpn：工作在三层，通用路由封装，支持多种网络层协议</w:t>
      </w:r>
    </w:p>
    <w:p w14:paraId="174EE139" w14:textId="77777777" w:rsidR="007153D1" w:rsidRPr="007153D1" w:rsidRDefault="007153D1" w:rsidP="007153D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SSL vpn：在应用层</w:t>
      </w:r>
    </w:p>
    <w:p w14:paraId="482305F9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2A8F921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二、IPsec VPN（思科时代常考）</w:t>
      </w:r>
    </w:p>
    <w:p w14:paraId="276A0809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IPsec是一种开放标准的框架结构，特定的通信方之间在IP层通过加密和数据摘要（hash）等手段，来保证数据包在Internet网上传输时的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私密性、完整性和真实性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29C2F8B8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（大概就下面表格这个样子）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2248"/>
        <w:gridCol w:w="4693"/>
      </w:tblGrid>
      <w:tr w:rsidR="007153D1" w:rsidRPr="007153D1" w14:paraId="5C27BC70" w14:textId="77777777" w:rsidTr="007153D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7CC8535" w14:textId="77777777" w:rsidR="007153D1" w:rsidRPr="007153D1" w:rsidRDefault="007153D1" w:rsidP="007153D1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</w:pPr>
            <w:r w:rsidRPr="007153D1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新增加的IP头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C1F1E57" w14:textId="77777777" w:rsidR="007153D1" w:rsidRPr="007153D1" w:rsidRDefault="007153D1" w:rsidP="007153D1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</w:pPr>
            <w:r w:rsidRPr="007153D1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IPsec头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0DBD284" w14:textId="77777777" w:rsidR="007153D1" w:rsidRPr="007153D1" w:rsidRDefault="007153D1" w:rsidP="007153D1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</w:pPr>
            <w:r w:rsidRPr="007153D1">
              <w:rPr>
                <w:rFonts w:ascii="微软雅黑" w:eastAsia="微软雅黑" w:hAnsi="微软雅黑" w:cs="宋体" w:hint="eastAsia"/>
                <w:color w:val="121212"/>
                <w:kern w:val="0"/>
                <w:sz w:val="23"/>
                <w:szCs w:val="23"/>
              </w:rPr>
              <w:t>被封装的的原始IP包</w:t>
            </w:r>
          </w:p>
        </w:tc>
      </w:tr>
    </w:tbl>
    <w:p w14:paraId="7B74EE26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FE1235C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IPsec框架</w:t>
      </w:r>
    </w:p>
    <w:p w14:paraId="0B166E7F" w14:textId="77777777" w:rsidR="007153D1" w:rsidRPr="007153D1" w:rsidRDefault="007153D1" w:rsidP="007153D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两个安全协议：</w:t>
      </w:r>
    </w:p>
    <w:p w14:paraId="7699AB17" w14:textId="77777777" w:rsidR="007153D1" w:rsidRPr="007153D1" w:rsidRDefault="007153D1" w:rsidP="007153D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AH（认证头协议）：提供完整性和数据源认证功能，不提供机密性保护，不能做NAT。</w:t>
      </w:r>
    </w:p>
    <w:p w14:paraId="004590F6" w14:textId="77777777" w:rsidR="007153D1" w:rsidRPr="007153D1" w:rsidRDefault="007153D1" w:rsidP="007153D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ESP（封装安全载荷）：AH+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机密性保护，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可以NAT。</w:t>
      </w:r>
    </w:p>
    <w:p w14:paraId="07D6EDBC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5B6AF9E6" w14:textId="77777777" w:rsidR="007153D1" w:rsidRPr="007153D1" w:rsidRDefault="007153D1" w:rsidP="007153D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密钥管理协议：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先用IKE SA建立隧道，再用IPsec SA对数据流进行保护。而密钥管理协议采用自动协商的机制，通过DH算法进行数据交换，计算出数据双方共享的密钥。</w:t>
      </w:r>
    </w:p>
    <w:p w14:paraId="3201C20A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87DCDDB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两种模式</w:t>
      </w:r>
    </w:p>
    <w:p w14:paraId="5D4F0454" w14:textId="77777777" w:rsidR="007153D1" w:rsidRPr="007153D1" w:rsidRDefault="007153D1" w:rsidP="007153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传输模式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：两个需要通信的计算机终端运行IPsec，对主机之间传输层的报文进行保护，进行数据传输的路由器不参与IPsec过程。</w:t>
      </w:r>
    </w:p>
    <w:p w14:paraId="3B65E614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不改变原有的IP包头，通常用于主机与主机之间</w:t>
      </w:r>
    </w:p>
    <w:p w14:paraId="4F3865C1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AH: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IP头和数据部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分之间插入一个AH头</w:t>
      </w:r>
    </w:p>
    <w:p w14:paraId="41A48ACF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AH对除了TTL、头校验和等变化值以外的整个IP包进行hash运算。</w:t>
      </w:r>
    </w:p>
    <w:p w14:paraId="606DFE0A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ESP</w:t>
      </w:r>
    </w:p>
    <w:p w14:paraId="76B7B37A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06D341A" w14:textId="7CFB8D7D" w:rsidR="007153D1" w:rsidRPr="007153D1" w:rsidRDefault="007153D1" w:rsidP="007153D1">
      <w:pPr>
        <w:widowControl/>
        <w:jc w:val="left"/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:shd w:val="clear" w:color="auto" w:fill="FFFFFF"/>
        </w:rPr>
      </w:pPr>
      <w:r w:rsidRPr="007153D1">
        <w:rPr>
          <w:rFonts w:ascii="微软雅黑" w:eastAsia="微软雅黑" w:hAnsi="微软雅黑" w:cs="宋体"/>
          <w:b/>
          <w:bCs/>
          <w:noProof/>
          <w:color w:val="121212"/>
          <w:kern w:val="0"/>
          <w:sz w:val="27"/>
          <w:szCs w:val="27"/>
          <w:shd w:val="clear" w:color="auto" w:fill="FFFFFF"/>
        </w:rPr>
        <w:drawing>
          <wp:inline distT="0" distB="0" distL="0" distR="0" wp14:anchorId="5B7A32A3" wp14:editId="3254DEFE">
            <wp:extent cx="4037965" cy="1941830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88C2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29AF66FA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90E446F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隧道模式（企业常用）：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常用于总部与分部之间。对整个数据包提供安全传输，主要通过在两个安全网关上运行IPSec。</w:t>
      </w:r>
    </w:p>
    <w:p w14:paraId="43643855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76D1DED5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增加新的IP头，通常用于私网与私网之间通过公网进行通信。</w:t>
      </w:r>
    </w:p>
    <w:p w14:paraId="6C5E75EE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7EDF22AB" w14:textId="31023142" w:rsidR="007153D1" w:rsidRPr="007153D1" w:rsidRDefault="007153D1" w:rsidP="007153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3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F5826F" wp14:editId="2D8A62EF">
            <wp:extent cx="3942715" cy="161163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FA06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B21946A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注：做PAT的话会在新IP头前再封装一个UDP报文头，对内部不做改变。</w:t>
      </w:r>
    </w:p>
    <w:p w14:paraId="0247975B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F862074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IPSEC VPN（华为）工作流程</w:t>
      </w:r>
    </w:p>
    <w:p w14:paraId="2797C3EF" w14:textId="77777777" w:rsidR="007153D1" w:rsidRPr="007153D1" w:rsidRDefault="007153D1" w:rsidP="007153D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配置安全ACL：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配置哪些流量需要被保护</w:t>
      </w:r>
    </w:p>
    <w:p w14:paraId="04445E60" w14:textId="77777777" w:rsidR="007153D1" w:rsidRPr="007153D1" w:rsidRDefault="007153D1" w:rsidP="007153D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配置安全提议：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配置IPsec的参数</w:t>
      </w:r>
    </w:p>
    <w:p w14:paraId="4DE54557" w14:textId="77777777" w:rsidR="007153D1" w:rsidRPr="007153D1" w:rsidRDefault="007153D1" w:rsidP="007153D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配置IKE：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预共享密钥，配置身份验证方法、加密算法等安全参数</w:t>
      </w:r>
    </w:p>
    <w:p w14:paraId="6FA20AD8" w14:textId="77777777" w:rsidR="007153D1" w:rsidRPr="007153D1" w:rsidRDefault="007153D1" w:rsidP="007153D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配置安全策略：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1和2做关联</w:t>
      </w:r>
    </w:p>
    <w:p w14:paraId="3687046B" w14:textId="77777777" w:rsidR="007153D1" w:rsidRPr="007153D1" w:rsidRDefault="007153D1" w:rsidP="007153D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在接口应用安全策略</w:t>
      </w:r>
    </w:p>
    <w:p w14:paraId="74C151C3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376A9E53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具体配置命令：</w:t>
      </w:r>
    </w:p>
    <w:p w14:paraId="1048B2FE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1、通过ACL定义需要保护的数据流</w:t>
      </w:r>
    </w:p>
    <w:p w14:paraId="50076FC6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[R1]acl 3000</w:t>
      </w:r>
    </w:p>
    <w:p w14:paraId="4857CCEE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[R1-acl-adv-3000]rule permit ip source 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50.50.50.0 0.0.0.255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destination 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60.60.60.0 0.0.0.255</w:t>
      </w:r>
    </w:p>
    <w:p w14:paraId="6B5DA3AB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//对端设备配置类似，只是源地址和目的地址交换</w:t>
      </w:r>
    </w:p>
    <w:p w14:paraId="025CD5D4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3E83DF7C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2、配置IPsec安全提议（封装模式、安全协议、加密算法和验证算法）</w:t>
      </w:r>
    </w:p>
    <w:p w14:paraId="64217E1A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[R1]ipsec proposal </w:t>
      </w: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tran1</w:t>
      </w:r>
      <w:r w:rsidRPr="007153D1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 //起名，进入ipsec安全提议视图</w:t>
      </w:r>
    </w:p>
    <w:p w14:paraId="73EF850F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[R1-ipsec-proposa-tran1]encapsulation-mode </w:t>
      </w: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tunnel</w:t>
      </w:r>
    </w:p>
    <w:p w14:paraId="46D07394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//配置工作在隧道模式下（可选传输模式transform）</w:t>
      </w:r>
    </w:p>
    <w:p w14:paraId="45EEDA98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[R1-ipsec-proposa-tran1]transform 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esp</w:t>
      </w:r>
    </w:p>
    <w:p w14:paraId="7744CD49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//安全协议使用ESP（可选AH，默认ESP）</w:t>
      </w:r>
    </w:p>
    <w:p w14:paraId="25846215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[R1-ipsec-proposa-tran1]esp encryption-algorithm 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3des</w:t>
      </w:r>
    </w:p>
    <w:p w14:paraId="62B37D25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//对数据机密性保护采用3DES算法（可选DES、AES）</w:t>
      </w:r>
    </w:p>
    <w:p w14:paraId="1AD4D327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[R1-ipsec-proposa-tran1] esp authentication-algorithm 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sha1</w:t>
      </w:r>
    </w:p>
    <w:p w14:paraId="71B5496B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//用SHA1哈希算法保证报文完整性（可选MD5）</w:t>
      </w:r>
    </w:p>
    <w:p w14:paraId="52CE8E4C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[R1-ipsec-proposa-tran1]quit</w:t>
      </w:r>
    </w:p>
    <w:p w14:paraId="5935E056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//对端设备配置相同</w:t>
      </w:r>
    </w:p>
    <w:p w14:paraId="02EC1E36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374F9E5D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3、配置IKE对等体</w:t>
      </w:r>
    </w:p>
    <w:p w14:paraId="047B17BA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[R1]ike peer </w:t>
      </w: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peer1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//命名</w:t>
      </w:r>
    </w:p>
    <w:p w14:paraId="0149FF0F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[R1-ike-peer-peer1]pre-shared-key simple </w:t>
      </w:r>
      <w:r w:rsidRPr="007153D1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Huawei</w:t>
      </w:r>
    </w:p>
    <w:p w14:paraId="0ECA96AD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//配置预共享密钥（一般情况配置简要的密码认证）,两端网关设备的密码相同，则成为IKE对等体，成为安全网关</w:t>
      </w:r>
    </w:p>
    <w:p w14:paraId="0D03357B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[R1-ike-peer-peer1]remote-address 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20.20.20.1</w:t>
      </w:r>
    </w:p>
    <w:p w14:paraId="4F276B5D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//指定对端IP</w:t>
      </w:r>
    </w:p>
    <w:p w14:paraId="364EAF68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[R1-ike-peer-peer1]quit</w:t>
      </w:r>
    </w:p>
    <w:p w14:paraId="03ABF80F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lastRenderedPageBreak/>
        <w:t>//对端配置类似，指定对端IP的时候，指定30.30.30.1</w:t>
      </w:r>
    </w:p>
    <w:p w14:paraId="775811AA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8AAAC22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还可以配置IKE提议（常见考法：作解释）：</w:t>
      </w:r>
    </w:p>
    <w:p w14:paraId="169A541E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[R1]ike proposal {proposal-number}</w:t>
      </w:r>
    </w:p>
    <w:p w14:paraId="3999CC7B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//数值越小，级别越高</w:t>
      </w:r>
    </w:p>
    <w:p w14:paraId="5C464C65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[R1-ike-proposal-10]encryption-algorithm {3des-cbc|aes-cbc[key-length]|des-cbc}</w:t>
      </w:r>
    </w:p>
    <w:p w14:paraId="0FEDA3FF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//默认CBC模式的56位DES</w:t>
      </w:r>
    </w:p>
    <w:p w14:paraId="2AB9374B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[R1-ike-proposal-10]authentication-mathod {pre-share|rsa-signature} </w:t>
      </w: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//默认pre-share（预共享密钥）</w:t>
      </w:r>
    </w:p>
    <w:p w14:paraId="1E8B00EE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[R1-ike-proposal-10]authentication-algorithm {MD5|sha}</w:t>
      </w:r>
    </w:p>
    <w:p w14:paraId="55AF6547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//默认SHA-1验证算法</w:t>
      </w:r>
    </w:p>
    <w:p w14:paraId="44CD452F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[R1-ike-proposal-10]dh {group1（768位）| group2（1024位）| group3（1536位）| group4（2048位）}</w:t>
      </w:r>
    </w:p>
    <w:p w14:paraId="11E40799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//进行密钥交换时候用的算法，默认group1</w:t>
      </w:r>
    </w:p>
    <w:p w14:paraId="74044528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[R1-ike-proposal-10]sa duration </w:t>
      </w:r>
      <w:r w:rsidRPr="007153D1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seconds</w:t>
      </w:r>
    </w:p>
    <w:p w14:paraId="62DE01CC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lastRenderedPageBreak/>
        <w:t>//设置安全关联超时的时间，默认86400</w:t>
      </w:r>
    </w:p>
    <w:p w14:paraId="79F7C918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31EAA3B1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如未作配置，则采用默认的IKE提议：DES、SHA-1、pre-Share、gourp1、86400</w:t>
      </w:r>
    </w:p>
    <w:p w14:paraId="11968E74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57E3A0C0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4、配置IPsec安全策略（并将1、2进行关联）</w:t>
      </w:r>
    </w:p>
    <w:p w14:paraId="529AD0D2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[R1]ipsec policy </w:t>
      </w: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csaimap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1 isakmp //给安全策略起名</w:t>
      </w:r>
    </w:p>
    <w:p w14:paraId="1849F7C9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[R1-ipsec-policy-isakmp-csaimap-1]proposal 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tran1</w:t>
      </w:r>
    </w:p>
    <w:p w14:paraId="68B39848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[R1-ipsec-policy-isakmp-csaimap-1]security 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acl 3000</w:t>
      </w:r>
    </w:p>
    <w:p w14:paraId="4CE6002F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[R1-ipsec-policy-isakmp-csaimap-1]ike-peer 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peer1</w:t>
      </w:r>
    </w:p>
    <w:p w14:paraId="2EA1F8D8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[R1-ipsec-policy-isakmp-csaimap-1]quit</w:t>
      </w:r>
    </w:p>
    <w:p w14:paraId="16D45448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//对端设备配置一致</w:t>
      </w:r>
    </w:p>
    <w:p w14:paraId="6AB21184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C56DA1B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5、在接口上应用IPsec安全策略组</w:t>
      </w:r>
    </w:p>
    <w:p w14:paraId="3AFA1FE4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[R1]interface 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s0/0</w:t>
      </w:r>
    </w:p>
    <w:p w14:paraId="28A63EC1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[R1-serial 0/0]ipsec policy 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csaimap</w:t>
      </w:r>
    </w:p>
    <w:p w14:paraId="0CC22C30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//在隧道的起止点上应用</w:t>
      </w:r>
    </w:p>
    <w:p w14:paraId="1025D826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//对端设备配置基本类似，但注意对端地址需要修改</w:t>
      </w:r>
    </w:p>
    <w:p w14:paraId="16E1F1D0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7"/>
          <w:szCs w:val="27"/>
        </w:rPr>
        <w:t>注意：考试中通常结合VPN原理来考，配置命令考法：解释或填空</w:t>
      </w:r>
    </w:p>
    <w:p w14:paraId="75068164" w14:textId="77777777" w:rsidR="007153D1" w:rsidRPr="007153D1" w:rsidRDefault="007153D1" w:rsidP="007153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159EC873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三、策略路由（华为）</w:t>
      </w:r>
    </w:p>
    <w:p w14:paraId="077CA5A5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概念：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普通的路由根据路由表进行转发，策略路由根据规则对报文进行过滤和转发，是传统路由的一种有效加强。通常用在</w:t>
      </w: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负载均衡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的网络。</w:t>
      </w:r>
    </w:p>
    <w:p w14:paraId="53EB5174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优先级：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策略路由大于静态路由（60）和动态路由（看具体协议）</w:t>
      </w:r>
    </w:p>
    <w:p w14:paraId="05A0B6EC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作用：</w:t>
      </w:r>
      <w:r w:rsidRPr="007153D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例如访问联通的服务器用联通的数据线路，访问电信的服务器用电信的数据线路。</w:t>
      </w:r>
    </w:p>
    <w:p w14:paraId="01961ECE" w14:textId="77777777" w:rsidR="007153D1" w:rsidRPr="007153D1" w:rsidRDefault="007153D1" w:rsidP="007153D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7153D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要求看懂配置命令</w:t>
      </w:r>
    </w:p>
    <w:p w14:paraId="7728789C" w14:textId="6681E2FC" w:rsidR="007153D1" w:rsidRPr="007153D1" w:rsidRDefault="007153D1" w:rsidP="007153D1">
      <w:pPr>
        <w:widowControl/>
        <w:jc w:val="left"/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:shd w:val="clear" w:color="auto" w:fill="FFFFFF"/>
        </w:rPr>
      </w:pPr>
      <w:r w:rsidRPr="007153D1">
        <w:rPr>
          <w:rFonts w:ascii="微软雅黑" w:eastAsia="微软雅黑" w:hAnsi="微软雅黑" w:cs="宋体"/>
          <w:b/>
          <w:bCs/>
          <w:noProof/>
          <w:color w:val="121212"/>
          <w:kern w:val="0"/>
          <w:sz w:val="27"/>
          <w:szCs w:val="27"/>
          <w:shd w:val="clear" w:color="auto" w:fill="FFFFFF"/>
        </w:rPr>
        <w:lastRenderedPageBreak/>
        <mc:AlternateContent>
          <mc:Choice Requires="wps">
            <w:drawing>
              <wp:inline distT="0" distB="0" distL="0" distR="0" wp14:anchorId="5A99D9C1" wp14:editId="50765403">
                <wp:extent cx="6993890" cy="199199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93890" cy="199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DA44B" id="矩形 1" o:spid="_x0000_s1026" style="width:550.7pt;height:15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6EA81624" w14:textId="77777777" w:rsidR="0014360C" w:rsidRDefault="0014360C"/>
    <w:sectPr w:rsidR="00143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14BEE"/>
    <w:multiLevelType w:val="multilevel"/>
    <w:tmpl w:val="392A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F3CA8"/>
    <w:multiLevelType w:val="multilevel"/>
    <w:tmpl w:val="654E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E5013"/>
    <w:multiLevelType w:val="multilevel"/>
    <w:tmpl w:val="7C3A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F0BBD"/>
    <w:multiLevelType w:val="multilevel"/>
    <w:tmpl w:val="1AFC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C63CA"/>
    <w:multiLevelType w:val="multilevel"/>
    <w:tmpl w:val="F76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241591">
    <w:abstractNumId w:val="1"/>
  </w:num>
  <w:num w:numId="2" w16cid:durableId="1087460261">
    <w:abstractNumId w:val="3"/>
  </w:num>
  <w:num w:numId="3" w16cid:durableId="437213995">
    <w:abstractNumId w:val="2"/>
  </w:num>
  <w:num w:numId="4" w16cid:durableId="1327854528">
    <w:abstractNumId w:val="4"/>
  </w:num>
  <w:num w:numId="5" w16cid:durableId="138602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9F"/>
    <w:rsid w:val="0014360C"/>
    <w:rsid w:val="00650F9F"/>
    <w:rsid w:val="0071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8E7D7-B260-4C1D-A826-2C56BB76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5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715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志峰</dc:creator>
  <cp:keywords/>
  <dc:description/>
  <cp:lastModifiedBy>杜 志峰</cp:lastModifiedBy>
  <cp:revision>2</cp:revision>
  <dcterms:created xsi:type="dcterms:W3CDTF">2022-11-15T08:43:00Z</dcterms:created>
  <dcterms:modified xsi:type="dcterms:W3CDTF">2022-11-15T08:43:00Z</dcterms:modified>
</cp:coreProperties>
</file>