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1" w:lineRule="exact" w:before="81"/>
        <w:ind w:left="2995" w:right="0" w:firstLine="0"/>
        <w:jc w:val="left"/>
        <w:rPr>
          <w:sz w:val="21"/>
        </w:rPr>
      </w:pPr>
      <w:r>
        <w:rPr>
          <w:sz w:val="21"/>
        </w:rPr>
        <w:t>Big</w:t>
      </w:r>
      <w:r>
        <w:rPr>
          <w:spacing w:val="-7"/>
          <w:sz w:val="21"/>
        </w:rPr>
        <w:t> </w:t>
      </w:r>
      <w:r>
        <w:rPr>
          <w:sz w:val="21"/>
        </w:rPr>
        <w:t>Data</w:t>
      </w:r>
      <w:r>
        <w:rPr>
          <w:spacing w:val="-7"/>
          <w:sz w:val="21"/>
        </w:rPr>
        <w:t> </w:t>
      </w:r>
      <w:r>
        <w:rPr>
          <w:sz w:val="21"/>
        </w:rPr>
        <w:t>Analytics</w:t>
      </w:r>
      <w:r>
        <w:rPr>
          <w:spacing w:val="-7"/>
          <w:sz w:val="21"/>
        </w:rPr>
        <w:t> </w:t>
      </w:r>
      <w:r>
        <w:rPr>
          <w:sz w:val="21"/>
        </w:rPr>
        <w:t>Assessment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Heading1"/>
        <w:spacing w:line="229" w:lineRule="exact"/>
      </w:pPr>
      <w:r>
        <w:rPr>
          <w:spacing w:val="-2"/>
        </w:rPr>
        <w:t>Overview</w:t>
      </w:r>
    </w:p>
    <w:p>
      <w:pPr>
        <w:pStyle w:val="BodyText"/>
        <w:spacing w:before="23"/>
        <w:ind w:left="0"/>
        <w:rPr>
          <w:b/>
        </w:rPr>
      </w:pPr>
    </w:p>
    <w:p>
      <w:pPr>
        <w:pStyle w:val="BodyText"/>
        <w:spacing w:before="1"/>
        <w:ind w:right="936"/>
      </w:pPr>
      <w:r>
        <w:rPr/>
        <w:t>This assessment requires you to implement the tasks below using </w:t>
      </w:r>
      <w:r>
        <w:rPr>
          <w:b/>
        </w:rPr>
        <w:t>PySpark </w:t>
      </w:r>
      <w:r>
        <w:rPr/>
        <w:t>where applicable (Implementation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normal Python</w:t>
      </w:r>
      <w:r>
        <w:rPr>
          <w:spacing w:val="-2"/>
        </w:rPr>
        <w:t> </w:t>
      </w:r>
      <w:r>
        <w:rPr/>
        <w:t>will not receive</w:t>
      </w:r>
      <w:r>
        <w:rPr>
          <w:spacing w:val="-2"/>
        </w:rPr>
        <w:t> </w:t>
      </w:r>
      <w:r>
        <w:rPr/>
        <w:t>credits). Please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your code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detail in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report.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appropriate,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relates</w:t>
      </w:r>
      <w:r>
        <w:rPr>
          <w:spacing w:val="-3"/>
        </w:rPr>
        <w:t> </w:t>
      </w:r>
      <w:r>
        <w:rPr/>
        <w:t>your answer to the tasks into your report, as the evidence of working program (e.g., screenshots). Output included without supporting explanation or interpretation will not receive credits.</w:t>
      </w:r>
    </w:p>
    <w:p>
      <w:pPr>
        <w:pStyle w:val="BodyText"/>
        <w:spacing w:before="1"/>
        <w:ind w:left="0"/>
      </w:pPr>
    </w:p>
    <w:p>
      <w:pPr>
        <w:pStyle w:val="BodyText"/>
        <w:ind w:right="657"/>
      </w:pPr>
      <w:r>
        <w:rPr/>
        <w:t>Where the tasks involve big data analytics with machine learning, you may need to formulate technical solution step by step, e.g., choose appropriate machine learning models / algorithms, justifying appropriateness of models/algorithms/techniques used, applying them in the context of the given task, and practising data visualisation techniques where appropriate. Test your solution and conduct experiments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appropriate.</w:t>
      </w:r>
      <w:r>
        <w:rPr>
          <w:spacing w:val="-3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analyse</w:t>
      </w:r>
      <w:r>
        <w:rPr>
          <w:spacing w:val="-4"/>
        </w:rPr>
        <w:t> </w:t>
      </w:r>
      <w:r>
        <w:rPr/>
        <w:t>results where appropriate. Delve into deep technical explanations of the results and suggest possible improvement, etc. Make conclusions where appropriate.</w:t>
      </w:r>
    </w:p>
    <w:p>
      <w:pPr>
        <w:pStyle w:val="BodyText"/>
        <w:ind w:left="0"/>
      </w:pPr>
    </w:p>
    <w:p>
      <w:pPr>
        <w:spacing w:before="0"/>
        <w:ind w:left="23" w:right="936" w:firstLine="0"/>
        <w:jc w:val="left"/>
        <w:rPr>
          <w:sz w:val="18"/>
        </w:rPr>
      </w:pP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need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present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1"/>
          <w:sz w:val="18"/>
        </w:rPr>
        <w:t> </w:t>
      </w:r>
      <w:r>
        <w:rPr>
          <w:sz w:val="18"/>
        </w:rPr>
        <w:t>solution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tasks</w:t>
      </w:r>
      <w:r>
        <w:rPr>
          <w:spacing w:val="-2"/>
          <w:sz w:val="18"/>
        </w:rPr>
        <w:t> </w:t>
      </w:r>
      <w:r>
        <w:rPr>
          <w:sz w:val="18"/>
        </w:rPr>
        <w:t>into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technical</w:t>
      </w:r>
      <w:r>
        <w:rPr>
          <w:spacing w:val="-1"/>
          <w:sz w:val="18"/>
        </w:rPr>
        <w:t> </w:t>
      </w:r>
      <w:r>
        <w:rPr>
          <w:sz w:val="18"/>
        </w:rPr>
        <w:t>report.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report</w:t>
      </w:r>
      <w:r>
        <w:rPr>
          <w:spacing w:val="-1"/>
          <w:sz w:val="18"/>
        </w:rPr>
        <w:t> </w:t>
      </w:r>
      <w:r>
        <w:rPr>
          <w:sz w:val="18"/>
        </w:rPr>
        <w:t>should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submitted onto Blackboard. </w:t>
      </w:r>
      <w:r>
        <w:rPr>
          <w:b/>
          <w:sz w:val="18"/>
        </w:rPr>
        <w:t>To minimise similarity percentage, please do not copy the questions to your report </w:t>
      </w:r>
      <w:r>
        <w:rPr>
          <w:sz w:val="18"/>
        </w:rPr>
        <w:t>(just clearly label your answers with the corresponding question numbers).</w:t>
      </w:r>
    </w:p>
    <w:p>
      <w:pPr>
        <w:pStyle w:val="Heading1"/>
        <w:spacing w:before="205"/>
      </w:pPr>
      <w:r>
        <w:rPr/>
        <w:t>Assignment</w:t>
      </w:r>
      <w:r>
        <w:rPr>
          <w:spacing w:val="-12"/>
        </w:rPr>
        <w:t> </w:t>
      </w:r>
      <w:r>
        <w:rPr>
          <w:spacing w:val="-2"/>
        </w:rPr>
        <w:t>tasks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right="148"/>
      </w:pP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“customer_purchases.csv”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Blackboard.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about a study of sales measurements whether a customer has certain purchases. The key to the variables in</w:t>
      </w:r>
    </w:p>
    <w:p>
      <w:pPr>
        <w:pStyle w:val="BodyText"/>
        <w:spacing w:line="244" w:lineRule="auto"/>
        <w:ind w:right="936"/>
      </w:pP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below.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null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missing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(‘0’)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some columns of the dataset.</w:t>
      </w:r>
    </w:p>
    <w:p>
      <w:pPr>
        <w:pStyle w:val="BodyText"/>
        <w:spacing w:before="5"/>
        <w:ind w:left="0"/>
        <w:rPr>
          <w:sz w:val="15"/>
        </w:rPr>
      </w:pPr>
    </w:p>
    <w:tbl>
      <w:tblPr>
        <w:tblW w:w="0" w:type="auto"/>
        <w:jc w:val="left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507"/>
      </w:tblGrid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CustomerID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> numers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Age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Age(years)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Gender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Identity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AnnualIncome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Annual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pounds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SpendingScore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indicator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customer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spending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PurchaseCategory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products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TotalPurchases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purchases</w:t>
            </w:r>
          </w:p>
        </w:tc>
      </w:tr>
      <w:tr>
        <w:trPr>
          <w:trHeight w:val="244" w:hRule="atLeast"/>
        </w:trPr>
        <w:tc>
          <w:tcPr>
            <w:tcW w:w="4507" w:type="dxa"/>
          </w:tcPr>
          <w:p>
            <w:pPr>
              <w:pStyle w:val="TableParagraph"/>
              <w:spacing w:line="211" w:lineRule="exact"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PurchaseAmount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amount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purchases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pounds</w:t>
            </w:r>
          </w:p>
        </w:tc>
      </w:tr>
      <w:tr>
        <w:trPr>
          <w:trHeight w:val="263" w:hRule="atLeast"/>
        </w:trPr>
        <w:tc>
          <w:tcPr>
            <w:tcW w:w="4507" w:type="dxa"/>
          </w:tcPr>
          <w:p>
            <w:pPr>
              <w:pStyle w:val="TableParagraph"/>
              <w:spacing w:line="240" w:lineRule="auto" w:before="3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Outcome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purchase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expectation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89" w:after="0"/>
        <w:ind w:left="23" w:right="847" w:firstLine="360"/>
        <w:jc w:val="left"/>
        <w:rPr>
          <w:sz w:val="18"/>
        </w:rPr>
      </w:pPr>
      <w:r>
        <w:rPr>
          <w:sz w:val="18"/>
        </w:rPr>
        <w:t>Load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dataset</w:t>
      </w:r>
      <w:r>
        <w:rPr>
          <w:spacing w:val="-2"/>
          <w:sz w:val="18"/>
        </w:rPr>
        <w:t> </w:t>
      </w:r>
      <w:r>
        <w:rPr>
          <w:sz w:val="18"/>
        </w:rPr>
        <w:t>file</w:t>
      </w:r>
      <w:r>
        <w:rPr>
          <w:spacing w:val="-3"/>
          <w:sz w:val="18"/>
        </w:rPr>
        <w:t> </w:t>
      </w:r>
      <w:r>
        <w:rPr>
          <w:sz w:val="18"/>
        </w:rPr>
        <w:t>into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PySpark</w:t>
      </w:r>
      <w:r>
        <w:rPr>
          <w:spacing w:val="-3"/>
          <w:sz w:val="18"/>
        </w:rPr>
        <w:t> </w:t>
      </w:r>
      <w:r>
        <w:rPr>
          <w:sz w:val="18"/>
        </w:rPr>
        <w:t>DataFrame</w:t>
      </w:r>
      <w:r>
        <w:rPr>
          <w:spacing w:val="-3"/>
          <w:sz w:val="18"/>
        </w:rPr>
        <w:t> </w:t>
      </w:r>
      <w:r>
        <w:rPr>
          <w:sz w:val="18"/>
        </w:rPr>
        <w:t>(1</w:t>
      </w:r>
      <w:r>
        <w:rPr>
          <w:sz w:val="13"/>
        </w:rPr>
        <w:t>st</w:t>
      </w:r>
      <w:r>
        <w:rPr>
          <w:spacing w:val="12"/>
          <w:sz w:val="13"/>
        </w:rPr>
        <w:t> </w:t>
      </w:r>
      <w:r>
        <w:rPr>
          <w:sz w:val="18"/>
        </w:rPr>
        <w:t>DataFrame).</w:t>
      </w:r>
      <w:r>
        <w:rPr>
          <w:spacing w:val="-2"/>
          <w:sz w:val="18"/>
        </w:rPr>
        <w:t> </w:t>
      </w:r>
      <w:r>
        <w:rPr>
          <w:sz w:val="18"/>
        </w:rPr>
        <w:t>Describe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structure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 DataFrame. (3 marks)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6" w:after="0"/>
        <w:ind w:left="23" w:right="507" w:firstLine="360"/>
        <w:jc w:val="left"/>
        <w:rPr>
          <w:sz w:val="18"/>
        </w:rPr>
      </w:pPr>
      <w:r>
        <w:rPr>
          <w:sz w:val="18"/>
        </w:rPr>
        <w:t>Replace the null/missing values (i.e.,’0’ values) in the ‘SpendingScore’’ feature (or column) and ‘TotalPurchase’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(or</w:t>
      </w:r>
      <w:r>
        <w:rPr>
          <w:spacing w:val="-2"/>
          <w:sz w:val="18"/>
        </w:rPr>
        <w:t> </w:t>
      </w:r>
      <w:r>
        <w:rPr>
          <w:sz w:val="18"/>
        </w:rPr>
        <w:t>column)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z w:val="13"/>
        </w:rPr>
        <w:t>st</w:t>
      </w:r>
      <w:r>
        <w:rPr>
          <w:spacing w:val="12"/>
          <w:sz w:val="13"/>
        </w:rPr>
        <w:t> </w:t>
      </w:r>
      <w:r>
        <w:rPr>
          <w:sz w:val="18"/>
        </w:rPr>
        <w:t>DataFrame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median</w:t>
      </w:r>
      <w:r>
        <w:rPr>
          <w:spacing w:val="-3"/>
          <w:sz w:val="18"/>
        </w:rPr>
        <w:t> </w:t>
      </w:r>
      <w:r>
        <w:rPr>
          <w:sz w:val="18"/>
        </w:rPr>
        <w:t>values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corresponding</w:t>
      </w:r>
      <w:r>
        <w:rPr>
          <w:spacing w:val="-3"/>
          <w:sz w:val="18"/>
        </w:rPr>
        <w:t> </w:t>
      </w:r>
      <w:r>
        <w:rPr>
          <w:sz w:val="18"/>
        </w:rPr>
        <w:t>features, then save the results to a new PySpark DataFrame (2</w:t>
      </w:r>
      <w:r>
        <w:rPr>
          <w:sz w:val="13"/>
        </w:rPr>
        <w:t>nd</w:t>
      </w:r>
      <w:r>
        <w:rPr>
          <w:spacing w:val="26"/>
          <w:sz w:val="13"/>
        </w:rPr>
        <w:t> </w:t>
      </w:r>
      <w:r>
        <w:rPr>
          <w:sz w:val="18"/>
        </w:rPr>
        <w:t>DataFrame). (5 marks)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23" w:right="530" w:firstLine="360"/>
        <w:jc w:val="left"/>
        <w:rPr>
          <w:sz w:val="18"/>
        </w:rPr>
      </w:pPr>
      <w:r>
        <w:rPr>
          <w:sz w:val="18"/>
        </w:rPr>
        <w:t>Create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PySpark</w:t>
      </w:r>
      <w:r>
        <w:rPr>
          <w:spacing w:val="-3"/>
          <w:sz w:val="18"/>
        </w:rPr>
        <w:t> </w:t>
      </w:r>
      <w:r>
        <w:rPr>
          <w:sz w:val="18"/>
        </w:rPr>
        <w:t>DataFrame</w:t>
      </w:r>
      <w:r>
        <w:rPr>
          <w:spacing w:val="-3"/>
          <w:sz w:val="18"/>
        </w:rPr>
        <w:t> </w:t>
      </w:r>
      <w:r>
        <w:rPr>
          <w:sz w:val="18"/>
        </w:rPr>
        <w:t>(3</w:t>
      </w:r>
      <w:r>
        <w:rPr>
          <w:sz w:val="13"/>
        </w:rPr>
        <w:t>rd</w:t>
      </w:r>
      <w:r>
        <w:rPr>
          <w:spacing w:val="13"/>
          <w:sz w:val="13"/>
        </w:rPr>
        <w:t> </w:t>
      </w:r>
      <w:r>
        <w:rPr>
          <w:sz w:val="18"/>
        </w:rPr>
        <w:t>DataFrame)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removing</w:t>
      </w:r>
      <w:r>
        <w:rPr>
          <w:spacing w:val="-3"/>
          <w:sz w:val="18"/>
        </w:rPr>
        <w:t> </w:t>
      </w:r>
      <w:r>
        <w:rPr>
          <w:sz w:val="18"/>
        </w:rPr>
        <w:t>rows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2</w:t>
      </w:r>
      <w:r>
        <w:rPr>
          <w:sz w:val="13"/>
        </w:rPr>
        <w:t>nd</w:t>
      </w:r>
      <w:r>
        <w:rPr>
          <w:spacing w:val="13"/>
          <w:sz w:val="13"/>
        </w:rPr>
        <w:t> </w:t>
      </w:r>
      <w:r>
        <w:rPr>
          <w:sz w:val="18"/>
        </w:rPr>
        <w:t>DataFrame</w:t>
      </w:r>
      <w:r>
        <w:rPr>
          <w:spacing w:val="-3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a row’s ‘Age’ feature, ‘AnnualIncome’ feature, or ‘PurchaseAmount’ feature has null/missing values (i.e., ‘0’ </w:t>
      </w:r>
      <w:r>
        <w:rPr>
          <w:spacing w:val="-2"/>
          <w:sz w:val="18"/>
        </w:rPr>
        <w:t>values).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5" w:after="0"/>
        <w:ind w:left="743" w:right="17" w:hanging="360"/>
        <w:jc w:val="left"/>
        <w:rPr>
          <w:sz w:val="18"/>
        </w:rPr>
      </w:pPr>
      <w:r>
        <w:rPr>
          <w:sz w:val="18"/>
        </w:rPr>
        <w:t>Compute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total</w:t>
      </w:r>
      <w:r>
        <w:rPr>
          <w:spacing w:val="27"/>
          <w:sz w:val="18"/>
        </w:rPr>
        <w:t> </w:t>
      </w:r>
      <w:r>
        <w:rPr>
          <w:sz w:val="18"/>
        </w:rPr>
        <w:t>number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rows</w:t>
      </w:r>
      <w:r>
        <w:rPr>
          <w:spacing w:val="27"/>
          <w:sz w:val="18"/>
        </w:rPr>
        <w:t> </w:t>
      </w:r>
      <w:r>
        <w:rPr>
          <w:sz w:val="18"/>
        </w:rPr>
        <w:t>removed</w:t>
      </w:r>
      <w:r>
        <w:rPr>
          <w:spacing w:val="26"/>
          <w:sz w:val="18"/>
        </w:rPr>
        <w:t> </w:t>
      </w:r>
      <w:r>
        <w:rPr>
          <w:sz w:val="18"/>
        </w:rPr>
        <w:t>from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2</w:t>
      </w:r>
      <w:r>
        <w:rPr>
          <w:sz w:val="13"/>
        </w:rPr>
        <w:t>nd</w:t>
      </w:r>
      <w:r>
        <w:rPr>
          <w:spacing w:val="40"/>
          <w:sz w:val="13"/>
        </w:rPr>
        <w:t> </w:t>
      </w:r>
      <w:r>
        <w:rPr>
          <w:sz w:val="18"/>
        </w:rPr>
        <w:t>DataFrame.</w:t>
      </w:r>
      <w:r>
        <w:rPr>
          <w:spacing w:val="27"/>
          <w:sz w:val="18"/>
        </w:rPr>
        <w:t> </w:t>
      </w:r>
      <w:r>
        <w:rPr>
          <w:sz w:val="18"/>
        </w:rPr>
        <w:t>(5</w:t>
      </w:r>
      <w:r>
        <w:rPr>
          <w:spacing w:val="26"/>
          <w:sz w:val="18"/>
        </w:rPr>
        <w:t> </w:t>
      </w:r>
      <w:r>
        <w:rPr>
          <w:sz w:val="18"/>
        </w:rPr>
        <w:t>marks).</w:t>
      </w:r>
      <w:r>
        <w:rPr>
          <w:spacing w:val="27"/>
          <w:sz w:val="18"/>
        </w:rPr>
        <w:t> </w:t>
      </w:r>
      <w:r>
        <w:rPr>
          <w:sz w:val="18"/>
        </w:rPr>
        <w:t>Compute</w:t>
      </w:r>
      <w:r>
        <w:rPr>
          <w:spacing w:val="26"/>
          <w:sz w:val="18"/>
        </w:rPr>
        <w:t> </w:t>
      </w:r>
      <w:r>
        <w:rPr>
          <w:sz w:val="18"/>
        </w:rPr>
        <w:t>summary statistics of the ‘PurchaseAmount’ feature in the 3</w:t>
      </w:r>
      <w:r>
        <w:rPr>
          <w:sz w:val="13"/>
        </w:rPr>
        <w:t>rd</w:t>
      </w:r>
      <w:r>
        <w:rPr>
          <w:spacing w:val="27"/>
          <w:sz w:val="13"/>
        </w:rPr>
        <w:t> </w:t>
      </w:r>
      <w:r>
        <w:rPr>
          <w:sz w:val="18"/>
        </w:rPr>
        <w:t>DataFrame, including its min</w:t>
      </w:r>
    </w:p>
    <w:p>
      <w:pPr>
        <w:pStyle w:val="BodyText"/>
        <w:ind w:right="1028"/>
      </w:pPr>
      <w:r>
        <w:rPr/>
        <w:t>value, max value, mean value, median value, variance, and standard deviation. Generate a histogram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‘PurchaseAmount’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feature.</w:t>
      </w:r>
      <w:r>
        <w:rPr>
          <w:spacing w:val="-2"/>
        </w:rPr>
        <w:t> </w:t>
      </w:r>
      <w:r>
        <w:rPr/>
        <w:t>(5</w:t>
      </w:r>
      <w:r>
        <w:rPr>
          <w:spacing w:val="-3"/>
        </w:rPr>
        <w:t> </w:t>
      </w:r>
      <w:r>
        <w:rPr/>
        <w:t>marks)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17" w:hanging="360"/>
        <w:jc w:val="left"/>
        <w:rPr>
          <w:sz w:val="18"/>
        </w:rPr>
      </w:pPr>
      <w:r>
        <w:rPr>
          <w:sz w:val="18"/>
        </w:rPr>
        <w:t>Display the quartile info of the ‘Total purchase’ feature in the 3</w:t>
      </w:r>
      <w:r>
        <w:rPr>
          <w:sz w:val="13"/>
        </w:rPr>
        <w:t>rd</w:t>
      </w:r>
      <w:r>
        <w:rPr>
          <w:spacing w:val="19"/>
          <w:sz w:val="13"/>
        </w:rPr>
        <w:t> </w:t>
      </w:r>
      <w:r>
        <w:rPr>
          <w:sz w:val="18"/>
        </w:rPr>
        <w:t>DataFrame. Generate a boxplot for the ‘Total purchase’</w:t>
      </w:r>
    </w:p>
    <w:p>
      <w:pPr>
        <w:pStyle w:val="BodyText"/>
        <w:spacing w:line="206" w:lineRule="exact"/>
      </w:pPr>
      <w:r>
        <w:rPr/>
        <w:t>feature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boxplot.</w:t>
      </w:r>
      <w:r>
        <w:rPr>
          <w:spacing w:val="-3"/>
        </w:rPr>
        <w:t> </w:t>
      </w:r>
      <w:r>
        <w:rPr/>
        <w:t>(5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6" w:after="0"/>
        <w:ind w:left="743" w:right="17" w:hanging="360"/>
        <w:jc w:val="left"/>
        <w:rPr>
          <w:sz w:val="18"/>
        </w:rPr>
      </w:pPr>
      <w:r>
        <w:rPr>
          <w:sz w:val="18"/>
        </w:rPr>
        <w:t>Use</w:t>
      </w:r>
      <w:r>
        <w:rPr>
          <w:spacing w:val="75"/>
          <w:sz w:val="18"/>
        </w:rPr>
        <w:t> </w:t>
      </w:r>
      <w:r>
        <w:rPr>
          <w:sz w:val="18"/>
        </w:rPr>
        <w:t>a</w:t>
      </w:r>
      <w:r>
        <w:rPr>
          <w:spacing w:val="75"/>
          <w:sz w:val="18"/>
        </w:rPr>
        <w:t> </w:t>
      </w:r>
      <w:r>
        <w:rPr>
          <w:sz w:val="18"/>
        </w:rPr>
        <w:t>graph</w:t>
      </w:r>
      <w:r>
        <w:rPr>
          <w:spacing w:val="75"/>
          <w:sz w:val="18"/>
        </w:rPr>
        <w:t> </w:t>
      </w:r>
      <w:r>
        <w:rPr>
          <w:sz w:val="18"/>
        </w:rPr>
        <w:t>to</w:t>
      </w:r>
      <w:r>
        <w:rPr>
          <w:spacing w:val="75"/>
          <w:sz w:val="18"/>
        </w:rPr>
        <w:t> </w:t>
      </w:r>
      <w:r>
        <w:rPr>
          <w:sz w:val="18"/>
        </w:rPr>
        <w:t>explore</w:t>
      </w:r>
      <w:r>
        <w:rPr>
          <w:spacing w:val="75"/>
          <w:sz w:val="18"/>
        </w:rPr>
        <w:t> </w:t>
      </w:r>
      <w:r>
        <w:rPr>
          <w:sz w:val="18"/>
        </w:rPr>
        <w:t>and</w:t>
      </w:r>
      <w:r>
        <w:rPr>
          <w:spacing w:val="75"/>
          <w:sz w:val="18"/>
        </w:rPr>
        <w:t> </w:t>
      </w:r>
      <w:r>
        <w:rPr>
          <w:sz w:val="18"/>
        </w:rPr>
        <w:t>describe</w:t>
      </w:r>
      <w:r>
        <w:rPr>
          <w:spacing w:val="75"/>
          <w:sz w:val="18"/>
        </w:rPr>
        <w:t> </w:t>
      </w:r>
      <w:r>
        <w:rPr>
          <w:sz w:val="18"/>
        </w:rPr>
        <w:t>the</w:t>
      </w:r>
      <w:r>
        <w:rPr>
          <w:spacing w:val="75"/>
          <w:sz w:val="18"/>
        </w:rPr>
        <w:t> </w:t>
      </w:r>
      <w:r>
        <w:rPr>
          <w:sz w:val="18"/>
        </w:rPr>
        <w:t>relationship</w:t>
      </w:r>
      <w:r>
        <w:rPr>
          <w:spacing w:val="75"/>
          <w:sz w:val="18"/>
        </w:rPr>
        <w:t> </w:t>
      </w:r>
      <w:r>
        <w:rPr>
          <w:sz w:val="18"/>
        </w:rPr>
        <w:t>between</w:t>
      </w:r>
      <w:r>
        <w:rPr>
          <w:spacing w:val="75"/>
          <w:sz w:val="18"/>
        </w:rPr>
        <w:t> </w:t>
      </w:r>
      <w:r>
        <w:rPr>
          <w:sz w:val="18"/>
        </w:rPr>
        <w:t>‘PurchaseAmount’</w:t>
      </w:r>
      <w:r>
        <w:rPr>
          <w:spacing w:val="75"/>
          <w:sz w:val="18"/>
        </w:rPr>
        <w:t> </w:t>
      </w:r>
      <w:r>
        <w:rPr>
          <w:sz w:val="18"/>
        </w:rPr>
        <w:t>feature</w:t>
      </w:r>
      <w:r>
        <w:rPr>
          <w:spacing w:val="75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‘SpendingScore’</w:t>
      </w:r>
    </w:p>
    <w:p>
      <w:pPr>
        <w:pStyle w:val="BodyText"/>
        <w:spacing w:line="206" w:lineRule="exact"/>
      </w:pPr>
      <w:r>
        <w:rPr/>
        <w:t>feature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3</w:t>
      </w:r>
      <w:r>
        <w:rPr>
          <w:sz w:val="13"/>
        </w:rPr>
        <w:t>rd</w:t>
      </w:r>
      <w:r>
        <w:rPr>
          <w:spacing w:val="11"/>
          <w:sz w:val="13"/>
        </w:rPr>
        <w:t> </w:t>
      </w:r>
      <w:r>
        <w:rPr/>
        <w:t>DataFrame.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Pearson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features.</w:t>
      </w:r>
      <w:r>
        <w:rPr>
          <w:spacing w:val="-4"/>
        </w:rPr>
        <w:t> </w:t>
      </w:r>
      <w:r>
        <w:rPr/>
        <w:t>(5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23" w:right="373" w:firstLine="360"/>
        <w:jc w:val="left"/>
        <w:rPr>
          <w:sz w:val="18"/>
        </w:rPr>
      </w:pP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Spark</w:t>
      </w:r>
      <w:r>
        <w:rPr>
          <w:spacing w:val="-3"/>
          <w:sz w:val="18"/>
        </w:rPr>
        <w:t> </w:t>
      </w:r>
      <w:r>
        <w:rPr>
          <w:sz w:val="18"/>
        </w:rPr>
        <w:t>SQL</w:t>
      </w:r>
      <w:r>
        <w:rPr>
          <w:spacing w:val="-3"/>
          <w:sz w:val="18"/>
        </w:rPr>
        <w:t> </w:t>
      </w:r>
      <w:r>
        <w:rPr>
          <w:sz w:val="18"/>
        </w:rPr>
        <w:t>query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display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‘Age’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‘SpendingScore’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3</w:t>
      </w:r>
      <w:r>
        <w:rPr>
          <w:sz w:val="13"/>
        </w:rPr>
        <w:t>rd</w:t>
      </w:r>
      <w:r>
        <w:rPr>
          <w:spacing w:val="13"/>
          <w:sz w:val="13"/>
        </w:rPr>
        <w:t> </w:t>
      </w:r>
      <w:r>
        <w:rPr>
          <w:sz w:val="18"/>
        </w:rPr>
        <w:t>DataFrame where ‘Age’ is less than 50 and ‘SpendingScore’ is great than 100. (5 marks)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3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67" w:after="0"/>
        <w:ind w:left="23" w:right="302" w:firstLine="360"/>
        <w:jc w:val="left"/>
        <w:rPr>
          <w:sz w:val="18"/>
        </w:rPr>
      </w:pPr>
      <w:r>
        <w:rPr>
          <w:sz w:val="18"/>
        </w:rPr>
        <w:t>Use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‘Outcome’</w:t>
      </w:r>
      <w:r>
        <w:rPr>
          <w:spacing w:val="-1"/>
          <w:sz w:val="18"/>
        </w:rPr>
        <w:t> </w:t>
      </w:r>
      <w:r>
        <w:rPr>
          <w:sz w:val="18"/>
        </w:rPr>
        <w:t>feature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z w:val="13"/>
        </w:rPr>
        <w:t>rd</w:t>
      </w:r>
      <w:r>
        <w:rPr>
          <w:spacing w:val="14"/>
          <w:sz w:val="13"/>
        </w:rPr>
        <w:t> </w:t>
      </w:r>
      <w:r>
        <w:rPr>
          <w:sz w:val="18"/>
        </w:rPr>
        <w:t>DataFrame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target</w:t>
      </w:r>
      <w:r>
        <w:rPr>
          <w:spacing w:val="-1"/>
          <w:sz w:val="18"/>
        </w:rPr>
        <w:t> </w:t>
      </w:r>
      <w:r>
        <w:rPr>
          <w:sz w:val="18"/>
        </w:rPr>
        <w:t>label,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build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Decision</w:t>
      </w:r>
      <w:r>
        <w:rPr>
          <w:spacing w:val="-2"/>
          <w:sz w:val="18"/>
        </w:rPr>
        <w:t> </w:t>
      </w:r>
      <w:r>
        <w:rPr>
          <w:sz w:val="18"/>
        </w:rPr>
        <w:t>Tree</w:t>
      </w:r>
      <w:r>
        <w:rPr>
          <w:spacing w:val="-2"/>
          <w:sz w:val="18"/>
        </w:rPr>
        <w:t> </w:t>
      </w:r>
      <w:r>
        <w:rPr>
          <w:sz w:val="18"/>
        </w:rPr>
        <w:t>classifier using all other features as predictors. Conduct performance evaluation for the model and make</w:t>
      </w:r>
    </w:p>
    <w:p>
      <w:pPr>
        <w:pStyle w:val="BodyText"/>
        <w:spacing w:line="206" w:lineRule="exact"/>
      </w:pPr>
      <w:r>
        <w:rPr/>
        <w:t>conclusions.</w:t>
      </w:r>
      <w:r>
        <w:rPr>
          <w:spacing w:val="-6"/>
        </w:rPr>
        <w:t> </w:t>
      </w:r>
      <w:r>
        <w:rPr/>
        <w:t>(9</w:t>
      </w:r>
      <w:r>
        <w:rPr>
          <w:spacing w:val="-7"/>
        </w:rPr>
        <w:t> </w:t>
      </w:r>
      <w:r>
        <w:rPr>
          <w:spacing w:val="-2"/>
        </w:rPr>
        <w:t>marks)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23" w:right="592" w:firstLine="360"/>
        <w:jc w:val="left"/>
        <w:rPr>
          <w:sz w:val="18"/>
        </w:rPr>
      </w:pP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‘Outcome’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3</w:t>
      </w:r>
      <w:r>
        <w:rPr>
          <w:sz w:val="13"/>
        </w:rPr>
        <w:t>rd</w:t>
      </w:r>
      <w:r>
        <w:rPr>
          <w:spacing w:val="13"/>
          <w:sz w:val="13"/>
        </w:rPr>
        <w:t> </w:t>
      </w:r>
      <w:r>
        <w:rPr>
          <w:sz w:val="18"/>
        </w:rPr>
        <w:t>DataFrame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target</w:t>
      </w:r>
      <w:r>
        <w:rPr>
          <w:spacing w:val="-2"/>
          <w:sz w:val="18"/>
        </w:rPr>
        <w:t> </w:t>
      </w:r>
      <w:r>
        <w:rPr>
          <w:sz w:val="18"/>
        </w:rPr>
        <w:t>label,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build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Logistic</w:t>
      </w:r>
      <w:r>
        <w:rPr>
          <w:spacing w:val="-3"/>
          <w:sz w:val="18"/>
        </w:rPr>
        <w:t> </w:t>
      </w:r>
      <w:r>
        <w:rPr>
          <w:sz w:val="18"/>
        </w:rPr>
        <w:t>Regression classifier using all other features as predictors. Conduct performance evaluation for the model and</w:t>
      </w:r>
    </w:p>
    <w:p>
      <w:pPr>
        <w:pStyle w:val="BodyText"/>
        <w:spacing w:line="206" w:lineRule="exact"/>
      </w:pPr>
      <w:r>
        <w:rPr/>
        <w:t>make</w:t>
      </w:r>
      <w:r>
        <w:rPr>
          <w:spacing w:val="-6"/>
        </w:rPr>
        <w:t> </w:t>
      </w:r>
      <w:r>
        <w:rPr/>
        <w:t>conclusions.</w:t>
      </w:r>
      <w:r>
        <w:rPr>
          <w:spacing w:val="-6"/>
        </w:rPr>
        <w:t> </w:t>
      </w:r>
      <w:r>
        <w:rPr/>
        <w:t>(9</w:t>
      </w:r>
      <w:r>
        <w:rPr>
          <w:spacing w:val="-6"/>
        </w:rPr>
        <w:t> </w:t>
      </w:r>
      <w:r>
        <w:rPr>
          <w:spacing w:val="-2"/>
        </w:rPr>
        <w:t>marks)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206" w:after="0"/>
        <w:ind w:left="23" w:right="17" w:firstLine="300"/>
        <w:jc w:val="both"/>
        <w:rPr>
          <w:sz w:val="18"/>
        </w:rPr>
      </w:pPr>
      <w:r>
        <w:rPr>
          <w:sz w:val="18"/>
        </w:rPr>
        <w:t>Build a linear regression model to predict ‘PurchaseAmount’ feature in the 3</w:t>
      </w:r>
      <w:r>
        <w:rPr>
          <w:sz w:val="13"/>
        </w:rPr>
        <w:t>rd</w:t>
      </w:r>
      <w:r>
        <w:rPr>
          <w:spacing w:val="40"/>
          <w:sz w:val="13"/>
        </w:rPr>
        <w:t> </w:t>
      </w:r>
      <w:r>
        <w:rPr>
          <w:sz w:val="18"/>
        </w:rPr>
        <w:t>DataFrame using ‘AnnualIncome’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predictor.</w:t>
      </w:r>
      <w:r>
        <w:rPr>
          <w:spacing w:val="-2"/>
          <w:sz w:val="18"/>
        </w:rPr>
        <w:t> </w:t>
      </w:r>
      <w:r>
        <w:rPr>
          <w:sz w:val="18"/>
        </w:rPr>
        <w:t>Conduct</w:t>
      </w:r>
      <w:r>
        <w:rPr>
          <w:spacing w:val="-2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evaluation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model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make</w:t>
      </w:r>
      <w:r>
        <w:rPr>
          <w:spacing w:val="-3"/>
          <w:sz w:val="18"/>
        </w:rPr>
        <w:t> </w:t>
      </w:r>
      <w:r>
        <w:rPr>
          <w:sz w:val="18"/>
        </w:rPr>
        <w:t>conclusions.</w:t>
      </w:r>
      <w:r>
        <w:rPr>
          <w:spacing w:val="-2"/>
          <w:sz w:val="18"/>
        </w:rPr>
        <w:t> </w:t>
      </w:r>
      <w:r>
        <w:rPr>
          <w:sz w:val="18"/>
        </w:rPr>
        <w:t>(9 </w:t>
      </w:r>
      <w:r>
        <w:rPr>
          <w:spacing w:val="-2"/>
          <w:sz w:val="18"/>
        </w:rPr>
        <w:t>marks)</w:t>
      </w:r>
    </w:p>
    <w:p>
      <w:pPr>
        <w:pStyle w:val="BodyText"/>
        <w:ind w:left="0"/>
      </w:pPr>
    </w:p>
    <w:p>
      <w:pPr>
        <w:pStyle w:val="BodyText"/>
        <w:spacing w:before="197"/>
        <w:ind w:left="0"/>
      </w:pPr>
    </w:p>
    <w:p>
      <w:pPr>
        <w:spacing w:before="0"/>
        <w:ind w:left="23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5"/>
          <w:sz w:val="22"/>
        </w:rPr>
        <w:t>Note: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To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read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categorical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data,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you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need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to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convert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them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into</w:t>
      </w:r>
      <w:r>
        <w:rPr>
          <w:rFonts w:ascii="Calibri"/>
          <w:i/>
          <w:spacing w:val="-9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numerical</w:t>
      </w:r>
      <w:r>
        <w:rPr>
          <w:rFonts w:ascii="Calibri"/>
          <w:i/>
          <w:spacing w:val="-10"/>
          <w:w w:val="105"/>
          <w:sz w:val="22"/>
        </w:rPr>
        <w:t> </w:t>
      </w:r>
      <w:r>
        <w:rPr>
          <w:rFonts w:ascii="Calibri"/>
          <w:i/>
          <w:spacing w:val="-4"/>
          <w:w w:val="105"/>
          <w:sz w:val="22"/>
        </w:rPr>
        <w:t>data</w:t>
      </w:r>
    </w:p>
    <w:sectPr>
      <w:pgSz w:w="11910" w:h="16840"/>
      <w:pgMar w:top="15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right="17" w:firstLine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3" w:lineRule="exact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2025-04-27T16:40:14Z</dcterms:created>
  <dcterms:modified xsi:type="dcterms:W3CDTF">2025-04-27T16:40:14Z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macOS Version 15.3.2 (Build 24D81) Quartz PDFContext</vt:lpwstr>
  </property>
</Properties>
</file>