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150D9" w14:textId="77777777" w:rsidR="002730F4" w:rsidRPr="003B7CCF" w:rsidRDefault="002730F4" w:rsidP="00CF5162">
      <w:pPr>
        <w:spacing w:after="2000"/>
        <w:jc w:val="both"/>
      </w:pPr>
    </w:p>
    <w:p w14:paraId="6AE78C0A" w14:textId="77777777" w:rsidR="002730F4" w:rsidRPr="003B7CCF" w:rsidRDefault="00000000" w:rsidP="00CF5162">
      <w:pPr>
        <w:spacing w:after="200"/>
        <w:jc w:val="both"/>
      </w:pPr>
      <w:r w:rsidRPr="003B7CCF">
        <w:rPr>
          <w:b/>
          <w:bCs/>
          <w:sz w:val="64"/>
          <w:szCs w:val="64"/>
        </w:rPr>
        <w:t>Chapter 1</w:t>
      </w:r>
    </w:p>
    <w:p w14:paraId="4FF45B89" w14:textId="77777777" w:rsidR="002730F4" w:rsidRPr="003B7CCF" w:rsidRDefault="00000000" w:rsidP="00CF5162">
      <w:pPr>
        <w:spacing w:after="600"/>
        <w:jc w:val="both"/>
      </w:pPr>
      <w:r w:rsidRPr="003B7CCF">
        <w:rPr>
          <w:b/>
          <w:bCs/>
          <w:sz w:val="40"/>
          <w:szCs w:val="40"/>
        </w:rPr>
        <w:t>Introduction to Data Analytics</w:t>
      </w:r>
    </w:p>
    <w:p w14:paraId="6C687301" w14:textId="77777777" w:rsidR="002730F4" w:rsidRPr="003B7CCF" w:rsidRDefault="00000000" w:rsidP="00CF5162">
      <w:pPr>
        <w:jc w:val="both"/>
      </w:pPr>
      <w:r w:rsidRPr="003B7CCF">
        <w:br w:type="page"/>
      </w:r>
    </w:p>
    <w:p w14:paraId="7E10DE34" w14:textId="77777777" w:rsidR="002730F4" w:rsidRPr="003B7CCF" w:rsidRDefault="00000000" w:rsidP="00CF5162">
      <w:pPr>
        <w:pStyle w:val="Heading1"/>
        <w:spacing w:after="240"/>
        <w:jc w:val="both"/>
        <w:rPr>
          <w:color w:val="auto"/>
        </w:rPr>
      </w:pPr>
      <w:bookmarkStart w:id="0" w:name="_Toc234178775"/>
      <w:r w:rsidRPr="003B7CCF">
        <w:rPr>
          <w:color w:val="auto"/>
        </w:rPr>
        <w:lastRenderedPageBreak/>
        <w:t>Contents</w:t>
      </w:r>
      <w:bookmarkEnd w:id="0"/>
    </w:p>
    <w:sdt>
      <w:sdtPr>
        <w:alias w:val="Contents"/>
        <w:id w:val="80888390"/>
      </w:sdtPr>
      <w:sdtContent>
        <w:p w14:paraId="68296002" w14:textId="75B2ECAA" w:rsidR="003B7CCF" w:rsidRPr="003B7CCF" w:rsidRDefault="00000000" w:rsidP="00CF5162">
          <w:pPr>
            <w:pStyle w:val="TOC1"/>
            <w:tabs>
              <w:tab w:val="right" w:leader="dot" w:pos="9530"/>
            </w:tabs>
            <w:jc w:val="both"/>
            <w:rPr>
              <w:noProof/>
            </w:rPr>
          </w:pPr>
          <w:r w:rsidRPr="003B7CCF">
            <w:fldChar w:fldCharType="begin"/>
          </w:r>
          <w:r w:rsidRPr="003B7CCF">
            <w:instrText>TOC \h \o "1-3"</w:instrText>
          </w:r>
          <w:r w:rsidRPr="003B7CCF">
            <w:fldChar w:fldCharType="separate"/>
          </w:r>
          <w:hyperlink w:anchor="_Toc234178775" w:history="1">
            <w:r w:rsidR="003B7CCF" w:rsidRPr="003B7CCF">
              <w:rPr>
                <w:rStyle w:val="Hyperlink"/>
                <w:noProof/>
                <w:color w:val="auto"/>
              </w:rPr>
              <w:t>Contents</w:t>
            </w:r>
            <w:r w:rsidR="003B7CCF" w:rsidRPr="003B7CCF">
              <w:rPr>
                <w:noProof/>
              </w:rPr>
              <w:tab/>
            </w:r>
            <w:r w:rsidR="003B7CCF" w:rsidRPr="003B7CCF">
              <w:rPr>
                <w:noProof/>
              </w:rPr>
              <w:fldChar w:fldCharType="begin"/>
            </w:r>
            <w:r w:rsidR="003B7CCF" w:rsidRPr="003B7CCF">
              <w:rPr>
                <w:noProof/>
              </w:rPr>
              <w:instrText xml:space="preserve"> PAGEREF _Toc234178775 \h </w:instrText>
            </w:r>
            <w:r w:rsidR="003B7CCF" w:rsidRPr="003B7CCF">
              <w:rPr>
                <w:noProof/>
              </w:rPr>
            </w:r>
            <w:r w:rsidR="003B7CCF" w:rsidRPr="003B7CCF">
              <w:rPr>
                <w:noProof/>
              </w:rPr>
              <w:fldChar w:fldCharType="separate"/>
            </w:r>
            <w:r w:rsidR="007C446A">
              <w:rPr>
                <w:noProof/>
              </w:rPr>
              <w:t>2</w:t>
            </w:r>
            <w:r w:rsidR="003B7CCF" w:rsidRPr="003B7CCF">
              <w:rPr>
                <w:noProof/>
              </w:rPr>
              <w:fldChar w:fldCharType="end"/>
            </w:r>
          </w:hyperlink>
        </w:p>
        <w:p w14:paraId="165514F4" w14:textId="4EA868E1" w:rsidR="003B7CCF" w:rsidRPr="003B7CCF" w:rsidRDefault="003B7CCF" w:rsidP="00CF5162">
          <w:pPr>
            <w:pStyle w:val="TOC2"/>
            <w:tabs>
              <w:tab w:val="right" w:leader="dot" w:pos="9530"/>
            </w:tabs>
            <w:jc w:val="both"/>
            <w:rPr>
              <w:noProof/>
            </w:rPr>
          </w:pPr>
          <w:hyperlink w:anchor="_Toc234178776" w:history="1">
            <w:r w:rsidRPr="003B7CCF">
              <w:rPr>
                <w:rStyle w:val="Hyperlink"/>
                <w:noProof/>
                <w:color w:val="auto"/>
              </w:rPr>
              <w:t>1.1 What Is Data Analytics?</w:t>
            </w:r>
            <w:r w:rsidRPr="003B7CCF">
              <w:rPr>
                <w:noProof/>
              </w:rPr>
              <w:tab/>
            </w:r>
            <w:r w:rsidRPr="003B7CCF">
              <w:rPr>
                <w:noProof/>
              </w:rPr>
              <w:fldChar w:fldCharType="begin"/>
            </w:r>
            <w:r w:rsidRPr="003B7CCF">
              <w:rPr>
                <w:noProof/>
              </w:rPr>
              <w:instrText xml:space="preserve"> PAGEREF _Toc234178776 \h </w:instrText>
            </w:r>
            <w:r w:rsidRPr="003B7CCF">
              <w:rPr>
                <w:noProof/>
              </w:rPr>
            </w:r>
            <w:r w:rsidRPr="003B7CCF">
              <w:rPr>
                <w:noProof/>
              </w:rPr>
              <w:fldChar w:fldCharType="separate"/>
            </w:r>
            <w:r w:rsidR="007C446A">
              <w:rPr>
                <w:noProof/>
              </w:rPr>
              <w:t>3</w:t>
            </w:r>
            <w:r w:rsidRPr="003B7CCF">
              <w:rPr>
                <w:noProof/>
              </w:rPr>
              <w:fldChar w:fldCharType="end"/>
            </w:r>
          </w:hyperlink>
        </w:p>
        <w:p w14:paraId="5911A184" w14:textId="1372D5FE" w:rsidR="003B7CCF" w:rsidRPr="003B7CCF" w:rsidRDefault="003B7CCF" w:rsidP="00CF5162">
          <w:pPr>
            <w:pStyle w:val="TOC2"/>
            <w:tabs>
              <w:tab w:val="right" w:leader="dot" w:pos="9530"/>
            </w:tabs>
            <w:jc w:val="both"/>
            <w:rPr>
              <w:noProof/>
            </w:rPr>
          </w:pPr>
          <w:hyperlink w:anchor="_Toc234178777" w:history="1">
            <w:r w:rsidRPr="003B7CCF">
              <w:rPr>
                <w:rStyle w:val="Hyperlink"/>
                <w:noProof/>
                <w:color w:val="auto"/>
              </w:rPr>
              <w:t>1.2 The Analytics Process Model</w:t>
            </w:r>
            <w:r w:rsidRPr="003B7CCF">
              <w:rPr>
                <w:noProof/>
              </w:rPr>
              <w:tab/>
            </w:r>
            <w:r w:rsidRPr="003B7CCF">
              <w:rPr>
                <w:noProof/>
              </w:rPr>
              <w:fldChar w:fldCharType="begin"/>
            </w:r>
            <w:r w:rsidRPr="003B7CCF">
              <w:rPr>
                <w:noProof/>
              </w:rPr>
              <w:instrText xml:space="preserve"> PAGEREF _Toc234178777 \h </w:instrText>
            </w:r>
            <w:r w:rsidRPr="003B7CCF">
              <w:rPr>
                <w:noProof/>
              </w:rPr>
            </w:r>
            <w:r w:rsidRPr="003B7CCF">
              <w:rPr>
                <w:noProof/>
              </w:rPr>
              <w:fldChar w:fldCharType="separate"/>
            </w:r>
            <w:r w:rsidR="007C446A">
              <w:rPr>
                <w:noProof/>
              </w:rPr>
              <w:t>4</w:t>
            </w:r>
            <w:r w:rsidRPr="003B7CCF">
              <w:rPr>
                <w:noProof/>
              </w:rPr>
              <w:fldChar w:fldCharType="end"/>
            </w:r>
          </w:hyperlink>
        </w:p>
        <w:p w14:paraId="146E2CBB" w14:textId="7E8ED90E" w:rsidR="003B7CCF" w:rsidRPr="003B7CCF" w:rsidRDefault="003B7CCF" w:rsidP="00CF5162">
          <w:pPr>
            <w:pStyle w:val="TOC3"/>
            <w:tabs>
              <w:tab w:val="right" w:leader="dot" w:pos="9530"/>
            </w:tabs>
            <w:jc w:val="both"/>
            <w:rPr>
              <w:noProof/>
            </w:rPr>
          </w:pPr>
          <w:hyperlink w:anchor="_Toc234178778" w:history="1">
            <w:r w:rsidRPr="003B7CCF">
              <w:rPr>
                <w:rStyle w:val="Hyperlink"/>
                <w:noProof/>
                <w:color w:val="auto"/>
              </w:rPr>
              <w:t>1.2.1 Analytical Model Requirements</w:t>
            </w:r>
            <w:r w:rsidRPr="003B7CCF">
              <w:rPr>
                <w:noProof/>
              </w:rPr>
              <w:tab/>
            </w:r>
            <w:r w:rsidRPr="003B7CCF">
              <w:rPr>
                <w:noProof/>
              </w:rPr>
              <w:fldChar w:fldCharType="begin"/>
            </w:r>
            <w:r w:rsidRPr="003B7CCF">
              <w:rPr>
                <w:noProof/>
              </w:rPr>
              <w:instrText xml:space="preserve"> PAGEREF _Toc234178778 \h </w:instrText>
            </w:r>
            <w:r w:rsidRPr="003B7CCF">
              <w:rPr>
                <w:noProof/>
              </w:rPr>
            </w:r>
            <w:r w:rsidRPr="003B7CCF">
              <w:rPr>
                <w:noProof/>
              </w:rPr>
              <w:fldChar w:fldCharType="separate"/>
            </w:r>
            <w:r w:rsidR="007C446A">
              <w:rPr>
                <w:noProof/>
              </w:rPr>
              <w:t>5</w:t>
            </w:r>
            <w:r w:rsidRPr="003B7CCF">
              <w:rPr>
                <w:noProof/>
              </w:rPr>
              <w:fldChar w:fldCharType="end"/>
            </w:r>
          </w:hyperlink>
        </w:p>
        <w:p w14:paraId="61B6CB5D" w14:textId="67207037" w:rsidR="003B7CCF" w:rsidRPr="003B7CCF" w:rsidRDefault="003B7CCF" w:rsidP="00CF5162">
          <w:pPr>
            <w:pStyle w:val="TOC2"/>
            <w:tabs>
              <w:tab w:val="right" w:leader="dot" w:pos="9530"/>
            </w:tabs>
            <w:jc w:val="both"/>
            <w:rPr>
              <w:noProof/>
            </w:rPr>
          </w:pPr>
          <w:hyperlink w:anchor="_Toc234178779" w:history="1">
            <w:r w:rsidRPr="003B7CCF">
              <w:rPr>
                <w:rStyle w:val="Hyperlink"/>
                <w:noProof/>
                <w:color w:val="auto"/>
              </w:rPr>
              <w:t>1.3 The Data Analytics Life Cycle</w:t>
            </w:r>
            <w:r w:rsidRPr="003B7CCF">
              <w:rPr>
                <w:noProof/>
              </w:rPr>
              <w:tab/>
            </w:r>
            <w:r w:rsidRPr="003B7CCF">
              <w:rPr>
                <w:noProof/>
              </w:rPr>
              <w:fldChar w:fldCharType="begin"/>
            </w:r>
            <w:r w:rsidRPr="003B7CCF">
              <w:rPr>
                <w:noProof/>
              </w:rPr>
              <w:instrText xml:space="preserve"> PAGEREF _Toc234178779 \h </w:instrText>
            </w:r>
            <w:r w:rsidRPr="003B7CCF">
              <w:rPr>
                <w:noProof/>
              </w:rPr>
            </w:r>
            <w:r w:rsidRPr="003B7CCF">
              <w:rPr>
                <w:noProof/>
              </w:rPr>
              <w:fldChar w:fldCharType="separate"/>
            </w:r>
            <w:r w:rsidR="007C446A">
              <w:rPr>
                <w:noProof/>
              </w:rPr>
              <w:t>6</w:t>
            </w:r>
            <w:r w:rsidRPr="003B7CCF">
              <w:rPr>
                <w:noProof/>
              </w:rPr>
              <w:fldChar w:fldCharType="end"/>
            </w:r>
          </w:hyperlink>
        </w:p>
        <w:p w14:paraId="3CA488ED" w14:textId="12E2815D" w:rsidR="003B7CCF" w:rsidRPr="003B7CCF" w:rsidRDefault="003B7CCF" w:rsidP="00CF5162">
          <w:pPr>
            <w:pStyle w:val="TOC2"/>
            <w:tabs>
              <w:tab w:val="right" w:leader="dot" w:pos="9530"/>
            </w:tabs>
            <w:jc w:val="both"/>
            <w:rPr>
              <w:noProof/>
            </w:rPr>
          </w:pPr>
          <w:hyperlink w:anchor="_Toc234178780" w:history="1">
            <w:r w:rsidRPr="003B7CCF">
              <w:rPr>
                <w:rStyle w:val="Hyperlink"/>
                <w:noProof/>
                <w:color w:val="auto"/>
              </w:rPr>
              <w:t>1.4 Association Between Two Variables</w:t>
            </w:r>
            <w:r w:rsidRPr="003B7CCF">
              <w:rPr>
                <w:noProof/>
              </w:rPr>
              <w:tab/>
            </w:r>
            <w:r w:rsidRPr="003B7CCF">
              <w:rPr>
                <w:noProof/>
              </w:rPr>
              <w:fldChar w:fldCharType="begin"/>
            </w:r>
            <w:r w:rsidRPr="003B7CCF">
              <w:rPr>
                <w:noProof/>
              </w:rPr>
              <w:instrText xml:space="preserve"> PAGEREF _Toc234178780 \h </w:instrText>
            </w:r>
            <w:r w:rsidRPr="003B7CCF">
              <w:rPr>
                <w:noProof/>
              </w:rPr>
            </w:r>
            <w:r w:rsidRPr="003B7CCF">
              <w:rPr>
                <w:noProof/>
              </w:rPr>
              <w:fldChar w:fldCharType="separate"/>
            </w:r>
            <w:r w:rsidR="007C446A">
              <w:rPr>
                <w:noProof/>
              </w:rPr>
              <w:t>8</w:t>
            </w:r>
            <w:r w:rsidRPr="003B7CCF">
              <w:rPr>
                <w:noProof/>
              </w:rPr>
              <w:fldChar w:fldCharType="end"/>
            </w:r>
          </w:hyperlink>
        </w:p>
        <w:p w14:paraId="0F25B348" w14:textId="34C5339B" w:rsidR="003B7CCF" w:rsidRPr="003B7CCF" w:rsidRDefault="003B7CCF" w:rsidP="00CF5162">
          <w:pPr>
            <w:pStyle w:val="TOC3"/>
            <w:tabs>
              <w:tab w:val="right" w:leader="dot" w:pos="9530"/>
            </w:tabs>
            <w:jc w:val="both"/>
            <w:rPr>
              <w:noProof/>
            </w:rPr>
          </w:pPr>
          <w:hyperlink w:anchor="_Toc234178781" w:history="1">
            <w:r w:rsidRPr="003B7CCF">
              <w:rPr>
                <w:rStyle w:val="Hyperlink"/>
                <w:noProof/>
                <w:color w:val="auto"/>
              </w:rPr>
              <w:t>1.4.1 Association Between Two Discrete Variables</w:t>
            </w:r>
            <w:r w:rsidRPr="003B7CCF">
              <w:rPr>
                <w:noProof/>
              </w:rPr>
              <w:tab/>
            </w:r>
            <w:r w:rsidRPr="003B7CCF">
              <w:rPr>
                <w:noProof/>
              </w:rPr>
              <w:fldChar w:fldCharType="begin"/>
            </w:r>
            <w:r w:rsidRPr="003B7CCF">
              <w:rPr>
                <w:noProof/>
              </w:rPr>
              <w:instrText xml:space="preserve"> PAGEREF _Toc234178781 \h </w:instrText>
            </w:r>
            <w:r w:rsidRPr="003B7CCF">
              <w:rPr>
                <w:noProof/>
              </w:rPr>
            </w:r>
            <w:r w:rsidRPr="003B7CCF">
              <w:rPr>
                <w:noProof/>
              </w:rPr>
              <w:fldChar w:fldCharType="separate"/>
            </w:r>
            <w:r w:rsidR="007C446A">
              <w:rPr>
                <w:noProof/>
              </w:rPr>
              <w:t>8</w:t>
            </w:r>
            <w:r w:rsidRPr="003B7CCF">
              <w:rPr>
                <w:noProof/>
              </w:rPr>
              <w:fldChar w:fldCharType="end"/>
            </w:r>
          </w:hyperlink>
        </w:p>
        <w:p w14:paraId="345B9A10" w14:textId="64AA7216" w:rsidR="003B7CCF" w:rsidRPr="003B7CCF" w:rsidRDefault="003B7CCF" w:rsidP="00CF5162">
          <w:pPr>
            <w:pStyle w:val="TOC3"/>
            <w:tabs>
              <w:tab w:val="right" w:leader="dot" w:pos="9530"/>
            </w:tabs>
            <w:jc w:val="both"/>
            <w:rPr>
              <w:noProof/>
            </w:rPr>
          </w:pPr>
          <w:hyperlink w:anchor="_Toc234178782" w:history="1">
            <w:r w:rsidRPr="003B7CCF">
              <w:rPr>
                <w:rStyle w:val="Hyperlink"/>
                <w:noProof/>
                <w:color w:val="auto"/>
              </w:rPr>
              <w:t>1.4.2 Association Between Two Ordinal Variables</w:t>
            </w:r>
            <w:r w:rsidRPr="003B7CCF">
              <w:rPr>
                <w:noProof/>
              </w:rPr>
              <w:tab/>
            </w:r>
            <w:r w:rsidRPr="003B7CCF">
              <w:rPr>
                <w:noProof/>
              </w:rPr>
              <w:fldChar w:fldCharType="begin"/>
            </w:r>
            <w:r w:rsidRPr="003B7CCF">
              <w:rPr>
                <w:noProof/>
              </w:rPr>
              <w:instrText xml:space="preserve"> PAGEREF _Toc234178782 \h </w:instrText>
            </w:r>
            <w:r w:rsidRPr="003B7CCF">
              <w:rPr>
                <w:noProof/>
              </w:rPr>
            </w:r>
            <w:r w:rsidRPr="003B7CCF">
              <w:rPr>
                <w:noProof/>
              </w:rPr>
              <w:fldChar w:fldCharType="separate"/>
            </w:r>
            <w:r w:rsidR="007C446A">
              <w:rPr>
                <w:noProof/>
              </w:rPr>
              <w:t>9</w:t>
            </w:r>
            <w:r w:rsidRPr="003B7CCF">
              <w:rPr>
                <w:noProof/>
              </w:rPr>
              <w:fldChar w:fldCharType="end"/>
            </w:r>
          </w:hyperlink>
        </w:p>
        <w:p w14:paraId="39322789" w14:textId="4759E3F3" w:rsidR="003B7CCF" w:rsidRPr="003B7CCF" w:rsidRDefault="003B7CCF" w:rsidP="00CF5162">
          <w:pPr>
            <w:pStyle w:val="TOC3"/>
            <w:tabs>
              <w:tab w:val="right" w:leader="dot" w:pos="9530"/>
            </w:tabs>
            <w:jc w:val="both"/>
            <w:rPr>
              <w:noProof/>
            </w:rPr>
          </w:pPr>
          <w:hyperlink w:anchor="_Toc234178783" w:history="1">
            <w:r w:rsidRPr="003B7CCF">
              <w:rPr>
                <w:rStyle w:val="Hyperlink"/>
                <w:noProof/>
                <w:color w:val="auto"/>
              </w:rPr>
              <w:t>1.4.3 Association Between Two Continuous Variables (and Ordinal-Continuous)</w:t>
            </w:r>
            <w:r w:rsidRPr="003B7CCF">
              <w:rPr>
                <w:noProof/>
              </w:rPr>
              <w:tab/>
            </w:r>
            <w:r w:rsidRPr="003B7CCF">
              <w:rPr>
                <w:noProof/>
              </w:rPr>
              <w:fldChar w:fldCharType="begin"/>
            </w:r>
            <w:r w:rsidRPr="003B7CCF">
              <w:rPr>
                <w:noProof/>
              </w:rPr>
              <w:instrText xml:space="preserve"> PAGEREF _Toc234178783 \h </w:instrText>
            </w:r>
            <w:r w:rsidRPr="003B7CCF">
              <w:rPr>
                <w:noProof/>
              </w:rPr>
            </w:r>
            <w:r w:rsidRPr="003B7CCF">
              <w:rPr>
                <w:noProof/>
              </w:rPr>
              <w:fldChar w:fldCharType="separate"/>
            </w:r>
            <w:r w:rsidR="007C446A">
              <w:rPr>
                <w:noProof/>
              </w:rPr>
              <w:t>10</w:t>
            </w:r>
            <w:r w:rsidRPr="003B7CCF">
              <w:rPr>
                <w:noProof/>
              </w:rPr>
              <w:fldChar w:fldCharType="end"/>
            </w:r>
          </w:hyperlink>
        </w:p>
        <w:p w14:paraId="542396CC" w14:textId="0D4A27C7" w:rsidR="003B7CCF" w:rsidRPr="003B7CCF" w:rsidRDefault="003B7CCF" w:rsidP="00CF5162">
          <w:pPr>
            <w:pStyle w:val="TOC3"/>
            <w:tabs>
              <w:tab w:val="right" w:leader="dot" w:pos="9530"/>
            </w:tabs>
            <w:jc w:val="both"/>
            <w:rPr>
              <w:noProof/>
            </w:rPr>
          </w:pPr>
          <w:hyperlink w:anchor="_Toc234178784" w:history="1">
            <w:r w:rsidRPr="003B7CCF">
              <w:rPr>
                <w:rStyle w:val="Hyperlink"/>
                <w:noProof/>
                <w:color w:val="auto"/>
              </w:rPr>
              <w:t>Practice Questions, Section 1.4</w:t>
            </w:r>
            <w:r w:rsidRPr="003B7CCF">
              <w:rPr>
                <w:noProof/>
              </w:rPr>
              <w:tab/>
            </w:r>
            <w:r w:rsidRPr="003B7CCF">
              <w:rPr>
                <w:noProof/>
              </w:rPr>
              <w:fldChar w:fldCharType="begin"/>
            </w:r>
            <w:r w:rsidRPr="003B7CCF">
              <w:rPr>
                <w:noProof/>
              </w:rPr>
              <w:instrText xml:space="preserve"> PAGEREF _Toc234178784 \h </w:instrText>
            </w:r>
            <w:r w:rsidRPr="003B7CCF">
              <w:rPr>
                <w:noProof/>
              </w:rPr>
            </w:r>
            <w:r w:rsidRPr="003B7CCF">
              <w:rPr>
                <w:noProof/>
              </w:rPr>
              <w:fldChar w:fldCharType="separate"/>
            </w:r>
            <w:r w:rsidR="007C446A">
              <w:rPr>
                <w:noProof/>
              </w:rPr>
              <w:t>12</w:t>
            </w:r>
            <w:r w:rsidRPr="003B7CCF">
              <w:rPr>
                <w:noProof/>
              </w:rPr>
              <w:fldChar w:fldCharType="end"/>
            </w:r>
          </w:hyperlink>
        </w:p>
        <w:p w14:paraId="745CFCC1" w14:textId="11A5F880" w:rsidR="003B7CCF" w:rsidRPr="003B7CCF" w:rsidRDefault="003B7CCF" w:rsidP="00CF5162">
          <w:pPr>
            <w:pStyle w:val="TOC2"/>
            <w:tabs>
              <w:tab w:val="right" w:leader="dot" w:pos="9530"/>
            </w:tabs>
            <w:jc w:val="both"/>
            <w:rPr>
              <w:noProof/>
            </w:rPr>
          </w:pPr>
          <w:hyperlink w:anchor="_Toc234178785" w:history="1">
            <w:r w:rsidRPr="003B7CCF">
              <w:rPr>
                <w:rStyle w:val="Hyperlink"/>
                <w:noProof/>
                <w:color w:val="auto"/>
              </w:rPr>
              <w:t>1.5 Probability Calculus</w:t>
            </w:r>
            <w:r w:rsidRPr="003B7CCF">
              <w:rPr>
                <w:noProof/>
              </w:rPr>
              <w:tab/>
            </w:r>
            <w:r w:rsidRPr="003B7CCF">
              <w:rPr>
                <w:noProof/>
              </w:rPr>
              <w:fldChar w:fldCharType="begin"/>
            </w:r>
            <w:r w:rsidRPr="003B7CCF">
              <w:rPr>
                <w:noProof/>
              </w:rPr>
              <w:instrText xml:space="preserve"> PAGEREF _Toc234178785 \h </w:instrText>
            </w:r>
            <w:r w:rsidRPr="003B7CCF">
              <w:rPr>
                <w:noProof/>
              </w:rPr>
            </w:r>
            <w:r w:rsidRPr="003B7CCF">
              <w:rPr>
                <w:noProof/>
              </w:rPr>
              <w:fldChar w:fldCharType="separate"/>
            </w:r>
            <w:r w:rsidR="007C446A">
              <w:rPr>
                <w:noProof/>
              </w:rPr>
              <w:t>12</w:t>
            </w:r>
            <w:r w:rsidRPr="003B7CCF">
              <w:rPr>
                <w:noProof/>
              </w:rPr>
              <w:fldChar w:fldCharType="end"/>
            </w:r>
          </w:hyperlink>
        </w:p>
        <w:p w14:paraId="2E59607D" w14:textId="1B194E91" w:rsidR="003B7CCF" w:rsidRPr="003B7CCF" w:rsidRDefault="003B7CCF" w:rsidP="00CF5162">
          <w:pPr>
            <w:pStyle w:val="TOC3"/>
            <w:tabs>
              <w:tab w:val="right" w:leader="dot" w:pos="9530"/>
            </w:tabs>
            <w:jc w:val="both"/>
            <w:rPr>
              <w:noProof/>
            </w:rPr>
          </w:pPr>
          <w:hyperlink w:anchor="_Toc234178786" w:history="1">
            <w:r w:rsidRPr="003B7CCF">
              <w:rPr>
                <w:rStyle w:val="Hyperlink"/>
                <w:noProof/>
                <w:color w:val="auto"/>
              </w:rPr>
              <w:t>1.5.1 Basic Definitions</w:t>
            </w:r>
            <w:r w:rsidRPr="003B7CCF">
              <w:rPr>
                <w:noProof/>
              </w:rPr>
              <w:tab/>
            </w:r>
            <w:r w:rsidRPr="003B7CCF">
              <w:rPr>
                <w:noProof/>
              </w:rPr>
              <w:fldChar w:fldCharType="begin"/>
            </w:r>
            <w:r w:rsidRPr="003B7CCF">
              <w:rPr>
                <w:noProof/>
              </w:rPr>
              <w:instrText xml:space="preserve"> PAGEREF _Toc234178786 \h </w:instrText>
            </w:r>
            <w:r w:rsidRPr="003B7CCF">
              <w:rPr>
                <w:noProof/>
              </w:rPr>
            </w:r>
            <w:r w:rsidRPr="003B7CCF">
              <w:rPr>
                <w:noProof/>
              </w:rPr>
              <w:fldChar w:fldCharType="separate"/>
            </w:r>
            <w:r w:rsidR="007C446A">
              <w:rPr>
                <w:noProof/>
              </w:rPr>
              <w:t>12</w:t>
            </w:r>
            <w:r w:rsidRPr="003B7CCF">
              <w:rPr>
                <w:noProof/>
              </w:rPr>
              <w:fldChar w:fldCharType="end"/>
            </w:r>
          </w:hyperlink>
        </w:p>
        <w:p w14:paraId="35D7764D" w14:textId="3B5412B8" w:rsidR="003B7CCF" w:rsidRPr="003B7CCF" w:rsidRDefault="003B7CCF" w:rsidP="00CF5162">
          <w:pPr>
            <w:pStyle w:val="TOC3"/>
            <w:tabs>
              <w:tab w:val="right" w:leader="dot" w:pos="9530"/>
            </w:tabs>
            <w:jc w:val="both"/>
            <w:rPr>
              <w:noProof/>
            </w:rPr>
          </w:pPr>
          <w:hyperlink w:anchor="_Toc234178787" w:history="1">
            <w:r w:rsidRPr="003B7CCF">
              <w:rPr>
                <w:rStyle w:val="Hyperlink"/>
                <w:noProof/>
                <w:color w:val="auto"/>
              </w:rPr>
              <w:t>1.5.2 Bayes' Theorem</w:t>
            </w:r>
            <w:r w:rsidRPr="003B7CCF">
              <w:rPr>
                <w:noProof/>
              </w:rPr>
              <w:tab/>
            </w:r>
            <w:r w:rsidRPr="003B7CCF">
              <w:rPr>
                <w:noProof/>
              </w:rPr>
              <w:fldChar w:fldCharType="begin"/>
            </w:r>
            <w:r w:rsidRPr="003B7CCF">
              <w:rPr>
                <w:noProof/>
              </w:rPr>
              <w:instrText xml:space="preserve"> PAGEREF _Toc234178787 \h </w:instrText>
            </w:r>
            <w:r w:rsidRPr="003B7CCF">
              <w:rPr>
                <w:noProof/>
              </w:rPr>
            </w:r>
            <w:r w:rsidRPr="003B7CCF">
              <w:rPr>
                <w:noProof/>
              </w:rPr>
              <w:fldChar w:fldCharType="separate"/>
            </w:r>
            <w:r w:rsidR="007C446A">
              <w:rPr>
                <w:noProof/>
              </w:rPr>
              <w:t>13</w:t>
            </w:r>
            <w:r w:rsidRPr="003B7CCF">
              <w:rPr>
                <w:noProof/>
              </w:rPr>
              <w:fldChar w:fldCharType="end"/>
            </w:r>
          </w:hyperlink>
        </w:p>
        <w:p w14:paraId="25E2281D" w14:textId="0BBA79CE" w:rsidR="003B7CCF" w:rsidRPr="003B7CCF" w:rsidRDefault="003B7CCF" w:rsidP="00CF5162">
          <w:pPr>
            <w:pStyle w:val="TOC3"/>
            <w:tabs>
              <w:tab w:val="right" w:leader="dot" w:pos="9530"/>
            </w:tabs>
            <w:jc w:val="both"/>
            <w:rPr>
              <w:noProof/>
            </w:rPr>
          </w:pPr>
          <w:hyperlink w:anchor="_Toc234178788" w:history="1">
            <w:r w:rsidRPr="003B7CCF">
              <w:rPr>
                <w:rStyle w:val="Hyperlink"/>
                <w:noProof/>
                <w:color w:val="auto"/>
              </w:rPr>
              <w:t>1.5.3 Random Variables and Probability Distributions</w:t>
            </w:r>
            <w:r w:rsidRPr="003B7CCF">
              <w:rPr>
                <w:noProof/>
              </w:rPr>
              <w:tab/>
            </w:r>
            <w:r w:rsidRPr="003B7CCF">
              <w:rPr>
                <w:noProof/>
              </w:rPr>
              <w:fldChar w:fldCharType="begin"/>
            </w:r>
            <w:r w:rsidRPr="003B7CCF">
              <w:rPr>
                <w:noProof/>
              </w:rPr>
              <w:instrText xml:space="preserve"> PAGEREF _Toc234178788 \h </w:instrText>
            </w:r>
            <w:r w:rsidRPr="003B7CCF">
              <w:rPr>
                <w:noProof/>
              </w:rPr>
            </w:r>
            <w:r w:rsidRPr="003B7CCF">
              <w:rPr>
                <w:noProof/>
              </w:rPr>
              <w:fldChar w:fldCharType="separate"/>
            </w:r>
            <w:r w:rsidR="007C446A">
              <w:rPr>
                <w:noProof/>
              </w:rPr>
              <w:t>13</w:t>
            </w:r>
            <w:r w:rsidRPr="003B7CCF">
              <w:rPr>
                <w:noProof/>
              </w:rPr>
              <w:fldChar w:fldCharType="end"/>
            </w:r>
          </w:hyperlink>
        </w:p>
        <w:p w14:paraId="7029A697" w14:textId="17D5AB11" w:rsidR="003B7CCF" w:rsidRPr="003B7CCF" w:rsidRDefault="003B7CCF" w:rsidP="00CF5162">
          <w:pPr>
            <w:pStyle w:val="TOC3"/>
            <w:tabs>
              <w:tab w:val="right" w:leader="dot" w:pos="9530"/>
            </w:tabs>
            <w:jc w:val="both"/>
            <w:rPr>
              <w:noProof/>
            </w:rPr>
          </w:pPr>
          <w:hyperlink w:anchor="_Toc234178789" w:history="1">
            <w:r w:rsidRPr="003B7CCF">
              <w:rPr>
                <w:rStyle w:val="Hyperlink"/>
                <w:noProof/>
                <w:color w:val="auto"/>
              </w:rPr>
              <w:t>Practice Questions, Section 1.5</w:t>
            </w:r>
            <w:r w:rsidRPr="003B7CCF">
              <w:rPr>
                <w:noProof/>
              </w:rPr>
              <w:tab/>
            </w:r>
            <w:r w:rsidRPr="003B7CCF">
              <w:rPr>
                <w:noProof/>
              </w:rPr>
              <w:fldChar w:fldCharType="begin"/>
            </w:r>
            <w:r w:rsidRPr="003B7CCF">
              <w:rPr>
                <w:noProof/>
              </w:rPr>
              <w:instrText xml:space="preserve"> PAGEREF _Toc234178789 \h </w:instrText>
            </w:r>
            <w:r w:rsidRPr="003B7CCF">
              <w:rPr>
                <w:noProof/>
              </w:rPr>
            </w:r>
            <w:r w:rsidRPr="003B7CCF">
              <w:rPr>
                <w:noProof/>
              </w:rPr>
              <w:fldChar w:fldCharType="separate"/>
            </w:r>
            <w:r w:rsidR="007C446A">
              <w:rPr>
                <w:noProof/>
              </w:rPr>
              <w:t>15</w:t>
            </w:r>
            <w:r w:rsidRPr="003B7CCF">
              <w:rPr>
                <w:noProof/>
              </w:rPr>
              <w:fldChar w:fldCharType="end"/>
            </w:r>
          </w:hyperlink>
        </w:p>
        <w:p w14:paraId="08E8E8B1" w14:textId="403F64FE" w:rsidR="003B7CCF" w:rsidRPr="003B7CCF" w:rsidRDefault="003B7CCF" w:rsidP="00CF5162">
          <w:pPr>
            <w:pStyle w:val="TOC2"/>
            <w:tabs>
              <w:tab w:val="right" w:leader="dot" w:pos="9530"/>
            </w:tabs>
            <w:jc w:val="both"/>
            <w:rPr>
              <w:noProof/>
            </w:rPr>
          </w:pPr>
          <w:hyperlink w:anchor="_Toc234178790" w:history="1">
            <w:r w:rsidRPr="003B7CCF">
              <w:rPr>
                <w:rStyle w:val="Hyperlink"/>
                <w:noProof/>
                <w:color w:val="auto"/>
              </w:rPr>
              <w:t>1.6 Hypothesis Testing, Basic Definitions</w:t>
            </w:r>
            <w:r w:rsidRPr="003B7CCF">
              <w:rPr>
                <w:noProof/>
              </w:rPr>
              <w:tab/>
            </w:r>
            <w:r w:rsidRPr="003B7CCF">
              <w:rPr>
                <w:noProof/>
              </w:rPr>
              <w:fldChar w:fldCharType="begin"/>
            </w:r>
            <w:r w:rsidRPr="003B7CCF">
              <w:rPr>
                <w:noProof/>
              </w:rPr>
              <w:instrText xml:space="preserve"> PAGEREF _Toc234178790 \h </w:instrText>
            </w:r>
            <w:r w:rsidRPr="003B7CCF">
              <w:rPr>
                <w:noProof/>
              </w:rPr>
            </w:r>
            <w:r w:rsidRPr="003B7CCF">
              <w:rPr>
                <w:noProof/>
              </w:rPr>
              <w:fldChar w:fldCharType="separate"/>
            </w:r>
            <w:r w:rsidR="007C446A">
              <w:rPr>
                <w:noProof/>
              </w:rPr>
              <w:t>16</w:t>
            </w:r>
            <w:r w:rsidRPr="003B7CCF">
              <w:rPr>
                <w:noProof/>
              </w:rPr>
              <w:fldChar w:fldCharType="end"/>
            </w:r>
          </w:hyperlink>
        </w:p>
        <w:p w14:paraId="6A338F43" w14:textId="6589B458" w:rsidR="003B7CCF" w:rsidRPr="003B7CCF" w:rsidRDefault="003B7CCF" w:rsidP="00CF5162">
          <w:pPr>
            <w:pStyle w:val="TOC3"/>
            <w:tabs>
              <w:tab w:val="right" w:leader="dot" w:pos="9530"/>
            </w:tabs>
            <w:jc w:val="both"/>
            <w:rPr>
              <w:noProof/>
            </w:rPr>
          </w:pPr>
          <w:hyperlink w:anchor="_Toc234178791" w:history="1">
            <w:r w:rsidRPr="003B7CCF">
              <w:rPr>
                <w:rStyle w:val="Hyperlink"/>
                <w:noProof/>
                <w:color w:val="auto"/>
              </w:rPr>
              <w:t>1.6.1 Core Definitions</w:t>
            </w:r>
            <w:r w:rsidRPr="003B7CCF">
              <w:rPr>
                <w:noProof/>
              </w:rPr>
              <w:tab/>
            </w:r>
            <w:r w:rsidRPr="003B7CCF">
              <w:rPr>
                <w:noProof/>
              </w:rPr>
              <w:fldChar w:fldCharType="begin"/>
            </w:r>
            <w:r w:rsidRPr="003B7CCF">
              <w:rPr>
                <w:noProof/>
              </w:rPr>
              <w:instrText xml:space="preserve"> PAGEREF _Toc234178791 \h </w:instrText>
            </w:r>
            <w:r w:rsidRPr="003B7CCF">
              <w:rPr>
                <w:noProof/>
              </w:rPr>
            </w:r>
            <w:r w:rsidRPr="003B7CCF">
              <w:rPr>
                <w:noProof/>
              </w:rPr>
              <w:fldChar w:fldCharType="separate"/>
            </w:r>
            <w:r w:rsidR="007C446A">
              <w:rPr>
                <w:noProof/>
              </w:rPr>
              <w:t>16</w:t>
            </w:r>
            <w:r w:rsidRPr="003B7CCF">
              <w:rPr>
                <w:noProof/>
              </w:rPr>
              <w:fldChar w:fldCharType="end"/>
            </w:r>
          </w:hyperlink>
        </w:p>
        <w:p w14:paraId="570BE9AF" w14:textId="026C13AF" w:rsidR="003B7CCF" w:rsidRPr="003B7CCF" w:rsidRDefault="003B7CCF" w:rsidP="00CF5162">
          <w:pPr>
            <w:pStyle w:val="TOC3"/>
            <w:tabs>
              <w:tab w:val="right" w:leader="dot" w:pos="9530"/>
            </w:tabs>
            <w:jc w:val="both"/>
            <w:rPr>
              <w:noProof/>
            </w:rPr>
          </w:pPr>
          <w:hyperlink w:anchor="_Toc234178792" w:history="1">
            <w:r w:rsidRPr="003B7CCF">
              <w:rPr>
                <w:rStyle w:val="Hyperlink"/>
                <w:noProof/>
                <w:color w:val="auto"/>
              </w:rPr>
              <w:t>1.6.2 Type I and Type II Errors</w:t>
            </w:r>
            <w:r w:rsidRPr="003B7CCF">
              <w:rPr>
                <w:noProof/>
              </w:rPr>
              <w:tab/>
            </w:r>
            <w:r w:rsidRPr="003B7CCF">
              <w:rPr>
                <w:noProof/>
              </w:rPr>
              <w:fldChar w:fldCharType="begin"/>
            </w:r>
            <w:r w:rsidRPr="003B7CCF">
              <w:rPr>
                <w:noProof/>
              </w:rPr>
              <w:instrText xml:space="preserve"> PAGEREF _Toc234178792 \h </w:instrText>
            </w:r>
            <w:r w:rsidRPr="003B7CCF">
              <w:rPr>
                <w:noProof/>
              </w:rPr>
            </w:r>
            <w:r w:rsidRPr="003B7CCF">
              <w:rPr>
                <w:noProof/>
              </w:rPr>
              <w:fldChar w:fldCharType="separate"/>
            </w:r>
            <w:r w:rsidR="007C446A">
              <w:rPr>
                <w:noProof/>
              </w:rPr>
              <w:t>17</w:t>
            </w:r>
            <w:r w:rsidRPr="003B7CCF">
              <w:rPr>
                <w:noProof/>
              </w:rPr>
              <w:fldChar w:fldCharType="end"/>
            </w:r>
          </w:hyperlink>
        </w:p>
        <w:p w14:paraId="7F10D170" w14:textId="1ACA64DA" w:rsidR="003B7CCF" w:rsidRPr="003B7CCF" w:rsidRDefault="003B7CCF" w:rsidP="00CF5162">
          <w:pPr>
            <w:pStyle w:val="TOC3"/>
            <w:tabs>
              <w:tab w:val="right" w:leader="dot" w:pos="9530"/>
            </w:tabs>
            <w:jc w:val="both"/>
            <w:rPr>
              <w:noProof/>
            </w:rPr>
          </w:pPr>
          <w:hyperlink w:anchor="_Toc234178793" w:history="1">
            <w:r w:rsidRPr="003B7CCF">
              <w:rPr>
                <w:rStyle w:val="Hyperlink"/>
                <w:noProof/>
                <w:color w:val="auto"/>
              </w:rPr>
              <w:t>1.6.3 Steps of Hypothesis Testing</w:t>
            </w:r>
            <w:r w:rsidRPr="003B7CCF">
              <w:rPr>
                <w:noProof/>
              </w:rPr>
              <w:tab/>
            </w:r>
            <w:r w:rsidRPr="003B7CCF">
              <w:rPr>
                <w:noProof/>
              </w:rPr>
              <w:fldChar w:fldCharType="begin"/>
            </w:r>
            <w:r w:rsidRPr="003B7CCF">
              <w:rPr>
                <w:noProof/>
              </w:rPr>
              <w:instrText xml:space="preserve"> PAGEREF _Toc234178793 \h </w:instrText>
            </w:r>
            <w:r w:rsidRPr="003B7CCF">
              <w:rPr>
                <w:noProof/>
              </w:rPr>
            </w:r>
            <w:r w:rsidRPr="003B7CCF">
              <w:rPr>
                <w:noProof/>
              </w:rPr>
              <w:fldChar w:fldCharType="separate"/>
            </w:r>
            <w:r w:rsidR="007C446A">
              <w:rPr>
                <w:noProof/>
              </w:rPr>
              <w:t>17</w:t>
            </w:r>
            <w:r w:rsidRPr="003B7CCF">
              <w:rPr>
                <w:noProof/>
              </w:rPr>
              <w:fldChar w:fldCharType="end"/>
            </w:r>
          </w:hyperlink>
        </w:p>
        <w:p w14:paraId="433FA0FC" w14:textId="4896B791" w:rsidR="003B7CCF" w:rsidRPr="003B7CCF" w:rsidRDefault="003B7CCF" w:rsidP="00CF5162">
          <w:pPr>
            <w:pStyle w:val="TOC3"/>
            <w:tabs>
              <w:tab w:val="right" w:leader="dot" w:pos="9530"/>
            </w:tabs>
            <w:jc w:val="both"/>
            <w:rPr>
              <w:noProof/>
            </w:rPr>
          </w:pPr>
          <w:hyperlink w:anchor="_Toc234178794" w:history="1">
            <w:r w:rsidRPr="003B7CCF">
              <w:rPr>
                <w:rStyle w:val="Hyperlink"/>
                <w:noProof/>
                <w:color w:val="auto"/>
              </w:rPr>
              <w:t>1.6.4 Worked Example, One-Sample z-Test</w:t>
            </w:r>
            <w:r w:rsidRPr="003B7CCF">
              <w:rPr>
                <w:noProof/>
              </w:rPr>
              <w:tab/>
            </w:r>
            <w:r w:rsidRPr="003B7CCF">
              <w:rPr>
                <w:noProof/>
              </w:rPr>
              <w:fldChar w:fldCharType="begin"/>
            </w:r>
            <w:r w:rsidRPr="003B7CCF">
              <w:rPr>
                <w:noProof/>
              </w:rPr>
              <w:instrText xml:space="preserve"> PAGEREF _Toc234178794 \h </w:instrText>
            </w:r>
            <w:r w:rsidRPr="003B7CCF">
              <w:rPr>
                <w:noProof/>
              </w:rPr>
            </w:r>
            <w:r w:rsidRPr="003B7CCF">
              <w:rPr>
                <w:noProof/>
              </w:rPr>
              <w:fldChar w:fldCharType="separate"/>
            </w:r>
            <w:r w:rsidR="007C446A">
              <w:rPr>
                <w:noProof/>
              </w:rPr>
              <w:t>17</w:t>
            </w:r>
            <w:r w:rsidRPr="003B7CCF">
              <w:rPr>
                <w:noProof/>
              </w:rPr>
              <w:fldChar w:fldCharType="end"/>
            </w:r>
          </w:hyperlink>
        </w:p>
        <w:p w14:paraId="26824965" w14:textId="674F5325" w:rsidR="003B7CCF" w:rsidRPr="003B7CCF" w:rsidRDefault="003B7CCF" w:rsidP="00CF5162">
          <w:pPr>
            <w:pStyle w:val="TOC2"/>
            <w:tabs>
              <w:tab w:val="right" w:leader="dot" w:pos="9530"/>
            </w:tabs>
            <w:jc w:val="both"/>
            <w:rPr>
              <w:noProof/>
            </w:rPr>
          </w:pPr>
          <w:hyperlink w:anchor="_Toc234178796" w:history="1">
            <w:r w:rsidRPr="003B7CCF">
              <w:rPr>
                <w:rStyle w:val="Hyperlink"/>
                <w:noProof/>
                <w:color w:val="auto"/>
              </w:rPr>
              <w:t>1.7 Proximity Measures</w:t>
            </w:r>
            <w:r w:rsidRPr="003B7CCF">
              <w:rPr>
                <w:noProof/>
              </w:rPr>
              <w:tab/>
            </w:r>
            <w:r w:rsidRPr="003B7CCF">
              <w:rPr>
                <w:noProof/>
              </w:rPr>
              <w:fldChar w:fldCharType="begin"/>
            </w:r>
            <w:r w:rsidRPr="003B7CCF">
              <w:rPr>
                <w:noProof/>
              </w:rPr>
              <w:instrText xml:space="preserve"> PAGEREF _Toc234178796 \h </w:instrText>
            </w:r>
            <w:r w:rsidRPr="003B7CCF">
              <w:rPr>
                <w:noProof/>
              </w:rPr>
            </w:r>
            <w:r w:rsidRPr="003B7CCF">
              <w:rPr>
                <w:noProof/>
              </w:rPr>
              <w:fldChar w:fldCharType="separate"/>
            </w:r>
            <w:r w:rsidR="007C446A">
              <w:rPr>
                <w:noProof/>
              </w:rPr>
              <w:t>18</w:t>
            </w:r>
            <w:r w:rsidRPr="003B7CCF">
              <w:rPr>
                <w:noProof/>
              </w:rPr>
              <w:fldChar w:fldCharType="end"/>
            </w:r>
          </w:hyperlink>
        </w:p>
        <w:p w14:paraId="6F4680A1" w14:textId="4B13611F" w:rsidR="003B7CCF" w:rsidRPr="003B7CCF" w:rsidRDefault="003B7CCF" w:rsidP="00CF5162">
          <w:pPr>
            <w:pStyle w:val="TOC3"/>
            <w:tabs>
              <w:tab w:val="right" w:leader="dot" w:pos="9530"/>
            </w:tabs>
            <w:jc w:val="both"/>
            <w:rPr>
              <w:noProof/>
            </w:rPr>
          </w:pPr>
          <w:hyperlink w:anchor="_Toc234178797" w:history="1">
            <w:r w:rsidRPr="003B7CCF">
              <w:rPr>
                <w:rStyle w:val="Hyperlink"/>
                <w:noProof/>
                <w:color w:val="auto"/>
              </w:rPr>
              <w:t>1.7.1 Data Objects and Attribute Types</w:t>
            </w:r>
            <w:r w:rsidRPr="003B7CCF">
              <w:rPr>
                <w:noProof/>
              </w:rPr>
              <w:tab/>
            </w:r>
            <w:r w:rsidRPr="003B7CCF">
              <w:rPr>
                <w:noProof/>
              </w:rPr>
              <w:fldChar w:fldCharType="begin"/>
            </w:r>
            <w:r w:rsidRPr="003B7CCF">
              <w:rPr>
                <w:noProof/>
              </w:rPr>
              <w:instrText xml:space="preserve"> PAGEREF _Toc234178797 \h </w:instrText>
            </w:r>
            <w:r w:rsidRPr="003B7CCF">
              <w:rPr>
                <w:noProof/>
              </w:rPr>
            </w:r>
            <w:r w:rsidRPr="003B7CCF">
              <w:rPr>
                <w:noProof/>
              </w:rPr>
              <w:fldChar w:fldCharType="separate"/>
            </w:r>
            <w:r w:rsidR="007C446A">
              <w:rPr>
                <w:noProof/>
              </w:rPr>
              <w:t>18</w:t>
            </w:r>
            <w:r w:rsidRPr="003B7CCF">
              <w:rPr>
                <w:noProof/>
              </w:rPr>
              <w:fldChar w:fldCharType="end"/>
            </w:r>
          </w:hyperlink>
        </w:p>
        <w:p w14:paraId="7EC191A0" w14:textId="2C41BEC7" w:rsidR="003B7CCF" w:rsidRPr="003B7CCF" w:rsidRDefault="003B7CCF" w:rsidP="00CF5162">
          <w:pPr>
            <w:pStyle w:val="TOC3"/>
            <w:tabs>
              <w:tab w:val="right" w:leader="dot" w:pos="9530"/>
            </w:tabs>
            <w:jc w:val="both"/>
            <w:rPr>
              <w:noProof/>
            </w:rPr>
          </w:pPr>
          <w:hyperlink w:anchor="_Toc234178798" w:history="1">
            <w:r w:rsidRPr="003B7CCF">
              <w:rPr>
                <w:rStyle w:val="Hyperlink"/>
                <w:noProof/>
                <w:color w:val="auto"/>
              </w:rPr>
              <w:t>1.7.2 Dissimilarity and Similarity, the Basic Idea</w:t>
            </w:r>
            <w:r w:rsidRPr="003B7CCF">
              <w:rPr>
                <w:noProof/>
              </w:rPr>
              <w:tab/>
            </w:r>
            <w:r w:rsidRPr="003B7CCF">
              <w:rPr>
                <w:noProof/>
              </w:rPr>
              <w:fldChar w:fldCharType="begin"/>
            </w:r>
            <w:r w:rsidRPr="003B7CCF">
              <w:rPr>
                <w:noProof/>
              </w:rPr>
              <w:instrText xml:space="preserve"> PAGEREF _Toc234178798 \h </w:instrText>
            </w:r>
            <w:r w:rsidRPr="003B7CCF">
              <w:rPr>
                <w:noProof/>
              </w:rPr>
            </w:r>
            <w:r w:rsidRPr="003B7CCF">
              <w:rPr>
                <w:noProof/>
              </w:rPr>
              <w:fldChar w:fldCharType="separate"/>
            </w:r>
            <w:r w:rsidR="007C446A">
              <w:rPr>
                <w:noProof/>
              </w:rPr>
              <w:t>19</w:t>
            </w:r>
            <w:r w:rsidRPr="003B7CCF">
              <w:rPr>
                <w:noProof/>
              </w:rPr>
              <w:fldChar w:fldCharType="end"/>
            </w:r>
          </w:hyperlink>
        </w:p>
        <w:p w14:paraId="62FCB21D" w14:textId="58DC4116" w:rsidR="003B7CCF" w:rsidRPr="003B7CCF" w:rsidRDefault="003B7CCF" w:rsidP="00CF5162">
          <w:pPr>
            <w:pStyle w:val="TOC3"/>
            <w:tabs>
              <w:tab w:val="right" w:leader="dot" w:pos="9530"/>
            </w:tabs>
            <w:jc w:val="both"/>
            <w:rPr>
              <w:noProof/>
            </w:rPr>
          </w:pPr>
          <w:hyperlink w:anchor="_Toc234178799" w:history="1">
            <w:r w:rsidRPr="003B7CCF">
              <w:rPr>
                <w:rStyle w:val="Hyperlink"/>
                <w:noProof/>
                <w:color w:val="auto"/>
              </w:rPr>
              <w:t>1.7.3 Proximity for Nominal Attributes</w:t>
            </w:r>
            <w:r w:rsidRPr="003B7CCF">
              <w:rPr>
                <w:noProof/>
              </w:rPr>
              <w:tab/>
            </w:r>
            <w:r w:rsidRPr="003B7CCF">
              <w:rPr>
                <w:noProof/>
              </w:rPr>
              <w:fldChar w:fldCharType="begin"/>
            </w:r>
            <w:r w:rsidRPr="003B7CCF">
              <w:rPr>
                <w:noProof/>
              </w:rPr>
              <w:instrText xml:space="preserve"> PAGEREF _Toc234178799 \h </w:instrText>
            </w:r>
            <w:r w:rsidRPr="003B7CCF">
              <w:rPr>
                <w:noProof/>
              </w:rPr>
            </w:r>
            <w:r w:rsidRPr="003B7CCF">
              <w:rPr>
                <w:noProof/>
              </w:rPr>
              <w:fldChar w:fldCharType="separate"/>
            </w:r>
            <w:r w:rsidR="007C446A">
              <w:rPr>
                <w:noProof/>
              </w:rPr>
              <w:t>20</w:t>
            </w:r>
            <w:r w:rsidRPr="003B7CCF">
              <w:rPr>
                <w:noProof/>
              </w:rPr>
              <w:fldChar w:fldCharType="end"/>
            </w:r>
          </w:hyperlink>
        </w:p>
        <w:p w14:paraId="134A00A4" w14:textId="348881A8" w:rsidR="003B7CCF" w:rsidRPr="003B7CCF" w:rsidRDefault="003B7CCF" w:rsidP="00CF5162">
          <w:pPr>
            <w:pStyle w:val="TOC3"/>
            <w:tabs>
              <w:tab w:val="right" w:leader="dot" w:pos="9530"/>
            </w:tabs>
            <w:jc w:val="both"/>
            <w:rPr>
              <w:noProof/>
            </w:rPr>
          </w:pPr>
          <w:hyperlink w:anchor="_Toc234178800" w:history="1">
            <w:r w:rsidRPr="003B7CCF">
              <w:rPr>
                <w:rStyle w:val="Hyperlink"/>
                <w:noProof/>
                <w:color w:val="auto"/>
              </w:rPr>
              <w:t>1.7.4 Proximity for Binary Attributes</w:t>
            </w:r>
            <w:r w:rsidRPr="003B7CCF">
              <w:rPr>
                <w:noProof/>
              </w:rPr>
              <w:tab/>
            </w:r>
            <w:r w:rsidRPr="003B7CCF">
              <w:rPr>
                <w:noProof/>
              </w:rPr>
              <w:fldChar w:fldCharType="begin"/>
            </w:r>
            <w:r w:rsidRPr="003B7CCF">
              <w:rPr>
                <w:noProof/>
              </w:rPr>
              <w:instrText xml:space="preserve"> PAGEREF _Toc234178800 \h </w:instrText>
            </w:r>
            <w:r w:rsidRPr="003B7CCF">
              <w:rPr>
                <w:noProof/>
              </w:rPr>
            </w:r>
            <w:r w:rsidRPr="003B7CCF">
              <w:rPr>
                <w:noProof/>
              </w:rPr>
              <w:fldChar w:fldCharType="separate"/>
            </w:r>
            <w:r w:rsidR="007C446A">
              <w:rPr>
                <w:noProof/>
              </w:rPr>
              <w:t>20</w:t>
            </w:r>
            <w:r w:rsidRPr="003B7CCF">
              <w:rPr>
                <w:noProof/>
              </w:rPr>
              <w:fldChar w:fldCharType="end"/>
            </w:r>
          </w:hyperlink>
        </w:p>
        <w:p w14:paraId="190761F5" w14:textId="6121C122" w:rsidR="003B7CCF" w:rsidRPr="003B7CCF" w:rsidRDefault="003B7CCF" w:rsidP="00CF5162">
          <w:pPr>
            <w:pStyle w:val="TOC3"/>
            <w:tabs>
              <w:tab w:val="right" w:leader="dot" w:pos="9530"/>
            </w:tabs>
            <w:jc w:val="both"/>
            <w:rPr>
              <w:noProof/>
            </w:rPr>
          </w:pPr>
          <w:hyperlink w:anchor="_Toc234178801" w:history="1">
            <w:r w:rsidRPr="003B7CCF">
              <w:rPr>
                <w:rStyle w:val="Hyperlink"/>
                <w:noProof/>
                <w:color w:val="auto"/>
              </w:rPr>
              <w:t>1.7.5 Proximity for Numeric (Interval/Ratio) Attributes</w:t>
            </w:r>
            <w:r w:rsidRPr="003B7CCF">
              <w:rPr>
                <w:noProof/>
              </w:rPr>
              <w:tab/>
            </w:r>
            <w:r w:rsidRPr="003B7CCF">
              <w:rPr>
                <w:noProof/>
              </w:rPr>
              <w:fldChar w:fldCharType="begin"/>
            </w:r>
            <w:r w:rsidRPr="003B7CCF">
              <w:rPr>
                <w:noProof/>
              </w:rPr>
              <w:instrText xml:space="preserve"> PAGEREF _Toc234178801 \h </w:instrText>
            </w:r>
            <w:r w:rsidRPr="003B7CCF">
              <w:rPr>
                <w:noProof/>
              </w:rPr>
            </w:r>
            <w:r w:rsidRPr="003B7CCF">
              <w:rPr>
                <w:noProof/>
              </w:rPr>
              <w:fldChar w:fldCharType="separate"/>
            </w:r>
            <w:r w:rsidR="007C446A">
              <w:rPr>
                <w:noProof/>
              </w:rPr>
              <w:t>21</w:t>
            </w:r>
            <w:r w:rsidRPr="003B7CCF">
              <w:rPr>
                <w:noProof/>
              </w:rPr>
              <w:fldChar w:fldCharType="end"/>
            </w:r>
          </w:hyperlink>
        </w:p>
        <w:p w14:paraId="4B45A754" w14:textId="4974119C" w:rsidR="003B7CCF" w:rsidRPr="003B7CCF" w:rsidRDefault="003B7CCF" w:rsidP="00CF5162">
          <w:pPr>
            <w:pStyle w:val="TOC3"/>
            <w:tabs>
              <w:tab w:val="right" w:leader="dot" w:pos="9530"/>
            </w:tabs>
            <w:jc w:val="both"/>
            <w:rPr>
              <w:noProof/>
            </w:rPr>
          </w:pPr>
          <w:hyperlink w:anchor="_Toc234178802" w:history="1">
            <w:r w:rsidRPr="003B7CCF">
              <w:rPr>
                <w:rStyle w:val="Hyperlink"/>
                <w:noProof/>
                <w:color w:val="auto"/>
              </w:rPr>
              <w:t>1.7.6 Cosine Similarity (for High-Dimensional or Text Data)</w:t>
            </w:r>
            <w:r w:rsidRPr="003B7CCF">
              <w:rPr>
                <w:noProof/>
              </w:rPr>
              <w:tab/>
            </w:r>
            <w:r w:rsidRPr="003B7CCF">
              <w:rPr>
                <w:noProof/>
              </w:rPr>
              <w:fldChar w:fldCharType="begin"/>
            </w:r>
            <w:r w:rsidRPr="003B7CCF">
              <w:rPr>
                <w:noProof/>
              </w:rPr>
              <w:instrText xml:space="preserve"> PAGEREF _Toc234178802 \h </w:instrText>
            </w:r>
            <w:r w:rsidRPr="003B7CCF">
              <w:rPr>
                <w:noProof/>
              </w:rPr>
            </w:r>
            <w:r w:rsidRPr="003B7CCF">
              <w:rPr>
                <w:noProof/>
              </w:rPr>
              <w:fldChar w:fldCharType="separate"/>
            </w:r>
            <w:r w:rsidR="007C446A">
              <w:rPr>
                <w:noProof/>
              </w:rPr>
              <w:t>22</w:t>
            </w:r>
            <w:r w:rsidRPr="003B7CCF">
              <w:rPr>
                <w:noProof/>
              </w:rPr>
              <w:fldChar w:fldCharType="end"/>
            </w:r>
          </w:hyperlink>
        </w:p>
        <w:p w14:paraId="4A312B9D" w14:textId="63602096" w:rsidR="003B7CCF" w:rsidRPr="003B7CCF" w:rsidRDefault="003B7CCF" w:rsidP="00CF5162">
          <w:pPr>
            <w:pStyle w:val="TOC3"/>
            <w:tabs>
              <w:tab w:val="right" w:leader="dot" w:pos="9530"/>
            </w:tabs>
            <w:jc w:val="both"/>
            <w:rPr>
              <w:noProof/>
            </w:rPr>
          </w:pPr>
          <w:hyperlink w:anchor="_Toc234178803" w:history="1">
            <w:r w:rsidRPr="003B7CCF">
              <w:rPr>
                <w:rStyle w:val="Hyperlink"/>
                <w:noProof/>
                <w:color w:val="auto"/>
              </w:rPr>
              <w:t>Summary Table, Which Proximity Measure to Use</w:t>
            </w:r>
            <w:r w:rsidRPr="003B7CCF">
              <w:rPr>
                <w:noProof/>
              </w:rPr>
              <w:tab/>
            </w:r>
            <w:r w:rsidRPr="003B7CCF">
              <w:rPr>
                <w:noProof/>
              </w:rPr>
              <w:fldChar w:fldCharType="begin"/>
            </w:r>
            <w:r w:rsidRPr="003B7CCF">
              <w:rPr>
                <w:noProof/>
              </w:rPr>
              <w:instrText xml:space="preserve"> PAGEREF _Toc234178803 \h </w:instrText>
            </w:r>
            <w:r w:rsidRPr="003B7CCF">
              <w:rPr>
                <w:noProof/>
              </w:rPr>
            </w:r>
            <w:r w:rsidRPr="003B7CCF">
              <w:rPr>
                <w:noProof/>
              </w:rPr>
              <w:fldChar w:fldCharType="separate"/>
            </w:r>
            <w:r w:rsidR="007C446A">
              <w:rPr>
                <w:noProof/>
              </w:rPr>
              <w:t>22</w:t>
            </w:r>
            <w:r w:rsidRPr="003B7CCF">
              <w:rPr>
                <w:noProof/>
              </w:rPr>
              <w:fldChar w:fldCharType="end"/>
            </w:r>
          </w:hyperlink>
        </w:p>
        <w:p w14:paraId="5B6307AA" w14:textId="18CCF583" w:rsidR="003B7CCF" w:rsidRPr="003B7CCF" w:rsidRDefault="003B7CCF" w:rsidP="00CF5162">
          <w:pPr>
            <w:pStyle w:val="TOC3"/>
            <w:tabs>
              <w:tab w:val="right" w:leader="dot" w:pos="9530"/>
            </w:tabs>
            <w:jc w:val="both"/>
            <w:rPr>
              <w:noProof/>
            </w:rPr>
          </w:pPr>
          <w:hyperlink w:anchor="_Toc234178804" w:history="1">
            <w:r w:rsidRPr="003B7CCF">
              <w:rPr>
                <w:rStyle w:val="Hyperlink"/>
                <w:noProof/>
                <w:color w:val="auto"/>
              </w:rPr>
              <w:t>Practice Questions, Section 1.7</w:t>
            </w:r>
            <w:r w:rsidRPr="003B7CCF">
              <w:rPr>
                <w:noProof/>
              </w:rPr>
              <w:tab/>
            </w:r>
            <w:r w:rsidRPr="003B7CCF">
              <w:rPr>
                <w:noProof/>
              </w:rPr>
              <w:fldChar w:fldCharType="begin"/>
            </w:r>
            <w:r w:rsidRPr="003B7CCF">
              <w:rPr>
                <w:noProof/>
              </w:rPr>
              <w:instrText xml:space="preserve"> PAGEREF _Toc234178804 \h </w:instrText>
            </w:r>
            <w:r w:rsidRPr="003B7CCF">
              <w:rPr>
                <w:noProof/>
              </w:rPr>
            </w:r>
            <w:r w:rsidRPr="003B7CCF">
              <w:rPr>
                <w:noProof/>
              </w:rPr>
              <w:fldChar w:fldCharType="separate"/>
            </w:r>
            <w:r w:rsidR="007C446A">
              <w:rPr>
                <w:noProof/>
              </w:rPr>
              <w:t>22</w:t>
            </w:r>
            <w:r w:rsidRPr="003B7CCF">
              <w:rPr>
                <w:noProof/>
              </w:rPr>
              <w:fldChar w:fldCharType="end"/>
            </w:r>
          </w:hyperlink>
        </w:p>
        <w:p w14:paraId="0129F89A" w14:textId="58E308B5" w:rsidR="003B7CCF" w:rsidRPr="003B7CCF" w:rsidRDefault="003B7CCF" w:rsidP="00CF5162">
          <w:pPr>
            <w:pStyle w:val="TOC2"/>
            <w:tabs>
              <w:tab w:val="right" w:leader="dot" w:pos="9530"/>
            </w:tabs>
            <w:jc w:val="both"/>
            <w:rPr>
              <w:noProof/>
            </w:rPr>
          </w:pPr>
          <w:hyperlink w:anchor="_Toc234178805" w:history="1">
            <w:r w:rsidRPr="003B7CCF">
              <w:rPr>
                <w:rStyle w:val="Hyperlink"/>
                <w:noProof/>
                <w:color w:val="auto"/>
              </w:rPr>
              <w:t>1.8 Programming Practice (Python)</w:t>
            </w:r>
            <w:r w:rsidRPr="003B7CCF">
              <w:rPr>
                <w:noProof/>
              </w:rPr>
              <w:tab/>
            </w:r>
            <w:r w:rsidRPr="003B7CCF">
              <w:rPr>
                <w:noProof/>
              </w:rPr>
              <w:fldChar w:fldCharType="begin"/>
            </w:r>
            <w:r w:rsidRPr="003B7CCF">
              <w:rPr>
                <w:noProof/>
              </w:rPr>
              <w:instrText xml:space="preserve"> PAGEREF _Toc234178805 \h </w:instrText>
            </w:r>
            <w:r w:rsidRPr="003B7CCF">
              <w:rPr>
                <w:noProof/>
              </w:rPr>
            </w:r>
            <w:r w:rsidRPr="003B7CCF">
              <w:rPr>
                <w:noProof/>
              </w:rPr>
              <w:fldChar w:fldCharType="separate"/>
            </w:r>
            <w:r w:rsidR="007C446A">
              <w:rPr>
                <w:noProof/>
              </w:rPr>
              <w:t>23</w:t>
            </w:r>
            <w:r w:rsidRPr="003B7CCF">
              <w:rPr>
                <w:noProof/>
              </w:rPr>
              <w:fldChar w:fldCharType="end"/>
            </w:r>
          </w:hyperlink>
        </w:p>
        <w:p w14:paraId="4232D861" w14:textId="474C8FF1" w:rsidR="003B7CCF" w:rsidRPr="003B7CCF" w:rsidRDefault="003B7CCF" w:rsidP="00CF5162">
          <w:pPr>
            <w:pStyle w:val="TOC2"/>
            <w:tabs>
              <w:tab w:val="right" w:leader="dot" w:pos="9530"/>
            </w:tabs>
            <w:jc w:val="both"/>
            <w:rPr>
              <w:noProof/>
            </w:rPr>
          </w:pPr>
          <w:hyperlink w:anchor="_Toc234178806" w:history="1">
            <w:r w:rsidRPr="003B7CCF">
              <w:rPr>
                <w:rStyle w:val="Hyperlink"/>
                <w:noProof/>
                <w:color w:val="auto"/>
              </w:rPr>
              <w:t>Chapter Summary</w:t>
            </w:r>
            <w:r w:rsidRPr="003B7CCF">
              <w:rPr>
                <w:noProof/>
              </w:rPr>
              <w:tab/>
            </w:r>
            <w:r w:rsidRPr="003B7CCF">
              <w:rPr>
                <w:noProof/>
              </w:rPr>
              <w:fldChar w:fldCharType="begin"/>
            </w:r>
            <w:r w:rsidRPr="003B7CCF">
              <w:rPr>
                <w:noProof/>
              </w:rPr>
              <w:instrText xml:space="preserve"> PAGEREF _Toc234178806 \h </w:instrText>
            </w:r>
            <w:r w:rsidRPr="003B7CCF">
              <w:rPr>
                <w:noProof/>
              </w:rPr>
            </w:r>
            <w:r w:rsidRPr="003B7CCF">
              <w:rPr>
                <w:noProof/>
              </w:rPr>
              <w:fldChar w:fldCharType="separate"/>
            </w:r>
            <w:r w:rsidR="007C446A">
              <w:rPr>
                <w:noProof/>
              </w:rPr>
              <w:t>24</w:t>
            </w:r>
            <w:r w:rsidRPr="003B7CCF">
              <w:rPr>
                <w:noProof/>
              </w:rPr>
              <w:fldChar w:fldCharType="end"/>
            </w:r>
          </w:hyperlink>
        </w:p>
        <w:p w14:paraId="33A3D011" w14:textId="7283CCE5" w:rsidR="003B7CCF" w:rsidRPr="003B7CCF" w:rsidRDefault="003B7CCF" w:rsidP="00CF5162">
          <w:pPr>
            <w:pStyle w:val="TOC2"/>
            <w:tabs>
              <w:tab w:val="right" w:leader="dot" w:pos="9530"/>
            </w:tabs>
            <w:jc w:val="both"/>
            <w:rPr>
              <w:noProof/>
            </w:rPr>
          </w:pPr>
          <w:hyperlink w:anchor="_Toc234178807" w:history="1">
            <w:r w:rsidRPr="003B7CCF">
              <w:rPr>
                <w:rStyle w:val="Hyperlink"/>
                <w:noProof/>
                <w:color w:val="auto"/>
              </w:rPr>
              <w:t>Sources</w:t>
            </w:r>
            <w:r w:rsidRPr="003B7CCF">
              <w:rPr>
                <w:noProof/>
              </w:rPr>
              <w:tab/>
            </w:r>
            <w:r w:rsidRPr="003B7CCF">
              <w:rPr>
                <w:noProof/>
              </w:rPr>
              <w:fldChar w:fldCharType="begin"/>
            </w:r>
            <w:r w:rsidRPr="003B7CCF">
              <w:rPr>
                <w:noProof/>
              </w:rPr>
              <w:instrText xml:space="preserve"> PAGEREF _Toc234178807 \h </w:instrText>
            </w:r>
            <w:r w:rsidRPr="003B7CCF">
              <w:rPr>
                <w:noProof/>
              </w:rPr>
            </w:r>
            <w:r w:rsidRPr="003B7CCF">
              <w:rPr>
                <w:noProof/>
              </w:rPr>
              <w:fldChar w:fldCharType="separate"/>
            </w:r>
            <w:r w:rsidR="007C446A">
              <w:rPr>
                <w:noProof/>
              </w:rPr>
              <w:t>25</w:t>
            </w:r>
            <w:r w:rsidRPr="003B7CCF">
              <w:rPr>
                <w:noProof/>
              </w:rPr>
              <w:fldChar w:fldCharType="end"/>
            </w:r>
          </w:hyperlink>
        </w:p>
        <w:p w14:paraId="2E71DE6A" w14:textId="77777777" w:rsidR="002730F4" w:rsidRPr="003B7CCF" w:rsidRDefault="00000000" w:rsidP="00CF5162">
          <w:pPr>
            <w:jc w:val="both"/>
          </w:pPr>
          <w:r w:rsidRPr="003B7CCF">
            <w:fldChar w:fldCharType="end"/>
          </w:r>
        </w:p>
      </w:sdtContent>
    </w:sdt>
    <w:p w14:paraId="60475E74" w14:textId="0432FFCC" w:rsidR="002730F4" w:rsidRPr="00824A26" w:rsidRDefault="00000000" w:rsidP="00824A26">
      <w:pPr>
        <w:jc w:val="both"/>
      </w:pPr>
      <w:r w:rsidRPr="003B7CCF">
        <w:br w:type="page"/>
      </w:r>
      <w:r w:rsidRPr="00824A26">
        <w:rPr>
          <w:sz w:val="36"/>
          <w:szCs w:val="36"/>
        </w:rPr>
        <w:lastRenderedPageBreak/>
        <w:t>Chapter 1: Introduction to Data Analytics</w:t>
      </w:r>
    </w:p>
    <w:p w14:paraId="5FF0C2BA" w14:textId="77777777" w:rsidR="002730F4" w:rsidRPr="003B7CCF" w:rsidRDefault="00000000" w:rsidP="00CF5162">
      <w:pPr>
        <w:pStyle w:val="Heading2"/>
        <w:spacing w:before="280"/>
        <w:jc w:val="both"/>
        <w:rPr>
          <w:color w:val="auto"/>
        </w:rPr>
      </w:pPr>
      <w:bookmarkStart w:id="1" w:name="_Toc234178776"/>
      <w:r w:rsidRPr="003B7CCF">
        <w:rPr>
          <w:color w:val="auto"/>
        </w:rPr>
        <w:t>1.1 What Is Data Analytics?</w:t>
      </w:r>
      <w:bookmarkEnd w:id="1"/>
    </w:p>
    <w:p w14:paraId="326B532E" w14:textId="75365E2F" w:rsidR="002730F4" w:rsidRDefault="00000000" w:rsidP="00CF5162">
      <w:pPr>
        <w:spacing w:after="160"/>
        <w:jc w:val="both"/>
      </w:pPr>
      <w:r w:rsidRPr="003B7CCF">
        <w:rPr>
          <w:b/>
          <w:bCs/>
        </w:rPr>
        <w:t>Data analytics</w:t>
      </w:r>
      <w:r w:rsidRPr="003B7CCF">
        <w:t xml:space="preserve"> is the discipline of studying raw data in order to draw conclusions, uncover patterns, and support better decisions. It brings together three things at once: </w:t>
      </w:r>
      <w:r w:rsidRPr="003B7CCF">
        <w:rPr>
          <w:b/>
          <w:bCs/>
        </w:rPr>
        <w:t>statistics</w:t>
      </w:r>
      <w:r w:rsidRPr="003B7CCF">
        <w:t xml:space="preserve"> (methods for summarising data and drawing inferences from it), </w:t>
      </w:r>
      <w:r w:rsidRPr="003B7CCF">
        <w:rPr>
          <w:b/>
          <w:bCs/>
        </w:rPr>
        <w:t>computer science</w:t>
      </w:r>
      <w:r w:rsidRPr="003B7CCF">
        <w:t xml:space="preserve"> (techniques for storing, processing, and querying data efficiently), and </w:t>
      </w:r>
      <w:r w:rsidRPr="003B7CCF">
        <w:rPr>
          <w:b/>
          <w:bCs/>
        </w:rPr>
        <w:t>knowledge of the relevant business or domain</w:t>
      </w:r>
      <w:r w:rsidRPr="003B7CCF">
        <w:t xml:space="preserve"> (understanding what the numbers actually mean for a real decision).</w:t>
      </w:r>
      <w:r w:rsidR="002E3DAA" w:rsidRPr="002E3DAA">
        <w:t xml:space="preserve"> </w:t>
      </w:r>
    </w:p>
    <w:p w14:paraId="4603B4FB" w14:textId="39F8638C" w:rsidR="002E3DAA" w:rsidRDefault="00DF74F2" w:rsidP="002E3DAA">
      <w:pPr>
        <w:pBdr>
          <w:top w:val="single" w:sz="18" w:space="1" w:color="1F3864" w:themeColor="accent1" w:themeShade="80"/>
          <w:left w:val="single" w:sz="18" w:space="4" w:color="1F3864" w:themeColor="accent1" w:themeShade="80"/>
          <w:bottom w:val="single" w:sz="18" w:space="1" w:color="1F3864" w:themeColor="accent1" w:themeShade="80"/>
          <w:right w:val="single" w:sz="18" w:space="4" w:color="1F3864" w:themeColor="accent1" w:themeShade="80"/>
        </w:pBdr>
        <w:shd w:val="clear" w:color="auto" w:fill="ACB9CA" w:themeFill="text2" w:themeFillTint="66"/>
        <w:spacing w:after="160"/>
        <w:ind w:left="284" w:right="468"/>
        <w:jc w:val="both"/>
      </w:pPr>
      <w:r w:rsidRPr="00DF74F2">
        <w:rPr>
          <w:b/>
          <w:bCs/>
        </w:rPr>
        <w:t>AI</w:t>
      </w:r>
      <w:r w:rsidRPr="00DF74F2">
        <w:t xml:space="preserve"> is the goal (machines doing tasks that seem to need human intelligence). </w:t>
      </w:r>
    </w:p>
    <w:p w14:paraId="7BF01A4E" w14:textId="513B04B6" w:rsidR="002E3DAA" w:rsidRDefault="00DF74F2" w:rsidP="002E3DAA">
      <w:pPr>
        <w:pBdr>
          <w:top w:val="single" w:sz="18" w:space="1" w:color="1F3864" w:themeColor="accent1" w:themeShade="80"/>
          <w:left w:val="single" w:sz="18" w:space="4" w:color="1F3864" w:themeColor="accent1" w:themeShade="80"/>
          <w:bottom w:val="single" w:sz="18" w:space="1" w:color="1F3864" w:themeColor="accent1" w:themeShade="80"/>
          <w:right w:val="single" w:sz="18" w:space="4" w:color="1F3864" w:themeColor="accent1" w:themeShade="80"/>
        </w:pBdr>
        <w:shd w:val="clear" w:color="auto" w:fill="ACB9CA" w:themeFill="text2" w:themeFillTint="66"/>
        <w:spacing w:after="160"/>
        <w:ind w:left="284" w:right="468"/>
        <w:jc w:val="both"/>
      </w:pPr>
      <w:r w:rsidRPr="00DF74F2">
        <w:rPr>
          <w:b/>
          <w:bCs/>
        </w:rPr>
        <w:t>Machine Learning</w:t>
      </w:r>
      <w:r w:rsidRPr="00DF74F2">
        <w:t xml:space="preserve"> is one major way to get there (letting the system learn patterns from data rather than being explicitly programmed). </w:t>
      </w:r>
    </w:p>
    <w:p w14:paraId="1374968A" w14:textId="77777777" w:rsidR="002E3DAA" w:rsidRDefault="00DF74F2" w:rsidP="002E3DAA">
      <w:pPr>
        <w:pBdr>
          <w:top w:val="single" w:sz="18" w:space="1" w:color="1F3864" w:themeColor="accent1" w:themeShade="80"/>
          <w:left w:val="single" w:sz="18" w:space="4" w:color="1F3864" w:themeColor="accent1" w:themeShade="80"/>
          <w:bottom w:val="single" w:sz="18" w:space="1" w:color="1F3864" w:themeColor="accent1" w:themeShade="80"/>
          <w:right w:val="single" w:sz="18" w:space="4" w:color="1F3864" w:themeColor="accent1" w:themeShade="80"/>
        </w:pBdr>
        <w:shd w:val="clear" w:color="auto" w:fill="ACB9CA" w:themeFill="text2" w:themeFillTint="66"/>
        <w:spacing w:after="160"/>
        <w:ind w:left="284" w:right="468"/>
        <w:jc w:val="both"/>
      </w:pPr>
      <w:r w:rsidRPr="00DF74F2">
        <w:rPr>
          <w:b/>
          <w:bCs/>
        </w:rPr>
        <w:t>Data Mining</w:t>
      </w:r>
      <w:r w:rsidRPr="00DF74F2">
        <w:t xml:space="preserve"> is about digging through large datasets to find patterns nobody knew to look for. </w:t>
      </w:r>
    </w:p>
    <w:p w14:paraId="4F1161D6" w14:textId="452E11FB" w:rsidR="00DF74F2" w:rsidRPr="003B7CCF" w:rsidRDefault="00DF74F2" w:rsidP="002E3DAA">
      <w:pPr>
        <w:pBdr>
          <w:top w:val="single" w:sz="18" w:space="1" w:color="1F3864" w:themeColor="accent1" w:themeShade="80"/>
          <w:left w:val="single" w:sz="18" w:space="4" w:color="1F3864" w:themeColor="accent1" w:themeShade="80"/>
          <w:bottom w:val="single" w:sz="18" w:space="1" w:color="1F3864" w:themeColor="accent1" w:themeShade="80"/>
          <w:right w:val="single" w:sz="18" w:space="4" w:color="1F3864" w:themeColor="accent1" w:themeShade="80"/>
        </w:pBdr>
        <w:shd w:val="clear" w:color="auto" w:fill="ACB9CA" w:themeFill="text2" w:themeFillTint="66"/>
        <w:spacing w:after="160"/>
        <w:ind w:left="284" w:right="468"/>
        <w:jc w:val="both"/>
      </w:pPr>
      <w:r w:rsidRPr="00DF74F2">
        <w:rPr>
          <w:b/>
          <w:bCs/>
        </w:rPr>
        <w:t>Data Analytics</w:t>
      </w:r>
      <w:r w:rsidRPr="00DF74F2">
        <w:t xml:space="preserve"> is the broadest umbrella: using data (with or without ML) to answer descriptive, diagnostic, predictive, or prescriptive questions and support a decision.</w:t>
      </w:r>
    </w:p>
    <w:p w14:paraId="5A62DDFB" w14:textId="77777777" w:rsidR="002730F4" w:rsidRPr="003B7CCF" w:rsidRDefault="00000000" w:rsidP="00CF5162">
      <w:pPr>
        <w:spacing w:after="160"/>
        <w:jc w:val="both"/>
      </w:pPr>
      <w:r w:rsidRPr="003B7CCF">
        <w:rPr>
          <w:b/>
          <w:bCs/>
        </w:rPr>
        <w:t>A useful distinction before going further: data, information, and knowledge.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686"/>
        <w:gridCol w:w="3976"/>
      </w:tblGrid>
      <w:tr w:rsidR="003B7CCF" w:rsidRPr="003B7CCF" w14:paraId="4818798B" w14:textId="77777777" w:rsidTr="003B7CCF">
        <w:trPr>
          <w:tblHeader/>
        </w:trPr>
        <w:tc>
          <w:tcPr>
            <w:tcW w:w="1838" w:type="dxa"/>
            <w:shd w:val="clear" w:color="auto" w:fill="1F3864"/>
            <w:tcMar>
              <w:top w:w="80" w:type="dxa"/>
              <w:left w:w="120" w:type="dxa"/>
              <w:bottom w:w="80" w:type="dxa"/>
              <w:right w:w="120" w:type="dxa"/>
            </w:tcMar>
            <w:vAlign w:val="center"/>
          </w:tcPr>
          <w:p w14:paraId="1DEAD0F5" w14:textId="77777777" w:rsidR="002730F4" w:rsidRPr="003B7CCF" w:rsidRDefault="00000000" w:rsidP="00CF5162">
            <w:r w:rsidRPr="003B7CCF">
              <w:rPr>
                <w:b/>
                <w:bCs/>
              </w:rPr>
              <w:t>Term</w:t>
            </w:r>
          </w:p>
        </w:tc>
        <w:tc>
          <w:tcPr>
            <w:tcW w:w="3686" w:type="dxa"/>
            <w:shd w:val="clear" w:color="auto" w:fill="1F3864"/>
            <w:tcMar>
              <w:top w:w="80" w:type="dxa"/>
              <w:left w:w="120" w:type="dxa"/>
              <w:bottom w:w="80" w:type="dxa"/>
              <w:right w:w="120" w:type="dxa"/>
            </w:tcMar>
            <w:vAlign w:val="center"/>
          </w:tcPr>
          <w:p w14:paraId="545F1A9F" w14:textId="77777777" w:rsidR="002730F4" w:rsidRPr="003B7CCF" w:rsidRDefault="00000000" w:rsidP="00CF5162">
            <w:r w:rsidRPr="003B7CCF">
              <w:rPr>
                <w:b/>
                <w:bCs/>
              </w:rPr>
              <w:t>Meaning</w:t>
            </w:r>
          </w:p>
        </w:tc>
        <w:tc>
          <w:tcPr>
            <w:tcW w:w="3976" w:type="dxa"/>
            <w:shd w:val="clear" w:color="auto" w:fill="1F3864"/>
            <w:tcMar>
              <w:top w:w="80" w:type="dxa"/>
              <w:left w:w="120" w:type="dxa"/>
              <w:bottom w:w="80" w:type="dxa"/>
              <w:right w:w="120" w:type="dxa"/>
            </w:tcMar>
            <w:vAlign w:val="center"/>
          </w:tcPr>
          <w:p w14:paraId="5F8D3ADF" w14:textId="77777777" w:rsidR="002730F4" w:rsidRPr="003B7CCF" w:rsidRDefault="00000000" w:rsidP="00CF5162">
            <w:r w:rsidRPr="003B7CCF">
              <w:rPr>
                <w:b/>
                <w:bCs/>
              </w:rPr>
              <w:t>Example</w:t>
            </w:r>
          </w:p>
        </w:tc>
      </w:tr>
      <w:tr w:rsidR="003B7CCF" w:rsidRPr="003B7CCF" w14:paraId="7C4A7084" w14:textId="77777777" w:rsidTr="003B7CCF">
        <w:tc>
          <w:tcPr>
            <w:tcW w:w="1838" w:type="dxa"/>
            <w:tcMar>
              <w:top w:w="80" w:type="dxa"/>
              <w:left w:w="120" w:type="dxa"/>
              <w:bottom w:w="80" w:type="dxa"/>
              <w:right w:w="120" w:type="dxa"/>
            </w:tcMar>
            <w:vAlign w:val="center"/>
          </w:tcPr>
          <w:p w14:paraId="6DFB9EFD" w14:textId="77777777" w:rsidR="002730F4" w:rsidRPr="003B7CCF" w:rsidRDefault="00000000" w:rsidP="00CF5162">
            <w:r w:rsidRPr="003B7CCF">
              <w:t>Data</w:t>
            </w:r>
          </w:p>
        </w:tc>
        <w:tc>
          <w:tcPr>
            <w:tcW w:w="3686" w:type="dxa"/>
            <w:tcMar>
              <w:top w:w="80" w:type="dxa"/>
              <w:left w:w="120" w:type="dxa"/>
              <w:bottom w:w="80" w:type="dxa"/>
              <w:right w:w="120" w:type="dxa"/>
            </w:tcMar>
            <w:vAlign w:val="center"/>
          </w:tcPr>
          <w:p w14:paraId="690F336A" w14:textId="77777777" w:rsidR="002730F4" w:rsidRPr="003B7CCF" w:rsidRDefault="00000000" w:rsidP="00CF5162">
            <w:r w:rsidRPr="003B7CCF">
              <w:t>Raw facts that have not yet been processed</w:t>
            </w:r>
          </w:p>
        </w:tc>
        <w:tc>
          <w:tcPr>
            <w:tcW w:w="3976" w:type="dxa"/>
            <w:tcMar>
              <w:top w:w="80" w:type="dxa"/>
              <w:left w:w="120" w:type="dxa"/>
              <w:bottom w:w="80" w:type="dxa"/>
              <w:right w:w="120" w:type="dxa"/>
            </w:tcMar>
            <w:vAlign w:val="center"/>
          </w:tcPr>
          <w:p w14:paraId="07344BBE" w14:textId="77777777" w:rsidR="002730F4" w:rsidRPr="003B7CCF" w:rsidRDefault="00000000" w:rsidP="00CF5162">
            <w:r w:rsidRPr="003B7CCF">
              <w:t>“32, 45, 28, 51” (the ages of four customers)</w:t>
            </w:r>
          </w:p>
        </w:tc>
      </w:tr>
      <w:tr w:rsidR="003B7CCF" w:rsidRPr="003B7CCF" w14:paraId="64B559CF" w14:textId="77777777" w:rsidTr="003B7CCF">
        <w:tc>
          <w:tcPr>
            <w:tcW w:w="1838" w:type="dxa"/>
            <w:shd w:val="clear" w:color="auto" w:fill="F2F2F2"/>
            <w:tcMar>
              <w:top w:w="80" w:type="dxa"/>
              <w:left w:w="120" w:type="dxa"/>
              <w:bottom w:w="80" w:type="dxa"/>
              <w:right w:w="120" w:type="dxa"/>
            </w:tcMar>
            <w:vAlign w:val="center"/>
          </w:tcPr>
          <w:p w14:paraId="4ECB7682" w14:textId="77777777" w:rsidR="002730F4" w:rsidRPr="003B7CCF" w:rsidRDefault="00000000" w:rsidP="00CF5162">
            <w:r w:rsidRPr="003B7CCF">
              <w:t>Information</w:t>
            </w:r>
          </w:p>
        </w:tc>
        <w:tc>
          <w:tcPr>
            <w:tcW w:w="3686" w:type="dxa"/>
            <w:shd w:val="clear" w:color="auto" w:fill="F2F2F2"/>
            <w:tcMar>
              <w:top w:w="80" w:type="dxa"/>
              <w:left w:w="120" w:type="dxa"/>
              <w:bottom w:w="80" w:type="dxa"/>
              <w:right w:w="120" w:type="dxa"/>
            </w:tcMar>
            <w:vAlign w:val="center"/>
          </w:tcPr>
          <w:p w14:paraId="6E8E2B1F" w14:textId="77777777" w:rsidR="002730F4" w:rsidRPr="003B7CCF" w:rsidRDefault="00000000" w:rsidP="00CF5162">
            <w:r w:rsidRPr="003B7CCF">
              <w:t>Data that has been organised or given context</w:t>
            </w:r>
          </w:p>
        </w:tc>
        <w:tc>
          <w:tcPr>
            <w:tcW w:w="3976" w:type="dxa"/>
            <w:shd w:val="clear" w:color="auto" w:fill="F2F2F2"/>
            <w:tcMar>
              <w:top w:w="80" w:type="dxa"/>
              <w:left w:w="120" w:type="dxa"/>
              <w:bottom w:w="80" w:type="dxa"/>
              <w:right w:w="120" w:type="dxa"/>
            </w:tcMar>
            <w:vAlign w:val="center"/>
          </w:tcPr>
          <w:p w14:paraId="5F19328E" w14:textId="77777777" w:rsidR="002730F4" w:rsidRPr="003B7CCF" w:rsidRDefault="00000000" w:rsidP="00CF5162">
            <w:r w:rsidRPr="003B7CCF">
              <w:t>“The average customer age is 39”</w:t>
            </w:r>
          </w:p>
        </w:tc>
      </w:tr>
      <w:tr w:rsidR="003B7CCF" w:rsidRPr="003B7CCF" w14:paraId="1E714489" w14:textId="77777777" w:rsidTr="003B7CCF">
        <w:tc>
          <w:tcPr>
            <w:tcW w:w="1838" w:type="dxa"/>
            <w:tcMar>
              <w:top w:w="80" w:type="dxa"/>
              <w:left w:w="120" w:type="dxa"/>
              <w:bottom w:w="80" w:type="dxa"/>
              <w:right w:w="120" w:type="dxa"/>
            </w:tcMar>
            <w:vAlign w:val="center"/>
          </w:tcPr>
          <w:p w14:paraId="1C434D71" w14:textId="77777777" w:rsidR="002730F4" w:rsidRPr="003B7CCF" w:rsidRDefault="00000000" w:rsidP="00CF5162">
            <w:r w:rsidRPr="003B7CCF">
              <w:t>Knowledge</w:t>
            </w:r>
          </w:p>
        </w:tc>
        <w:tc>
          <w:tcPr>
            <w:tcW w:w="3686" w:type="dxa"/>
            <w:tcMar>
              <w:top w:w="80" w:type="dxa"/>
              <w:left w:w="120" w:type="dxa"/>
              <w:bottom w:w="80" w:type="dxa"/>
              <w:right w:w="120" w:type="dxa"/>
            </w:tcMar>
            <w:vAlign w:val="center"/>
          </w:tcPr>
          <w:p w14:paraId="5CFEA976" w14:textId="77777777" w:rsidR="002730F4" w:rsidRPr="003B7CCF" w:rsidRDefault="00000000" w:rsidP="00CF5162">
            <w:r w:rsidRPr="003B7CCF">
              <w:t>Information used to guide an actual decision</w:t>
            </w:r>
          </w:p>
        </w:tc>
        <w:tc>
          <w:tcPr>
            <w:tcW w:w="3976" w:type="dxa"/>
            <w:tcMar>
              <w:top w:w="80" w:type="dxa"/>
              <w:left w:w="120" w:type="dxa"/>
              <w:bottom w:w="80" w:type="dxa"/>
              <w:right w:w="120" w:type="dxa"/>
            </w:tcMar>
            <w:vAlign w:val="center"/>
          </w:tcPr>
          <w:p w14:paraId="30B803A9" w14:textId="77777777" w:rsidR="002730F4" w:rsidRPr="003B7CCF" w:rsidRDefault="00000000" w:rsidP="00CF5162">
            <w:r w:rsidRPr="003B7CCF">
              <w:t>“Customers over 40 respond better to loyalty emails, so the marketing team should target them”</w:t>
            </w:r>
          </w:p>
        </w:tc>
      </w:tr>
    </w:tbl>
    <w:p w14:paraId="7A5F02F3" w14:textId="77777777" w:rsidR="002730F4" w:rsidRPr="003B7CCF" w:rsidRDefault="002730F4" w:rsidP="00CF5162">
      <w:pPr>
        <w:spacing w:after="160"/>
        <w:jc w:val="both"/>
      </w:pPr>
    </w:p>
    <w:p w14:paraId="2A01138C" w14:textId="77777777" w:rsidR="002730F4" w:rsidRPr="003B7CCF" w:rsidRDefault="00000000" w:rsidP="00CF5162">
      <w:pPr>
        <w:spacing w:after="160"/>
        <w:jc w:val="both"/>
      </w:pPr>
      <w:r w:rsidRPr="003B7CCF">
        <w:rPr>
          <w:b/>
          <w:bCs/>
        </w:rPr>
        <w:t xml:space="preserve">Real-world example. </w:t>
      </w:r>
      <w:r w:rsidRPr="003B7CCF">
        <w:t>Picture a supermarket chain that logs five million loyalty-card purchases every month. On its own this is just an enormous list of numbers (data). By studying which items are bought together, the chain might notice that shoppers who buy diapers on Friday evenings frequently also buy beer (a well-known anecdote from data-mining folklore). Moving the beer display closer to the diaper aisle on Fridays (knowledge put into action) then increases sales. That, in short, is the whole point of data analytics: turning data into decisions that create value.</w:t>
      </w:r>
    </w:p>
    <w:p w14:paraId="0657B1A9" w14:textId="77777777" w:rsidR="002730F4" w:rsidRPr="003B7CCF" w:rsidRDefault="00000000" w:rsidP="00CF5162">
      <w:pPr>
        <w:spacing w:after="160"/>
        <w:jc w:val="both"/>
      </w:pPr>
      <w:r w:rsidRPr="003B7CCF">
        <w:t>Analytics work is generally grouped into four categories, arranged from the simplest to the most valuable and most difficult to carry out:</w:t>
      </w:r>
    </w:p>
    <w:p w14:paraId="6D476507" w14:textId="77777777" w:rsidR="002730F4" w:rsidRPr="003B7CCF" w:rsidRDefault="00000000" w:rsidP="00CF5162">
      <w:pPr>
        <w:pStyle w:val="ListParagraph"/>
        <w:numPr>
          <w:ilvl w:val="0"/>
          <w:numId w:val="2"/>
        </w:numPr>
        <w:spacing w:after="100"/>
        <w:jc w:val="both"/>
      </w:pPr>
      <w:r w:rsidRPr="003B7CCF">
        <w:rPr>
          <w:b/>
          <w:bCs/>
        </w:rPr>
        <w:t>Descriptive analytics</w:t>
      </w:r>
      <w:r w:rsidRPr="003B7CCF">
        <w:t xml:space="preserve"> – “What happened?” (for example, last month's total sales)</w:t>
      </w:r>
    </w:p>
    <w:p w14:paraId="66FBA611" w14:textId="77777777" w:rsidR="002730F4" w:rsidRPr="003B7CCF" w:rsidRDefault="00000000" w:rsidP="00CF5162">
      <w:pPr>
        <w:pStyle w:val="ListParagraph"/>
        <w:numPr>
          <w:ilvl w:val="0"/>
          <w:numId w:val="2"/>
        </w:numPr>
        <w:spacing w:after="100"/>
        <w:jc w:val="both"/>
      </w:pPr>
      <w:r w:rsidRPr="003B7CCF">
        <w:rPr>
          <w:b/>
          <w:bCs/>
        </w:rPr>
        <w:t>Diagnostic analytics</w:t>
      </w:r>
      <w:r w:rsidRPr="003B7CCF">
        <w:t xml:space="preserve"> – “Why did it happen?” (for example, sales fell because a product went out of stock)</w:t>
      </w:r>
    </w:p>
    <w:p w14:paraId="5F1EC300" w14:textId="77777777" w:rsidR="002730F4" w:rsidRPr="003B7CCF" w:rsidRDefault="00000000" w:rsidP="00CF5162">
      <w:pPr>
        <w:pStyle w:val="ListParagraph"/>
        <w:numPr>
          <w:ilvl w:val="0"/>
          <w:numId w:val="2"/>
        </w:numPr>
        <w:spacing w:after="100"/>
        <w:jc w:val="both"/>
      </w:pPr>
      <w:r w:rsidRPr="003B7CCF">
        <w:rPr>
          <w:b/>
          <w:bCs/>
        </w:rPr>
        <w:t>Predictive analytics</w:t>
      </w:r>
      <w:r w:rsidRPr="003B7CCF">
        <w:t xml:space="preserve"> – “What will happen?” (for example, forecasting next month's demand)</w:t>
      </w:r>
    </w:p>
    <w:p w14:paraId="3A2BB543" w14:textId="77777777" w:rsidR="002730F4" w:rsidRPr="003B7CCF" w:rsidRDefault="00000000" w:rsidP="00CF5162">
      <w:pPr>
        <w:pStyle w:val="ListParagraph"/>
        <w:numPr>
          <w:ilvl w:val="0"/>
          <w:numId w:val="2"/>
        </w:numPr>
        <w:spacing w:after="100"/>
        <w:jc w:val="both"/>
      </w:pPr>
      <w:r w:rsidRPr="003B7CCF">
        <w:rPr>
          <w:b/>
          <w:bCs/>
        </w:rPr>
        <w:lastRenderedPageBreak/>
        <w:t>Prescriptive analytics</w:t>
      </w:r>
      <w:r w:rsidRPr="003B7CCF">
        <w:t xml:space="preserve"> – “What should we do about it?” (for example, recommending how much stock to reorder)</w:t>
      </w:r>
    </w:p>
    <w:p w14:paraId="39D59226" w14:textId="77777777" w:rsidR="002730F4" w:rsidRPr="003B7CCF" w:rsidRDefault="00000000" w:rsidP="00CF5162">
      <w:pPr>
        <w:spacing w:after="160"/>
        <w:jc w:val="both"/>
      </w:pPr>
      <w:r w:rsidRPr="003B7CCF">
        <w:t>This chapter lays the statistical and conceptual groundwork (probability, the relationship between variables, similarity between data points, and hypothesis testing) that all four types of analytics depend on, together with the overall process used to run an analytics project from start to finish.</w:t>
      </w:r>
    </w:p>
    <w:p w14:paraId="5154883B" w14:textId="77777777" w:rsidR="002730F4" w:rsidRPr="003B7CCF" w:rsidRDefault="00000000" w:rsidP="00CF5162">
      <w:pPr>
        <w:pStyle w:val="Heading2"/>
        <w:spacing w:before="280"/>
        <w:jc w:val="both"/>
        <w:rPr>
          <w:color w:val="auto"/>
        </w:rPr>
      </w:pPr>
      <w:bookmarkStart w:id="2" w:name="_Toc234178777"/>
      <w:r w:rsidRPr="003B7CCF">
        <w:rPr>
          <w:color w:val="auto"/>
        </w:rPr>
        <w:t>1.2 The Analytics Process Model</w:t>
      </w:r>
      <w:bookmarkEnd w:id="2"/>
    </w:p>
    <w:p w14:paraId="32FB23C4" w14:textId="77777777" w:rsidR="002730F4" w:rsidRPr="003B7CCF" w:rsidRDefault="00000000" w:rsidP="00CF5162">
      <w:pPr>
        <w:spacing w:after="160"/>
        <w:jc w:val="both"/>
      </w:pPr>
      <w:r w:rsidRPr="003B7CCF">
        <w:rPr>
          <w:b/>
          <w:bCs/>
        </w:rPr>
        <w:t xml:space="preserve">Prerequisite: </w:t>
      </w:r>
      <w:r w:rsidRPr="003B7CCF">
        <w:t>none. This section covers the overall process rather than any calculations.</w:t>
      </w:r>
    </w:p>
    <w:p w14:paraId="6797D1FE" w14:textId="1806C90E" w:rsidR="002730F4" w:rsidRPr="003B7CCF" w:rsidRDefault="00000000" w:rsidP="00CF5162">
      <w:pPr>
        <w:spacing w:after="160"/>
        <w:jc w:val="both"/>
      </w:pPr>
      <w:r w:rsidRPr="003B7CCF">
        <w:t xml:space="preserve">Doing analytics well is not a matter of loading data into a tool and reading off an answer. It is a structured process that gets repeated and refined. The version most commonly taught (closely related to the industry-standard </w:t>
      </w:r>
      <w:r w:rsidRPr="003B7CCF">
        <w:rPr>
          <w:b/>
          <w:bCs/>
        </w:rPr>
        <w:t>CRISP-DM</w:t>
      </w:r>
      <w:r w:rsidRPr="003B7CCF">
        <w:t xml:space="preserve"> framework, short for Cross Industry Standard Process for Data Mining</w:t>
      </w:r>
      <w:r w:rsidR="00DF74F2">
        <w:t>)</w:t>
      </w:r>
      <w:r w:rsidRPr="003B7CCF">
        <w:t xml:space="preserve"> breaks the work into six broad stages:</w:t>
      </w:r>
    </w:p>
    <w:p w14:paraId="465FFB87" w14:textId="77777777" w:rsidR="002730F4" w:rsidRPr="003B7CCF" w:rsidRDefault="00000000" w:rsidP="007C446A">
      <w:pPr>
        <w:spacing w:before="200" w:after="80"/>
        <w:jc w:val="center"/>
      </w:pPr>
      <w:r w:rsidRPr="003B7CCF">
        <w:rPr>
          <w:noProof/>
        </w:rPr>
        <w:drawing>
          <wp:inline distT="0" distB="0" distL="0" distR="0" wp14:anchorId="18989798" wp14:editId="65FF175E">
            <wp:extent cx="512445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39641"/>
                    <a:stretch>
                      <a:fillRect/>
                    </a:stretch>
                  </pic:blipFill>
                  <pic:spPr bwMode="auto">
                    <a:xfrm>
                      <a:off x="0" y="0"/>
                      <a:ext cx="5124450" cy="960120"/>
                    </a:xfrm>
                    <a:prstGeom prst="rect">
                      <a:avLst/>
                    </a:prstGeom>
                    <a:ln>
                      <a:noFill/>
                    </a:ln>
                    <a:extLst>
                      <a:ext uri="{53640926-AAD7-44D8-BBD7-CCE9431645EC}">
                        <a14:shadowObscured xmlns:a14="http://schemas.microsoft.com/office/drawing/2010/main"/>
                      </a:ext>
                    </a:extLst>
                  </pic:spPr>
                </pic:pic>
              </a:graphicData>
            </a:graphic>
          </wp:inline>
        </w:drawing>
      </w:r>
    </w:p>
    <w:p w14:paraId="6B41465A" w14:textId="77777777" w:rsidR="002730F4" w:rsidRPr="003B7CCF" w:rsidRDefault="00000000" w:rsidP="007C446A">
      <w:pPr>
        <w:spacing w:after="240"/>
        <w:jc w:val="center"/>
      </w:pPr>
      <w:r w:rsidRPr="003B7CCF">
        <w:rPr>
          <w:b/>
          <w:bCs/>
          <w:i/>
          <w:iCs/>
          <w:sz w:val="20"/>
          <w:szCs w:val="20"/>
        </w:rPr>
        <w:t>Figure 1.1: The Analytics Process Model</w:t>
      </w:r>
    </w:p>
    <w:p w14:paraId="4234E281" w14:textId="2F48C5FA" w:rsidR="002730F4" w:rsidRPr="003B7CCF" w:rsidRDefault="00000000" w:rsidP="00CF5162">
      <w:pPr>
        <w:pStyle w:val="ListParagraph"/>
        <w:numPr>
          <w:ilvl w:val="0"/>
          <w:numId w:val="4"/>
        </w:numPr>
        <w:spacing w:after="100"/>
        <w:jc w:val="both"/>
      </w:pPr>
      <w:r w:rsidRPr="00CF5162">
        <w:rPr>
          <w:b/>
          <w:bCs/>
        </w:rPr>
        <w:t xml:space="preserve">Define the business problem. </w:t>
      </w:r>
      <w:r w:rsidRPr="003B7CCF">
        <w:t>Every project needs to start with a specific, well-defined question, such as “which customers are likely to cancel their subscription next month?” Starting with a vague goal such as “let's do something with our data” almost always wastes the effort that follows.</w:t>
      </w:r>
    </w:p>
    <w:p w14:paraId="01E259CA" w14:textId="77777777" w:rsidR="002730F4" w:rsidRPr="003B7CCF" w:rsidRDefault="00000000" w:rsidP="00CF5162">
      <w:pPr>
        <w:pStyle w:val="ListParagraph"/>
        <w:numPr>
          <w:ilvl w:val="0"/>
          <w:numId w:val="4"/>
        </w:numPr>
        <w:spacing w:after="100"/>
        <w:jc w:val="both"/>
      </w:pPr>
      <w:r w:rsidRPr="003B7CCF">
        <w:rPr>
          <w:b/>
          <w:bCs/>
        </w:rPr>
        <w:t xml:space="preserve">Identify and collect the data. </w:t>
      </w:r>
      <w:r w:rsidRPr="003B7CCF">
        <w:t>Data can be internal (transaction records, CRM entries, sensor readings, website click logs) or external (weather records, social media activity, economic indicators, data bought from third parties, or public government datasets).</w:t>
      </w:r>
    </w:p>
    <w:p w14:paraId="639B5593" w14:textId="77777777" w:rsidR="002730F4" w:rsidRPr="003B7CCF" w:rsidRDefault="00000000" w:rsidP="00CF5162">
      <w:pPr>
        <w:pStyle w:val="ListParagraph"/>
        <w:numPr>
          <w:ilvl w:val="0"/>
          <w:numId w:val="4"/>
        </w:numPr>
        <w:spacing w:after="100"/>
        <w:jc w:val="both"/>
      </w:pPr>
      <w:r w:rsidRPr="003B7CCF">
        <w:rPr>
          <w:b/>
          <w:bCs/>
        </w:rPr>
        <w:t xml:space="preserve">Clean and prepare the data. </w:t>
      </w:r>
      <w:r w:rsidRPr="003B7CCF">
        <w:t>Real data is rarely tidy. It contains missing values, duplicate entries, inconsistent formats, outliers, and typing errors. Industry surveys and textbooks consistently note that this stage alone can take up sixty to eighty percent of a project's total time. It is unglamorous, but it largely decides whether the rest of the project will succeed.</w:t>
      </w:r>
    </w:p>
    <w:p w14:paraId="592ED546" w14:textId="77777777" w:rsidR="002730F4" w:rsidRPr="003B7CCF" w:rsidRDefault="00000000" w:rsidP="00CF5162">
      <w:pPr>
        <w:pStyle w:val="ListParagraph"/>
        <w:numPr>
          <w:ilvl w:val="0"/>
          <w:numId w:val="4"/>
        </w:numPr>
        <w:spacing w:after="100"/>
        <w:jc w:val="both"/>
      </w:pPr>
      <w:r w:rsidRPr="003B7CCF">
        <w:rPr>
          <w:b/>
          <w:bCs/>
        </w:rPr>
        <w:t xml:space="preserve">Build the analytical model. </w:t>
      </w:r>
      <w:r w:rsidRPr="003B7CCF">
        <w:t>Statistics, probability, and algorithms (regression, classification, clustering, association rules, and so on, covered in later modules) are applied once the data has been cleaned.</w:t>
      </w:r>
    </w:p>
    <w:p w14:paraId="74B8CC59" w14:textId="77777777" w:rsidR="002730F4" w:rsidRPr="003B7CCF" w:rsidRDefault="00000000" w:rsidP="00CF5162">
      <w:pPr>
        <w:pStyle w:val="ListParagraph"/>
        <w:numPr>
          <w:ilvl w:val="0"/>
          <w:numId w:val="4"/>
        </w:numPr>
        <w:spacing w:after="100"/>
        <w:jc w:val="both"/>
      </w:pPr>
      <w:r w:rsidRPr="003B7CCF">
        <w:rPr>
          <w:b/>
          <w:bCs/>
        </w:rPr>
        <w:t xml:space="preserve">Interpret and evaluate the results. </w:t>
      </w:r>
      <w:r w:rsidRPr="003B7CCF">
        <w:t>Does the output make sense from a business standpoint? Is it statistically sound? (This is exactly where hypothesis testing, covered in Section 1.6, becomes essential.) Would a manager actually trust the result enough to act on it?</w:t>
      </w:r>
    </w:p>
    <w:p w14:paraId="70845E14" w14:textId="77777777" w:rsidR="002730F4" w:rsidRPr="003B7CCF" w:rsidRDefault="00000000" w:rsidP="00CF5162">
      <w:pPr>
        <w:pStyle w:val="ListParagraph"/>
        <w:numPr>
          <w:ilvl w:val="0"/>
          <w:numId w:val="4"/>
        </w:numPr>
        <w:spacing w:after="100"/>
        <w:jc w:val="both"/>
      </w:pPr>
      <w:r w:rsidRPr="003B7CCF">
        <w:rPr>
          <w:b/>
          <w:bCs/>
        </w:rPr>
        <w:t xml:space="preserve">Deploy the model. </w:t>
      </w:r>
      <w:r w:rsidRPr="003B7CCF">
        <w:t>The model or insight is put into real use, for example by embedding it in a live fraud-detection system, or by presenting it as a dashboard for executives to act on.</w:t>
      </w:r>
    </w:p>
    <w:p w14:paraId="211A06E6" w14:textId="77777777" w:rsidR="002730F4" w:rsidRPr="003B7CCF" w:rsidRDefault="00000000" w:rsidP="00AD50A8">
      <w:pPr>
        <w:pBdr>
          <w:top w:val="single" w:sz="18" w:space="0" w:color="2E5C8A"/>
          <w:left w:val="single" w:sz="18" w:space="0" w:color="2E5C8A"/>
          <w:bottom w:val="single" w:sz="18" w:space="0" w:color="2E5C8A"/>
          <w:right w:val="single" w:sz="18" w:space="0" w:color="2E5C8A"/>
        </w:pBdr>
        <w:shd w:val="clear" w:color="auto" w:fill="F2F2F2"/>
        <w:spacing w:before="120" w:after="200"/>
        <w:ind w:left="200"/>
        <w:jc w:val="both"/>
      </w:pPr>
      <w:r w:rsidRPr="003B7CCF">
        <w:rPr>
          <w:b/>
          <w:bCs/>
        </w:rPr>
        <w:t xml:space="preserve">Key idea: it is a loop, not a straight line. </w:t>
      </w:r>
      <w:r w:rsidRPr="003B7CCF">
        <w:t>Evaluation often shows that the data collected was not enough, or that the business question itself needs rethinking, which sends the project back to an earlier stage. Treating analytics as a single pass from data straight to an answer is one of the most common mistakes beginners make.</w:t>
      </w:r>
    </w:p>
    <w:p w14:paraId="7E87731A" w14:textId="77777777" w:rsidR="002730F4" w:rsidRPr="003B7CCF" w:rsidRDefault="00000000" w:rsidP="00CF5162">
      <w:pPr>
        <w:pStyle w:val="Heading3"/>
        <w:spacing w:before="220"/>
        <w:jc w:val="both"/>
        <w:rPr>
          <w:color w:val="auto"/>
        </w:rPr>
      </w:pPr>
      <w:bookmarkStart w:id="3" w:name="_Toc234178778"/>
      <w:r w:rsidRPr="003B7CCF">
        <w:rPr>
          <w:color w:val="auto"/>
        </w:rPr>
        <w:lastRenderedPageBreak/>
        <w:t>1.2.1 Analytical Model Requirements</w:t>
      </w:r>
      <w:bookmarkEnd w:id="3"/>
    </w:p>
    <w:p w14:paraId="2D57AC93" w14:textId="77777777" w:rsidR="002730F4" w:rsidRPr="003B7CCF" w:rsidRDefault="00000000" w:rsidP="00CF5162">
      <w:pPr>
        <w:spacing w:after="160"/>
        <w:jc w:val="both"/>
      </w:pPr>
      <w:r w:rsidRPr="003B7CCF">
        <w:t>Once a model exists, how do we judge whether it is actually any good? A model that is mathematically impressive but useless in practice still counts as a failed analytics project. Six requirements are generally used to judge an analytical model: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700"/>
      </w:tblGrid>
      <w:tr w:rsidR="003B7CCF" w:rsidRPr="003B7CCF" w14:paraId="6316D542" w14:textId="77777777">
        <w:trPr>
          <w:tblHeader/>
        </w:trPr>
        <w:tc>
          <w:tcPr>
            <w:tcW w:w="2000" w:type="dxa"/>
            <w:shd w:val="clear" w:color="auto" w:fill="1F3864"/>
            <w:tcMar>
              <w:top w:w="80" w:type="dxa"/>
              <w:left w:w="120" w:type="dxa"/>
              <w:bottom w:w="80" w:type="dxa"/>
              <w:right w:w="120" w:type="dxa"/>
            </w:tcMar>
            <w:vAlign w:val="center"/>
          </w:tcPr>
          <w:p w14:paraId="17844E42" w14:textId="77777777" w:rsidR="002730F4" w:rsidRPr="003B7CCF" w:rsidRDefault="00000000" w:rsidP="00CF5162">
            <w:pPr>
              <w:jc w:val="both"/>
            </w:pPr>
            <w:r w:rsidRPr="003B7CCF">
              <w:rPr>
                <w:b/>
                <w:bCs/>
              </w:rPr>
              <w:t>Requirement</w:t>
            </w:r>
          </w:p>
        </w:tc>
        <w:tc>
          <w:tcPr>
            <w:tcW w:w="3800" w:type="dxa"/>
            <w:shd w:val="clear" w:color="auto" w:fill="1F3864"/>
            <w:tcMar>
              <w:top w:w="80" w:type="dxa"/>
              <w:left w:w="120" w:type="dxa"/>
              <w:bottom w:w="80" w:type="dxa"/>
              <w:right w:w="120" w:type="dxa"/>
            </w:tcMar>
            <w:vAlign w:val="center"/>
          </w:tcPr>
          <w:p w14:paraId="49BAFF0F" w14:textId="77777777" w:rsidR="002730F4" w:rsidRPr="003B7CCF" w:rsidRDefault="00000000" w:rsidP="00CF5162">
            <w:pPr>
              <w:jc w:val="both"/>
            </w:pPr>
            <w:r w:rsidRPr="003B7CCF">
              <w:rPr>
                <w:b/>
                <w:bCs/>
              </w:rPr>
              <w:t>What it means</w:t>
            </w:r>
          </w:p>
        </w:tc>
        <w:tc>
          <w:tcPr>
            <w:tcW w:w="3700" w:type="dxa"/>
            <w:shd w:val="clear" w:color="auto" w:fill="1F3864"/>
            <w:tcMar>
              <w:top w:w="80" w:type="dxa"/>
              <w:left w:w="120" w:type="dxa"/>
              <w:bottom w:w="80" w:type="dxa"/>
              <w:right w:w="120" w:type="dxa"/>
            </w:tcMar>
            <w:vAlign w:val="center"/>
          </w:tcPr>
          <w:p w14:paraId="25D7CE6C" w14:textId="77777777" w:rsidR="002730F4" w:rsidRPr="003B7CCF" w:rsidRDefault="00000000" w:rsidP="00CF5162">
            <w:pPr>
              <w:jc w:val="both"/>
            </w:pPr>
            <w:r w:rsidRPr="003B7CCF">
              <w:rPr>
                <w:b/>
                <w:bCs/>
              </w:rPr>
              <w:t>Example</w:t>
            </w:r>
          </w:p>
        </w:tc>
      </w:tr>
      <w:tr w:rsidR="003B7CCF" w:rsidRPr="003B7CCF" w14:paraId="09589C9E" w14:textId="77777777">
        <w:tc>
          <w:tcPr>
            <w:tcW w:w="2000" w:type="dxa"/>
            <w:tcMar>
              <w:top w:w="80" w:type="dxa"/>
              <w:left w:w="120" w:type="dxa"/>
              <w:bottom w:w="80" w:type="dxa"/>
              <w:right w:w="120" w:type="dxa"/>
            </w:tcMar>
            <w:vAlign w:val="center"/>
          </w:tcPr>
          <w:p w14:paraId="7E001E83" w14:textId="77777777" w:rsidR="002730F4" w:rsidRPr="003B7CCF" w:rsidRDefault="00000000" w:rsidP="00CF5162">
            <w:pPr>
              <w:jc w:val="both"/>
            </w:pPr>
            <w:r w:rsidRPr="003B7CCF">
              <w:t>Business relevance</w:t>
            </w:r>
          </w:p>
        </w:tc>
        <w:tc>
          <w:tcPr>
            <w:tcW w:w="3800" w:type="dxa"/>
            <w:tcMar>
              <w:top w:w="80" w:type="dxa"/>
              <w:left w:w="120" w:type="dxa"/>
              <w:bottom w:w="80" w:type="dxa"/>
              <w:right w:w="120" w:type="dxa"/>
            </w:tcMar>
            <w:vAlign w:val="center"/>
          </w:tcPr>
          <w:p w14:paraId="659F8A1D" w14:textId="77777777" w:rsidR="002730F4" w:rsidRPr="003B7CCF" w:rsidRDefault="00000000" w:rsidP="00CF5162">
            <w:pPr>
              <w:jc w:val="both"/>
            </w:pPr>
            <w:r w:rsidRPr="003B7CCF">
              <w:t>The model has to answer the actual business question.</w:t>
            </w:r>
          </w:p>
        </w:tc>
        <w:tc>
          <w:tcPr>
            <w:tcW w:w="3700" w:type="dxa"/>
            <w:tcMar>
              <w:top w:w="80" w:type="dxa"/>
              <w:left w:w="120" w:type="dxa"/>
              <w:bottom w:w="80" w:type="dxa"/>
              <w:right w:w="120" w:type="dxa"/>
            </w:tcMar>
            <w:vAlign w:val="center"/>
          </w:tcPr>
          <w:p w14:paraId="3482648F" w14:textId="77777777" w:rsidR="002730F4" w:rsidRPr="003B7CCF" w:rsidRDefault="00000000" w:rsidP="00CF5162">
            <w:pPr>
              <w:jc w:val="both"/>
            </w:pPr>
            <w:r w:rsidRPr="003B7CCF">
              <w:t>A churn model that is 99% accurate is still useless if the business needed to know which customers to target with a retention offer, not just whether churn happens at all.</w:t>
            </w:r>
          </w:p>
        </w:tc>
      </w:tr>
      <w:tr w:rsidR="003B7CCF" w:rsidRPr="003B7CCF" w14:paraId="7F8305AB" w14:textId="77777777">
        <w:tc>
          <w:tcPr>
            <w:tcW w:w="2000" w:type="dxa"/>
            <w:shd w:val="clear" w:color="auto" w:fill="F2F2F2"/>
            <w:tcMar>
              <w:top w:w="80" w:type="dxa"/>
              <w:left w:w="120" w:type="dxa"/>
              <w:bottom w:w="80" w:type="dxa"/>
              <w:right w:w="120" w:type="dxa"/>
            </w:tcMar>
            <w:vAlign w:val="center"/>
          </w:tcPr>
          <w:p w14:paraId="277D04A2" w14:textId="77777777" w:rsidR="002730F4" w:rsidRPr="003B7CCF" w:rsidRDefault="00000000" w:rsidP="00CF5162">
            <w:pPr>
              <w:jc w:val="both"/>
            </w:pPr>
            <w:r w:rsidRPr="003B7CCF">
              <w:t>Statistical performance</w:t>
            </w:r>
          </w:p>
        </w:tc>
        <w:tc>
          <w:tcPr>
            <w:tcW w:w="3800" w:type="dxa"/>
            <w:shd w:val="clear" w:color="auto" w:fill="F2F2F2"/>
            <w:tcMar>
              <w:top w:w="80" w:type="dxa"/>
              <w:left w:w="120" w:type="dxa"/>
              <w:bottom w:w="80" w:type="dxa"/>
              <w:right w:w="120" w:type="dxa"/>
            </w:tcMar>
            <w:vAlign w:val="center"/>
          </w:tcPr>
          <w:p w14:paraId="02278D47" w14:textId="77777777" w:rsidR="002730F4" w:rsidRPr="003B7CCF" w:rsidRDefault="00000000" w:rsidP="00CF5162">
            <w:pPr>
              <w:jc w:val="both"/>
            </w:pPr>
            <w:r w:rsidRPr="003B7CCF">
              <w:t>Accuracy or significance must be more than what chance alone would produce. This is checked using hypothesis testing and metrics such as accuracy, AUC, and RMSE (covered in later modules).</w:t>
            </w:r>
          </w:p>
        </w:tc>
        <w:tc>
          <w:tcPr>
            <w:tcW w:w="3700" w:type="dxa"/>
            <w:shd w:val="clear" w:color="auto" w:fill="F2F2F2"/>
            <w:tcMar>
              <w:top w:w="80" w:type="dxa"/>
              <w:left w:w="120" w:type="dxa"/>
              <w:bottom w:w="80" w:type="dxa"/>
              <w:right w:w="120" w:type="dxa"/>
            </w:tcMar>
            <w:vAlign w:val="center"/>
          </w:tcPr>
          <w:p w14:paraId="426388C7" w14:textId="77777777" w:rsidR="002730F4" w:rsidRPr="003B7CCF" w:rsidRDefault="00000000" w:rsidP="00CF5162">
            <w:pPr>
              <w:jc w:val="both"/>
            </w:pPr>
            <w:r w:rsidRPr="003B7CCF">
              <w:t>A model needs to beat a “naive” baseline, such as always predicting no churn, by a statistically meaningful margin.</w:t>
            </w:r>
          </w:p>
        </w:tc>
      </w:tr>
      <w:tr w:rsidR="003B7CCF" w:rsidRPr="003B7CCF" w14:paraId="31F33C7D" w14:textId="77777777">
        <w:tc>
          <w:tcPr>
            <w:tcW w:w="2000" w:type="dxa"/>
            <w:tcMar>
              <w:top w:w="80" w:type="dxa"/>
              <w:left w:w="120" w:type="dxa"/>
              <w:bottom w:w="80" w:type="dxa"/>
              <w:right w:w="120" w:type="dxa"/>
            </w:tcMar>
            <w:vAlign w:val="center"/>
          </w:tcPr>
          <w:p w14:paraId="607D7DFC" w14:textId="77777777" w:rsidR="002730F4" w:rsidRPr="003B7CCF" w:rsidRDefault="00000000" w:rsidP="00CF5162">
            <w:pPr>
              <w:jc w:val="both"/>
            </w:pPr>
            <w:r w:rsidRPr="003B7CCF">
              <w:t>Interpretability</w:t>
            </w:r>
          </w:p>
        </w:tc>
        <w:tc>
          <w:tcPr>
            <w:tcW w:w="3800" w:type="dxa"/>
            <w:tcMar>
              <w:top w:w="80" w:type="dxa"/>
              <w:left w:w="120" w:type="dxa"/>
              <w:bottom w:w="80" w:type="dxa"/>
              <w:right w:w="120" w:type="dxa"/>
            </w:tcMar>
            <w:vAlign w:val="center"/>
          </w:tcPr>
          <w:p w14:paraId="495718F8" w14:textId="77777777" w:rsidR="002730F4" w:rsidRPr="003B7CCF" w:rsidRDefault="00000000" w:rsidP="00CF5162">
            <w:pPr>
              <w:jc w:val="both"/>
            </w:pPr>
            <w:r w:rsidRPr="003B7CCF">
              <w:t>Decision-makers need to understand why the model produced a given output.</w:t>
            </w:r>
          </w:p>
        </w:tc>
        <w:tc>
          <w:tcPr>
            <w:tcW w:w="3700" w:type="dxa"/>
            <w:tcMar>
              <w:top w:w="80" w:type="dxa"/>
              <w:left w:w="120" w:type="dxa"/>
              <w:bottom w:w="80" w:type="dxa"/>
              <w:right w:w="120" w:type="dxa"/>
            </w:tcMar>
            <w:vAlign w:val="center"/>
          </w:tcPr>
          <w:p w14:paraId="2D65B591" w14:textId="77777777" w:rsidR="002730F4" w:rsidRPr="003B7CCF" w:rsidRDefault="00000000" w:rsidP="00CF5162">
            <w:pPr>
              <w:jc w:val="both"/>
            </w:pPr>
            <w:r w:rsidRPr="003B7CCF">
              <w:t>A bank must be able to explain to a rejected loan applicant why they were turned down; a “black box” model is often not legally acceptable here.</w:t>
            </w:r>
          </w:p>
        </w:tc>
      </w:tr>
      <w:tr w:rsidR="003B7CCF" w:rsidRPr="003B7CCF" w14:paraId="7C0C3E37" w14:textId="77777777">
        <w:tc>
          <w:tcPr>
            <w:tcW w:w="2000" w:type="dxa"/>
            <w:shd w:val="clear" w:color="auto" w:fill="F2F2F2"/>
            <w:tcMar>
              <w:top w:w="80" w:type="dxa"/>
              <w:left w:w="120" w:type="dxa"/>
              <w:bottom w:w="80" w:type="dxa"/>
              <w:right w:w="120" w:type="dxa"/>
            </w:tcMar>
            <w:vAlign w:val="center"/>
          </w:tcPr>
          <w:p w14:paraId="5B6465D2" w14:textId="77777777" w:rsidR="002730F4" w:rsidRPr="003B7CCF" w:rsidRDefault="00000000" w:rsidP="00CF5162">
            <w:pPr>
              <w:jc w:val="both"/>
            </w:pPr>
            <w:r w:rsidRPr="003B7CCF">
              <w:t>Justifiability</w:t>
            </w:r>
          </w:p>
        </w:tc>
        <w:tc>
          <w:tcPr>
            <w:tcW w:w="3800" w:type="dxa"/>
            <w:shd w:val="clear" w:color="auto" w:fill="F2F2F2"/>
            <w:tcMar>
              <w:top w:w="80" w:type="dxa"/>
              <w:left w:w="120" w:type="dxa"/>
              <w:bottom w:w="80" w:type="dxa"/>
              <w:right w:w="120" w:type="dxa"/>
            </w:tcMar>
            <w:vAlign w:val="center"/>
          </w:tcPr>
          <w:p w14:paraId="35A2FE09" w14:textId="77777777" w:rsidR="002730F4" w:rsidRPr="003B7CCF" w:rsidRDefault="00000000" w:rsidP="00CF5162">
            <w:pPr>
              <w:jc w:val="both"/>
            </w:pPr>
            <w:r w:rsidRPr="003B7CCF">
              <w:t>The model's logic needs to align with common sense, business practice, and legal expectations, even when it is statistically valid.</w:t>
            </w:r>
          </w:p>
        </w:tc>
        <w:tc>
          <w:tcPr>
            <w:tcW w:w="3700" w:type="dxa"/>
            <w:shd w:val="clear" w:color="auto" w:fill="F2F2F2"/>
            <w:tcMar>
              <w:top w:w="80" w:type="dxa"/>
              <w:left w:w="120" w:type="dxa"/>
              <w:bottom w:w="80" w:type="dxa"/>
              <w:right w:w="120" w:type="dxa"/>
            </w:tcMar>
            <w:vAlign w:val="center"/>
          </w:tcPr>
          <w:p w14:paraId="48F86374" w14:textId="77777777" w:rsidR="002730F4" w:rsidRPr="003B7CCF" w:rsidRDefault="00000000" w:rsidP="00CF5162">
            <w:pPr>
              <w:jc w:val="both"/>
            </w:pPr>
            <w:r w:rsidRPr="003B7CCF">
              <w:t>A model that denies loans based on postal code (a proxy for race) may be statistically predictive, but it is not justifiable and may be illegal (a practice known as redlining).</w:t>
            </w:r>
          </w:p>
        </w:tc>
      </w:tr>
      <w:tr w:rsidR="003B7CCF" w:rsidRPr="003B7CCF" w14:paraId="15EDFBD7" w14:textId="77777777">
        <w:tc>
          <w:tcPr>
            <w:tcW w:w="2000" w:type="dxa"/>
            <w:tcMar>
              <w:top w:w="80" w:type="dxa"/>
              <w:left w:w="120" w:type="dxa"/>
              <w:bottom w:w="80" w:type="dxa"/>
              <w:right w:w="120" w:type="dxa"/>
            </w:tcMar>
            <w:vAlign w:val="center"/>
          </w:tcPr>
          <w:p w14:paraId="7CBBC574" w14:textId="77777777" w:rsidR="002730F4" w:rsidRPr="003B7CCF" w:rsidRDefault="00000000" w:rsidP="00CF5162">
            <w:pPr>
              <w:jc w:val="both"/>
            </w:pPr>
            <w:r w:rsidRPr="003B7CCF">
              <w:t>Operational efficiency</w:t>
            </w:r>
          </w:p>
        </w:tc>
        <w:tc>
          <w:tcPr>
            <w:tcW w:w="3800" w:type="dxa"/>
            <w:tcMar>
              <w:top w:w="80" w:type="dxa"/>
              <w:left w:w="120" w:type="dxa"/>
              <w:bottom w:w="80" w:type="dxa"/>
              <w:right w:w="120" w:type="dxa"/>
            </w:tcMar>
            <w:vAlign w:val="center"/>
          </w:tcPr>
          <w:p w14:paraId="4A92EE8C" w14:textId="77777777" w:rsidR="002730F4" w:rsidRPr="003B7CCF" w:rsidRDefault="00000000" w:rsidP="00CF5162">
            <w:pPr>
              <w:jc w:val="both"/>
            </w:pPr>
            <w:r w:rsidRPr="003B7CCF">
              <w:t>The effort needed to collect data, score new cases, and maintain the model should be reasonable given its benefit.</w:t>
            </w:r>
          </w:p>
        </w:tc>
        <w:tc>
          <w:tcPr>
            <w:tcW w:w="3700" w:type="dxa"/>
            <w:tcMar>
              <w:top w:w="80" w:type="dxa"/>
              <w:left w:w="120" w:type="dxa"/>
              <w:bottom w:w="80" w:type="dxa"/>
              <w:right w:w="120" w:type="dxa"/>
            </w:tcMar>
            <w:vAlign w:val="center"/>
          </w:tcPr>
          <w:p w14:paraId="01D650FF" w14:textId="77777777" w:rsidR="002730F4" w:rsidRPr="003B7CCF" w:rsidRDefault="00000000" w:rsidP="00CF5162">
            <w:pPr>
              <w:jc w:val="both"/>
            </w:pPr>
            <w:r w:rsidRPr="003B7CCF">
              <w:t>A fraud-detection model that takes three minutes to score one transaction is unusable for real-time card payments, which need a decision within milliseconds.</w:t>
            </w:r>
          </w:p>
        </w:tc>
      </w:tr>
      <w:tr w:rsidR="003B7CCF" w:rsidRPr="003B7CCF" w14:paraId="2843814C" w14:textId="77777777">
        <w:tc>
          <w:tcPr>
            <w:tcW w:w="2000" w:type="dxa"/>
            <w:shd w:val="clear" w:color="auto" w:fill="F2F2F2"/>
            <w:tcMar>
              <w:top w:w="80" w:type="dxa"/>
              <w:left w:w="120" w:type="dxa"/>
              <w:bottom w:w="80" w:type="dxa"/>
              <w:right w:w="120" w:type="dxa"/>
            </w:tcMar>
            <w:vAlign w:val="center"/>
          </w:tcPr>
          <w:p w14:paraId="65E3193C" w14:textId="77777777" w:rsidR="002730F4" w:rsidRPr="003B7CCF" w:rsidRDefault="00000000" w:rsidP="00CF5162">
            <w:pPr>
              <w:jc w:val="both"/>
            </w:pPr>
            <w:r w:rsidRPr="003B7CCF">
              <w:t>Economic cost and compliance</w:t>
            </w:r>
          </w:p>
        </w:tc>
        <w:tc>
          <w:tcPr>
            <w:tcW w:w="3800" w:type="dxa"/>
            <w:shd w:val="clear" w:color="auto" w:fill="F2F2F2"/>
            <w:tcMar>
              <w:top w:w="80" w:type="dxa"/>
              <w:left w:w="120" w:type="dxa"/>
              <w:bottom w:w="80" w:type="dxa"/>
              <w:right w:w="120" w:type="dxa"/>
            </w:tcMar>
            <w:vAlign w:val="center"/>
          </w:tcPr>
          <w:p w14:paraId="544BF121" w14:textId="77777777" w:rsidR="002730F4" w:rsidRPr="003B7CCF" w:rsidRDefault="00000000" w:rsidP="00CF5162">
            <w:pPr>
              <w:jc w:val="both"/>
            </w:pPr>
            <w:r w:rsidRPr="003B7CCF">
              <w:t>The cost of building, running, and maintaining the model (data, computing, staff) must be justified by the value it creates, and it must comply with regulation.</w:t>
            </w:r>
          </w:p>
        </w:tc>
        <w:tc>
          <w:tcPr>
            <w:tcW w:w="3700" w:type="dxa"/>
            <w:shd w:val="clear" w:color="auto" w:fill="F2F2F2"/>
            <w:tcMar>
              <w:top w:w="80" w:type="dxa"/>
              <w:left w:w="120" w:type="dxa"/>
              <w:bottom w:w="80" w:type="dxa"/>
              <w:right w:w="120" w:type="dxa"/>
            </w:tcMar>
            <w:vAlign w:val="center"/>
          </w:tcPr>
          <w:p w14:paraId="006E7322" w14:textId="77777777" w:rsidR="002730F4" w:rsidRPr="003B7CCF" w:rsidRDefault="00000000" w:rsidP="00CF5162">
            <w:pPr>
              <w:jc w:val="both"/>
            </w:pPr>
            <w:r w:rsidRPr="003B7CCF">
              <w:t>A model that relies on data that is illegal to collect (such as certain protected attributes) cannot be deployed however good it is statistically, and must also satisfy rules such as GDPR or banking regulations like Basel.</w:t>
            </w:r>
          </w:p>
        </w:tc>
      </w:tr>
    </w:tbl>
    <w:p w14:paraId="40C3FEF3" w14:textId="77777777" w:rsidR="002730F4" w:rsidRPr="003B7CCF" w:rsidRDefault="002730F4" w:rsidP="00CF5162">
      <w:pPr>
        <w:spacing w:after="120"/>
        <w:jc w:val="both"/>
      </w:pPr>
    </w:p>
    <w:p w14:paraId="3A189A6A" w14:textId="77777777" w:rsidR="002730F4" w:rsidRPr="003B7CCF" w:rsidRDefault="00000000" w:rsidP="00CF5162">
      <w:pPr>
        <w:spacing w:after="160"/>
        <w:jc w:val="both"/>
      </w:pPr>
      <w:r w:rsidRPr="003B7CCF">
        <w:rPr>
          <w:b/>
          <w:bCs/>
        </w:rPr>
        <w:t xml:space="preserve">Practice Question 1.2-A (conceptual). </w:t>
      </w:r>
      <w:r w:rsidRPr="003B7CCF">
        <w:t>A data science team builds a highly complex neural network that predicts loan defaults with 96% accuracy, but the bank's compliance officer rejects it. Which requirement most likely failed, and why?</w:t>
      </w:r>
    </w:p>
    <w:p w14:paraId="5CE8A67A" w14:textId="77777777" w:rsidR="002730F4" w:rsidRPr="003B7CCF" w:rsidRDefault="00000000" w:rsidP="00CF5162">
      <w:pPr>
        <w:pBdr>
          <w:left w:val="single" w:sz="12" w:space="10" w:color="BFBFBF"/>
        </w:pBdr>
        <w:spacing w:before="60" w:after="200"/>
        <w:ind w:left="360"/>
        <w:jc w:val="both"/>
      </w:pPr>
      <w:r w:rsidRPr="003B7CCF">
        <w:rPr>
          <w:b/>
          <w:bCs/>
        </w:rPr>
        <w:lastRenderedPageBreak/>
        <w:t xml:space="preserve">Answer: </w:t>
      </w:r>
      <w:r w:rsidRPr="003B7CCF">
        <w:t>most likely interpretability and justifiability. Banking regulation typically requires a lender to explain the reasoning behind a credit decision to both the applicant and the regulator. A complex, black-box neural network cannot easily produce an explanation a person can follow, so even a highly accurate model can be rejected on these grounds. Statistical accuracy on its own is not sufficient.</w:t>
      </w:r>
    </w:p>
    <w:p w14:paraId="64478B95" w14:textId="77777777" w:rsidR="002730F4" w:rsidRPr="003B7CCF" w:rsidRDefault="00000000" w:rsidP="00CF5162">
      <w:pPr>
        <w:spacing w:after="160"/>
        <w:jc w:val="both"/>
      </w:pPr>
      <w:r w:rsidRPr="003B7CCF">
        <w:rPr>
          <w:b/>
          <w:bCs/>
        </w:rPr>
        <w:t xml:space="preserve">Practice Question 1.2-B. </w:t>
      </w:r>
      <w:r w:rsidRPr="003B7CCF">
        <w:t>Put the following actions in order according to the six stages of the analytics process model: (a) build a logistic regression model, (b) remove duplicate customer records, (c) present a dashboard to the marketing head, (d) decide the goal is “predict which customers will upgrade their plan,” (e) pull data from the CRM and web-log servers, (f) check whether the model's predictions are statistically better than random guessing.</w:t>
      </w:r>
    </w:p>
    <w:p w14:paraId="27C2B73C"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d (stage 1, business problem) comes first, followed by e (stage 2, data collection), then b (stage 3, data cleaning), then a (stage 4, analytics), then f (stage 5, evaluation), and finally c (stage 6, deployment).</w:t>
      </w:r>
    </w:p>
    <w:p w14:paraId="73FC460C" w14:textId="77777777" w:rsidR="002730F4" w:rsidRPr="003B7CCF" w:rsidRDefault="00000000" w:rsidP="00CF5162">
      <w:pPr>
        <w:pStyle w:val="Heading2"/>
        <w:spacing w:before="280"/>
        <w:jc w:val="both"/>
        <w:rPr>
          <w:color w:val="auto"/>
        </w:rPr>
      </w:pPr>
      <w:bookmarkStart w:id="4" w:name="_Toc234178779"/>
      <w:r w:rsidRPr="003B7CCF">
        <w:rPr>
          <w:color w:val="auto"/>
        </w:rPr>
        <w:t>1.3 The Data Analytics Life Cycle</w:t>
      </w:r>
      <w:bookmarkEnd w:id="4"/>
    </w:p>
    <w:p w14:paraId="30181E9D" w14:textId="77777777" w:rsidR="002730F4" w:rsidRPr="003B7CCF" w:rsidRDefault="00000000" w:rsidP="00CF5162">
      <w:pPr>
        <w:spacing w:after="160"/>
        <w:jc w:val="both"/>
      </w:pPr>
      <w:r w:rsidRPr="003B7CCF">
        <w:rPr>
          <w:b/>
          <w:bCs/>
        </w:rPr>
        <w:t xml:space="preserve">Prerequisite: </w:t>
      </w:r>
      <w:r w:rsidRPr="003B7CCF">
        <w:t xml:space="preserve">this section builds directly on Section 1.2. Think of the process model above as the conceptual view, and the life cycle below as a more operational, project-management view of the same idea (an approach popularised by EMC²/Dell's </w:t>
      </w:r>
      <w:r w:rsidRPr="003B7CCF">
        <w:rPr>
          <w:i/>
          <w:iCs/>
        </w:rPr>
        <w:t>Data Science and Big Data Analytics</w:t>
      </w:r>
      <w:r w:rsidRPr="003B7CCF">
        <w:t xml:space="preserve"> course and textbook).</w:t>
      </w:r>
    </w:p>
    <w:p w14:paraId="285B4860" w14:textId="77777777" w:rsidR="002730F4" w:rsidRPr="003B7CCF" w:rsidRDefault="00000000" w:rsidP="00824A26">
      <w:pPr>
        <w:spacing w:before="200" w:after="80"/>
        <w:jc w:val="center"/>
      </w:pPr>
      <w:r w:rsidRPr="003B7CCF">
        <w:rPr>
          <w:noProof/>
        </w:rPr>
        <w:drawing>
          <wp:inline distT="0" distB="0" distL="0" distR="0" wp14:anchorId="5F86B042" wp14:editId="4D24CFD5">
            <wp:extent cx="4210050" cy="4210050"/>
            <wp:effectExtent l="0" t="0" r="0" b="0"/>
            <wp:docPr id="1769598807" name="Picture 176959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4210050"/>
                    </a:xfrm>
                    <a:prstGeom prst="rect">
                      <a:avLst/>
                    </a:prstGeom>
                  </pic:spPr>
                </pic:pic>
              </a:graphicData>
            </a:graphic>
          </wp:inline>
        </w:drawing>
      </w:r>
    </w:p>
    <w:p w14:paraId="50F44E76" w14:textId="77777777" w:rsidR="002730F4" w:rsidRPr="003B7CCF" w:rsidRDefault="00000000" w:rsidP="00824A26">
      <w:pPr>
        <w:spacing w:after="240"/>
        <w:jc w:val="center"/>
      </w:pPr>
      <w:r w:rsidRPr="003B7CCF">
        <w:rPr>
          <w:b/>
          <w:bCs/>
          <w:i/>
          <w:iCs/>
          <w:sz w:val="20"/>
          <w:szCs w:val="20"/>
        </w:rPr>
        <w:t>Figure 1.2: The Data Analytics Life Cycle (Six Phases)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770"/>
        <w:gridCol w:w="3750"/>
      </w:tblGrid>
      <w:tr w:rsidR="003B7CCF" w:rsidRPr="003B7CCF" w14:paraId="76264C81" w14:textId="77777777" w:rsidTr="00824A26">
        <w:trPr>
          <w:tblHeader/>
        </w:trPr>
        <w:tc>
          <w:tcPr>
            <w:tcW w:w="1980" w:type="dxa"/>
            <w:shd w:val="clear" w:color="auto" w:fill="1F3864"/>
            <w:tcMar>
              <w:top w:w="80" w:type="dxa"/>
              <w:left w:w="120" w:type="dxa"/>
              <w:bottom w:w="80" w:type="dxa"/>
              <w:right w:w="120" w:type="dxa"/>
            </w:tcMar>
            <w:vAlign w:val="center"/>
          </w:tcPr>
          <w:p w14:paraId="4772D890" w14:textId="77777777" w:rsidR="002730F4" w:rsidRPr="003B7CCF" w:rsidRDefault="00000000" w:rsidP="00CF5162">
            <w:pPr>
              <w:jc w:val="both"/>
            </w:pPr>
            <w:r w:rsidRPr="003B7CCF">
              <w:rPr>
                <w:b/>
                <w:bCs/>
              </w:rPr>
              <w:lastRenderedPageBreak/>
              <w:t>Phase</w:t>
            </w:r>
          </w:p>
        </w:tc>
        <w:tc>
          <w:tcPr>
            <w:tcW w:w="3770" w:type="dxa"/>
            <w:shd w:val="clear" w:color="auto" w:fill="1F3864"/>
            <w:tcMar>
              <w:top w:w="80" w:type="dxa"/>
              <w:left w:w="120" w:type="dxa"/>
              <w:bottom w:w="80" w:type="dxa"/>
              <w:right w:w="120" w:type="dxa"/>
            </w:tcMar>
            <w:vAlign w:val="center"/>
          </w:tcPr>
          <w:p w14:paraId="1BEAE208" w14:textId="77777777" w:rsidR="002730F4" w:rsidRPr="003B7CCF" w:rsidRDefault="00000000" w:rsidP="00CF5162">
            <w:pPr>
              <w:jc w:val="both"/>
            </w:pPr>
            <w:r w:rsidRPr="003B7CCF">
              <w:rPr>
                <w:b/>
                <w:bCs/>
              </w:rPr>
              <w:t>Key activities</w:t>
            </w:r>
          </w:p>
        </w:tc>
        <w:tc>
          <w:tcPr>
            <w:tcW w:w="3750" w:type="dxa"/>
            <w:shd w:val="clear" w:color="auto" w:fill="1F3864"/>
            <w:tcMar>
              <w:top w:w="80" w:type="dxa"/>
              <w:left w:w="120" w:type="dxa"/>
              <w:bottom w:w="80" w:type="dxa"/>
              <w:right w:w="120" w:type="dxa"/>
            </w:tcMar>
            <w:vAlign w:val="center"/>
          </w:tcPr>
          <w:p w14:paraId="1CEE1EF5" w14:textId="77777777" w:rsidR="002730F4" w:rsidRPr="003B7CCF" w:rsidRDefault="00000000" w:rsidP="00CF5162">
            <w:pPr>
              <w:jc w:val="both"/>
            </w:pPr>
            <w:r w:rsidRPr="003B7CCF">
              <w:rPr>
                <w:b/>
                <w:bCs/>
              </w:rPr>
              <w:t>Telecom churn example</w:t>
            </w:r>
          </w:p>
        </w:tc>
      </w:tr>
      <w:tr w:rsidR="003B7CCF" w:rsidRPr="003B7CCF" w14:paraId="63D75373" w14:textId="77777777" w:rsidTr="00824A26">
        <w:tc>
          <w:tcPr>
            <w:tcW w:w="1980" w:type="dxa"/>
            <w:tcMar>
              <w:top w:w="80" w:type="dxa"/>
              <w:left w:w="120" w:type="dxa"/>
              <w:bottom w:w="80" w:type="dxa"/>
              <w:right w:w="120" w:type="dxa"/>
            </w:tcMar>
            <w:vAlign w:val="center"/>
          </w:tcPr>
          <w:p w14:paraId="3651F736" w14:textId="77777777" w:rsidR="002730F4" w:rsidRPr="003B7CCF" w:rsidRDefault="00000000" w:rsidP="00824A26">
            <w:r w:rsidRPr="003B7CCF">
              <w:t>1. Discovery</w:t>
            </w:r>
          </w:p>
        </w:tc>
        <w:tc>
          <w:tcPr>
            <w:tcW w:w="3770" w:type="dxa"/>
            <w:tcMar>
              <w:top w:w="80" w:type="dxa"/>
              <w:left w:w="120" w:type="dxa"/>
              <w:bottom w:w="80" w:type="dxa"/>
              <w:right w:w="120" w:type="dxa"/>
            </w:tcMar>
            <w:vAlign w:val="center"/>
          </w:tcPr>
          <w:p w14:paraId="0185A052" w14:textId="77777777" w:rsidR="002730F4" w:rsidRPr="003B7CCF" w:rsidRDefault="00000000" w:rsidP="00CF5162">
            <w:pPr>
              <w:jc w:val="both"/>
            </w:pPr>
            <w:r w:rsidRPr="003B7CCF">
              <w:t>Understand the business domain and past projects, identify available resources, and formally frame the problem as an analytics question. Identify the key stakeholders.</w:t>
            </w:r>
          </w:p>
        </w:tc>
        <w:tc>
          <w:tcPr>
            <w:tcW w:w="3750" w:type="dxa"/>
            <w:tcMar>
              <w:top w:w="80" w:type="dxa"/>
              <w:left w:w="120" w:type="dxa"/>
              <w:bottom w:w="80" w:type="dxa"/>
              <w:right w:w="120" w:type="dxa"/>
            </w:tcMar>
            <w:vAlign w:val="center"/>
          </w:tcPr>
          <w:p w14:paraId="7E642B20" w14:textId="77777777" w:rsidR="002730F4" w:rsidRPr="003B7CCF" w:rsidRDefault="00000000" w:rsidP="00CF5162">
            <w:pPr>
              <w:jc w:val="both"/>
            </w:pPr>
            <w:r w:rsidRPr="003B7CCF">
              <w:t>The telecom's head of marketing wants to reduce churn. The team learns that only three months of transaction history exist, and identifies which departments (billing, network, customer service) need to be involved.</w:t>
            </w:r>
          </w:p>
        </w:tc>
      </w:tr>
      <w:tr w:rsidR="003B7CCF" w:rsidRPr="003B7CCF" w14:paraId="5EDBE614" w14:textId="77777777" w:rsidTr="00824A26">
        <w:tc>
          <w:tcPr>
            <w:tcW w:w="1980" w:type="dxa"/>
            <w:shd w:val="clear" w:color="auto" w:fill="F2F2F2"/>
            <w:tcMar>
              <w:top w:w="80" w:type="dxa"/>
              <w:left w:w="120" w:type="dxa"/>
              <w:bottom w:w="80" w:type="dxa"/>
              <w:right w:w="120" w:type="dxa"/>
            </w:tcMar>
            <w:vAlign w:val="center"/>
          </w:tcPr>
          <w:p w14:paraId="56A94CA6" w14:textId="77777777" w:rsidR="002730F4" w:rsidRPr="003B7CCF" w:rsidRDefault="00000000" w:rsidP="00824A26">
            <w:r w:rsidRPr="003B7CCF">
              <w:t>2. Data Preparation</w:t>
            </w:r>
          </w:p>
        </w:tc>
        <w:tc>
          <w:tcPr>
            <w:tcW w:w="3770" w:type="dxa"/>
            <w:shd w:val="clear" w:color="auto" w:fill="F2F2F2"/>
            <w:tcMar>
              <w:top w:w="80" w:type="dxa"/>
              <w:left w:w="120" w:type="dxa"/>
              <w:bottom w:w="80" w:type="dxa"/>
              <w:right w:w="120" w:type="dxa"/>
            </w:tcMar>
            <w:vAlign w:val="center"/>
          </w:tcPr>
          <w:p w14:paraId="37EE6F65" w14:textId="77777777" w:rsidR="002730F4" w:rsidRPr="003B7CCF" w:rsidRDefault="00000000" w:rsidP="00CF5162">
            <w:pPr>
              <w:jc w:val="both"/>
            </w:pPr>
            <w:r w:rsidRPr="003B7CCF">
              <w:t>Set up an analytics sandbox, carry out ETL/ELT (extract, transform, load), and explore, condition, and clean the data.</w:t>
            </w:r>
          </w:p>
        </w:tc>
        <w:tc>
          <w:tcPr>
            <w:tcW w:w="3750" w:type="dxa"/>
            <w:shd w:val="clear" w:color="auto" w:fill="F2F2F2"/>
            <w:tcMar>
              <w:top w:w="80" w:type="dxa"/>
              <w:left w:w="120" w:type="dxa"/>
              <w:bottom w:w="80" w:type="dxa"/>
              <w:right w:w="120" w:type="dxa"/>
            </w:tcMar>
            <w:vAlign w:val="center"/>
          </w:tcPr>
          <w:p w14:paraId="51344F88" w14:textId="77777777" w:rsidR="002730F4" w:rsidRPr="003B7CCF" w:rsidRDefault="00000000" w:rsidP="00CF5162">
            <w:pPr>
              <w:jc w:val="both"/>
            </w:pPr>
            <w:r w:rsidRPr="003B7CCF">
              <w:t>Billing records, call-detail records, and support-ticket logs are merged; missing values in “monthly charges” are handled; inconsistent date formats are standardised.</w:t>
            </w:r>
          </w:p>
        </w:tc>
      </w:tr>
      <w:tr w:rsidR="003B7CCF" w:rsidRPr="003B7CCF" w14:paraId="0BA175EA" w14:textId="77777777" w:rsidTr="00824A26">
        <w:tc>
          <w:tcPr>
            <w:tcW w:w="1980" w:type="dxa"/>
            <w:tcMar>
              <w:top w:w="80" w:type="dxa"/>
              <w:left w:w="120" w:type="dxa"/>
              <w:bottom w:w="80" w:type="dxa"/>
              <w:right w:w="120" w:type="dxa"/>
            </w:tcMar>
            <w:vAlign w:val="center"/>
          </w:tcPr>
          <w:p w14:paraId="351666A8" w14:textId="77777777" w:rsidR="002730F4" w:rsidRPr="003B7CCF" w:rsidRDefault="00000000" w:rsidP="00824A26">
            <w:r w:rsidRPr="003B7CCF">
              <w:t>3. Model Planning</w:t>
            </w:r>
          </w:p>
        </w:tc>
        <w:tc>
          <w:tcPr>
            <w:tcW w:w="3770" w:type="dxa"/>
            <w:tcMar>
              <w:top w:w="80" w:type="dxa"/>
              <w:left w:w="120" w:type="dxa"/>
              <w:bottom w:w="80" w:type="dxa"/>
              <w:right w:w="120" w:type="dxa"/>
            </w:tcMar>
            <w:vAlign w:val="center"/>
          </w:tcPr>
          <w:p w14:paraId="376D0942" w14:textId="77777777" w:rsidR="002730F4" w:rsidRPr="003B7CCF" w:rsidRDefault="00000000" w:rsidP="00CF5162">
            <w:pPr>
              <w:jc w:val="both"/>
            </w:pPr>
            <w:r w:rsidRPr="003B7CCF">
              <w:t>Decide on methods, techniques, and workflow, and explore relationships between variables (exactly where the association techniques from Section 1.4 are used).</w:t>
            </w:r>
          </w:p>
        </w:tc>
        <w:tc>
          <w:tcPr>
            <w:tcW w:w="3750" w:type="dxa"/>
            <w:tcMar>
              <w:top w:w="80" w:type="dxa"/>
              <w:left w:w="120" w:type="dxa"/>
              <w:bottom w:w="80" w:type="dxa"/>
              <w:right w:w="120" w:type="dxa"/>
            </w:tcMar>
            <w:vAlign w:val="center"/>
          </w:tcPr>
          <w:p w14:paraId="6D08F4BA" w14:textId="77777777" w:rsidR="002730F4" w:rsidRPr="003B7CCF" w:rsidRDefault="00000000" w:rsidP="00CF5162">
            <w:pPr>
              <w:jc w:val="both"/>
            </w:pPr>
            <w:r w:rsidRPr="003B7CCF">
              <w:t>The team checks whether “contract type” (categorical) is associated with “churn” (categorical) using a contingency table and a chi-square test, and whether “tenure” (continuous) correlates with “monthly charges.”</w:t>
            </w:r>
          </w:p>
        </w:tc>
      </w:tr>
      <w:tr w:rsidR="003B7CCF" w:rsidRPr="003B7CCF" w14:paraId="43528A7D" w14:textId="77777777" w:rsidTr="00824A26">
        <w:tc>
          <w:tcPr>
            <w:tcW w:w="1980" w:type="dxa"/>
            <w:shd w:val="clear" w:color="auto" w:fill="F2F2F2"/>
            <w:tcMar>
              <w:top w:w="80" w:type="dxa"/>
              <w:left w:w="120" w:type="dxa"/>
              <w:bottom w:w="80" w:type="dxa"/>
              <w:right w:w="120" w:type="dxa"/>
            </w:tcMar>
            <w:vAlign w:val="center"/>
          </w:tcPr>
          <w:p w14:paraId="4C354CAD" w14:textId="77777777" w:rsidR="002730F4" w:rsidRPr="003B7CCF" w:rsidRDefault="00000000" w:rsidP="00824A26">
            <w:r w:rsidRPr="003B7CCF">
              <w:t>4. Model Building</w:t>
            </w:r>
          </w:p>
        </w:tc>
        <w:tc>
          <w:tcPr>
            <w:tcW w:w="3770" w:type="dxa"/>
            <w:shd w:val="clear" w:color="auto" w:fill="F2F2F2"/>
            <w:tcMar>
              <w:top w:w="80" w:type="dxa"/>
              <w:left w:w="120" w:type="dxa"/>
              <w:bottom w:w="80" w:type="dxa"/>
              <w:right w:w="120" w:type="dxa"/>
            </w:tcMar>
            <w:vAlign w:val="center"/>
          </w:tcPr>
          <w:p w14:paraId="33CB6B4E" w14:textId="77777777" w:rsidR="002730F4" w:rsidRPr="003B7CCF" w:rsidRDefault="00000000" w:rsidP="00CF5162">
            <w:pPr>
              <w:jc w:val="both"/>
            </w:pPr>
            <w:r w:rsidRPr="003B7CCF">
              <w:t>Develop training and testing datasets and build the actual predictive model (for example, a classification model for churn, covered in later modules).</w:t>
            </w:r>
          </w:p>
        </w:tc>
        <w:tc>
          <w:tcPr>
            <w:tcW w:w="3750" w:type="dxa"/>
            <w:shd w:val="clear" w:color="auto" w:fill="F2F2F2"/>
            <w:tcMar>
              <w:top w:w="80" w:type="dxa"/>
              <w:left w:w="120" w:type="dxa"/>
              <w:bottom w:w="80" w:type="dxa"/>
              <w:right w:w="120" w:type="dxa"/>
            </w:tcMar>
            <w:vAlign w:val="center"/>
          </w:tcPr>
          <w:p w14:paraId="1DE05CBD" w14:textId="77777777" w:rsidR="002730F4" w:rsidRPr="003B7CCF" w:rsidRDefault="00000000" w:rsidP="00CF5162">
            <w:pPr>
              <w:jc w:val="both"/>
            </w:pPr>
            <w:r w:rsidRPr="003B7CCF">
              <w:t>A logistic regression model or decision tree is trained to output a churn probability for each customer.</w:t>
            </w:r>
          </w:p>
        </w:tc>
      </w:tr>
      <w:tr w:rsidR="003B7CCF" w:rsidRPr="003B7CCF" w14:paraId="4AA0FD32" w14:textId="77777777" w:rsidTr="00824A26">
        <w:tc>
          <w:tcPr>
            <w:tcW w:w="1980" w:type="dxa"/>
            <w:tcMar>
              <w:top w:w="80" w:type="dxa"/>
              <w:left w:w="120" w:type="dxa"/>
              <w:bottom w:w="80" w:type="dxa"/>
              <w:right w:w="120" w:type="dxa"/>
            </w:tcMar>
            <w:vAlign w:val="center"/>
          </w:tcPr>
          <w:p w14:paraId="5097B05B" w14:textId="77777777" w:rsidR="002730F4" w:rsidRPr="003B7CCF" w:rsidRDefault="00000000" w:rsidP="00824A26">
            <w:r w:rsidRPr="003B7CCF">
              <w:t>5. Communicate Results</w:t>
            </w:r>
          </w:p>
        </w:tc>
        <w:tc>
          <w:tcPr>
            <w:tcW w:w="3770" w:type="dxa"/>
            <w:tcMar>
              <w:top w:w="80" w:type="dxa"/>
              <w:left w:w="120" w:type="dxa"/>
              <w:bottom w:w="80" w:type="dxa"/>
              <w:right w:w="120" w:type="dxa"/>
            </w:tcMar>
            <w:vAlign w:val="center"/>
          </w:tcPr>
          <w:p w14:paraId="66556FD1" w14:textId="77777777" w:rsidR="002730F4" w:rsidRPr="003B7CCF" w:rsidRDefault="00000000" w:rsidP="00CF5162">
            <w:pPr>
              <w:jc w:val="both"/>
            </w:pPr>
            <w:r w:rsidRPr="003B7CCF">
              <w:t>Compare results against the goals set during Discovery, identify key findings, quantify the business value, and shape the story for stakeholders.</w:t>
            </w:r>
          </w:p>
        </w:tc>
        <w:tc>
          <w:tcPr>
            <w:tcW w:w="3750" w:type="dxa"/>
            <w:tcMar>
              <w:top w:w="80" w:type="dxa"/>
              <w:left w:w="120" w:type="dxa"/>
              <w:bottom w:w="80" w:type="dxa"/>
              <w:right w:w="120" w:type="dxa"/>
            </w:tcMar>
            <w:vAlign w:val="center"/>
          </w:tcPr>
          <w:p w14:paraId="76AFA02E" w14:textId="77777777" w:rsidR="002730F4" w:rsidRPr="003B7CCF" w:rsidRDefault="00000000" w:rsidP="00CF5162">
            <w:pPr>
              <w:jc w:val="both"/>
            </w:pPr>
            <w:r w:rsidRPr="003B7CCF">
              <w:t>The team reports that customers on month-to-month contracts are 3.2 times more likely to churn, and that offering them a 12-month contract could reduce churn by an estimated 8%.</w:t>
            </w:r>
          </w:p>
        </w:tc>
      </w:tr>
      <w:tr w:rsidR="003B7CCF" w:rsidRPr="003B7CCF" w14:paraId="2E4CD0BB" w14:textId="77777777" w:rsidTr="00824A26">
        <w:tc>
          <w:tcPr>
            <w:tcW w:w="1980" w:type="dxa"/>
            <w:shd w:val="clear" w:color="auto" w:fill="F2F2F2"/>
            <w:tcMar>
              <w:top w:w="80" w:type="dxa"/>
              <w:left w:w="120" w:type="dxa"/>
              <w:bottom w:w="80" w:type="dxa"/>
              <w:right w:w="120" w:type="dxa"/>
            </w:tcMar>
            <w:vAlign w:val="center"/>
          </w:tcPr>
          <w:p w14:paraId="1D1E4401" w14:textId="77777777" w:rsidR="002730F4" w:rsidRPr="003B7CCF" w:rsidRDefault="00000000" w:rsidP="00824A26">
            <w:r w:rsidRPr="003B7CCF">
              <w:t>6. Operationalize</w:t>
            </w:r>
          </w:p>
        </w:tc>
        <w:tc>
          <w:tcPr>
            <w:tcW w:w="3770" w:type="dxa"/>
            <w:shd w:val="clear" w:color="auto" w:fill="F2F2F2"/>
            <w:tcMar>
              <w:top w:w="80" w:type="dxa"/>
              <w:left w:w="120" w:type="dxa"/>
              <w:bottom w:w="80" w:type="dxa"/>
              <w:right w:w="120" w:type="dxa"/>
            </w:tcMar>
            <w:vAlign w:val="center"/>
          </w:tcPr>
          <w:p w14:paraId="2D238FDD" w14:textId="77777777" w:rsidR="002730F4" w:rsidRPr="003B7CCF" w:rsidRDefault="00000000" w:rsidP="00CF5162">
            <w:pPr>
              <w:jc w:val="both"/>
            </w:pPr>
            <w:r w:rsidRPr="003B7CCF">
              <w:t>Deliver final reports, briefings, code, and technical documentation, and run a small pilot before a full rollout.</w:t>
            </w:r>
          </w:p>
        </w:tc>
        <w:tc>
          <w:tcPr>
            <w:tcW w:w="3750" w:type="dxa"/>
            <w:shd w:val="clear" w:color="auto" w:fill="F2F2F2"/>
            <w:tcMar>
              <w:top w:w="80" w:type="dxa"/>
              <w:left w:w="120" w:type="dxa"/>
              <w:bottom w:w="80" w:type="dxa"/>
              <w:right w:w="120" w:type="dxa"/>
            </w:tcMar>
            <w:vAlign w:val="center"/>
          </w:tcPr>
          <w:p w14:paraId="4852DF49" w14:textId="77777777" w:rsidR="002730F4" w:rsidRPr="003B7CCF" w:rsidRDefault="00000000" w:rsidP="00CF5162">
            <w:pPr>
              <w:jc w:val="both"/>
            </w:pPr>
            <w:r w:rsidRPr="003B7CCF">
              <w:t>The churn-scoring model is deployed to run weekly against the live customer database, feeding a list of at-risk customers to the retention call centre.</w:t>
            </w:r>
          </w:p>
        </w:tc>
      </w:tr>
    </w:tbl>
    <w:p w14:paraId="53F06E46" w14:textId="77777777" w:rsidR="002730F4" w:rsidRPr="003B7CCF" w:rsidRDefault="002730F4" w:rsidP="00CF5162">
      <w:pPr>
        <w:spacing w:after="160"/>
        <w:jc w:val="both"/>
      </w:pPr>
    </w:p>
    <w:p w14:paraId="49C35330" w14:textId="77777777" w:rsidR="002730F4" w:rsidRPr="003B7CCF" w:rsidRDefault="00000000" w:rsidP="00CF5162">
      <w:pPr>
        <w:pBdr>
          <w:left w:val="single" w:sz="18" w:space="12" w:color="2E5C8A"/>
        </w:pBdr>
        <w:shd w:val="clear" w:color="auto" w:fill="F2F2F2"/>
        <w:spacing w:before="120" w:after="200"/>
        <w:ind w:left="200"/>
        <w:jc w:val="both"/>
      </w:pPr>
      <w:r w:rsidRPr="003B7CCF">
        <w:rPr>
          <w:b/>
          <w:bCs/>
        </w:rPr>
        <w:t xml:space="preserve">Why this matters for beginners: </w:t>
      </w:r>
      <w:r w:rsidRPr="003B7CCF">
        <w:t>notice that building the model (stage 4) is only one of six stages. Beginners often jump straight to “let's build a model,” skipping problem framing and data preparation altogether. This is the single most common reason real-world analytics projects fail.</w:t>
      </w:r>
    </w:p>
    <w:p w14:paraId="655B3785" w14:textId="77777777" w:rsidR="002730F4" w:rsidRPr="003B7CCF" w:rsidRDefault="00000000" w:rsidP="00CF5162">
      <w:pPr>
        <w:spacing w:after="160"/>
        <w:jc w:val="both"/>
      </w:pPr>
      <w:r w:rsidRPr="003B7CCF">
        <w:rPr>
          <w:b/>
          <w:bCs/>
        </w:rPr>
        <w:t xml:space="preserve">Practice Question 1.3-A. </w:t>
      </w:r>
      <w:r w:rsidRPr="003B7CCF">
        <w:t>In which life-cycle phase would you first formally check whether “region” is statistically associated with “customer satisfaction score”? Justify your answer.</w:t>
      </w:r>
    </w:p>
    <w:p w14:paraId="776DD669"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Model Planning. Exploring which variables appear related to one another happens once the data has been cleaned (Data Preparation), but before the final predictive model is actually built (Model Building).</w:t>
      </w:r>
    </w:p>
    <w:p w14:paraId="4BC765F7" w14:textId="77777777" w:rsidR="002730F4" w:rsidRPr="003B7CCF" w:rsidRDefault="00000000" w:rsidP="00CF5162">
      <w:pPr>
        <w:pStyle w:val="Heading2"/>
        <w:spacing w:before="280"/>
        <w:jc w:val="both"/>
        <w:rPr>
          <w:color w:val="auto"/>
        </w:rPr>
      </w:pPr>
      <w:bookmarkStart w:id="5" w:name="_Toc234178780"/>
      <w:r w:rsidRPr="003B7CCF">
        <w:rPr>
          <w:color w:val="auto"/>
        </w:rPr>
        <w:lastRenderedPageBreak/>
        <w:t>1.4 Association Between Two Variables</w:t>
      </w:r>
      <w:bookmarkEnd w:id="5"/>
    </w:p>
    <w:p w14:paraId="3B9F9D42" w14:textId="06306631" w:rsidR="002730F4" w:rsidRPr="003B7CCF" w:rsidRDefault="00000000" w:rsidP="00CF5162">
      <w:pPr>
        <w:spacing w:after="160"/>
        <w:jc w:val="both"/>
      </w:pPr>
      <w:r w:rsidRPr="003B7CCF">
        <w:t>Before studying association, it helps to know the four measurement scales a variable can take (these are covered in full in Section 1.7.1, but a short preview is useful here):</w:t>
      </w:r>
    </w:p>
    <w:p w14:paraId="7560AF5C" w14:textId="77777777" w:rsidR="002730F4" w:rsidRPr="003B7CCF" w:rsidRDefault="00000000" w:rsidP="00CF5162">
      <w:pPr>
        <w:pStyle w:val="ListParagraph"/>
        <w:numPr>
          <w:ilvl w:val="0"/>
          <w:numId w:val="3"/>
        </w:numPr>
        <w:spacing w:after="100"/>
        <w:jc w:val="both"/>
      </w:pPr>
      <w:r w:rsidRPr="003B7CCF">
        <w:rPr>
          <w:b/>
          <w:bCs/>
        </w:rPr>
        <w:t xml:space="preserve">Nominal (categorical, unordered): </w:t>
      </w:r>
      <w:r w:rsidRPr="003B7CCF">
        <w:t>for example, blood type, gender, or city of residence.</w:t>
      </w:r>
    </w:p>
    <w:p w14:paraId="19345A14" w14:textId="77777777" w:rsidR="002730F4" w:rsidRPr="003B7CCF" w:rsidRDefault="00000000" w:rsidP="00CF5162">
      <w:pPr>
        <w:pStyle w:val="ListParagraph"/>
        <w:numPr>
          <w:ilvl w:val="0"/>
          <w:numId w:val="3"/>
        </w:numPr>
        <w:spacing w:after="100"/>
        <w:jc w:val="both"/>
      </w:pPr>
      <w:r w:rsidRPr="003B7CCF">
        <w:rPr>
          <w:b/>
          <w:bCs/>
        </w:rPr>
        <w:t xml:space="preserve">Ordinal (categorical, ordered): </w:t>
      </w:r>
      <w:r w:rsidRPr="003B7CCF">
        <w:t>for example, a satisfaction rating of low, medium, or high, or level of education.</w:t>
      </w:r>
    </w:p>
    <w:p w14:paraId="08707C46" w14:textId="77777777" w:rsidR="002730F4" w:rsidRPr="003B7CCF" w:rsidRDefault="00000000" w:rsidP="00CF5162">
      <w:pPr>
        <w:pStyle w:val="ListParagraph"/>
        <w:numPr>
          <w:ilvl w:val="0"/>
          <w:numId w:val="3"/>
        </w:numPr>
        <w:spacing w:after="100"/>
        <w:jc w:val="both"/>
      </w:pPr>
      <w:r w:rsidRPr="003B7CCF">
        <w:rPr>
          <w:b/>
          <w:bCs/>
        </w:rPr>
        <w:t xml:space="preserve">Interval (numeric, no true zero): </w:t>
      </w:r>
      <w:r w:rsidRPr="003B7CCF">
        <w:t>for example, temperature measured in degrees Celsius.</w:t>
      </w:r>
    </w:p>
    <w:p w14:paraId="5E5C3616" w14:textId="77777777" w:rsidR="002730F4" w:rsidRPr="003B7CCF" w:rsidRDefault="00000000" w:rsidP="00CF5162">
      <w:pPr>
        <w:pStyle w:val="ListParagraph"/>
        <w:numPr>
          <w:ilvl w:val="0"/>
          <w:numId w:val="3"/>
        </w:numPr>
        <w:spacing w:after="100"/>
        <w:jc w:val="both"/>
      </w:pPr>
      <w:r w:rsidRPr="003B7CCF">
        <w:rPr>
          <w:b/>
          <w:bCs/>
        </w:rPr>
        <w:t xml:space="preserve">Ratio (numeric, true zero): </w:t>
      </w:r>
      <w:r w:rsidRPr="003B7CCF">
        <w:t>for example, income, age, or height.</w:t>
      </w:r>
    </w:p>
    <w:p w14:paraId="1293CDBA" w14:textId="77777777" w:rsidR="002730F4" w:rsidRPr="003B7CCF" w:rsidRDefault="00000000" w:rsidP="00CF5162">
      <w:pPr>
        <w:spacing w:after="160"/>
        <w:jc w:val="both"/>
      </w:pPr>
      <w:r w:rsidRPr="003B7CCF">
        <w:t xml:space="preserve">For studying association, these four scales are usually grouped into two broader categories, </w:t>
      </w:r>
      <w:r w:rsidRPr="003B7CCF">
        <w:rPr>
          <w:b/>
          <w:bCs/>
        </w:rPr>
        <w:t>discrete</w:t>
      </w:r>
      <w:r w:rsidRPr="003B7CCF">
        <w:t xml:space="preserve"> (nominal, ordinal, and integer counts) and </w:t>
      </w:r>
      <w:r w:rsidRPr="003B7CCF">
        <w:rPr>
          <w:b/>
          <w:bCs/>
        </w:rPr>
        <w:t>continuous</w:t>
      </w:r>
      <w:r w:rsidRPr="003B7CCF">
        <w:t xml:space="preserve"> (interval and ratio), because the technique used to measure association depends on which group the variables belong to.</w:t>
      </w:r>
    </w:p>
    <w:p w14:paraId="4B4802FB" w14:textId="77777777" w:rsidR="002730F4" w:rsidRPr="003B7CCF" w:rsidRDefault="00000000" w:rsidP="00CF5162">
      <w:pPr>
        <w:spacing w:after="160"/>
        <w:jc w:val="both"/>
      </w:pPr>
      <w:r w:rsidRPr="003B7CCF">
        <w:rPr>
          <w:b/>
          <w:bCs/>
        </w:rPr>
        <w:t xml:space="preserve">Why association matters. </w:t>
      </w:r>
      <w:r w:rsidRPr="003B7CCF">
        <w:t>A hospital may want to know whether smoking status (yes or no) is linked to developing lung disease (yes or no): this is association between two discrete variables. A retailer may want to know whether advertising spend (continuous) is related to sales revenue (continuous): this is continuous-continuous association. An HR department may want to know whether a job-satisfaction ranking is associated with a performance ranking: this is ordinal-ordinal association. Each type of question needs a different mathematical tool, and using the wrong one can give misleading conclusions.</w:t>
      </w:r>
    </w:p>
    <w:p w14:paraId="24A729AE" w14:textId="77777777" w:rsidR="002730F4" w:rsidRPr="003B7CCF" w:rsidRDefault="00000000" w:rsidP="00CF5162">
      <w:pPr>
        <w:pStyle w:val="Heading3"/>
        <w:spacing w:before="220"/>
        <w:jc w:val="both"/>
        <w:rPr>
          <w:color w:val="auto"/>
        </w:rPr>
      </w:pPr>
      <w:bookmarkStart w:id="6" w:name="_Toc234178781"/>
      <w:r w:rsidRPr="003B7CCF">
        <w:rPr>
          <w:color w:val="auto"/>
        </w:rPr>
        <w:t>1.4.1 Association Between Two Discrete Variables</w:t>
      </w:r>
      <w:bookmarkEnd w:id="6"/>
    </w:p>
    <w:p w14:paraId="3BF6D187" w14:textId="77777777" w:rsidR="002730F4" w:rsidRPr="003B7CCF" w:rsidRDefault="00000000" w:rsidP="00CF5162">
      <w:pPr>
        <w:spacing w:after="160"/>
        <w:jc w:val="both"/>
      </w:pPr>
      <w:r w:rsidRPr="003B7CCF">
        <w:rPr>
          <w:b/>
          <w:bCs/>
        </w:rPr>
        <w:t xml:space="preserve">Contingency table (also called a cross-tabulation). </w:t>
      </w:r>
      <w:r w:rsidRPr="003B7CCF">
        <w:t>This is the basic tool for two discrete variables: a table showing the joint frequency distribution of both variables together.</w:t>
      </w:r>
    </w:p>
    <w:p w14:paraId="06D0EF4E" w14:textId="77777777" w:rsidR="002730F4" w:rsidRPr="003B7CCF" w:rsidRDefault="00000000" w:rsidP="00CF5162">
      <w:pPr>
        <w:spacing w:after="160"/>
        <w:jc w:val="both"/>
      </w:pPr>
      <w:r w:rsidRPr="003B7CCF">
        <w:rPr>
          <w:b/>
          <w:bCs/>
        </w:rPr>
        <w:t xml:space="preserve">Worked example. </w:t>
      </w:r>
      <w:r w:rsidRPr="003B7CCF">
        <w:t>A hospital records the smoking status and lung-disease status of 200 patients: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800"/>
        <w:gridCol w:w="1900"/>
      </w:tblGrid>
      <w:tr w:rsidR="003B7CCF" w:rsidRPr="003B7CCF" w14:paraId="30C7DA6F" w14:textId="77777777">
        <w:trPr>
          <w:tblHeader/>
        </w:trPr>
        <w:tc>
          <w:tcPr>
            <w:tcW w:w="2400" w:type="dxa"/>
            <w:shd w:val="clear" w:color="auto" w:fill="1F3864"/>
            <w:tcMar>
              <w:top w:w="80" w:type="dxa"/>
              <w:left w:w="120" w:type="dxa"/>
              <w:bottom w:w="80" w:type="dxa"/>
              <w:right w:w="120" w:type="dxa"/>
            </w:tcMar>
            <w:vAlign w:val="center"/>
          </w:tcPr>
          <w:p w14:paraId="18792CD9" w14:textId="77777777" w:rsidR="002730F4" w:rsidRPr="003B7CCF" w:rsidRDefault="002730F4" w:rsidP="00CF5162">
            <w:pPr>
              <w:jc w:val="both"/>
            </w:pPr>
          </w:p>
        </w:tc>
        <w:tc>
          <w:tcPr>
            <w:tcW w:w="2800" w:type="dxa"/>
            <w:shd w:val="clear" w:color="auto" w:fill="1F3864"/>
            <w:tcMar>
              <w:top w:w="80" w:type="dxa"/>
              <w:left w:w="120" w:type="dxa"/>
              <w:bottom w:w="80" w:type="dxa"/>
              <w:right w:w="120" w:type="dxa"/>
            </w:tcMar>
            <w:vAlign w:val="center"/>
          </w:tcPr>
          <w:p w14:paraId="7BBA4C6E" w14:textId="77777777" w:rsidR="002730F4" w:rsidRPr="003B7CCF" w:rsidRDefault="00000000" w:rsidP="00CF5162">
            <w:pPr>
              <w:jc w:val="both"/>
            </w:pPr>
            <w:r w:rsidRPr="003B7CCF">
              <w:rPr>
                <w:b/>
                <w:bCs/>
              </w:rPr>
              <w:t>Lung disease: yes</w:t>
            </w:r>
          </w:p>
        </w:tc>
        <w:tc>
          <w:tcPr>
            <w:tcW w:w="2800" w:type="dxa"/>
            <w:shd w:val="clear" w:color="auto" w:fill="1F3864"/>
            <w:tcMar>
              <w:top w:w="80" w:type="dxa"/>
              <w:left w:w="120" w:type="dxa"/>
              <w:bottom w:w="80" w:type="dxa"/>
              <w:right w:w="120" w:type="dxa"/>
            </w:tcMar>
            <w:vAlign w:val="center"/>
          </w:tcPr>
          <w:p w14:paraId="351322BB" w14:textId="77777777" w:rsidR="002730F4" w:rsidRPr="003B7CCF" w:rsidRDefault="00000000" w:rsidP="00CF5162">
            <w:pPr>
              <w:jc w:val="both"/>
            </w:pPr>
            <w:r w:rsidRPr="003B7CCF">
              <w:rPr>
                <w:b/>
                <w:bCs/>
              </w:rPr>
              <w:t>Lung disease: no</w:t>
            </w:r>
          </w:p>
        </w:tc>
        <w:tc>
          <w:tcPr>
            <w:tcW w:w="1900" w:type="dxa"/>
            <w:shd w:val="clear" w:color="auto" w:fill="1F3864"/>
            <w:tcMar>
              <w:top w:w="80" w:type="dxa"/>
              <w:left w:w="120" w:type="dxa"/>
              <w:bottom w:w="80" w:type="dxa"/>
              <w:right w:w="120" w:type="dxa"/>
            </w:tcMar>
            <w:vAlign w:val="center"/>
          </w:tcPr>
          <w:p w14:paraId="3A2822B2" w14:textId="77777777" w:rsidR="002730F4" w:rsidRPr="003B7CCF" w:rsidRDefault="00000000" w:rsidP="00CF5162">
            <w:pPr>
              <w:jc w:val="both"/>
            </w:pPr>
            <w:r w:rsidRPr="003B7CCF">
              <w:rPr>
                <w:b/>
                <w:bCs/>
              </w:rPr>
              <w:t>Row total</w:t>
            </w:r>
          </w:p>
        </w:tc>
      </w:tr>
      <w:tr w:rsidR="003B7CCF" w:rsidRPr="003B7CCF" w14:paraId="3F985D29" w14:textId="77777777">
        <w:tc>
          <w:tcPr>
            <w:tcW w:w="2400" w:type="dxa"/>
            <w:tcMar>
              <w:top w:w="80" w:type="dxa"/>
              <w:left w:w="120" w:type="dxa"/>
              <w:bottom w:w="80" w:type="dxa"/>
              <w:right w:w="120" w:type="dxa"/>
            </w:tcMar>
            <w:vAlign w:val="center"/>
          </w:tcPr>
          <w:p w14:paraId="7E13B102" w14:textId="77777777" w:rsidR="002730F4" w:rsidRPr="003B7CCF" w:rsidRDefault="00000000" w:rsidP="00CF5162">
            <w:pPr>
              <w:jc w:val="both"/>
            </w:pPr>
            <w:r w:rsidRPr="003B7CCF">
              <w:t>Smoker</w:t>
            </w:r>
          </w:p>
        </w:tc>
        <w:tc>
          <w:tcPr>
            <w:tcW w:w="2800" w:type="dxa"/>
            <w:tcMar>
              <w:top w:w="80" w:type="dxa"/>
              <w:left w:w="120" w:type="dxa"/>
              <w:bottom w:w="80" w:type="dxa"/>
              <w:right w:w="120" w:type="dxa"/>
            </w:tcMar>
            <w:vAlign w:val="center"/>
          </w:tcPr>
          <w:p w14:paraId="547A8E04" w14:textId="77777777" w:rsidR="002730F4" w:rsidRPr="003B7CCF" w:rsidRDefault="00000000" w:rsidP="00CF5162">
            <w:pPr>
              <w:jc w:val="both"/>
            </w:pPr>
            <w:r w:rsidRPr="003B7CCF">
              <w:t>60</w:t>
            </w:r>
          </w:p>
        </w:tc>
        <w:tc>
          <w:tcPr>
            <w:tcW w:w="2800" w:type="dxa"/>
            <w:tcMar>
              <w:top w:w="80" w:type="dxa"/>
              <w:left w:w="120" w:type="dxa"/>
              <w:bottom w:w="80" w:type="dxa"/>
              <w:right w:w="120" w:type="dxa"/>
            </w:tcMar>
            <w:vAlign w:val="center"/>
          </w:tcPr>
          <w:p w14:paraId="7CA705B1" w14:textId="77777777" w:rsidR="002730F4" w:rsidRPr="003B7CCF" w:rsidRDefault="00000000" w:rsidP="00CF5162">
            <w:pPr>
              <w:jc w:val="both"/>
            </w:pPr>
            <w:r w:rsidRPr="003B7CCF">
              <w:t>40</w:t>
            </w:r>
          </w:p>
        </w:tc>
        <w:tc>
          <w:tcPr>
            <w:tcW w:w="1900" w:type="dxa"/>
            <w:tcMar>
              <w:top w:w="80" w:type="dxa"/>
              <w:left w:w="120" w:type="dxa"/>
              <w:bottom w:w="80" w:type="dxa"/>
              <w:right w:w="120" w:type="dxa"/>
            </w:tcMar>
            <w:vAlign w:val="center"/>
          </w:tcPr>
          <w:p w14:paraId="2E925A21" w14:textId="77777777" w:rsidR="002730F4" w:rsidRPr="003B7CCF" w:rsidRDefault="00000000" w:rsidP="00CF5162">
            <w:pPr>
              <w:jc w:val="both"/>
            </w:pPr>
            <w:r w:rsidRPr="003B7CCF">
              <w:t>100</w:t>
            </w:r>
          </w:p>
        </w:tc>
      </w:tr>
      <w:tr w:rsidR="003B7CCF" w:rsidRPr="003B7CCF" w14:paraId="45DE2F10" w14:textId="77777777">
        <w:tc>
          <w:tcPr>
            <w:tcW w:w="2400" w:type="dxa"/>
            <w:shd w:val="clear" w:color="auto" w:fill="F2F2F2"/>
            <w:tcMar>
              <w:top w:w="80" w:type="dxa"/>
              <w:left w:w="120" w:type="dxa"/>
              <w:bottom w:w="80" w:type="dxa"/>
              <w:right w:w="120" w:type="dxa"/>
            </w:tcMar>
            <w:vAlign w:val="center"/>
          </w:tcPr>
          <w:p w14:paraId="533AB813" w14:textId="77777777" w:rsidR="002730F4" w:rsidRPr="003B7CCF" w:rsidRDefault="00000000" w:rsidP="00CF5162">
            <w:pPr>
              <w:jc w:val="both"/>
            </w:pPr>
            <w:r w:rsidRPr="003B7CCF">
              <w:t>Non-smoker</w:t>
            </w:r>
          </w:p>
        </w:tc>
        <w:tc>
          <w:tcPr>
            <w:tcW w:w="2800" w:type="dxa"/>
            <w:shd w:val="clear" w:color="auto" w:fill="F2F2F2"/>
            <w:tcMar>
              <w:top w:w="80" w:type="dxa"/>
              <w:left w:w="120" w:type="dxa"/>
              <w:bottom w:w="80" w:type="dxa"/>
              <w:right w:w="120" w:type="dxa"/>
            </w:tcMar>
            <w:vAlign w:val="center"/>
          </w:tcPr>
          <w:p w14:paraId="0EB48400" w14:textId="77777777" w:rsidR="002730F4" w:rsidRPr="003B7CCF" w:rsidRDefault="00000000" w:rsidP="00CF5162">
            <w:pPr>
              <w:jc w:val="both"/>
            </w:pPr>
            <w:r w:rsidRPr="003B7CCF">
              <w:t>20</w:t>
            </w:r>
          </w:p>
        </w:tc>
        <w:tc>
          <w:tcPr>
            <w:tcW w:w="2800" w:type="dxa"/>
            <w:shd w:val="clear" w:color="auto" w:fill="F2F2F2"/>
            <w:tcMar>
              <w:top w:w="80" w:type="dxa"/>
              <w:left w:w="120" w:type="dxa"/>
              <w:bottom w:w="80" w:type="dxa"/>
              <w:right w:w="120" w:type="dxa"/>
            </w:tcMar>
            <w:vAlign w:val="center"/>
          </w:tcPr>
          <w:p w14:paraId="3E38B856" w14:textId="77777777" w:rsidR="002730F4" w:rsidRPr="003B7CCF" w:rsidRDefault="00000000" w:rsidP="00CF5162">
            <w:pPr>
              <w:jc w:val="both"/>
            </w:pPr>
            <w:r w:rsidRPr="003B7CCF">
              <w:t>80</w:t>
            </w:r>
          </w:p>
        </w:tc>
        <w:tc>
          <w:tcPr>
            <w:tcW w:w="1900" w:type="dxa"/>
            <w:shd w:val="clear" w:color="auto" w:fill="F2F2F2"/>
            <w:tcMar>
              <w:top w:w="80" w:type="dxa"/>
              <w:left w:w="120" w:type="dxa"/>
              <w:bottom w:w="80" w:type="dxa"/>
              <w:right w:w="120" w:type="dxa"/>
            </w:tcMar>
            <w:vAlign w:val="center"/>
          </w:tcPr>
          <w:p w14:paraId="210487E5" w14:textId="77777777" w:rsidR="002730F4" w:rsidRPr="003B7CCF" w:rsidRDefault="00000000" w:rsidP="00CF5162">
            <w:pPr>
              <w:jc w:val="both"/>
            </w:pPr>
            <w:r w:rsidRPr="003B7CCF">
              <w:t>100</w:t>
            </w:r>
          </w:p>
        </w:tc>
      </w:tr>
      <w:tr w:rsidR="003B7CCF" w:rsidRPr="003B7CCF" w14:paraId="300B8C1D" w14:textId="77777777">
        <w:tc>
          <w:tcPr>
            <w:tcW w:w="2400" w:type="dxa"/>
            <w:tcMar>
              <w:top w:w="80" w:type="dxa"/>
              <w:left w:w="120" w:type="dxa"/>
              <w:bottom w:w="80" w:type="dxa"/>
              <w:right w:w="120" w:type="dxa"/>
            </w:tcMar>
            <w:vAlign w:val="center"/>
          </w:tcPr>
          <w:p w14:paraId="77C04E9A" w14:textId="77777777" w:rsidR="002730F4" w:rsidRPr="003B7CCF" w:rsidRDefault="00000000" w:rsidP="00CF5162">
            <w:pPr>
              <w:jc w:val="both"/>
            </w:pPr>
            <w:r w:rsidRPr="003B7CCF">
              <w:t>Column total</w:t>
            </w:r>
          </w:p>
        </w:tc>
        <w:tc>
          <w:tcPr>
            <w:tcW w:w="2800" w:type="dxa"/>
            <w:tcMar>
              <w:top w:w="80" w:type="dxa"/>
              <w:left w:w="120" w:type="dxa"/>
              <w:bottom w:w="80" w:type="dxa"/>
              <w:right w:w="120" w:type="dxa"/>
            </w:tcMar>
            <w:vAlign w:val="center"/>
          </w:tcPr>
          <w:p w14:paraId="27946953" w14:textId="77777777" w:rsidR="002730F4" w:rsidRPr="003B7CCF" w:rsidRDefault="00000000" w:rsidP="00CF5162">
            <w:pPr>
              <w:jc w:val="both"/>
            </w:pPr>
            <w:r w:rsidRPr="003B7CCF">
              <w:t>80</w:t>
            </w:r>
          </w:p>
        </w:tc>
        <w:tc>
          <w:tcPr>
            <w:tcW w:w="2800" w:type="dxa"/>
            <w:tcMar>
              <w:top w:w="80" w:type="dxa"/>
              <w:left w:w="120" w:type="dxa"/>
              <w:bottom w:w="80" w:type="dxa"/>
              <w:right w:w="120" w:type="dxa"/>
            </w:tcMar>
            <w:vAlign w:val="center"/>
          </w:tcPr>
          <w:p w14:paraId="039966E7" w14:textId="77777777" w:rsidR="002730F4" w:rsidRPr="003B7CCF" w:rsidRDefault="00000000" w:rsidP="00CF5162">
            <w:pPr>
              <w:jc w:val="both"/>
            </w:pPr>
            <w:r w:rsidRPr="003B7CCF">
              <w:t>120</w:t>
            </w:r>
          </w:p>
        </w:tc>
        <w:tc>
          <w:tcPr>
            <w:tcW w:w="1900" w:type="dxa"/>
            <w:tcMar>
              <w:top w:w="80" w:type="dxa"/>
              <w:left w:w="120" w:type="dxa"/>
              <w:bottom w:w="80" w:type="dxa"/>
              <w:right w:w="120" w:type="dxa"/>
            </w:tcMar>
            <w:vAlign w:val="center"/>
          </w:tcPr>
          <w:p w14:paraId="2F0D65EA" w14:textId="77777777" w:rsidR="002730F4" w:rsidRPr="003B7CCF" w:rsidRDefault="00000000" w:rsidP="00CF5162">
            <w:pPr>
              <w:jc w:val="both"/>
            </w:pPr>
            <w:r w:rsidRPr="003B7CCF">
              <w:t>200</w:t>
            </w:r>
          </w:p>
        </w:tc>
      </w:tr>
    </w:tbl>
    <w:p w14:paraId="460B00AA" w14:textId="77777777" w:rsidR="002730F4" w:rsidRPr="003B7CCF" w:rsidRDefault="002730F4" w:rsidP="00CF5162">
      <w:pPr>
        <w:spacing w:after="160"/>
        <w:jc w:val="both"/>
      </w:pPr>
    </w:p>
    <w:p w14:paraId="2F254237" w14:textId="77777777" w:rsidR="002730F4" w:rsidRPr="003B7CCF" w:rsidRDefault="00000000" w:rsidP="00CF5162">
      <w:pPr>
        <w:pStyle w:val="ListParagraph"/>
        <w:numPr>
          <w:ilvl w:val="0"/>
          <w:numId w:val="3"/>
        </w:numPr>
        <w:spacing w:after="100"/>
        <w:jc w:val="both"/>
      </w:pPr>
      <w:r w:rsidRPr="003B7CCF">
        <w:rPr>
          <w:b/>
          <w:bCs/>
        </w:rPr>
        <w:t xml:space="preserve">Joint frequency distribution: </w:t>
      </w:r>
      <w:r w:rsidRPr="003B7CCF">
        <w:t xml:space="preserve">the value in each individual cell, for example </w:t>
      </w:r>
      <w:proofErr w:type="gramStart"/>
      <w:r w:rsidRPr="003B7CCF">
        <w:t>P(</w:t>
      </w:r>
      <w:proofErr w:type="gramEnd"/>
      <w:r w:rsidRPr="003B7CCF">
        <w:t>smoker and disease) = 60/200 = 0.30.</w:t>
      </w:r>
    </w:p>
    <w:p w14:paraId="436A0442" w14:textId="77777777" w:rsidR="002730F4" w:rsidRPr="003B7CCF" w:rsidRDefault="00000000" w:rsidP="00CF5162">
      <w:pPr>
        <w:pStyle w:val="ListParagraph"/>
        <w:numPr>
          <w:ilvl w:val="0"/>
          <w:numId w:val="3"/>
        </w:numPr>
        <w:spacing w:after="100"/>
        <w:jc w:val="both"/>
      </w:pPr>
      <w:r w:rsidRPr="003B7CCF">
        <w:rPr>
          <w:b/>
          <w:bCs/>
        </w:rPr>
        <w:t xml:space="preserve">Marginal frequency distribution: </w:t>
      </w:r>
      <w:r w:rsidRPr="003B7CCF">
        <w:t>the row and column totals, found by summing across the joint distribution (called “marginal” because they traditionally sit in the margins of the table). For example, P(smoker) = 100/200 = 0.50.</w:t>
      </w:r>
    </w:p>
    <w:p w14:paraId="55322E5E" w14:textId="77777777" w:rsidR="002730F4" w:rsidRPr="003B7CCF" w:rsidRDefault="00000000" w:rsidP="00CF5162">
      <w:pPr>
        <w:pStyle w:val="ListParagraph"/>
        <w:numPr>
          <w:ilvl w:val="0"/>
          <w:numId w:val="3"/>
        </w:numPr>
        <w:spacing w:after="100"/>
        <w:jc w:val="both"/>
      </w:pPr>
      <w:r w:rsidRPr="003B7CCF">
        <w:rPr>
          <w:b/>
          <w:bCs/>
        </w:rPr>
        <w:t xml:space="preserve">Conditional frequency distribution: </w:t>
      </w:r>
      <w:r w:rsidRPr="003B7CCF">
        <w:t xml:space="preserve">the frequency of one variable given a fixed value of the other, for example </w:t>
      </w:r>
      <w:proofErr w:type="gramStart"/>
      <w:r w:rsidRPr="003B7CCF">
        <w:t>P(</w:t>
      </w:r>
      <w:proofErr w:type="gramEnd"/>
      <w:r w:rsidRPr="003B7CCF">
        <w:t>disease given smoker) = 60/100 = 0.60.</w:t>
      </w:r>
    </w:p>
    <w:p w14:paraId="0129B68D" w14:textId="77777777" w:rsidR="002730F4" w:rsidRPr="003B7CCF" w:rsidRDefault="00000000" w:rsidP="00CF5162">
      <w:pPr>
        <w:spacing w:after="160"/>
        <w:jc w:val="both"/>
      </w:pPr>
      <w:r w:rsidRPr="003B7CCF">
        <w:t xml:space="preserve">Just from these numbers, 60% of smokers in the sample have the disease compared with only 20% of non-smokers, which strongly suggests an association. To make this rigorous rather than a visual impression, we use the </w:t>
      </w:r>
      <w:r w:rsidRPr="003B7CCF">
        <w:rPr>
          <w:b/>
          <w:bCs/>
        </w:rPr>
        <w:t>chi-square test of independence</w:t>
      </w:r>
      <w:r w:rsidRPr="003B7CCF">
        <w:t>.</w:t>
      </w:r>
    </w:p>
    <w:p w14:paraId="384CF000" w14:textId="77777777" w:rsidR="002730F4" w:rsidRPr="003B7CCF" w:rsidRDefault="00000000" w:rsidP="00CF5162">
      <w:pPr>
        <w:spacing w:after="160"/>
        <w:jc w:val="both"/>
      </w:pPr>
      <w:r w:rsidRPr="003B7CCF">
        <w:rPr>
          <w:b/>
          <w:bCs/>
        </w:rPr>
        <w:lastRenderedPageBreak/>
        <w:t xml:space="preserve">Chi-square test, the underlying logic. </w:t>
      </w:r>
      <w:r w:rsidRPr="003B7CCF">
        <w:t>If the two variables were truly independent, what count would we expect in each cell purely by chance? The expected count for a cell is found by multiplying its row total by its column total and dividing by the overall total:</w:t>
      </w:r>
    </w:p>
    <w:p w14:paraId="7AA0135A" w14:textId="77777777" w:rsidR="002730F4" w:rsidRPr="003B7CCF" w:rsidRDefault="00000000" w:rsidP="00CF5162">
      <w:pPr>
        <w:spacing w:before="120" w:after="200"/>
        <w:jc w:val="both"/>
      </w:pPr>
      <w:r w:rsidRPr="003B7CCF">
        <w:rPr>
          <w:i/>
          <w:iCs/>
        </w:rPr>
        <w:t>Expected count (E) = (row total × column total) / grand total</w:t>
      </w:r>
    </w:p>
    <w:p w14:paraId="6A1369D1" w14:textId="77777777" w:rsidR="002730F4" w:rsidRPr="003B7CCF" w:rsidRDefault="00000000" w:rsidP="00CF5162">
      <w:pPr>
        <w:spacing w:after="160"/>
        <w:jc w:val="both"/>
      </w:pPr>
      <w:r w:rsidRPr="003B7CCF">
        <w:t>We then compare the observed counts (O) against the expected counts (E) using the chi-square statistic:</w:t>
      </w:r>
    </w:p>
    <w:p w14:paraId="05CF562A" w14:textId="77777777" w:rsidR="002730F4" w:rsidRPr="003B7CCF" w:rsidRDefault="00000000" w:rsidP="00CF5162">
      <w:pPr>
        <w:spacing w:before="120" w:after="200"/>
        <w:jc w:val="both"/>
      </w:pPr>
      <w:r w:rsidRPr="003B7CCF">
        <w:rPr>
          <w:i/>
          <w:iCs/>
        </w:rPr>
        <w:t xml:space="preserve">χ² = Σ (O − </w:t>
      </w:r>
      <w:proofErr w:type="gramStart"/>
      <w:r w:rsidRPr="003B7CCF">
        <w:rPr>
          <w:i/>
          <w:iCs/>
        </w:rPr>
        <w:t>E)²</w:t>
      </w:r>
      <w:proofErr w:type="gramEnd"/>
      <w:r w:rsidRPr="003B7CCF">
        <w:rPr>
          <w:i/>
          <w:iCs/>
        </w:rPr>
        <w:t xml:space="preserve"> / E</w:t>
      </w:r>
    </w:p>
    <w:p w14:paraId="7E29378F" w14:textId="77777777" w:rsidR="002730F4" w:rsidRPr="003B7CCF" w:rsidRDefault="00000000" w:rsidP="00CF5162">
      <w:pPr>
        <w:spacing w:after="160"/>
        <w:jc w:val="both"/>
      </w:pPr>
      <w:r w:rsidRPr="003B7CCF">
        <w:rPr>
          <w:b/>
          <w:bCs/>
        </w:rPr>
        <w:t xml:space="preserve">Worked calculation using the table above. </w:t>
      </w:r>
      <w:r w:rsidRPr="003B7CCF">
        <w:t>Applying the formula, the expected count under independence is 40 for the “smoker and disease” and “non-smoker and no disease” cells, and 60 for the “smoker and no disease” and “non-smoker and disease” cells (each found as row total × column total ÷ 200). This gives:</w:t>
      </w:r>
    </w:p>
    <w:p w14:paraId="0E4572E5" w14:textId="77777777" w:rsidR="002730F4" w:rsidRPr="003B7CCF" w:rsidRDefault="00000000" w:rsidP="00CF5162">
      <w:pPr>
        <w:pStyle w:val="ListParagraph"/>
        <w:numPr>
          <w:ilvl w:val="0"/>
          <w:numId w:val="3"/>
        </w:numPr>
        <w:spacing w:after="100"/>
        <w:jc w:val="both"/>
      </w:pPr>
      <w:r w:rsidRPr="003B7CCF">
        <w:t xml:space="preserve">(60 − </w:t>
      </w:r>
      <w:proofErr w:type="gramStart"/>
      <w:r w:rsidRPr="003B7CCF">
        <w:t>40)²</w:t>
      </w:r>
      <w:proofErr w:type="gramEnd"/>
      <w:r w:rsidRPr="003B7CCF">
        <w:t xml:space="preserve"> / 40 = 10.00 (smoker, disease)</w:t>
      </w:r>
    </w:p>
    <w:p w14:paraId="19557E1B" w14:textId="77777777" w:rsidR="002730F4" w:rsidRPr="003B7CCF" w:rsidRDefault="00000000" w:rsidP="00CF5162">
      <w:pPr>
        <w:pStyle w:val="ListParagraph"/>
        <w:numPr>
          <w:ilvl w:val="0"/>
          <w:numId w:val="3"/>
        </w:numPr>
        <w:spacing w:after="100"/>
        <w:jc w:val="both"/>
      </w:pPr>
      <w:r w:rsidRPr="003B7CCF">
        <w:t xml:space="preserve">(40 − </w:t>
      </w:r>
      <w:proofErr w:type="gramStart"/>
      <w:r w:rsidRPr="003B7CCF">
        <w:t>60)²</w:t>
      </w:r>
      <w:proofErr w:type="gramEnd"/>
      <w:r w:rsidRPr="003B7CCF">
        <w:t xml:space="preserve"> / 60 = 6.67 (smoker, no disease)</w:t>
      </w:r>
    </w:p>
    <w:p w14:paraId="7FD38D26" w14:textId="77777777" w:rsidR="002730F4" w:rsidRPr="003B7CCF" w:rsidRDefault="00000000" w:rsidP="00CF5162">
      <w:pPr>
        <w:pStyle w:val="ListParagraph"/>
        <w:numPr>
          <w:ilvl w:val="0"/>
          <w:numId w:val="3"/>
        </w:numPr>
        <w:spacing w:after="100"/>
        <w:jc w:val="both"/>
      </w:pPr>
      <w:r w:rsidRPr="003B7CCF">
        <w:t xml:space="preserve">(20 − </w:t>
      </w:r>
      <w:proofErr w:type="gramStart"/>
      <w:r w:rsidRPr="003B7CCF">
        <w:t>40)²</w:t>
      </w:r>
      <w:proofErr w:type="gramEnd"/>
      <w:r w:rsidRPr="003B7CCF">
        <w:t xml:space="preserve"> / 40 = 10.00 (non-smoker, disease)</w:t>
      </w:r>
    </w:p>
    <w:p w14:paraId="71DAE59C" w14:textId="77777777" w:rsidR="002730F4" w:rsidRPr="003B7CCF" w:rsidRDefault="00000000" w:rsidP="00CF5162">
      <w:pPr>
        <w:pStyle w:val="ListParagraph"/>
        <w:numPr>
          <w:ilvl w:val="0"/>
          <w:numId w:val="3"/>
        </w:numPr>
        <w:spacing w:after="100"/>
        <w:jc w:val="both"/>
      </w:pPr>
      <w:r w:rsidRPr="003B7CCF">
        <w:t xml:space="preserve">(80 − </w:t>
      </w:r>
      <w:proofErr w:type="gramStart"/>
      <w:r w:rsidRPr="003B7CCF">
        <w:t>60)²</w:t>
      </w:r>
      <w:proofErr w:type="gramEnd"/>
      <w:r w:rsidRPr="003B7CCF">
        <w:t xml:space="preserve"> / 60 = 6.67 (non-smoker, no disease)</w:t>
      </w:r>
    </w:p>
    <w:p w14:paraId="75A786C8" w14:textId="77777777" w:rsidR="002730F4" w:rsidRPr="003B7CCF" w:rsidRDefault="00000000" w:rsidP="00CF5162">
      <w:pPr>
        <w:spacing w:after="160"/>
        <w:jc w:val="both"/>
      </w:pPr>
      <w:r w:rsidRPr="003B7CCF">
        <w:t>Adding these four values gives χ² = 33.33 (rounded).</w:t>
      </w:r>
    </w:p>
    <w:p w14:paraId="36EAA343" w14:textId="77777777" w:rsidR="002730F4" w:rsidRPr="003B7CCF" w:rsidRDefault="00000000" w:rsidP="00CF5162">
      <w:pPr>
        <w:spacing w:after="160"/>
        <w:jc w:val="both"/>
      </w:pPr>
      <w:r w:rsidRPr="003B7CCF">
        <w:t xml:space="preserve">Degrees of freedom for a contingency table are (number of rows − 1) × (number of columns − 1), which gives 1 for a 2×2 table. Looking up the chi-square distribution with 1 degree of freedom, a value of 33.33 corresponds to a p-value far below 0.05 (the critical value at α = 0.05 with 1 degree of freedom is only 3.84). </w:t>
      </w:r>
      <w:r w:rsidRPr="003B7CCF">
        <w:rPr>
          <w:b/>
          <w:bCs/>
        </w:rPr>
        <w:t>Conclusion: we reject the hypothesis of independence, smoking and lung disease are strongly associated in this sample.</w:t>
      </w:r>
      <w:r w:rsidRPr="003B7CCF">
        <w:t xml:space="preserve"> (Section 1.6 explains exactly what “reject,” “p-value,” and “α” formally mean.)</w:t>
      </w:r>
    </w:p>
    <w:p w14:paraId="62861DE0" w14:textId="77777777" w:rsidR="002730F4" w:rsidRPr="003B7CCF" w:rsidRDefault="00000000" w:rsidP="00CF5162">
      <w:pPr>
        <w:spacing w:after="160"/>
        <w:jc w:val="both"/>
      </w:pPr>
      <w:r w:rsidRPr="003B7CCF">
        <w:rPr>
          <w:b/>
          <w:bCs/>
        </w:rPr>
        <w:t xml:space="preserve">Strength of association, Cramér's V. </w:t>
      </w:r>
      <w:r w:rsidRPr="003B7CCF">
        <w:t>The chi-square statistic tells us whether an association exists, but not how strong it is, since it naturally grows with sample size. Cramér's V rescales it to a range between 0 and 1:</w:t>
      </w:r>
    </w:p>
    <w:p w14:paraId="4E3500BA" w14:textId="77777777" w:rsidR="002730F4" w:rsidRPr="003B7CCF" w:rsidRDefault="00000000" w:rsidP="00824A26">
      <w:pPr>
        <w:spacing w:before="120" w:after="200"/>
        <w:jc w:val="center"/>
      </w:pPr>
      <w:r w:rsidRPr="003B7CCF">
        <w:rPr>
          <w:i/>
          <w:iCs/>
        </w:rPr>
        <w:t xml:space="preserve">V = </w:t>
      </w:r>
      <w:proofErr w:type="gramStart"/>
      <w:r w:rsidRPr="003B7CCF">
        <w:rPr>
          <w:i/>
          <w:iCs/>
        </w:rPr>
        <w:t>√[</w:t>
      </w:r>
      <w:proofErr w:type="gramEnd"/>
      <w:r w:rsidRPr="003B7CCF">
        <w:rPr>
          <w:i/>
          <w:iCs/>
        </w:rPr>
        <w:t xml:space="preserve"> χ² / (n × </w:t>
      </w:r>
      <w:proofErr w:type="gramStart"/>
      <w:r w:rsidRPr="003B7CCF">
        <w:rPr>
          <w:i/>
          <w:iCs/>
        </w:rPr>
        <w:t>min(</w:t>
      </w:r>
      <w:proofErr w:type="gramEnd"/>
      <w:r w:rsidRPr="003B7CCF">
        <w:rPr>
          <w:i/>
          <w:iCs/>
        </w:rPr>
        <w:t>rows−1, columns−1)</w:t>
      </w:r>
      <w:proofErr w:type="gramStart"/>
      <w:r w:rsidRPr="003B7CCF">
        <w:rPr>
          <w:i/>
          <w:iCs/>
        </w:rPr>
        <w:t>) ]</w:t>
      </w:r>
      <w:proofErr w:type="gramEnd"/>
    </w:p>
    <w:p w14:paraId="6269BE0E" w14:textId="77777777" w:rsidR="002730F4" w:rsidRPr="003B7CCF" w:rsidRDefault="00000000" w:rsidP="00CF5162">
      <w:pPr>
        <w:spacing w:after="160"/>
        <w:jc w:val="both"/>
      </w:pPr>
      <w:r w:rsidRPr="003B7CCF">
        <w:t xml:space="preserve">where n is the total sample size. For this example, V = </w:t>
      </w:r>
      <w:proofErr w:type="gramStart"/>
      <w:r w:rsidRPr="003B7CCF">
        <w:t>√(</w:t>
      </w:r>
      <w:proofErr w:type="gramEnd"/>
      <w:r w:rsidRPr="003B7CCF">
        <w:t>33.33 / (200 × 1)) = √0.167 ≈ 0.41, which indicates a moderately strong association.</w:t>
      </w:r>
    </w:p>
    <w:p w14:paraId="0DACFACD" w14:textId="77777777" w:rsidR="002730F4" w:rsidRPr="003B7CCF" w:rsidRDefault="00000000" w:rsidP="00CF5162">
      <w:pPr>
        <w:pStyle w:val="Heading3"/>
        <w:spacing w:before="220"/>
        <w:jc w:val="both"/>
        <w:rPr>
          <w:color w:val="auto"/>
        </w:rPr>
      </w:pPr>
      <w:bookmarkStart w:id="7" w:name="_Toc234178782"/>
      <w:r w:rsidRPr="003B7CCF">
        <w:rPr>
          <w:color w:val="auto"/>
        </w:rPr>
        <w:t>1.4.2 Association Between Two Ordinal Variables</w:t>
      </w:r>
      <w:bookmarkEnd w:id="7"/>
    </w:p>
    <w:p w14:paraId="401E4A89" w14:textId="77777777" w:rsidR="002730F4" w:rsidRPr="003B7CCF" w:rsidRDefault="00000000" w:rsidP="00CF5162">
      <w:pPr>
        <w:spacing w:after="160"/>
        <w:jc w:val="both"/>
      </w:pPr>
      <w:r w:rsidRPr="003B7CCF">
        <w:t xml:space="preserve">Ordinal data has a meaningful order but not a meaningful distance between categories, so Pearson correlation (Section 1.4.3) cannot be applied directly to raw category values. </w:t>
      </w:r>
      <w:proofErr w:type="gramStart"/>
      <w:r w:rsidRPr="003B7CCF">
        <w:t>Instead</w:t>
      </w:r>
      <w:proofErr w:type="gramEnd"/>
      <w:r w:rsidRPr="003B7CCF">
        <w:t xml:space="preserve"> the data is converted to ranks and a rank-based correlation is used.</w:t>
      </w:r>
    </w:p>
    <w:p w14:paraId="651E4F38" w14:textId="77777777" w:rsidR="002730F4" w:rsidRPr="003B7CCF" w:rsidRDefault="00000000" w:rsidP="00CF5162">
      <w:pPr>
        <w:spacing w:after="160"/>
        <w:jc w:val="both"/>
      </w:pPr>
      <w:r w:rsidRPr="003B7CCF">
        <w:t>Spearman's rank correlation coefficient (ρ):</w:t>
      </w:r>
    </w:p>
    <w:p w14:paraId="56D2154C" w14:textId="77777777" w:rsidR="002730F4" w:rsidRPr="003B7CCF" w:rsidRDefault="00000000" w:rsidP="00824A26">
      <w:pPr>
        <w:spacing w:before="120" w:after="200"/>
        <w:jc w:val="center"/>
      </w:pPr>
      <w:r w:rsidRPr="003B7CCF">
        <w:rPr>
          <w:i/>
          <w:iCs/>
        </w:rPr>
        <w:t xml:space="preserve">ρ = 1 − (6 Σ d²) / [ </w:t>
      </w:r>
      <w:proofErr w:type="gramStart"/>
      <w:r w:rsidRPr="003B7CCF">
        <w:rPr>
          <w:i/>
          <w:iCs/>
        </w:rPr>
        <w:t>n(</w:t>
      </w:r>
      <w:proofErr w:type="gramEnd"/>
      <w:r w:rsidRPr="003B7CCF">
        <w:rPr>
          <w:i/>
          <w:iCs/>
        </w:rPr>
        <w:t>n² − 1</w:t>
      </w:r>
      <w:proofErr w:type="gramStart"/>
      <w:r w:rsidRPr="003B7CCF">
        <w:rPr>
          <w:i/>
          <w:iCs/>
        </w:rPr>
        <w:t>) ]</w:t>
      </w:r>
      <w:proofErr w:type="gramEnd"/>
    </w:p>
    <w:p w14:paraId="5487EB69" w14:textId="77777777" w:rsidR="002730F4" w:rsidRPr="003B7CCF" w:rsidRDefault="00000000" w:rsidP="00CF5162">
      <w:pPr>
        <w:spacing w:after="160"/>
        <w:jc w:val="both"/>
      </w:pPr>
      <w:r w:rsidRPr="003B7CCF">
        <w:t>where d is the difference between the two ranks for each pair of observations, and n is the number of pairs.</w:t>
      </w:r>
    </w:p>
    <w:p w14:paraId="7D5EFD13" w14:textId="77777777" w:rsidR="002730F4" w:rsidRPr="003B7CCF" w:rsidRDefault="00000000" w:rsidP="00CF5162">
      <w:pPr>
        <w:spacing w:after="160"/>
        <w:jc w:val="both"/>
      </w:pPr>
      <w:r w:rsidRPr="003B7CCF">
        <w:rPr>
          <w:b/>
          <w:bCs/>
        </w:rPr>
        <w:t xml:space="preserve">Worked example. </w:t>
      </w:r>
      <w:r w:rsidRPr="003B7CCF">
        <w:t>Five employees are ranked by their manager on “communication skill” and by HR on “leadership potential” (1 = best):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00"/>
        <w:gridCol w:w="1300"/>
        <w:gridCol w:w="1300"/>
      </w:tblGrid>
      <w:tr w:rsidR="003B7CCF" w:rsidRPr="003B7CCF" w14:paraId="22147447" w14:textId="77777777">
        <w:trPr>
          <w:tblHeader/>
        </w:trPr>
        <w:tc>
          <w:tcPr>
            <w:tcW w:w="1800" w:type="dxa"/>
            <w:shd w:val="clear" w:color="auto" w:fill="1F3864"/>
            <w:tcMar>
              <w:top w:w="80" w:type="dxa"/>
              <w:left w:w="120" w:type="dxa"/>
              <w:bottom w:w="80" w:type="dxa"/>
              <w:right w:w="120" w:type="dxa"/>
            </w:tcMar>
            <w:vAlign w:val="center"/>
          </w:tcPr>
          <w:p w14:paraId="401FAB40" w14:textId="77777777" w:rsidR="002730F4" w:rsidRPr="003B7CCF" w:rsidRDefault="00000000" w:rsidP="00CF5162">
            <w:pPr>
              <w:jc w:val="both"/>
            </w:pPr>
            <w:r w:rsidRPr="003B7CCF">
              <w:rPr>
                <w:b/>
                <w:bCs/>
              </w:rPr>
              <w:lastRenderedPageBreak/>
              <w:t>Employee</w:t>
            </w:r>
          </w:p>
        </w:tc>
        <w:tc>
          <w:tcPr>
            <w:tcW w:w="2400" w:type="dxa"/>
            <w:shd w:val="clear" w:color="auto" w:fill="1F3864"/>
            <w:tcMar>
              <w:top w:w="80" w:type="dxa"/>
              <w:left w:w="120" w:type="dxa"/>
              <w:bottom w:w="80" w:type="dxa"/>
              <w:right w:w="120" w:type="dxa"/>
            </w:tcMar>
            <w:vAlign w:val="center"/>
          </w:tcPr>
          <w:p w14:paraId="19F99F14" w14:textId="77777777" w:rsidR="002730F4" w:rsidRPr="003B7CCF" w:rsidRDefault="00000000" w:rsidP="00CF5162">
            <w:pPr>
              <w:jc w:val="both"/>
            </w:pPr>
            <w:r w:rsidRPr="003B7CCF">
              <w:rPr>
                <w:b/>
                <w:bCs/>
              </w:rPr>
              <w:t>Communication rank</w:t>
            </w:r>
          </w:p>
        </w:tc>
        <w:tc>
          <w:tcPr>
            <w:tcW w:w="2100" w:type="dxa"/>
            <w:shd w:val="clear" w:color="auto" w:fill="1F3864"/>
            <w:tcMar>
              <w:top w:w="80" w:type="dxa"/>
              <w:left w:w="120" w:type="dxa"/>
              <w:bottom w:w="80" w:type="dxa"/>
              <w:right w:w="120" w:type="dxa"/>
            </w:tcMar>
            <w:vAlign w:val="center"/>
          </w:tcPr>
          <w:p w14:paraId="18587A2A" w14:textId="77777777" w:rsidR="002730F4" w:rsidRPr="003B7CCF" w:rsidRDefault="00000000" w:rsidP="00CF5162">
            <w:pPr>
              <w:jc w:val="both"/>
            </w:pPr>
            <w:r w:rsidRPr="003B7CCF">
              <w:rPr>
                <w:b/>
                <w:bCs/>
              </w:rPr>
              <w:t>Leadership rank</w:t>
            </w:r>
          </w:p>
        </w:tc>
        <w:tc>
          <w:tcPr>
            <w:tcW w:w="1300" w:type="dxa"/>
            <w:shd w:val="clear" w:color="auto" w:fill="1F3864"/>
            <w:tcMar>
              <w:top w:w="80" w:type="dxa"/>
              <w:left w:w="120" w:type="dxa"/>
              <w:bottom w:w="80" w:type="dxa"/>
              <w:right w:w="120" w:type="dxa"/>
            </w:tcMar>
            <w:vAlign w:val="center"/>
          </w:tcPr>
          <w:p w14:paraId="15536411" w14:textId="77777777" w:rsidR="002730F4" w:rsidRPr="003B7CCF" w:rsidRDefault="00000000" w:rsidP="00CF5162">
            <w:pPr>
              <w:jc w:val="both"/>
            </w:pPr>
            <w:r w:rsidRPr="003B7CCF">
              <w:rPr>
                <w:b/>
                <w:bCs/>
              </w:rPr>
              <w:t>d</w:t>
            </w:r>
          </w:p>
        </w:tc>
        <w:tc>
          <w:tcPr>
            <w:tcW w:w="1300" w:type="dxa"/>
            <w:shd w:val="clear" w:color="auto" w:fill="1F3864"/>
            <w:tcMar>
              <w:top w:w="80" w:type="dxa"/>
              <w:left w:w="120" w:type="dxa"/>
              <w:bottom w:w="80" w:type="dxa"/>
              <w:right w:w="120" w:type="dxa"/>
            </w:tcMar>
            <w:vAlign w:val="center"/>
          </w:tcPr>
          <w:p w14:paraId="3B32AC9A" w14:textId="77777777" w:rsidR="002730F4" w:rsidRPr="003B7CCF" w:rsidRDefault="00000000" w:rsidP="00CF5162">
            <w:pPr>
              <w:jc w:val="both"/>
            </w:pPr>
            <w:r w:rsidRPr="003B7CCF">
              <w:rPr>
                <w:b/>
                <w:bCs/>
              </w:rPr>
              <w:t>d²</w:t>
            </w:r>
          </w:p>
        </w:tc>
      </w:tr>
      <w:tr w:rsidR="003B7CCF" w:rsidRPr="003B7CCF" w14:paraId="068AC281" w14:textId="77777777">
        <w:tc>
          <w:tcPr>
            <w:tcW w:w="1800" w:type="dxa"/>
            <w:tcMar>
              <w:top w:w="80" w:type="dxa"/>
              <w:left w:w="120" w:type="dxa"/>
              <w:bottom w:w="80" w:type="dxa"/>
              <w:right w:w="120" w:type="dxa"/>
            </w:tcMar>
            <w:vAlign w:val="center"/>
          </w:tcPr>
          <w:p w14:paraId="05BD8397" w14:textId="77777777" w:rsidR="002730F4" w:rsidRPr="003B7CCF" w:rsidRDefault="00000000" w:rsidP="00CF5162">
            <w:pPr>
              <w:jc w:val="both"/>
            </w:pPr>
            <w:r w:rsidRPr="003B7CCF">
              <w:t>A</w:t>
            </w:r>
          </w:p>
        </w:tc>
        <w:tc>
          <w:tcPr>
            <w:tcW w:w="2400" w:type="dxa"/>
            <w:tcMar>
              <w:top w:w="80" w:type="dxa"/>
              <w:left w:w="120" w:type="dxa"/>
              <w:bottom w:w="80" w:type="dxa"/>
              <w:right w:w="120" w:type="dxa"/>
            </w:tcMar>
            <w:vAlign w:val="center"/>
          </w:tcPr>
          <w:p w14:paraId="526DE962" w14:textId="77777777" w:rsidR="002730F4" w:rsidRPr="003B7CCF" w:rsidRDefault="00000000" w:rsidP="00CF5162">
            <w:pPr>
              <w:jc w:val="both"/>
            </w:pPr>
            <w:r w:rsidRPr="003B7CCF">
              <w:t>1</w:t>
            </w:r>
          </w:p>
        </w:tc>
        <w:tc>
          <w:tcPr>
            <w:tcW w:w="2100" w:type="dxa"/>
            <w:tcMar>
              <w:top w:w="80" w:type="dxa"/>
              <w:left w:w="120" w:type="dxa"/>
              <w:bottom w:w="80" w:type="dxa"/>
              <w:right w:w="120" w:type="dxa"/>
            </w:tcMar>
            <w:vAlign w:val="center"/>
          </w:tcPr>
          <w:p w14:paraId="5D9F30E9" w14:textId="77777777" w:rsidR="002730F4" w:rsidRPr="003B7CCF" w:rsidRDefault="00000000" w:rsidP="00CF5162">
            <w:pPr>
              <w:jc w:val="both"/>
            </w:pPr>
            <w:r w:rsidRPr="003B7CCF">
              <w:t>2</w:t>
            </w:r>
          </w:p>
        </w:tc>
        <w:tc>
          <w:tcPr>
            <w:tcW w:w="1300" w:type="dxa"/>
            <w:tcMar>
              <w:top w:w="80" w:type="dxa"/>
              <w:left w:w="120" w:type="dxa"/>
              <w:bottom w:w="80" w:type="dxa"/>
              <w:right w:w="120" w:type="dxa"/>
            </w:tcMar>
            <w:vAlign w:val="center"/>
          </w:tcPr>
          <w:p w14:paraId="3F245275" w14:textId="77777777" w:rsidR="002730F4" w:rsidRPr="003B7CCF" w:rsidRDefault="00000000" w:rsidP="00CF5162">
            <w:pPr>
              <w:jc w:val="both"/>
            </w:pPr>
            <w:r w:rsidRPr="003B7CCF">
              <w:t>−1</w:t>
            </w:r>
          </w:p>
        </w:tc>
        <w:tc>
          <w:tcPr>
            <w:tcW w:w="1300" w:type="dxa"/>
            <w:tcMar>
              <w:top w:w="80" w:type="dxa"/>
              <w:left w:w="120" w:type="dxa"/>
              <w:bottom w:w="80" w:type="dxa"/>
              <w:right w:w="120" w:type="dxa"/>
            </w:tcMar>
            <w:vAlign w:val="center"/>
          </w:tcPr>
          <w:p w14:paraId="6F7C16FC" w14:textId="77777777" w:rsidR="002730F4" w:rsidRPr="003B7CCF" w:rsidRDefault="00000000" w:rsidP="00CF5162">
            <w:pPr>
              <w:jc w:val="both"/>
            </w:pPr>
            <w:r w:rsidRPr="003B7CCF">
              <w:t>1</w:t>
            </w:r>
          </w:p>
        </w:tc>
      </w:tr>
      <w:tr w:rsidR="003B7CCF" w:rsidRPr="003B7CCF" w14:paraId="4CC1B872" w14:textId="77777777">
        <w:tc>
          <w:tcPr>
            <w:tcW w:w="1800" w:type="dxa"/>
            <w:shd w:val="clear" w:color="auto" w:fill="F2F2F2"/>
            <w:tcMar>
              <w:top w:w="80" w:type="dxa"/>
              <w:left w:w="120" w:type="dxa"/>
              <w:bottom w:w="80" w:type="dxa"/>
              <w:right w:w="120" w:type="dxa"/>
            </w:tcMar>
            <w:vAlign w:val="center"/>
          </w:tcPr>
          <w:p w14:paraId="14547335" w14:textId="77777777" w:rsidR="002730F4" w:rsidRPr="003B7CCF" w:rsidRDefault="00000000" w:rsidP="00CF5162">
            <w:pPr>
              <w:jc w:val="both"/>
            </w:pPr>
            <w:r w:rsidRPr="003B7CCF">
              <w:t>B</w:t>
            </w:r>
          </w:p>
        </w:tc>
        <w:tc>
          <w:tcPr>
            <w:tcW w:w="2400" w:type="dxa"/>
            <w:shd w:val="clear" w:color="auto" w:fill="F2F2F2"/>
            <w:tcMar>
              <w:top w:w="80" w:type="dxa"/>
              <w:left w:w="120" w:type="dxa"/>
              <w:bottom w:w="80" w:type="dxa"/>
              <w:right w:w="120" w:type="dxa"/>
            </w:tcMar>
            <w:vAlign w:val="center"/>
          </w:tcPr>
          <w:p w14:paraId="06D46F68" w14:textId="77777777" w:rsidR="002730F4" w:rsidRPr="003B7CCF" w:rsidRDefault="00000000" w:rsidP="00CF5162">
            <w:pPr>
              <w:jc w:val="both"/>
            </w:pPr>
            <w:r w:rsidRPr="003B7CCF">
              <w:t>2</w:t>
            </w:r>
          </w:p>
        </w:tc>
        <w:tc>
          <w:tcPr>
            <w:tcW w:w="2100" w:type="dxa"/>
            <w:shd w:val="clear" w:color="auto" w:fill="F2F2F2"/>
            <w:tcMar>
              <w:top w:w="80" w:type="dxa"/>
              <w:left w:w="120" w:type="dxa"/>
              <w:bottom w:w="80" w:type="dxa"/>
              <w:right w:w="120" w:type="dxa"/>
            </w:tcMar>
            <w:vAlign w:val="center"/>
          </w:tcPr>
          <w:p w14:paraId="1EC29045" w14:textId="77777777" w:rsidR="002730F4" w:rsidRPr="003B7CCF" w:rsidRDefault="00000000" w:rsidP="00CF5162">
            <w:pPr>
              <w:jc w:val="both"/>
            </w:pPr>
            <w:r w:rsidRPr="003B7CCF">
              <w:t>1</w:t>
            </w:r>
          </w:p>
        </w:tc>
        <w:tc>
          <w:tcPr>
            <w:tcW w:w="1300" w:type="dxa"/>
            <w:shd w:val="clear" w:color="auto" w:fill="F2F2F2"/>
            <w:tcMar>
              <w:top w:w="80" w:type="dxa"/>
              <w:left w:w="120" w:type="dxa"/>
              <w:bottom w:w="80" w:type="dxa"/>
              <w:right w:w="120" w:type="dxa"/>
            </w:tcMar>
            <w:vAlign w:val="center"/>
          </w:tcPr>
          <w:p w14:paraId="29257658" w14:textId="77777777" w:rsidR="002730F4" w:rsidRPr="003B7CCF" w:rsidRDefault="00000000" w:rsidP="00CF5162">
            <w:pPr>
              <w:jc w:val="both"/>
            </w:pPr>
            <w:r w:rsidRPr="003B7CCF">
              <w:t>1</w:t>
            </w:r>
          </w:p>
        </w:tc>
        <w:tc>
          <w:tcPr>
            <w:tcW w:w="1300" w:type="dxa"/>
            <w:shd w:val="clear" w:color="auto" w:fill="F2F2F2"/>
            <w:tcMar>
              <w:top w:w="80" w:type="dxa"/>
              <w:left w:w="120" w:type="dxa"/>
              <w:bottom w:w="80" w:type="dxa"/>
              <w:right w:w="120" w:type="dxa"/>
            </w:tcMar>
            <w:vAlign w:val="center"/>
          </w:tcPr>
          <w:p w14:paraId="1D39C831" w14:textId="77777777" w:rsidR="002730F4" w:rsidRPr="003B7CCF" w:rsidRDefault="00000000" w:rsidP="00CF5162">
            <w:pPr>
              <w:jc w:val="both"/>
            </w:pPr>
            <w:r w:rsidRPr="003B7CCF">
              <w:t>1</w:t>
            </w:r>
          </w:p>
        </w:tc>
      </w:tr>
      <w:tr w:rsidR="003B7CCF" w:rsidRPr="003B7CCF" w14:paraId="5F286EBA" w14:textId="77777777">
        <w:tc>
          <w:tcPr>
            <w:tcW w:w="1800" w:type="dxa"/>
            <w:tcMar>
              <w:top w:w="80" w:type="dxa"/>
              <w:left w:w="120" w:type="dxa"/>
              <w:bottom w:w="80" w:type="dxa"/>
              <w:right w:w="120" w:type="dxa"/>
            </w:tcMar>
            <w:vAlign w:val="center"/>
          </w:tcPr>
          <w:p w14:paraId="3ECDD38B" w14:textId="77777777" w:rsidR="002730F4" w:rsidRPr="003B7CCF" w:rsidRDefault="00000000" w:rsidP="00CF5162">
            <w:pPr>
              <w:jc w:val="both"/>
            </w:pPr>
            <w:r w:rsidRPr="003B7CCF">
              <w:t>C</w:t>
            </w:r>
          </w:p>
        </w:tc>
        <w:tc>
          <w:tcPr>
            <w:tcW w:w="2400" w:type="dxa"/>
            <w:tcMar>
              <w:top w:w="80" w:type="dxa"/>
              <w:left w:w="120" w:type="dxa"/>
              <w:bottom w:w="80" w:type="dxa"/>
              <w:right w:w="120" w:type="dxa"/>
            </w:tcMar>
            <w:vAlign w:val="center"/>
          </w:tcPr>
          <w:p w14:paraId="79394513" w14:textId="77777777" w:rsidR="002730F4" w:rsidRPr="003B7CCF" w:rsidRDefault="00000000" w:rsidP="00CF5162">
            <w:pPr>
              <w:jc w:val="both"/>
            </w:pPr>
            <w:r w:rsidRPr="003B7CCF">
              <w:t>3</w:t>
            </w:r>
          </w:p>
        </w:tc>
        <w:tc>
          <w:tcPr>
            <w:tcW w:w="2100" w:type="dxa"/>
            <w:tcMar>
              <w:top w:w="80" w:type="dxa"/>
              <w:left w:w="120" w:type="dxa"/>
              <w:bottom w:w="80" w:type="dxa"/>
              <w:right w:w="120" w:type="dxa"/>
            </w:tcMar>
            <w:vAlign w:val="center"/>
          </w:tcPr>
          <w:p w14:paraId="251BD1FB" w14:textId="77777777" w:rsidR="002730F4" w:rsidRPr="003B7CCF" w:rsidRDefault="00000000" w:rsidP="00CF5162">
            <w:pPr>
              <w:jc w:val="both"/>
            </w:pPr>
            <w:r w:rsidRPr="003B7CCF">
              <w:t>4</w:t>
            </w:r>
          </w:p>
        </w:tc>
        <w:tc>
          <w:tcPr>
            <w:tcW w:w="1300" w:type="dxa"/>
            <w:tcMar>
              <w:top w:w="80" w:type="dxa"/>
              <w:left w:w="120" w:type="dxa"/>
              <w:bottom w:w="80" w:type="dxa"/>
              <w:right w:w="120" w:type="dxa"/>
            </w:tcMar>
            <w:vAlign w:val="center"/>
          </w:tcPr>
          <w:p w14:paraId="37534933" w14:textId="77777777" w:rsidR="002730F4" w:rsidRPr="003B7CCF" w:rsidRDefault="00000000" w:rsidP="00CF5162">
            <w:pPr>
              <w:jc w:val="both"/>
            </w:pPr>
            <w:r w:rsidRPr="003B7CCF">
              <w:t>−1</w:t>
            </w:r>
          </w:p>
        </w:tc>
        <w:tc>
          <w:tcPr>
            <w:tcW w:w="1300" w:type="dxa"/>
            <w:tcMar>
              <w:top w:w="80" w:type="dxa"/>
              <w:left w:w="120" w:type="dxa"/>
              <w:bottom w:w="80" w:type="dxa"/>
              <w:right w:w="120" w:type="dxa"/>
            </w:tcMar>
            <w:vAlign w:val="center"/>
          </w:tcPr>
          <w:p w14:paraId="112BFA27" w14:textId="77777777" w:rsidR="002730F4" w:rsidRPr="003B7CCF" w:rsidRDefault="00000000" w:rsidP="00CF5162">
            <w:pPr>
              <w:jc w:val="both"/>
            </w:pPr>
            <w:r w:rsidRPr="003B7CCF">
              <w:t>1</w:t>
            </w:r>
          </w:p>
        </w:tc>
      </w:tr>
      <w:tr w:rsidR="003B7CCF" w:rsidRPr="003B7CCF" w14:paraId="040E60BB" w14:textId="77777777">
        <w:tc>
          <w:tcPr>
            <w:tcW w:w="1800" w:type="dxa"/>
            <w:shd w:val="clear" w:color="auto" w:fill="F2F2F2"/>
            <w:tcMar>
              <w:top w:w="80" w:type="dxa"/>
              <w:left w:w="120" w:type="dxa"/>
              <w:bottom w:w="80" w:type="dxa"/>
              <w:right w:w="120" w:type="dxa"/>
            </w:tcMar>
            <w:vAlign w:val="center"/>
          </w:tcPr>
          <w:p w14:paraId="2D2CB721" w14:textId="77777777" w:rsidR="002730F4" w:rsidRPr="003B7CCF" w:rsidRDefault="00000000" w:rsidP="00CF5162">
            <w:pPr>
              <w:jc w:val="both"/>
            </w:pPr>
            <w:r w:rsidRPr="003B7CCF">
              <w:t>D</w:t>
            </w:r>
          </w:p>
        </w:tc>
        <w:tc>
          <w:tcPr>
            <w:tcW w:w="2400" w:type="dxa"/>
            <w:shd w:val="clear" w:color="auto" w:fill="F2F2F2"/>
            <w:tcMar>
              <w:top w:w="80" w:type="dxa"/>
              <w:left w:w="120" w:type="dxa"/>
              <w:bottom w:w="80" w:type="dxa"/>
              <w:right w:w="120" w:type="dxa"/>
            </w:tcMar>
            <w:vAlign w:val="center"/>
          </w:tcPr>
          <w:p w14:paraId="277A337F" w14:textId="77777777" w:rsidR="002730F4" w:rsidRPr="003B7CCF" w:rsidRDefault="00000000" w:rsidP="00CF5162">
            <w:pPr>
              <w:jc w:val="both"/>
            </w:pPr>
            <w:r w:rsidRPr="003B7CCF">
              <w:t>4</w:t>
            </w:r>
          </w:p>
        </w:tc>
        <w:tc>
          <w:tcPr>
            <w:tcW w:w="2100" w:type="dxa"/>
            <w:shd w:val="clear" w:color="auto" w:fill="F2F2F2"/>
            <w:tcMar>
              <w:top w:w="80" w:type="dxa"/>
              <w:left w:w="120" w:type="dxa"/>
              <w:bottom w:w="80" w:type="dxa"/>
              <w:right w:w="120" w:type="dxa"/>
            </w:tcMar>
            <w:vAlign w:val="center"/>
          </w:tcPr>
          <w:p w14:paraId="1616660E" w14:textId="77777777" w:rsidR="002730F4" w:rsidRPr="003B7CCF" w:rsidRDefault="00000000" w:rsidP="00CF5162">
            <w:pPr>
              <w:jc w:val="both"/>
            </w:pPr>
            <w:r w:rsidRPr="003B7CCF">
              <w:t>3</w:t>
            </w:r>
          </w:p>
        </w:tc>
        <w:tc>
          <w:tcPr>
            <w:tcW w:w="1300" w:type="dxa"/>
            <w:shd w:val="clear" w:color="auto" w:fill="F2F2F2"/>
            <w:tcMar>
              <w:top w:w="80" w:type="dxa"/>
              <w:left w:w="120" w:type="dxa"/>
              <w:bottom w:w="80" w:type="dxa"/>
              <w:right w:w="120" w:type="dxa"/>
            </w:tcMar>
            <w:vAlign w:val="center"/>
          </w:tcPr>
          <w:p w14:paraId="7455F588" w14:textId="77777777" w:rsidR="002730F4" w:rsidRPr="003B7CCF" w:rsidRDefault="00000000" w:rsidP="00CF5162">
            <w:pPr>
              <w:jc w:val="both"/>
            </w:pPr>
            <w:r w:rsidRPr="003B7CCF">
              <w:t>1</w:t>
            </w:r>
          </w:p>
        </w:tc>
        <w:tc>
          <w:tcPr>
            <w:tcW w:w="1300" w:type="dxa"/>
            <w:shd w:val="clear" w:color="auto" w:fill="F2F2F2"/>
            <w:tcMar>
              <w:top w:w="80" w:type="dxa"/>
              <w:left w:w="120" w:type="dxa"/>
              <w:bottom w:w="80" w:type="dxa"/>
              <w:right w:w="120" w:type="dxa"/>
            </w:tcMar>
            <w:vAlign w:val="center"/>
          </w:tcPr>
          <w:p w14:paraId="20B9696E" w14:textId="77777777" w:rsidR="002730F4" w:rsidRPr="003B7CCF" w:rsidRDefault="00000000" w:rsidP="00CF5162">
            <w:pPr>
              <w:jc w:val="both"/>
            </w:pPr>
            <w:r w:rsidRPr="003B7CCF">
              <w:t>1</w:t>
            </w:r>
          </w:p>
        </w:tc>
      </w:tr>
      <w:tr w:rsidR="003B7CCF" w:rsidRPr="003B7CCF" w14:paraId="2D4F6084" w14:textId="77777777">
        <w:tc>
          <w:tcPr>
            <w:tcW w:w="1800" w:type="dxa"/>
            <w:tcMar>
              <w:top w:w="80" w:type="dxa"/>
              <w:left w:w="120" w:type="dxa"/>
              <w:bottom w:w="80" w:type="dxa"/>
              <w:right w:w="120" w:type="dxa"/>
            </w:tcMar>
            <w:vAlign w:val="center"/>
          </w:tcPr>
          <w:p w14:paraId="36A18927" w14:textId="77777777" w:rsidR="002730F4" w:rsidRPr="003B7CCF" w:rsidRDefault="00000000" w:rsidP="00CF5162">
            <w:pPr>
              <w:jc w:val="both"/>
            </w:pPr>
            <w:r w:rsidRPr="003B7CCF">
              <w:t>E</w:t>
            </w:r>
          </w:p>
        </w:tc>
        <w:tc>
          <w:tcPr>
            <w:tcW w:w="2400" w:type="dxa"/>
            <w:tcMar>
              <w:top w:w="80" w:type="dxa"/>
              <w:left w:w="120" w:type="dxa"/>
              <w:bottom w:w="80" w:type="dxa"/>
              <w:right w:w="120" w:type="dxa"/>
            </w:tcMar>
            <w:vAlign w:val="center"/>
          </w:tcPr>
          <w:p w14:paraId="6E175EE1" w14:textId="77777777" w:rsidR="002730F4" w:rsidRPr="003B7CCF" w:rsidRDefault="00000000" w:rsidP="00CF5162">
            <w:pPr>
              <w:jc w:val="both"/>
            </w:pPr>
            <w:r w:rsidRPr="003B7CCF">
              <w:t>5</w:t>
            </w:r>
          </w:p>
        </w:tc>
        <w:tc>
          <w:tcPr>
            <w:tcW w:w="2100" w:type="dxa"/>
            <w:tcMar>
              <w:top w:w="80" w:type="dxa"/>
              <w:left w:w="120" w:type="dxa"/>
              <w:bottom w:w="80" w:type="dxa"/>
              <w:right w:w="120" w:type="dxa"/>
            </w:tcMar>
            <w:vAlign w:val="center"/>
          </w:tcPr>
          <w:p w14:paraId="119FC30B" w14:textId="77777777" w:rsidR="002730F4" w:rsidRPr="003B7CCF" w:rsidRDefault="00000000" w:rsidP="00CF5162">
            <w:pPr>
              <w:jc w:val="both"/>
            </w:pPr>
            <w:r w:rsidRPr="003B7CCF">
              <w:t>5</w:t>
            </w:r>
          </w:p>
        </w:tc>
        <w:tc>
          <w:tcPr>
            <w:tcW w:w="1300" w:type="dxa"/>
            <w:tcMar>
              <w:top w:w="80" w:type="dxa"/>
              <w:left w:w="120" w:type="dxa"/>
              <w:bottom w:w="80" w:type="dxa"/>
              <w:right w:w="120" w:type="dxa"/>
            </w:tcMar>
            <w:vAlign w:val="center"/>
          </w:tcPr>
          <w:p w14:paraId="390A46A7" w14:textId="77777777" w:rsidR="002730F4" w:rsidRPr="003B7CCF" w:rsidRDefault="00000000" w:rsidP="00CF5162">
            <w:pPr>
              <w:jc w:val="both"/>
            </w:pPr>
            <w:r w:rsidRPr="003B7CCF">
              <w:t>0</w:t>
            </w:r>
          </w:p>
        </w:tc>
        <w:tc>
          <w:tcPr>
            <w:tcW w:w="1300" w:type="dxa"/>
            <w:tcMar>
              <w:top w:w="80" w:type="dxa"/>
              <w:left w:w="120" w:type="dxa"/>
              <w:bottom w:w="80" w:type="dxa"/>
              <w:right w:w="120" w:type="dxa"/>
            </w:tcMar>
            <w:vAlign w:val="center"/>
          </w:tcPr>
          <w:p w14:paraId="5A453D59" w14:textId="77777777" w:rsidR="002730F4" w:rsidRPr="003B7CCF" w:rsidRDefault="00000000" w:rsidP="00CF5162">
            <w:pPr>
              <w:jc w:val="both"/>
            </w:pPr>
            <w:r w:rsidRPr="003B7CCF">
              <w:t>0</w:t>
            </w:r>
          </w:p>
        </w:tc>
      </w:tr>
    </w:tbl>
    <w:p w14:paraId="593671FB" w14:textId="77777777" w:rsidR="002730F4" w:rsidRPr="003B7CCF" w:rsidRDefault="002730F4" w:rsidP="00CF5162">
      <w:pPr>
        <w:spacing w:after="160"/>
        <w:jc w:val="both"/>
      </w:pPr>
    </w:p>
    <w:p w14:paraId="18BF95B5" w14:textId="77777777" w:rsidR="002730F4" w:rsidRPr="003B7CCF" w:rsidRDefault="00000000" w:rsidP="00CF5162">
      <w:pPr>
        <w:spacing w:after="160"/>
        <w:jc w:val="both"/>
      </w:pPr>
      <w:r w:rsidRPr="003B7CCF">
        <w:t>With Σd² = 4 and n = 5:</w:t>
      </w:r>
    </w:p>
    <w:p w14:paraId="08DF0D56" w14:textId="77777777" w:rsidR="002730F4" w:rsidRPr="003B7CCF" w:rsidRDefault="00000000" w:rsidP="00824A26">
      <w:pPr>
        <w:spacing w:before="120" w:after="200"/>
        <w:jc w:val="center"/>
      </w:pPr>
      <w:r w:rsidRPr="003B7CCF">
        <w:rPr>
          <w:i/>
          <w:iCs/>
        </w:rPr>
        <w:t>ρ = 1 − (6 × 4) / (5 × 24) = 1 − 24/120 = 1 − 0.2 = 0.8</w:t>
      </w:r>
    </w:p>
    <w:p w14:paraId="700F41C7" w14:textId="77777777" w:rsidR="002730F4" w:rsidRPr="003B7CCF" w:rsidRDefault="00000000" w:rsidP="00CF5162">
      <w:pPr>
        <w:spacing w:after="160"/>
        <w:jc w:val="both"/>
      </w:pPr>
      <w:r w:rsidRPr="003B7CCF">
        <w:t>A value of 0.8 indicates a strong positive association: employees who rank highly on communication also tend to rank highly on leadership potential.</w:t>
      </w:r>
    </w:p>
    <w:p w14:paraId="145B6F93" w14:textId="77777777" w:rsidR="002730F4" w:rsidRPr="003B7CCF" w:rsidRDefault="00000000" w:rsidP="00CF5162">
      <w:pPr>
        <w:spacing w:after="160"/>
        <w:jc w:val="both"/>
      </w:pPr>
      <w:r w:rsidRPr="003B7CCF">
        <w:rPr>
          <w:i/>
          <w:iCs/>
        </w:rPr>
        <w:t>(Kendall's tau is an alternative rank-correlation measure, more robust with small samples and tied ranks, but Spearman's is usually the one taught first.)</w:t>
      </w:r>
    </w:p>
    <w:p w14:paraId="12D40CAF" w14:textId="77777777" w:rsidR="002730F4" w:rsidRPr="003B7CCF" w:rsidRDefault="00000000" w:rsidP="00CF5162">
      <w:pPr>
        <w:pStyle w:val="Heading3"/>
        <w:spacing w:before="220"/>
        <w:jc w:val="both"/>
        <w:rPr>
          <w:color w:val="auto"/>
        </w:rPr>
      </w:pPr>
      <w:bookmarkStart w:id="8" w:name="_Toc234178783"/>
      <w:r w:rsidRPr="003B7CCF">
        <w:rPr>
          <w:color w:val="auto"/>
        </w:rPr>
        <w:t>1.4.3 Association Between Two Continuous Variables (and Ordinal-Continuous)</w:t>
      </w:r>
      <w:bookmarkEnd w:id="8"/>
    </w:p>
    <w:p w14:paraId="6BF7447A" w14:textId="77777777" w:rsidR="002730F4" w:rsidRPr="003B7CCF" w:rsidRDefault="00000000" w:rsidP="00CF5162">
      <w:pPr>
        <w:spacing w:after="160"/>
        <w:jc w:val="both"/>
      </w:pPr>
      <w:r w:rsidRPr="003B7CCF">
        <w:rPr>
          <w:b/>
          <w:bCs/>
        </w:rPr>
        <w:t>Covariance</w:t>
      </w:r>
      <w:r w:rsidRPr="003B7CCF">
        <w:t xml:space="preserve"> measures whether two continuous variables tend to move together, though its size is hard to interpret on its own because it depends on the units X and Y are measured in:</w:t>
      </w:r>
    </w:p>
    <w:p w14:paraId="080AF14A" w14:textId="77777777" w:rsidR="002730F4" w:rsidRPr="003B7CCF" w:rsidRDefault="00000000" w:rsidP="00824A26">
      <w:pPr>
        <w:spacing w:before="120" w:after="200"/>
        <w:jc w:val="center"/>
      </w:pPr>
      <w:proofErr w:type="spellStart"/>
      <w:proofErr w:type="gramStart"/>
      <w:r w:rsidRPr="003B7CCF">
        <w:rPr>
          <w:i/>
          <w:iCs/>
        </w:rPr>
        <w:t>Cov</w:t>
      </w:r>
      <w:proofErr w:type="spellEnd"/>
      <w:r w:rsidRPr="003B7CCF">
        <w:rPr>
          <w:i/>
          <w:iCs/>
        </w:rPr>
        <w:t>(</w:t>
      </w:r>
      <w:proofErr w:type="gramEnd"/>
      <w:r w:rsidRPr="003B7CCF">
        <w:rPr>
          <w:i/>
          <w:iCs/>
        </w:rPr>
        <w:t xml:space="preserve">X, Y) = Σ (xᵢ − </w:t>
      </w:r>
      <w:proofErr w:type="gramStart"/>
      <w:r w:rsidRPr="003B7CCF">
        <w:rPr>
          <w:i/>
          <w:iCs/>
        </w:rPr>
        <w:t>x̄)(</w:t>
      </w:r>
      <w:proofErr w:type="gramEnd"/>
      <w:r w:rsidRPr="003B7CCF">
        <w:rPr>
          <w:i/>
          <w:iCs/>
        </w:rPr>
        <w:t>yᵢ − ȳ) / (n − 1)</w:t>
      </w:r>
    </w:p>
    <w:p w14:paraId="26D745D4" w14:textId="77777777" w:rsidR="002730F4" w:rsidRPr="003B7CCF" w:rsidRDefault="00000000" w:rsidP="00CF5162">
      <w:pPr>
        <w:spacing w:after="160"/>
        <w:jc w:val="both"/>
      </w:pPr>
      <w:r w:rsidRPr="003B7CCF">
        <w:rPr>
          <w:b/>
          <w:bCs/>
        </w:rPr>
        <w:t>Pearson's correlation coefficient (r)</w:t>
      </w:r>
      <w:r w:rsidRPr="003B7CCF">
        <w:t xml:space="preserve"> standardises the covariance by dividing it by the standard deviations of X and Y, giving a unit-free number that always falls strictly between −1 and +1:</w:t>
      </w:r>
    </w:p>
    <w:p w14:paraId="2B9E945C" w14:textId="77777777" w:rsidR="002730F4" w:rsidRPr="003B7CCF" w:rsidRDefault="00000000" w:rsidP="00824A26">
      <w:pPr>
        <w:spacing w:before="120" w:after="200"/>
        <w:jc w:val="center"/>
      </w:pPr>
      <w:r w:rsidRPr="003B7CCF">
        <w:rPr>
          <w:i/>
          <w:iCs/>
        </w:rPr>
        <w:t xml:space="preserve">r = </w:t>
      </w:r>
      <w:proofErr w:type="spellStart"/>
      <w:proofErr w:type="gramStart"/>
      <w:r w:rsidRPr="003B7CCF">
        <w:rPr>
          <w:i/>
          <w:iCs/>
        </w:rPr>
        <w:t>Cov</w:t>
      </w:r>
      <w:proofErr w:type="spellEnd"/>
      <w:r w:rsidRPr="003B7CCF">
        <w:rPr>
          <w:i/>
          <w:iCs/>
        </w:rPr>
        <w:t>(</w:t>
      </w:r>
      <w:proofErr w:type="gramEnd"/>
      <w:r w:rsidRPr="003B7CCF">
        <w:rPr>
          <w:i/>
          <w:iCs/>
        </w:rPr>
        <w:t>X, Y) / (sₓ × sᵧ)</w:t>
      </w:r>
    </w:p>
    <w:p w14:paraId="7DAE45B1" w14:textId="77777777" w:rsidR="002730F4" w:rsidRPr="003B7CCF" w:rsidRDefault="00000000" w:rsidP="00824A26">
      <w:pPr>
        <w:spacing w:before="200" w:after="80"/>
        <w:jc w:val="center"/>
      </w:pPr>
      <w:r w:rsidRPr="003B7CCF">
        <w:rPr>
          <w:noProof/>
        </w:rPr>
        <w:drawing>
          <wp:inline distT="0" distB="0" distL="0" distR="0" wp14:anchorId="184601E3" wp14:editId="50C31D55">
            <wp:extent cx="5124450" cy="1638300"/>
            <wp:effectExtent l="0" t="0" r="0" b="0"/>
            <wp:docPr id="295974958" name="Picture 29597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1638300"/>
                    </a:xfrm>
                    <a:prstGeom prst="rect">
                      <a:avLst/>
                    </a:prstGeom>
                  </pic:spPr>
                </pic:pic>
              </a:graphicData>
            </a:graphic>
          </wp:inline>
        </w:drawing>
      </w:r>
    </w:p>
    <w:p w14:paraId="21B480F4" w14:textId="77777777" w:rsidR="002730F4" w:rsidRPr="003B7CCF" w:rsidRDefault="00000000" w:rsidP="00824A26">
      <w:pPr>
        <w:spacing w:after="240"/>
        <w:jc w:val="center"/>
      </w:pPr>
      <w:r w:rsidRPr="003B7CCF">
        <w:rPr>
          <w:b/>
          <w:bCs/>
          <w:i/>
          <w:iCs/>
          <w:sz w:val="20"/>
          <w:szCs w:val="20"/>
        </w:rPr>
        <w:t>Figure 1.3: Scatterplots Illustrating Positive, Negative, and No Correlation</w:t>
      </w:r>
    </w:p>
    <w:p w14:paraId="24C3C89D" w14:textId="77777777" w:rsidR="002730F4" w:rsidRPr="003B7CCF" w:rsidRDefault="00000000" w:rsidP="00CF5162">
      <w:pPr>
        <w:spacing w:after="160"/>
        <w:jc w:val="both"/>
      </w:pPr>
      <w:r w:rsidRPr="003B7CCF">
        <w:t>Interpreting 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3B7CCF" w:rsidRPr="003B7CCF" w14:paraId="51D44C5A" w14:textId="77777777">
        <w:trPr>
          <w:tblHeader/>
        </w:trPr>
        <w:tc>
          <w:tcPr>
            <w:tcW w:w="3800" w:type="dxa"/>
            <w:shd w:val="clear" w:color="auto" w:fill="1F3864"/>
            <w:tcMar>
              <w:top w:w="80" w:type="dxa"/>
              <w:left w:w="120" w:type="dxa"/>
              <w:bottom w:w="80" w:type="dxa"/>
              <w:right w:w="120" w:type="dxa"/>
            </w:tcMar>
            <w:vAlign w:val="center"/>
          </w:tcPr>
          <w:p w14:paraId="05F3FCD1" w14:textId="77777777" w:rsidR="002730F4" w:rsidRPr="003B7CCF" w:rsidRDefault="00000000" w:rsidP="00CF5162">
            <w:pPr>
              <w:jc w:val="both"/>
            </w:pPr>
            <w:r w:rsidRPr="003B7CCF">
              <w:rPr>
                <w:b/>
                <w:bCs/>
              </w:rPr>
              <w:t>Range of |r|</w:t>
            </w:r>
          </w:p>
        </w:tc>
        <w:tc>
          <w:tcPr>
            <w:tcW w:w="5700" w:type="dxa"/>
            <w:shd w:val="clear" w:color="auto" w:fill="1F3864"/>
            <w:tcMar>
              <w:top w:w="80" w:type="dxa"/>
              <w:left w:w="120" w:type="dxa"/>
              <w:bottom w:w="80" w:type="dxa"/>
              <w:right w:w="120" w:type="dxa"/>
            </w:tcMar>
            <w:vAlign w:val="center"/>
          </w:tcPr>
          <w:p w14:paraId="7C367FDD" w14:textId="77777777" w:rsidR="002730F4" w:rsidRPr="003B7CCF" w:rsidRDefault="00000000" w:rsidP="00CF5162">
            <w:pPr>
              <w:jc w:val="both"/>
            </w:pPr>
            <w:r w:rsidRPr="003B7CCF">
              <w:rPr>
                <w:b/>
                <w:bCs/>
              </w:rPr>
              <w:t>Strength</w:t>
            </w:r>
          </w:p>
        </w:tc>
      </w:tr>
      <w:tr w:rsidR="003B7CCF" w:rsidRPr="003B7CCF" w14:paraId="76BC9871" w14:textId="77777777">
        <w:tc>
          <w:tcPr>
            <w:tcW w:w="3800" w:type="dxa"/>
            <w:tcMar>
              <w:top w:w="80" w:type="dxa"/>
              <w:left w:w="120" w:type="dxa"/>
              <w:bottom w:w="80" w:type="dxa"/>
              <w:right w:w="120" w:type="dxa"/>
            </w:tcMar>
            <w:vAlign w:val="center"/>
          </w:tcPr>
          <w:p w14:paraId="5881F754" w14:textId="77777777" w:rsidR="002730F4" w:rsidRPr="003B7CCF" w:rsidRDefault="00000000" w:rsidP="00CF5162">
            <w:pPr>
              <w:jc w:val="both"/>
            </w:pPr>
            <w:r w:rsidRPr="003B7CCF">
              <w:t>0.0 – 0.1</w:t>
            </w:r>
          </w:p>
        </w:tc>
        <w:tc>
          <w:tcPr>
            <w:tcW w:w="5700" w:type="dxa"/>
            <w:tcMar>
              <w:top w:w="80" w:type="dxa"/>
              <w:left w:w="120" w:type="dxa"/>
              <w:bottom w:w="80" w:type="dxa"/>
              <w:right w:w="120" w:type="dxa"/>
            </w:tcMar>
            <w:vAlign w:val="center"/>
          </w:tcPr>
          <w:p w14:paraId="0CFA3B2B" w14:textId="77777777" w:rsidR="002730F4" w:rsidRPr="003B7CCF" w:rsidRDefault="00000000" w:rsidP="00CF5162">
            <w:pPr>
              <w:jc w:val="both"/>
            </w:pPr>
            <w:r w:rsidRPr="003B7CCF">
              <w:t>Negligible</w:t>
            </w:r>
          </w:p>
        </w:tc>
      </w:tr>
      <w:tr w:rsidR="003B7CCF" w:rsidRPr="003B7CCF" w14:paraId="7774D3D9" w14:textId="77777777">
        <w:tc>
          <w:tcPr>
            <w:tcW w:w="3800" w:type="dxa"/>
            <w:shd w:val="clear" w:color="auto" w:fill="F2F2F2"/>
            <w:tcMar>
              <w:top w:w="80" w:type="dxa"/>
              <w:left w:w="120" w:type="dxa"/>
              <w:bottom w:w="80" w:type="dxa"/>
              <w:right w:w="120" w:type="dxa"/>
            </w:tcMar>
            <w:vAlign w:val="center"/>
          </w:tcPr>
          <w:p w14:paraId="3C310D41" w14:textId="77777777" w:rsidR="002730F4" w:rsidRPr="003B7CCF" w:rsidRDefault="00000000" w:rsidP="00CF5162">
            <w:pPr>
              <w:jc w:val="both"/>
            </w:pPr>
            <w:r w:rsidRPr="003B7CCF">
              <w:lastRenderedPageBreak/>
              <w:t>0.1 – 0.3</w:t>
            </w:r>
          </w:p>
        </w:tc>
        <w:tc>
          <w:tcPr>
            <w:tcW w:w="5700" w:type="dxa"/>
            <w:shd w:val="clear" w:color="auto" w:fill="F2F2F2"/>
            <w:tcMar>
              <w:top w:w="80" w:type="dxa"/>
              <w:left w:w="120" w:type="dxa"/>
              <w:bottom w:w="80" w:type="dxa"/>
              <w:right w:w="120" w:type="dxa"/>
            </w:tcMar>
            <w:vAlign w:val="center"/>
          </w:tcPr>
          <w:p w14:paraId="40D64729" w14:textId="77777777" w:rsidR="002730F4" w:rsidRPr="003B7CCF" w:rsidRDefault="00000000" w:rsidP="00CF5162">
            <w:pPr>
              <w:jc w:val="both"/>
            </w:pPr>
            <w:r w:rsidRPr="003B7CCF">
              <w:t>Weak</w:t>
            </w:r>
          </w:p>
        </w:tc>
      </w:tr>
      <w:tr w:rsidR="003B7CCF" w:rsidRPr="003B7CCF" w14:paraId="3C453784" w14:textId="77777777">
        <w:tc>
          <w:tcPr>
            <w:tcW w:w="3800" w:type="dxa"/>
            <w:tcMar>
              <w:top w:w="80" w:type="dxa"/>
              <w:left w:w="120" w:type="dxa"/>
              <w:bottom w:w="80" w:type="dxa"/>
              <w:right w:w="120" w:type="dxa"/>
            </w:tcMar>
            <w:vAlign w:val="center"/>
          </w:tcPr>
          <w:p w14:paraId="57F01182" w14:textId="77777777" w:rsidR="002730F4" w:rsidRPr="003B7CCF" w:rsidRDefault="00000000" w:rsidP="00CF5162">
            <w:pPr>
              <w:jc w:val="both"/>
            </w:pPr>
            <w:r w:rsidRPr="003B7CCF">
              <w:t>0.3 – 0.5</w:t>
            </w:r>
          </w:p>
        </w:tc>
        <w:tc>
          <w:tcPr>
            <w:tcW w:w="5700" w:type="dxa"/>
            <w:tcMar>
              <w:top w:w="80" w:type="dxa"/>
              <w:left w:w="120" w:type="dxa"/>
              <w:bottom w:w="80" w:type="dxa"/>
              <w:right w:w="120" w:type="dxa"/>
            </w:tcMar>
            <w:vAlign w:val="center"/>
          </w:tcPr>
          <w:p w14:paraId="2FDC94CD" w14:textId="77777777" w:rsidR="002730F4" w:rsidRPr="003B7CCF" w:rsidRDefault="00000000" w:rsidP="00CF5162">
            <w:pPr>
              <w:jc w:val="both"/>
            </w:pPr>
            <w:r w:rsidRPr="003B7CCF">
              <w:t>Moderate</w:t>
            </w:r>
          </w:p>
        </w:tc>
      </w:tr>
      <w:tr w:rsidR="003B7CCF" w:rsidRPr="003B7CCF" w14:paraId="4761A7D3" w14:textId="77777777">
        <w:tc>
          <w:tcPr>
            <w:tcW w:w="3800" w:type="dxa"/>
            <w:shd w:val="clear" w:color="auto" w:fill="F2F2F2"/>
            <w:tcMar>
              <w:top w:w="80" w:type="dxa"/>
              <w:left w:w="120" w:type="dxa"/>
              <w:bottom w:w="80" w:type="dxa"/>
              <w:right w:w="120" w:type="dxa"/>
            </w:tcMar>
            <w:vAlign w:val="center"/>
          </w:tcPr>
          <w:p w14:paraId="466FA1E3" w14:textId="77777777" w:rsidR="002730F4" w:rsidRPr="003B7CCF" w:rsidRDefault="00000000" w:rsidP="00CF5162">
            <w:pPr>
              <w:jc w:val="both"/>
            </w:pPr>
            <w:r w:rsidRPr="003B7CCF">
              <w:t>0.5 – 0.7</w:t>
            </w:r>
          </w:p>
        </w:tc>
        <w:tc>
          <w:tcPr>
            <w:tcW w:w="5700" w:type="dxa"/>
            <w:shd w:val="clear" w:color="auto" w:fill="F2F2F2"/>
            <w:tcMar>
              <w:top w:w="80" w:type="dxa"/>
              <w:left w:w="120" w:type="dxa"/>
              <w:bottom w:w="80" w:type="dxa"/>
              <w:right w:w="120" w:type="dxa"/>
            </w:tcMar>
            <w:vAlign w:val="center"/>
          </w:tcPr>
          <w:p w14:paraId="43A260A0" w14:textId="77777777" w:rsidR="002730F4" w:rsidRPr="003B7CCF" w:rsidRDefault="00000000" w:rsidP="00CF5162">
            <w:pPr>
              <w:jc w:val="both"/>
            </w:pPr>
            <w:r w:rsidRPr="003B7CCF">
              <w:t>Strong</w:t>
            </w:r>
          </w:p>
        </w:tc>
      </w:tr>
      <w:tr w:rsidR="003B7CCF" w:rsidRPr="003B7CCF" w14:paraId="61F8F693" w14:textId="77777777">
        <w:tc>
          <w:tcPr>
            <w:tcW w:w="3800" w:type="dxa"/>
            <w:tcMar>
              <w:top w:w="80" w:type="dxa"/>
              <w:left w:w="120" w:type="dxa"/>
              <w:bottom w:w="80" w:type="dxa"/>
              <w:right w:w="120" w:type="dxa"/>
            </w:tcMar>
            <w:vAlign w:val="center"/>
          </w:tcPr>
          <w:p w14:paraId="0870315B" w14:textId="77777777" w:rsidR="002730F4" w:rsidRPr="003B7CCF" w:rsidRDefault="00000000" w:rsidP="00CF5162">
            <w:pPr>
              <w:jc w:val="both"/>
            </w:pPr>
            <w:r w:rsidRPr="003B7CCF">
              <w:t>0.7 – 1.0</w:t>
            </w:r>
          </w:p>
        </w:tc>
        <w:tc>
          <w:tcPr>
            <w:tcW w:w="5700" w:type="dxa"/>
            <w:tcMar>
              <w:top w:w="80" w:type="dxa"/>
              <w:left w:w="120" w:type="dxa"/>
              <w:bottom w:w="80" w:type="dxa"/>
              <w:right w:w="120" w:type="dxa"/>
            </w:tcMar>
            <w:vAlign w:val="center"/>
          </w:tcPr>
          <w:p w14:paraId="53223285" w14:textId="77777777" w:rsidR="002730F4" w:rsidRPr="003B7CCF" w:rsidRDefault="00000000" w:rsidP="00CF5162">
            <w:pPr>
              <w:jc w:val="both"/>
            </w:pPr>
            <w:r w:rsidRPr="003B7CCF">
              <w:t>Very strong</w:t>
            </w:r>
          </w:p>
        </w:tc>
      </w:tr>
    </w:tbl>
    <w:p w14:paraId="27185293" w14:textId="77777777" w:rsidR="002730F4" w:rsidRPr="003B7CCF" w:rsidRDefault="002730F4" w:rsidP="00CF5162">
      <w:pPr>
        <w:spacing w:after="160"/>
        <w:jc w:val="both"/>
      </w:pPr>
    </w:p>
    <w:p w14:paraId="6B249DD4" w14:textId="77777777" w:rsidR="002730F4" w:rsidRPr="003B7CCF" w:rsidRDefault="00000000" w:rsidP="00CF5162">
      <w:pPr>
        <w:spacing w:after="160"/>
        <w:jc w:val="both"/>
      </w:pPr>
      <w:r w:rsidRPr="003B7CCF">
        <w:rPr>
          <w:b/>
          <w:bCs/>
        </w:rPr>
        <w:t xml:space="preserve">Worked example. </w:t>
      </w:r>
      <w:r w:rsidRPr="003B7CCF">
        <w:t xml:space="preserve">A shop records weekly advertising </w:t>
      </w:r>
      <w:proofErr w:type="gramStart"/>
      <w:r w:rsidRPr="003B7CCF">
        <w:t>spend</w:t>
      </w:r>
      <w:proofErr w:type="gramEnd"/>
      <w:r w:rsidRPr="003B7CCF">
        <w:t xml:space="preserve"> (X, in units of ₹1,000) and weekly sales (Y, in units of ₹10,000) for five weeks: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3B7CCF" w:rsidRPr="003B7CCF" w14:paraId="7CBCC106" w14:textId="77777777">
        <w:trPr>
          <w:tblHeader/>
        </w:trPr>
        <w:tc>
          <w:tcPr>
            <w:tcW w:w="2500" w:type="dxa"/>
            <w:shd w:val="clear" w:color="auto" w:fill="1F3864"/>
            <w:tcMar>
              <w:top w:w="80" w:type="dxa"/>
              <w:left w:w="120" w:type="dxa"/>
              <w:bottom w:w="80" w:type="dxa"/>
              <w:right w:w="120" w:type="dxa"/>
            </w:tcMar>
            <w:vAlign w:val="center"/>
          </w:tcPr>
          <w:p w14:paraId="76C7B257" w14:textId="77777777" w:rsidR="002730F4" w:rsidRPr="003B7CCF" w:rsidRDefault="00000000" w:rsidP="00CF5162">
            <w:pPr>
              <w:jc w:val="both"/>
            </w:pPr>
            <w:r w:rsidRPr="003B7CCF">
              <w:rPr>
                <w:b/>
                <w:bCs/>
              </w:rPr>
              <w:t>Week</w:t>
            </w:r>
          </w:p>
        </w:tc>
        <w:tc>
          <w:tcPr>
            <w:tcW w:w="3500" w:type="dxa"/>
            <w:shd w:val="clear" w:color="auto" w:fill="1F3864"/>
            <w:tcMar>
              <w:top w:w="80" w:type="dxa"/>
              <w:left w:w="120" w:type="dxa"/>
              <w:bottom w:w="80" w:type="dxa"/>
              <w:right w:w="120" w:type="dxa"/>
            </w:tcMar>
            <w:vAlign w:val="center"/>
          </w:tcPr>
          <w:p w14:paraId="6611BC33" w14:textId="77777777" w:rsidR="002730F4" w:rsidRPr="003B7CCF" w:rsidRDefault="00000000" w:rsidP="00CF5162">
            <w:pPr>
              <w:jc w:val="both"/>
            </w:pPr>
            <w:r w:rsidRPr="003B7CCF">
              <w:rPr>
                <w:b/>
                <w:bCs/>
              </w:rPr>
              <w:t>X (ad spend)</w:t>
            </w:r>
          </w:p>
        </w:tc>
        <w:tc>
          <w:tcPr>
            <w:tcW w:w="3500" w:type="dxa"/>
            <w:shd w:val="clear" w:color="auto" w:fill="1F3864"/>
            <w:tcMar>
              <w:top w:w="80" w:type="dxa"/>
              <w:left w:w="120" w:type="dxa"/>
              <w:bottom w:w="80" w:type="dxa"/>
              <w:right w:w="120" w:type="dxa"/>
            </w:tcMar>
            <w:vAlign w:val="center"/>
          </w:tcPr>
          <w:p w14:paraId="516DCF76" w14:textId="77777777" w:rsidR="002730F4" w:rsidRPr="003B7CCF" w:rsidRDefault="00000000" w:rsidP="00CF5162">
            <w:pPr>
              <w:jc w:val="both"/>
            </w:pPr>
            <w:r w:rsidRPr="003B7CCF">
              <w:rPr>
                <w:b/>
                <w:bCs/>
              </w:rPr>
              <w:t>Y (sales)</w:t>
            </w:r>
          </w:p>
        </w:tc>
      </w:tr>
      <w:tr w:rsidR="003B7CCF" w:rsidRPr="003B7CCF" w14:paraId="73F4656D" w14:textId="77777777">
        <w:tc>
          <w:tcPr>
            <w:tcW w:w="2500" w:type="dxa"/>
            <w:tcMar>
              <w:top w:w="80" w:type="dxa"/>
              <w:left w:w="120" w:type="dxa"/>
              <w:bottom w:w="80" w:type="dxa"/>
              <w:right w:w="120" w:type="dxa"/>
            </w:tcMar>
            <w:vAlign w:val="center"/>
          </w:tcPr>
          <w:p w14:paraId="7045F73E" w14:textId="77777777" w:rsidR="002730F4" w:rsidRPr="003B7CCF" w:rsidRDefault="00000000" w:rsidP="00CF5162">
            <w:pPr>
              <w:jc w:val="both"/>
            </w:pPr>
            <w:r w:rsidRPr="003B7CCF">
              <w:t>1</w:t>
            </w:r>
          </w:p>
        </w:tc>
        <w:tc>
          <w:tcPr>
            <w:tcW w:w="3500" w:type="dxa"/>
            <w:tcMar>
              <w:top w:w="80" w:type="dxa"/>
              <w:left w:w="120" w:type="dxa"/>
              <w:bottom w:w="80" w:type="dxa"/>
              <w:right w:w="120" w:type="dxa"/>
            </w:tcMar>
            <w:vAlign w:val="center"/>
          </w:tcPr>
          <w:p w14:paraId="472AED4D" w14:textId="77777777" w:rsidR="002730F4" w:rsidRPr="003B7CCF" w:rsidRDefault="00000000" w:rsidP="00CF5162">
            <w:pPr>
              <w:jc w:val="both"/>
            </w:pPr>
            <w:r w:rsidRPr="003B7CCF">
              <w:t>1</w:t>
            </w:r>
          </w:p>
        </w:tc>
        <w:tc>
          <w:tcPr>
            <w:tcW w:w="3500" w:type="dxa"/>
            <w:tcMar>
              <w:top w:w="80" w:type="dxa"/>
              <w:left w:w="120" w:type="dxa"/>
              <w:bottom w:w="80" w:type="dxa"/>
              <w:right w:w="120" w:type="dxa"/>
            </w:tcMar>
            <w:vAlign w:val="center"/>
          </w:tcPr>
          <w:p w14:paraId="54DE6C7A" w14:textId="77777777" w:rsidR="002730F4" w:rsidRPr="003B7CCF" w:rsidRDefault="00000000" w:rsidP="00CF5162">
            <w:pPr>
              <w:jc w:val="both"/>
            </w:pPr>
            <w:r w:rsidRPr="003B7CCF">
              <w:t>3</w:t>
            </w:r>
          </w:p>
        </w:tc>
      </w:tr>
      <w:tr w:rsidR="003B7CCF" w:rsidRPr="003B7CCF" w14:paraId="3F8FC8DB" w14:textId="77777777">
        <w:tc>
          <w:tcPr>
            <w:tcW w:w="2500" w:type="dxa"/>
            <w:shd w:val="clear" w:color="auto" w:fill="F2F2F2"/>
            <w:tcMar>
              <w:top w:w="80" w:type="dxa"/>
              <w:left w:w="120" w:type="dxa"/>
              <w:bottom w:w="80" w:type="dxa"/>
              <w:right w:w="120" w:type="dxa"/>
            </w:tcMar>
            <w:vAlign w:val="center"/>
          </w:tcPr>
          <w:p w14:paraId="01E3F007" w14:textId="77777777" w:rsidR="002730F4" w:rsidRPr="003B7CCF" w:rsidRDefault="00000000" w:rsidP="00CF5162">
            <w:pPr>
              <w:jc w:val="both"/>
            </w:pPr>
            <w:r w:rsidRPr="003B7CCF">
              <w:t>2</w:t>
            </w:r>
          </w:p>
        </w:tc>
        <w:tc>
          <w:tcPr>
            <w:tcW w:w="3500" w:type="dxa"/>
            <w:shd w:val="clear" w:color="auto" w:fill="F2F2F2"/>
            <w:tcMar>
              <w:top w:w="80" w:type="dxa"/>
              <w:left w:w="120" w:type="dxa"/>
              <w:bottom w:w="80" w:type="dxa"/>
              <w:right w:w="120" w:type="dxa"/>
            </w:tcMar>
            <w:vAlign w:val="center"/>
          </w:tcPr>
          <w:p w14:paraId="207BDF89" w14:textId="77777777" w:rsidR="002730F4" w:rsidRPr="003B7CCF" w:rsidRDefault="00000000" w:rsidP="00CF5162">
            <w:pPr>
              <w:jc w:val="both"/>
            </w:pPr>
            <w:r w:rsidRPr="003B7CCF">
              <w:t>2</w:t>
            </w:r>
          </w:p>
        </w:tc>
        <w:tc>
          <w:tcPr>
            <w:tcW w:w="3500" w:type="dxa"/>
            <w:shd w:val="clear" w:color="auto" w:fill="F2F2F2"/>
            <w:tcMar>
              <w:top w:w="80" w:type="dxa"/>
              <w:left w:w="120" w:type="dxa"/>
              <w:bottom w:w="80" w:type="dxa"/>
              <w:right w:w="120" w:type="dxa"/>
            </w:tcMar>
            <w:vAlign w:val="center"/>
          </w:tcPr>
          <w:p w14:paraId="4B3B5DF1" w14:textId="77777777" w:rsidR="002730F4" w:rsidRPr="003B7CCF" w:rsidRDefault="00000000" w:rsidP="00CF5162">
            <w:pPr>
              <w:jc w:val="both"/>
            </w:pPr>
            <w:r w:rsidRPr="003B7CCF">
              <w:t>4</w:t>
            </w:r>
          </w:p>
        </w:tc>
      </w:tr>
      <w:tr w:rsidR="003B7CCF" w:rsidRPr="003B7CCF" w14:paraId="6697AD08" w14:textId="77777777">
        <w:tc>
          <w:tcPr>
            <w:tcW w:w="2500" w:type="dxa"/>
            <w:tcMar>
              <w:top w:w="80" w:type="dxa"/>
              <w:left w:w="120" w:type="dxa"/>
              <w:bottom w:w="80" w:type="dxa"/>
              <w:right w:w="120" w:type="dxa"/>
            </w:tcMar>
            <w:vAlign w:val="center"/>
          </w:tcPr>
          <w:p w14:paraId="0A195F64" w14:textId="77777777" w:rsidR="002730F4" w:rsidRPr="003B7CCF" w:rsidRDefault="00000000" w:rsidP="00CF5162">
            <w:pPr>
              <w:jc w:val="both"/>
            </w:pPr>
            <w:r w:rsidRPr="003B7CCF">
              <w:t>3</w:t>
            </w:r>
          </w:p>
        </w:tc>
        <w:tc>
          <w:tcPr>
            <w:tcW w:w="3500" w:type="dxa"/>
            <w:tcMar>
              <w:top w:w="80" w:type="dxa"/>
              <w:left w:w="120" w:type="dxa"/>
              <w:bottom w:w="80" w:type="dxa"/>
              <w:right w:w="120" w:type="dxa"/>
            </w:tcMar>
            <w:vAlign w:val="center"/>
          </w:tcPr>
          <w:p w14:paraId="0A6D2D0A" w14:textId="77777777" w:rsidR="002730F4" w:rsidRPr="003B7CCF" w:rsidRDefault="00000000" w:rsidP="00CF5162">
            <w:pPr>
              <w:jc w:val="both"/>
            </w:pPr>
            <w:r w:rsidRPr="003B7CCF">
              <w:t>3</w:t>
            </w:r>
          </w:p>
        </w:tc>
        <w:tc>
          <w:tcPr>
            <w:tcW w:w="3500" w:type="dxa"/>
            <w:tcMar>
              <w:top w:w="80" w:type="dxa"/>
              <w:left w:w="120" w:type="dxa"/>
              <w:bottom w:w="80" w:type="dxa"/>
              <w:right w:w="120" w:type="dxa"/>
            </w:tcMar>
            <w:vAlign w:val="center"/>
          </w:tcPr>
          <w:p w14:paraId="19658478" w14:textId="77777777" w:rsidR="002730F4" w:rsidRPr="003B7CCF" w:rsidRDefault="00000000" w:rsidP="00CF5162">
            <w:pPr>
              <w:jc w:val="both"/>
            </w:pPr>
            <w:r w:rsidRPr="003B7CCF">
              <w:t>6</w:t>
            </w:r>
          </w:p>
        </w:tc>
      </w:tr>
      <w:tr w:rsidR="003B7CCF" w:rsidRPr="003B7CCF" w14:paraId="718C9278" w14:textId="77777777">
        <w:tc>
          <w:tcPr>
            <w:tcW w:w="2500" w:type="dxa"/>
            <w:shd w:val="clear" w:color="auto" w:fill="F2F2F2"/>
            <w:tcMar>
              <w:top w:w="80" w:type="dxa"/>
              <w:left w:w="120" w:type="dxa"/>
              <w:bottom w:w="80" w:type="dxa"/>
              <w:right w:w="120" w:type="dxa"/>
            </w:tcMar>
            <w:vAlign w:val="center"/>
          </w:tcPr>
          <w:p w14:paraId="63D60A02" w14:textId="77777777" w:rsidR="002730F4" w:rsidRPr="003B7CCF" w:rsidRDefault="00000000" w:rsidP="00CF5162">
            <w:pPr>
              <w:jc w:val="both"/>
            </w:pPr>
            <w:r w:rsidRPr="003B7CCF">
              <w:t>4</w:t>
            </w:r>
          </w:p>
        </w:tc>
        <w:tc>
          <w:tcPr>
            <w:tcW w:w="3500" w:type="dxa"/>
            <w:shd w:val="clear" w:color="auto" w:fill="F2F2F2"/>
            <w:tcMar>
              <w:top w:w="80" w:type="dxa"/>
              <w:left w:w="120" w:type="dxa"/>
              <w:bottom w:w="80" w:type="dxa"/>
              <w:right w:w="120" w:type="dxa"/>
            </w:tcMar>
            <w:vAlign w:val="center"/>
          </w:tcPr>
          <w:p w14:paraId="254AE377" w14:textId="77777777" w:rsidR="002730F4" w:rsidRPr="003B7CCF" w:rsidRDefault="00000000" w:rsidP="00CF5162">
            <w:pPr>
              <w:jc w:val="both"/>
            </w:pPr>
            <w:r w:rsidRPr="003B7CCF">
              <w:t>4</w:t>
            </w:r>
          </w:p>
        </w:tc>
        <w:tc>
          <w:tcPr>
            <w:tcW w:w="3500" w:type="dxa"/>
            <w:shd w:val="clear" w:color="auto" w:fill="F2F2F2"/>
            <w:tcMar>
              <w:top w:w="80" w:type="dxa"/>
              <w:left w:w="120" w:type="dxa"/>
              <w:bottom w:w="80" w:type="dxa"/>
              <w:right w:w="120" w:type="dxa"/>
            </w:tcMar>
            <w:vAlign w:val="center"/>
          </w:tcPr>
          <w:p w14:paraId="450525EB" w14:textId="77777777" w:rsidR="002730F4" w:rsidRPr="003B7CCF" w:rsidRDefault="00000000" w:rsidP="00CF5162">
            <w:pPr>
              <w:jc w:val="both"/>
            </w:pPr>
            <w:r w:rsidRPr="003B7CCF">
              <w:t>7</w:t>
            </w:r>
          </w:p>
        </w:tc>
      </w:tr>
      <w:tr w:rsidR="003B7CCF" w:rsidRPr="003B7CCF" w14:paraId="5ACB4FBF" w14:textId="77777777">
        <w:tc>
          <w:tcPr>
            <w:tcW w:w="2500" w:type="dxa"/>
            <w:tcMar>
              <w:top w:w="80" w:type="dxa"/>
              <w:left w:w="120" w:type="dxa"/>
              <w:bottom w:w="80" w:type="dxa"/>
              <w:right w:w="120" w:type="dxa"/>
            </w:tcMar>
            <w:vAlign w:val="center"/>
          </w:tcPr>
          <w:p w14:paraId="38DBE73A" w14:textId="77777777" w:rsidR="002730F4" w:rsidRPr="003B7CCF" w:rsidRDefault="00000000" w:rsidP="00CF5162">
            <w:pPr>
              <w:jc w:val="both"/>
            </w:pPr>
            <w:r w:rsidRPr="003B7CCF">
              <w:t>5</w:t>
            </w:r>
          </w:p>
        </w:tc>
        <w:tc>
          <w:tcPr>
            <w:tcW w:w="3500" w:type="dxa"/>
            <w:tcMar>
              <w:top w:w="80" w:type="dxa"/>
              <w:left w:w="120" w:type="dxa"/>
              <w:bottom w:w="80" w:type="dxa"/>
              <w:right w:w="120" w:type="dxa"/>
            </w:tcMar>
            <w:vAlign w:val="center"/>
          </w:tcPr>
          <w:p w14:paraId="6742699E" w14:textId="77777777" w:rsidR="002730F4" w:rsidRPr="003B7CCF" w:rsidRDefault="00000000" w:rsidP="00CF5162">
            <w:pPr>
              <w:jc w:val="both"/>
            </w:pPr>
            <w:r w:rsidRPr="003B7CCF">
              <w:t>5</w:t>
            </w:r>
          </w:p>
        </w:tc>
        <w:tc>
          <w:tcPr>
            <w:tcW w:w="3500" w:type="dxa"/>
            <w:tcMar>
              <w:top w:w="80" w:type="dxa"/>
              <w:left w:w="120" w:type="dxa"/>
              <w:bottom w:w="80" w:type="dxa"/>
              <w:right w:w="120" w:type="dxa"/>
            </w:tcMar>
            <w:vAlign w:val="center"/>
          </w:tcPr>
          <w:p w14:paraId="79DAD286" w14:textId="77777777" w:rsidR="002730F4" w:rsidRPr="003B7CCF" w:rsidRDefault="00000000" w:rsidP="00CF5162">
            <w:pPr>
              <w:jc w:val="both"/>
            </w:pPr>
            <w:r w:rsidRPr="003B7CCF">
              <w:t>9</w:t>
            </w:r>
          </w:p>
        </w:tc>
      </w:tr>
    </w:tbl>
    <w:p w14:paraId="44BF2FF9" w14:textId="77777777" w:rsidR="002730F4" w:rsidRPr="003B7CCF" w:rsidRDefault="002730F4" w:rsidP="00CF5162">
      <w:pPr>
        <w:spacing w:after="120"/>
        <w:jc w:val="both"/>
      </w:pPr>
    </w:p>
    <w:p w14:paraId="75A03846" w14:textId="77777777" w:rsidR="002730F4" w:rsidRPr="003B7CCF" w:rsidRDefault="00000000" w:rsidP="00CF5162">
      <w:pPr>
        <w:spacing w:after="160"/>
        <w:jc w:val="both"/>
      </w:pPr>
      <w:r w:rsidRPr="003B7CCF">
        <w:t>With x̄ = 3 and ȳ = 5.8:</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1700"/>
        <w:gridCol w:w="1700"/>
        <w:gridCol w:w="1700"/>
        <w:gridCol w:w="1500"/>
      </w:tblGrid>
      <w:tr w:rsidR="003B7CCF" w:rsidRPr="003B7CCF" w14:paraId="684BA9C6" w14:textId="77777777">
        <w:trPr>
          <w:tblHeader/>
        </w:trPr>
        <w:tc>
          <w:tcPr>
            <w:tcW w:w="1200" w:type="dxa"/>
            <w:shd w:val="clear" w:color="auto" w:fill="1F3864"/>
            <w:tcMar>
              <w:top w:w="80" w:type="dxa"/>
              <w:left w:w="120" w:type="dxa"/>
              <w:bottom w:w="80" w:type="dxa"/>
              <w:right w:w="120" w:type="dxa"/>
            </w:tcMar>
            <w:vAlign w:val="center"/>
          </w:tcPr>
          <w:p w14:paraId="1E9BC6F3" w14:textId="77777777" w:rsidR="002730F4" w:rsidRPr="003B7CCF" w:rsidRDefault="00000000" w:rsidP="00CF5162">
            <w:pPr>
              <w:jc w:val="both"/>
            </w:pPr>
            <w:r w:rsidRPr="003B7CCF">
              <w:rPr>
                <w:b/>
                <w:bCs/>
              </w:rPr>
              <w:t>Week</w:t>
            </w:r>
          </w:p>
        </w:tc>
        <w:tc>
          <w:tcPr>
            <w:tcW w:w="1700" w:type="dxa"/>
            <w:shd w:val="clear" w:color="auto" w:fill="1F3864"/>
            <w:tcMar>
              <w:top w:w="80" w:type="dxa"/>
              <w:left w:w="120" w:type="dxa"/>
              <w:bottom w:w="80" w:type="dxa"/>
              <w:right w:w="120" w:type="dxa"/>
            </w:tcMar>
            <w:vAlign w:val="center"/>
          </w:tcPr>
          <w:p w14:paraId="592C12F2" w14:textId="77777777" w:rsidR="002730F4" w:rsidRPr="003B7CCF" w:rsidRDefault="00000000" w:rsidP="00CF5162">
            <w:pPr>
              <w:jc w:val="both"/>
            </w:pPr>
            <w:r w:rsidRPr="003B7CCF">
              <w:rPr>
                <w:b/>
                <w:bCs/>
              </w:rPr>
              <w:t>x − x̄</w:t>
            </w:r>
          </w:p>
        </w:tc>
        <w:tc>
          <w:tcPr>
            <w:tcW w:w="1700" w:type="dxa"/>
            <w:shd w:val="clear" w:color="auto" w:fill="1F3864"/>
            <w:tcMar>
              <w:top w:w="80" w:type="dxa"/>
              <w:left w:w="120" w:type="dxa"/>
              <w:bottom w:w="80" w:type="dxa"/>
              <w:right w:w="120" w:type="dxa"/>
            </w:tcMar>
            <w:vAlign w:val="center"/>
          </w:tcPr>
          <w:p w14:paraId="0ADFB060" w14:textId="77777777" w:rsidR="002730F4" w:rsidRPr="003B7CCF" w:rsidRDefault="00000000" w:rsidP="00CF5162">
            <w:pPr>
              <w:jc w:val="both"/>
            </w:pPr>
            <w:r w:rsidRPr="003B7CCF">
              <w:rPr>
                <w:b/>
                <w:bCs/>
              </w:rPr>
              <w:t>y − ȳ</w:t>
            </w:r>
          </w:p>
        </w:tc>
        <w:tc>
          <w:tcPr>
            <w:tcW w:w="1700" w:type="dxa"/>
            <w:shd w:val="clear" w:color="auto" w:fill="1F3864"/>
            <w:tcMar>
              <w:top w:w="80" w:type="dxa"/>
              <w:left w:w="120" w:type="dxa"/>
              <w:bottom w:w="80" w:type="dxa"/>
              <w:right w:w="120" w:type="dxa"/>
            </w:tcMar>
            <w:vAlign w:val="center"/>
          </w:tcPr>
          <w:p w14:paraId="427DF9EA" w14:textId="77777777" w:rsidR="002730F4" w:rsidRPr="003B7CCF" w:rsidRDefault="00000000" w:rsidP="00CF5162">
            <w:pPr>
              <w:jc w:val="both"/>
            </w:pPr>
            <w:r w:rsidRPr="003B7CCF">
              <w:rPr>
                <w:b/>
                <w:bCs/>
              </w:rPr>
              <w:t>product</w:t>
            </w:r>
          </w:p>
        </w:tc>
        <w:tc>
          <w:tcPr>
            <w:tcW w:w="1700" w:type="dxa"/>
            <w:shd w:val="clear" w:color="auto" w:fill="1F3864"/>
            <w:tcMar>
              <w:top w:w="80" w:type="dxa"/>
              <w:left w:w="120" w:type="dxa"/>
              <w:bottom w:w="80" w:type="dxa"/>
              <w:right w:w="120" w:type="dxa"/>
            </w:tcMar>
            <w:vAlign w:val="center"/>
          </w:tcPr>
          <w:p w14:paraId="75E951D5" w14:textId="77777777" w:rsidR="002730F4" w:rsidRPr="003B7CCF" w:rsidRDefault="00000000" w:rsidP="00CF5162">
            <w:pPr>
              <w:jc w:val="both"/>
            </w:pPr>
            <w:r w:rsidRPr="003B7CCF">
              <w:rPr>
                <w:b/>
                <w:bCs/>
              </w:rPr>
              <w:t xml:space="preserve">(x − </w:t>
            </w:r>
            <w:proofErr w:type="gramStart"/>
            <w:r w:rsidRPr="003B7CCF">
              <w:rPr>
                <w:b/>
                <w:bCs/>
              </w:rPr>
              <w:t>x̄)²</w:t>
            </w:r>
            <w:proofErr w:type="gramEnd"/>
          </w:p>
        </w:tc>
        <w:tc>
          <w:tcPr>
            <w:tcW w:w="1500" w:type="dxa"/>
            <w:shd w:val="clear" w:color="auto" w:fill="1F3864"/>
            <w:tcMar>
              <w:top w:w="80" w:type="dxa"/>
              <w:left w:w="120" w:type="dxa"/>
              <w:bottom w:w="80" w:type="dxa"/>
              <w:right w:w="120" w:type="dxa"/>
            </w:tcMar>
            <w:vAlign w:val="center"/>
          </w:tcPr>
          <w:p w14:paraId="12F551B1" w14:textId="77777777" w:rsidR="002730F4" w:rsidRPr="003B7CCF" w:rsidRDefault="00000000" w:rsidP="00CF5162">
            <w:pPr>
              <w:jc w:val="both"/>
            </w:pPr>
            <w:r w:rsidRPr="003B7CCF">
              <w:rPr>
                <w:b/>
                <w:bCs/>
              </w:rPr>
              <w:t xml:space="preserve">(y − </w:t>
            </w:r>
            <w:proofErr w:type="gramStart"/>
            <w:r w:rsidRPr="003B7CCF">
              <w:rPr>
                <w:b/>
                <w:bCs/>
              </w:rPr>
              <w:t>ȳ)²</w:t>
            </w:r>
            <w:proofErr w:type="gramEnd"/>
          </w:p>
        </w:tc>
      </w:tr>
      <w:tr w:rsidR="003B7CCF" w:rsidRPr="003B7CCF" w14:paraId="3D8F49A8" w14:textId="77777777">
        <w:tc>
          <w:tcPr>
            <w:tcW w:w="1200" w:type="dxa"/>
            <w:tcMar>
              <w:top w:w="80" w:type="dxa"/>
              <w:left w:w="120" w:type="dxa"/>
              <w:bottom w:w="80" w:type="dxa"/>
              <w:right w:w="120" w:type="dxa"/>
            </w:tcMar>
            <w:vAlign w:val="center"/>
          </w:tcPr>
          <w:p w14:paraId="39BCECCB" w14:textId="77777777" w:rsidR="002730F4" w:rsidRPr="003B7CCF" w:rsidRDefault="00000000" w:rsidP="00CF5162">
            <w:pPr>
              <w:jc w:val="both"/>
            </w:pPr>
            <w:r w:rsidRPr="003B7CCF">
              <w:t>1</w:t>
            </w:r>
          </w:p>
        </w:tc>
        <w:tc>
          <w:tcPr>
            <w:tcW w:w="1700" w:type="dxa"/>
            <w:tcMar>
              <w:top w:w="80" w:type="dxa"/>
              <w:left w:w="120" w:type="dxa"/>
              <w:bottom w:w="80" w:type="dxa"/>
              <w:right w:w="120" w:type="dxa"/>
            </w:tcMar>
            <w:vAlign w:val="center"/>
          </w:tcPr>
          <w:p w14:paraId="1FD4F5C0" w14:textId="77777777" w:rsidR="002730F4" w:rsidRPr="003B7CCF" w:rsidRDefault="00000000" w:rsidP="00CF5162">
            <w:pPr>
              <w:jc w:val="both"/>
            </w:pPr>
            <w:r w:rsidRPr="003B7CCF">
              <w:t>−2</w:t>
            </w:r>
          </w:p>
        </w:tc>
        <w:tc>
          <w:tcPr>
            <w:tcW w:w="1700" w:type="dxa"/>
            <w:tcMar>
              <w:top w:w="80" w:type="dxa"/>
              <w:left w:w="120" w:type="dxa"/>
              <w:bottom w:w="80" w:type="dxa"/>
              <w:right w:w="120" w:type="dxa"/>
            </w:tcMar>
            <w:vAlign w:val="center"/>
          </w:tcPr>
          <w:p w14:paraId="47E47D99" w14:textId="77777777" w:rsidR="002730F4" w:rsidRPr="003B7CCF" w:rsidRDefault="00000000" w:rsidP="00CF5162">
            <w:pPr>
              <w:jc w:val="both"/>
            </w:pPr>
            <w:r w:rsidRPr="003B7CCF">
              <w:t>−2.8</w:t>
            </w:r>
          </w:p>
        </w:tc>
        <w:tc>
          <w:tcPr>
            <w:tcW w:w="1700" w:type="dxa"/>
            <w:tcMar>
              <w:top w:w="80" w:type="dxa"/>
              <w:left w:w="120" w:type="dxa"/>
              <w:bottom w:w="80" w:type="dxa"/>
              <w:right w:w="120" w:type="dxa"/>
            </w:tcMar>
            <w:vAlign w:val="center"/>
          </w:tcPr>
          <w:p w14:paraId="23B32EED" w14:textId="77777777" w:rsidR="002730F4" w:rsidRPr="003B7CCF" w:rsidRDefault="00000000" w:rsidP="00CF5162">
            <w:pPr>
              <w:jc w:val="both"/>
            </w:pPr>
            <w:r w:rsidRPr="003B7CCF">
              <w:t>5.6</w:t>
            </w:r>
          </w:p>
        </w:tc>
        <w:tc>
          <w:tcPr>
            <w:tcW w:w="1700" w:type="dxa"/>
            <w:tcMar>
              <w:top w:w="80" w:type="dxa"/>
              <w:left w:w="120" w:type="dxa"/>
              <w:bottom w:w="80" w:type="dxa"/>
              <w:right w:w="120" w:type="dxa"/>
            </w:tcMar>
            <w:vAlign w:val="center"/>
          </w:tcPr>
          <w:p w14:paraId="2C1BF37F" w14:textId="77777777" w:rsidR="002730F4" w:rsidRPr="003B7CCF" w:rsidRDefault="00000000" w:rsidP="00CF5162">
            <w:pPr>
              <w:jc w:val="both"/>
            </w:pPr>
            <w:r w:rsidRPr="003B7CCF">
              <w:t>4</w:t>
            </w:r>
          </w:p>
        </w:tc>
        <w:tc>
          <w:tcPr>
            <w:tcW w:w="1500" w:type="dxa"/>
            <w:tcMar>
              <w:top w:w="80" w:type="dxa"/>
              <w:left w:w="120" w:type="dxa"/>
              <w:bottom w:w="80" w:type="dxa"/>
              <w:right w:w="120" w:type="dxa"/>
            </w:tcMar>
            <w:vAlign w:val="center"/>
          </w:tcPr>
          <w:p w14:paraId="475907DB" w14:textId="77777777" w:rsidR="002730F4" w:rsidRPr="003B7CCF" w:rsidRDefault="00000000" w:rsidP="00CF5162">
            <w:pPr>
              <w:jc w:val="both"/>
            </w:pPr>
            <w:r w:rsidRPr="003B7CCF">
              <w:t>7.84</w:t>
            </w:r>
          </w:p>
        </w:tc>
      </w:tr>
      <w:tr w:rsidR="003B7CCF" w:rsidRPr="003B7CCF" w14:paraId="7C35B702" w14:textId="77777777">
        <w:tc>
          <w:tcPr>
            <w:tcW w:w="1200" w:type="dxa"/>
            <w:shd w:val="clear" w:color="auto" w:fill="F2F2F2"/>
            <w:tcMar>
              <w:top w:w="80" w:type="dxa"/>
              <w:left w:w="120" w:type="dxa"/>
              <w:bottom w:w="80" w:type="dxa"/>
              <w:right w:w="120" w:type="dxa"/>
            </w:tcMar>
            <w:vAlign w:val="center"/>
          </w:tcPr>
          <w:p w14:paraId="3D09777E" w14:textId="77777777" w:rsidR="002730F4" w:rsidRPr="003B7CCF" w:rsidRDefault="00000000" w:rsidP="00CF5162">
            <w:pPr>
              <w:jc w:val="both"/>
            </w:pPr>
            <w:r w:rsidRPr="003B7CCF">
              <w:t>2</w:t>
            </w:r>
          </w:p>
        </w:tc>
        <w:tc>
          <w:tcPr>
            <w:tcW w:w="1700" w:type="dxa"/>
            <w:shd w:val="clear" w:color="auto" w:fill="F2F2F2"/>
            <w:tcMar>
              <w:top w:w="80" w:type="dxa"/>
              <w:left w:w="120" w:type="dxa"/>
              <w:bottom w:w="80" w:type="dxa"/>
              <w:right w:w="120" w:type="dxa"/>
            </w:tcMar>
            <w:vAlign w:val="center"/>
          </w:tcPr>
          <w:p w14:paraId="2F39DEDD" w14:textId="77777777" w:rsidR="002730F4" w:rsidRPr="003B7CCF" w:rsidRDefault="00000000" w:rsidP="00CF5162">
            <w:pPr>
              <w:jc w:val="both"/>
            </w:pPr>
            <w:r w:rsidRPr="003B7CCF">
              <w:t>−1</w:t>
            </w:r>
          </w:p>
        </w:tc>
        <w:tc>
          <w:tcPr>
            <w:tcW w:w="1700" w:type="dxa"/>
            <w:shd w:val="clear" w:color="auto" w:fill="F2F2F2"/>
            <w:tcMar>
              <w:top w:w="80" w:type="dxa"/>
              <w:left w:w="120" w:type="dxa"/>
              <w:bottom w:w="80" w:type="dxa"/>
              <w:right w:w="120" w:type="dxa"/>
            </w:tcMar>
            <w:vAlign w:val="center"/>
          </w:tcPr>
          <w:p w14:paraId="5A277FB4" w14:textId="77777777" w:rsidR="002730F4" w:rsidRPr="003B7CCF" w:rsidRDefault="00000000" w:rsidP="00CF5162">
            <w:pPr>
              <w:jc w:val="both"/>
            </w:pPr>
            <w:r w:rsidRPr="003B7CCF">
              <w:t>−1.8</w:t>
            </w:r>
          </w:p>
        </w:tc>
        <w:tc>
          <w:tcPr>
            <w:tcW w:w="1700" w:type="dxa"/>
            <w:shd w:val="clear" w:color="auto" w:fill="F2F2F2"/>
            <w:tcMar>
              <w:top w:w="80" w:type="dxa"/>
              <w:left w:w="120" w:type="dxa"/>
              <w:bottom w:w="80" w:type="dxa"/>
              <w:right w:w="120" w:type="dxa"/>
            </w:tcMar>
            <w:vAlign w:val="center"/>
          </w:tcPr>
          <w:p w14:paraId="385AF7CE" w14:textId="77777777" w:rsidR="002730F4" w:rsidRPr="003B7CCF" w:rsidRDefault="00000000" w:rsidP="00CF5162">
            <w:pPr>
              <w:jc w:val="both"/>
            </w:pPr>
            <w:r w:rsidRPr="003B7CCF">
              <w:t>1.8</w:t>
            </w:r>
          </w:p>
        </w:tc>
        <w:tc>
          <w:tcPr>
            <w:tcW w:w="1700" w:type="dxa"/>
            <w:shd w:val="clear" w:color="auto" w:fill="F2F2F2"/>
            <w:tcMar>
              <w:top w:w="80" w:type="dxa"/>
              <w:left w:w="120" w:type="dxa"/>
              <w:bottom w:w="80" w:type="dxa"/>
              <w:right w:w="120" w:type="dxa"/>
            </w:tcMar>
            <w:vAlign w:val="center"/>
          </w:tcPr>
          <w:p w14:paraId="14E16464" w14:textId="77777777" w:rsidR="002730F4" w:rsidRPr="003B7CCF" w:rsidRDefault="00000000" w:rsidP="00CF5162">
            <w:pPr>
              <w:jc w:val="both"/>
            </w:pPr>
            <w:r w:rsidRPr="003B7CCF">
              <w:t>1</w:t>
            </w:r>
          </w:p>
        </w:tc>
        <w:tc>
          <w:tcPr>
            <w:tcW w:w="1500" w:type="dxa"/>
            <w:shd w:val="clear" w:color="auto" w:fill="F2F2F2"/>
            <w:tcMar>
              <w:top w:w="80" w:type="dxa"/>
              <w:left w:w="120" w:type="dxa"/>
              <w:bottom w:w="80" w:type="dxa"/>
              <w:right w:w="120" w:type="dxa"/>
            </w:tcMar>
            <w:vAlign w:val="center"/>
          </w:tcPr>
          <w:p w14:paraId="25D51FE7" w14:textId="77777777" w:rsidR="002730F4" w:rsidRPr="003B7CCF" w:rsidRDefault="00000000" w:rsidP="00CF5162">
            <w:pPr>
              <w:jc w:val="both"/>
            </w:pPr>
            <w:r w:rsidRPr="003B7CCF">
              <w:t>3.24</w:t>
            </w:r>
          </w:p>
        </w:tc>
      </w:tr>
      <w:tr w:rsidR="003B7CCF" w:rsidRPr="003B7CCF" w14:paraId="68EA972A" w14:textId="77777777">
        <w:tc>
          <w:tcPr>
            <w:tcW w:w="1200" w:type="dxa"/>
            <w:tcMar>
              <w:top w:w="80" w:type="dxa"/>
              <w:left w:w="120" w:type="dxa"/>
              <w:bottom w:w="80" w:type="dxa"/>
              <w:right w:w="120" w:type="dxa"/>
            </w:tcMar>
            <w:vAlign w:val="center"/>
          </w:tcPr>
          <w:p w14:paraId="33BABC9E" w14:textId="77777777" w:rsidR="002730F4" w:rsidRPr="003B7CCF" w:rsidRDefault="00000000" w:rsidP="00CF5162">
            <w:pPr>
              <w:jc w:val="both"/>
            </w:pPr>
            <w:r w:rsidRPr="003B7CCF">
              <w:t>3</w:t>
            </w:r>
          </w:p>
        </w:tc>
        <w:tc>
          <w:tcPr>
            <w:tcW w:w="1700" w:type="dxa"/>
            <w:tcMar>
              <w:top w:w="80" w:type="dxa"/>
              <w:left w:w="120" w:type="dxa"/>
              <w:bottom w:w="80" w:type="dxa"/>
              <w:right w:w="120" w:type="dxa"/>
            </w:tcMar>
            <w:vAlign w:val="center"/>
          </w:tcPr>
          <w:p w14:paraId="1DE2BAAA" w14:textId="77777777" w:rsidR="002730F4" w:rsidRPr="003B7CCF" w:rsidRDefault="00000000" w:rsidP="00CF5162">
            <w:pPr>
              <w:jc w:val="both"/>
            </w:pPr>
            <w:r w:rsidRPr="003B7CCF">
              <w:t>0</w:t>
            </w:r>
          </w:p>
        </w:tc>
        <w:tc>
          <w:tcPr>
            <w:tcW w:w="1700" w:type="dxa"/>
            <w:tcMar>
              <w:top w:w="80" w:type="dxa"/>
              <w:left w:w="120" w:type="dxa"/>
              <w:bottom w:w="80" w:type="dxa"/>
              <w:right w:w="120" w:type="dxa"/>
            </w:tcMar>
            <w:vAlign w:val="center"/>
          </w:tcPr>
          <w:p w14:paraId="1E1FC741" w14:textId="77777777" w:rsidR="002730F4" w:rsidRPr="003B7CCF" w:rsidRDefault="00000000" w:rsidP="00CF5162">
            <w:pPr>
              <w:jc w:val="both"/>
            </w:pPr>
            <w:r w:rsidRPr="003B7CCF">
              <w:t>0.2</w:t>
            </w:r>
          </w:p>
        </w:tc>
        <w:tc>
          <w:tcPr>
            <w:tcW w:w="1700" w:type="dxa"/>
            <w:tcMar>
              <w:top w:w="80" w:type="dxa"/>
              <w:left w:w="120" w:type="dxa"/>
              <w:bottom w:w="80" w:type="dxa"/>
              <w:right w:w="120" w:type="dxa"/>
            </w:tcMar>
            <w:vAlign w:val="center"/>
          </w:tcPr>
          <w:p w14:paraId="442BC4A2" w14:textId="77777777" w:rsidR="002730F4" w:rsidRPr="003B7CCF" w:rsidRDefault="00000000" w:rsidP="00CF5162">
            <w:pPr>
              <w:jc w:val="both"/>
            </w:pPr>
            <w:r w:rsidRPr="003B7CCF">
              <w:t>0.0</w:t>
            </w:r>
          </w:p>
        </w:tc>
        <w:tc>
          <w:tcPr>
            <w:tcW w:w="1700" w:type="dxa"/>
            <w:tcMar>
              <w:top w:w="80" w:type="dxa"/>
              <w:left w:w="120" w:type="dxa"/>
              <w:bottom w:w="80" w:type="dxa"/>
              <w:right w:w="120" w:type="dxa"/>
            </w:tcMar>
            <w:vAlign w:val="center"/>
          </w:tcPr>
          <w:p w14:paraId="5E234148" w14:textId="77777777" w:rsidR="002730F4" w:rsidRPr="003B7CCF" w:rsidRDefault="00000000" w:rsidP="00CF5162">
            <w:pPr>
              <w:jc w:val="both"/>
            </w:pPr>
            <w:r w:rsidRPr="003B7CCF">
              <w:t>0</w:t>
            </w:r>
          </w:p>
        </w:tc>
        <w:tc>
          <w:tcPr>
            <w:tcW w:w="1500" w:type="dxa"/>
            <w:tcMar>
              <w:top w:w="80" w:type="dxa"/>
              <w:left w:w="120" w:type="dxa"/>
              <w:bottom w:w="80" w:type="dxa"/>
              <w:right w:w="120" w:type="dxa"/>
            </w:tcMar>
            <w:vAlign w:val="center"/>
          </w:tcPr>
          <w:p w14:paraId="098C5D79" w14:textId="77777777" w:rsidR="002730F4" w:rsidRPr="003B7CCF" w:rsidRDefault="00000000" w:rsidP="00CF5162">
            <w:pPr>
              <w:jc w:val="both"/>
            </w:pPr>
            <w:r w:rsidRPr="003B7CCF">
              <w:t>0.04</w:t>
            </w:r>
          </w:p>
        </w:tc>
      </w:tr>
      <w:tr w:rsidR="003B7CCF" w:rsidRPr="003B7CCF" w14:paraId="69A2E7F8" w14:textId="77777777">
        <w:tc>
          <w:tcPr>
            <w:tcW w:w="1200" w:type="dxa"/>
            <w:shd w:val="clear" w:color="auto" w:fill="F2F2F2"/>
            <w:tcMar>
              <w:top w:w="80" w:type="dxa"/>
              <w:left w:w="120" w:type="dxa"/>
              <w:bottom w:w="80" w:type="dxa"/>
              <w:right w:w="120" w:type="dxa"/>
            </w:tcMar>
            <w:vAlign w:val="center"/>
          </w:tcPr>
          <w:p w14:paraId="0AB6068B" w14:textId="77777777" w:rsidR="002730F4" w:rsidRPr="003B7CCF" w:rsidRDefault="00000000" w:rsidP="00CF5162">
            <w:pPr>
              <w:jc w:val="both"/>
            </w:pPr>
            <w:r w:rsidRPr="003B7CCF">
              <w:t>4</w:t>
            </w:r>
          </w:p>
        </w:tc>
        <w:tc>
          <w:tcPr>
            <w:tcW w:w="1700" w:type="dxa"/>
            <w:shd w:val="clear" w:color="auto" w:fill="F2F2F2"/>
            <w:tcMar>
              <w:top w:w="80" w:type="dxa"/>
              <w:left w:w="120" w:type="dxa"/>
              <w:bottom w:w="80" w:type="dxa"/>
              <w:right w:w="120" w:type="dxa"/>
            </w:tcMar>
            <w:vAlign w:val="center"/>
          </w:tcPr>
          <w:p w14:paraId="0425C5A3" w14:textId="77777777" w:rsidR="002730F4" w:rsidRPr="003B7CCF" w:rsidRDefault="00000000" w:rsidP="00CF5162">
            <w:pPr>
              <w:jc w:val="both"/>
            </w:pPr>
            <w:r w:rsidRPr="003B7CCF">
              <w:t>1</w:t>
            </w:r>
          </w:p>
        </w:tc>
        <w:tc>
          <w:tcPr>
            <w:tcW w:w="1700" w:type="dxa"/>
            <w:shd w:val="clear" w:color="auto" w:fill="F2F2F2"/>
            <w:tcMar>
              <w:top w:w="80" w:type="dxa"/>
              <w:left w:w="120" w:type="dxa"/>
              <w:bottom w:w="80" w:type="dxa"/>
              <w:right w:w="120" w:type="dxa"/>
            </w:tcMar>
            <w:vAlign w:val="center"/>
          </w:tcPr>
          <w:p w14:paraId="381BA81A" w14:textId="77777777" w:rsidR="002730F4" w:rsidRPr="003B7CCF" w:rsidRDefault="00000000" w:rsidP="00CF5162">
            <w:pPr>
              <w:jc w:val="both"/>
            </w:pPr>
            <w:r w:rsidRPr="003B7CCF">
              <w:t>1.2</w:t>
            </w:r>
          </w:p>
        </w:tc>
        <w:tc>
          <w:tcPr>
            <w:tcW w:w="1700" w:type="dxa"/>
            <w:shd w:val="clear" w:color="auto" w:fill="F2F2F2"/>
            <w:tcMar>
              <w:top w:w="80" w:type="dxa"/>
              <w:left w:w="120" w:type="dxa"/>
              <w:bottom w:w="80" w:type="dxa"/>
              <w:right w:w="120" w:type="dxa"/>
            </w:tcMar>
            <w:vAlign w:val="center"/>
          </w:tcPr>
          <w:p w14:paraId="180CB587" w14:textId="77777777" w:rsidR="002730F4" w:rsidRPr="003B7CCF" w:rsidRDefault="00000000" w:rsidP="00CF5162">
            <w:pPr>
              <w:jc w:val="both"/>
            </w:pPr>
            <w:r w:rsidRPr="003B7CCF">
              <w:t>1.2</w:t>
            </w:r>
          </w:p>
        </w:tc>
        <w:tc>
          <w:tcPr>
            <w:tcW w:w="1700" w:type="dxa"/>
            <w:shd w:val="clear" w:color="auto" w:fill="F2F2F2"/>
            <w:tcMar>
              <w:top w:w="80" w:type="dxa"/>
              <w:left w:w="120" w:type="dxa"/>
              <w:bottom w:w="80" w:type="dxa"/>
              <w:right w:w="120" w:type="dxa"/>
            </w:tcMar>
            <w:vAlign w:val="center"/>
          </w:tcPr>
          <w:p w14:paraId="3A9CCBD8" w14:textId="77777777" w:rsidR="002730F4" w:rsidRPr="003B7CCF" w:rsidRDefault="00000000" w:rsidP="00CF5162">
            <w:pPr>
              <w:jc w:val="both"/>
            </w:pPr>
            <w:r w:rsidRPr="003B7CCF">
              <w:t>1</w:t>
            </w:r>
          </w:p>
        </w:tc>
        <w:tc>
          <w:tcPr>
            <w:tcW w:w="1500" w:type="dxa"/>
            <w:shd w:val="clear" w:color="auto" w:fill="F2F2F2"/>
            <w:tcMar>
              <w:top w:w="80" w:type="dxa"/>
              <w:left w:w="120" w:type="dxa"/>
              <w:bottom w:w="80" w:type="dxa"/>
              <w:right w:w="120" w:type="dxa"/>
            </w:tcMar>
            <w:vAlign w:val="center"/>
          </w:tcPr>
          <w:p w14:paraId="2C44E21B" w14:textId="77777777" w:rsidR="002730F4" w:rsidRPr="003B7CCF" w:rsidRDefault="00000000" w:rsidP="00CF5162">
            <w:pPr>
              <w:jc w:val="both"/>
            </w:pPr>
            <w:r w:rsidRPr="003B7CCF">
              <w:t>1.44</w:t>
            </w:r>
          </w:p>
        </w:tc>
      </w:tr>
      <w:tr w:rsidR="003B7CCF" w:rsidRPr="003B7CCF" w14:paraId="12D9EC53" w14:textId="77777777">
        <w:tc>
          <w:tcPr>
            <w:tcW w:w="1200" w:type="dxa"/>
            <w:tcMar>
              <w:top w:w="80" w:type="dxa"/>
              <w:left w:w="120" w:type="dxa"/>
              <w:bottom w:w="80" w:type="dxa"/>
              <w:right w:w="120" w:type="dxa"/>
            </w:tcMar>
            <w:vAlign w:val="center"/>
          </w:tcPr>
          <w:p w14:paraId="29A9FDD8" w14:textId="77777777" w:rsidR="002730F4" w:rsidRPr="003B7CCF" w:rsidRDefault="00000000" w:rsidP="00CF5162">
            <w:pPr>
              <w:jc w:val="both"/>
            </w:pPr>
            <w:r w:rsidRPr="003B7CCF">
              <w:t>5</w:t>
            </w:r>
          </w:p>
        </w:tc>
        <w:tc>
          <w:tcPr>
            <w:tcW w:w="1700" w:type="dxa"/>
            <w:tcMar>
              <w:top w:w="80" w:type="dxa"/>
              <w:left w:w="120" w:type="dxa"/>
              <w:bottom w:w="80" w:type="dxa"/>
              <w:right w:w="120" w:type="dxa"/>
            </w:tcMar>
            <w:vAlign w:val="center"/>
          </w:tcPr>
          <w:p w14:paraId="797C1EC2" w14:textId="77777777" w:rsidR="002730F4" w:rsidRPr="003B7CCF" w:rsidRDefault="00000000" w:rsidP="00CF5162">
            <w:pPr>
              <w:jc w:val="both"/>
            </w:pPr>
            <w:r w:rsidRPr="003B7CCF">
              <w:t>2</w:t>
            </w:r>
          </w:p>
        </w:tc>
        <w:tc>
          <w:tcPr>
            <w:tcW w:w="1700" w:type="dxa"/>
            <w:tcMar>
              <w:top w:w="80" w:type="dxa"/>
              <w:left w:w="120" w:type="dxa"/>
              <w:bottom w:w="80" w:type="dxa"/>
              <w:right w:w="120" w:type="dxa"/>
            </w:tcMar>
            <w:vAlign w:val="center"/>
          </w:tcPr>
          <w:p w14:paraId="29B4E9C5" w14:textId="77777777" w:rsidR="002730F4" w:rsidRPr="003B7CCF" w:rsidRDefault="00000000" w:rsidP="00CF5162">
            <w:pPr>
              <w:jc w:val="both"/>
            </w:pPr>
            <w:r w:rsidRPr="003B7CCF">
              <w:t>3.2</w:t>
            </w:r>
          </w:p>
        </w:tc>
        <w:tc>
          <w:tcPr>
            <w:tcW w:w="1700" w:type="dxa"/>
            <w:tcMar>
              <w:top w:w="80" w:type="dxa"/>
              <w:left w:w="120" w:type="dxa"/>
              <w:bottom w:w="80" w:type="dxa"/>
              <w:right w:w="120" w:type="dxa"/>
            </w:tcMar>
            <w:vAlign w:val="center"/>
          </w:tcPr>
          <w:p w14:paraId="1C78F69F" w14:textId="77777777" w:rsidR="002730F4" w:rsidRPr="003B7CCF" w:rsidRDefault="00000000" w:rsidP="00CF5162">
            <w:pPr>
              <w:jc w:val="both"/>
            </w:pPr>
            <w:r w:rsidRPr="003B7CCF">
              <w:t>6.4</w:t>
            </w:r>
          </w:p>
        </w:tc>
        <w:tc>
          <w:tcPr>
            <w:tcW w:w="1700" w:type="dxa"/>
            <w:tcMar>
              <w:top w:w="80" w:type="dxa"/>
              <w:left w:w="120" w:type="dxa"/>
              <w:bottom w:w="80" w:type="dxa"/>
              <w:right w:w="120" w:type="dxa"/>
            </w:tcMar>
            <w:vAlign w:val="center"/>
          </w:tcPr>
          <w:p w14:paraId="6799F33F" w14:textId="77777777" w:rsidR="002730F4" w:rsidRPr="003B7CCF" w:rsidRDefault="00000000" w:rsidP="00CF5162">
            <w:pPr>
              <w:jc w:val="both"/>
            </w:pPr>
            <w:r w:rsidRPr="003B7CCF">
              <w:t>4</w:t>
            </w:r>
          </w:p>
        </w:tc>
        <w:tc>
          <w:tcPr>
            <w:tcW w:w="1500" w:type="dxa"/>
            <w:tcMar>
              <w:top w:w="80" w:type="dxa"/>
              <w:left w:w="120" w:type="dxa"/>
              <w:bottom w:w="80" w:type="dxa"/>
              <w:right w:w="120" w:type="dxa"/>
            </w:tcMar>
            <w:vAlign w:val="center"/>
          </w:tcPr>
          <w:p w14:paraId="1815AEA7" w14:textId="77777777" w:rsidR="002730F4" w:rsidRPr="003B7CCF" w:rsidRDefault="00000000" w:rsidP="00CF5162">
            <w:pPr>
              <w:jc w:val="both"/>
            </w:pPr>
            <w:r w:rsidRPr="003B7CCF">
              <w:t>10.24</w:t>
            </w:r>
          </w:p>
        </w:tc>
      </w:tr>
      <w:tr w:rsidR="003B7CCF" w:rsidRPr="003B7CCF" w14:paraId="23E27254" w14:textId="77777777">
        <w:tc>
          <w:tcPr>
            <w:tcW w:w="1200" w:type="dxa"/>
            <w:shd w:val="clear" w:color="auto" w:fill="F2F2F2"/>
            <w:tcMar>
              <w:top w:w="80" w:type="dxa"/>
              <w:left w:w="120" w:type="dxa"/>
              <w:bottom w:w="80" w:type="dxa"/>
              <w:right w:w="120" w:type="dxa"/>
            </w:tcMar>
            <w:vAlign w:val="center"/>
          </w:tcPr>
          <w:p w14:paraId="4D4BF3B5" w14:textId="77777777" w:rsidR="002730F4" w:rsidRPr="003B7CCF" w:rsidRDefault="00000000" w:rsidP="00CF5162">
            <w:pPr>
              <w:jc w:val="both"/>
            </w:pPr>
            <w:r w:rsidRPr="003B7CCF">
              <w:t>Sum</w:t>
            </w:r>
          </w:p>
        </w:tc>
        <w:tc>
          <w:tcPr>
            <w:tcW w:w="1700" w:type="dxa"/>
            <w:shd w:val="clear" w:color="auto" w:fill="F2F2F2"/>
            <w:tcMar>
              <w:top w:w="80" w:type="dxa"/>
              <w:left w:w="120" w:type="dxa"/>
              <w:bottom w:w="80" w:type="dxa"/>
              <w:right w:w="120" w:type="dxa"/>
            </w:tcMar>
            <w:vAlign w:val="center"/>
          </w:tcPr>
          <w:p w14:paraId="75D1527F" w14:textId="77777777" w:rsidR="002730F4" w:rsidRPr="003B7CCF" w:rsidRDefault="002730F4" w:rsidP="00CF5162">
            <w:pPr>
              <w:jc w:val="both"/>
            </w:pPr>
          </w:p>
        </w:tc>
        <w:tc>
          <w:tcPr>
            <w:tcW w:w="1700" w:type="dxa"/>
            <w:shd w:val="clear" w:color="auto" w:fill="F2F2F2"/>
            <w:tcMar>
              <w:top w:w="80" w:type="dxa"/>
              <w:left w:w="120" w:type="dxa"/>
              <w:bottom w:w="80" w:type="dxa"/>
              <w:right w:w="120" w:type="dxa"/>
            </w:tcMar>
            <w:vAlign w:val="center"/>
          </w:tcPr>
          <w:p w14:paraId="7A56D9FA" w14:textId="77777777" w:rsidR="002730F4" w:rsidRPr="003B7CCF" w:rsidRDefault="002730F4" w:rsidP="00CF5162">
            <w:pPr>
              <w:jc w:val="both"/>
            </w:pPr>
          </w:p>
        </w:tc>
        <w:tc>
          <w:tcPr>
            <w:tcW w:w="1700" w:type="dxa"/>
            <w:shd w:val="clear" w:color="auto" w:fill="F2F2F2"/>
            <w:tcMar>
              <w:top w:w="80" w:type="dxa"/>
              <w:left w:w="120" w:type="dxa"/>
              <w:bottom w:w="80" w:type="dxa"/>
              <w:right w:w="120" w:type="dxa"/>
            </w:tcMar>
            <w:vAlign w:val="center"/>
          </w:tcPr>
          <w:p w14:paraId="70F55829" w14:textId="77777777" w:rsidR="002730F4" w:rsidRPr="003B7CCF" w:rsidRDefault="00000000" w:rsidP="00CF5162">
            <w:pPr>
              <w:jc w:val="both"/>
            </w:pPr>
            <w:r w:rsidRPr="003B7CCF">
              <w:t>15.0</w:t>
            </w:r>
          </w:p>
        </w:tc>
        <w:tc>
          <w:tcPr>
            <w:tcW w:w="1700" w:type="dxa"/>
            <w:shd w:val="clear" w:color="auto" w:fill="F2F2F2"/>
            <w:tcMar>
              <w:top w:w="80" w:type="dxa"/>
              <w:left w:w="120" w:type="dxa"/>
              <w:bottom w:w="80" w:type="dxa"/>
              <w:right w:w="120" w:type="dxa"/>
            </w:tcMar>
            <w:vAlign w:val="center"/>
          </w:tcPr>
          <w:p w14:paraId="0F43FEFB" w14:textId="77777777" w:rsidR="002730F4" w:rsidRPr="003B7CCF" w:rsidRDefault="00000000" w:rsidP="00CF5162">
            <w:pPr>
              <w:jc w:val="both"/>
            </w:pPr>
            <w:r w:rsidRPr="003B7CCF">
              <w:t>10</w:t>
            </w:r>
          </w:p>
        </w:tc>
        <w:tc>
          <w:tcPr>
            <w:tcW w:w="1500" w:type="dxa"/>
            <w:shd w:val="clear" w:color="auto" w:fill="F2F2F2"/>
            <w:tcMar>
              <w:top w:w="80" w:type="dxa"/>
              <w:left w:w="120" w:type="dxa"/>
              <w:bottom w:w="80" w:type="dxa"/>
              <w:right w:w="120" w:type="dxa"/>
            </w:tcMar>
            <w:vAlign w:val="center"/>
          </w:tcPr>
          <w:p w14:paraId="3E998DD1" w14:textId="77777777" w:rsidR="002730F4" w:rsidRPr="003B7CCF" w:rsidRDefault="00000000" w:rsidP="00CF5162">
            <w:pPr>
              <w:jc w:val="both"/>
            </w:pPr>
            <w:r w:rsidRPr="003B7CCF">
              <w:t>22.8</w:t>
            </w:r>
          </w:p>
        </w:tc>
      </w:tr>
    </w:tbl>
    <w:p w14:paraId="4148CD78" w14:textId="77777777" w:rsidR="002730F4" w:rsidRPr="003B7CCF" w:rsidRDefault="002730F4" w:rsidP="00CF5162">
      <w:pPr>
        <w:spacing w:after="160"/>
        <w:jc w:val="both"/>
      </w:pPr>
    </w:p>
    <w:p w14:paraId="20FF3CFA" w14:textId="77777777" w:rsidR="002730F4" w:rsidRPr="003B7CCF" w:rsidRDefault="00000000" w:rsidP="00CF5162">
      <w:pPr>
        <w:spacing w:after="160"/>
        <w:jc w:val="both"/>
      </w:pPr>
      <w:r w:rsidRPr="003B7CCF">
        <w:t>Adding up the columns gives Σ(x−</w:t>
      </w:r>
      <w:proofErr w:type="gramStart"/>
      <w:r w:rsidRPr="003B7CCF">
        <w:t>x̄)(</w:t>
      </w:r>
      <w:proofErr w:type="gramEnd"/>
      <w:r w:rsidRPr="003B7CCF">
        <w:t>y−ȳ) = 15.0, Σ(x−</w:t>
      </w:r>
      <w:proofErr w:type="gramStart"/>
      <w:r w:rsidRPr="003B7CCF">
        <w:t>x̄)²</w:t>
      </w:r>
      <w:proofErr w:type="gramEnd"/>
      <w:r w:rsidRPr="003B7CCF">
        <w:t xml:space="preserve"> = 10, and Σ(y−</w:t>
      </w:r>
      <w:proofErr w:type="gramStart"/>
      <w:r w:rsidRPr="003B7CCF">
        <w:t>ȳ)²</w:t>
      </w:r>
      <w:proofErr w:type="gramEnd"/>
      <w:r w:rsidRPr="003B7CCF">
        <w:t xml:space="preserve"> = 22.8, so:</w:t>
      </w:r>
    </w:p>
    <w:p w14:paraId="7AD30820" w14:textId="77777777" w:rsidR="002730F4" w:rsidRPr="003B7CCF" w:rsidRDefault="00000000" w:rsidP="00CF5162">
      <w:pPr>
        <w:spacing w:before="120" w:after="200"/>
        <w:jc w:val="both"/>
      </w:pPr>
      <w:r w:rsidRPr="003B7CCF">
        <w:rPr>
          <w:i/>
          <w:iCs/>
        </w:rPr>
        <w:t xml:space="preserve">r = 15.0 / </w:t>
      </w:r>
      <w:proofErr w:type="gramStart"/>
      <w:r w:rsidRPr="003B7CCF">
        <w:rPr>
          <w:i/>
          <w:iCs/>
        </w:rPr>
        <w:t>√(</w:t>
      </w:r>
      <w:proofErr w:type="gramEnd"/>
      <w:r w:rsidRPr="003B7CCF">
        <w:rPr>
          <w:i/>
          <w:iCs/>
        </w:rPr>
        <w:t>10 × 22.8) = 15.0 / √228 ≈ 15.0 / 15.10 ≈ 0.99</w:t>
      </w:r>
    </w:p>
    <w:p w14:paraId="0CEBB481" w14:textId="77777777" w:rsidR="002730F4" w:rsidRPr="003B7CCF" w:rsidRDefault="00000000" w:rsidP="00CF5162">
      <w:pPr>
        <w:spacing w:after="160"/>
        <w:jc w:val="both"/>
      </w:pPr>
      <w:r w:rsidRPr="003B7CCF">
        <w:t>This is an extremely strong positive correlation: in this small illustrative dataset, advertising spend and sales rise together in an almost perfectly straight line.</w:t>
      </w:r>
    </w:p>
    <w:p w14:paraId="49787C86" w14:textId="77777777" w:rsidR="002730F4" w:rsidRPr="003B7CCF" w:rsidRDefault="00000000" w:rsidP="00CF5162">
      <w:pPr>
        <w:pBdr>
          <w:left w:val="single" w:sz="18" w:space="12" w:color="2E5C8A"/>
        </w:pBdr>
        <w:shd w:val="clear" w:color="auto" w:fill="F2F2F2"/>
        <w:spacing w:before="120" w:after="200"/>
        <w:ind w:left="200"/>
        <w:jc w:val="both"/>
      </w:pPr>
      <w:r w:rsidRPr="003B7CCF">
        <w:rPr>
          <w:b/>
          <w:bCs/>
        </w:rPr>
        <w:t xml:space="preserve">Important caution, correlation is not causation. </w:t>
      </w:r>
      <w:r w:rsidRPr="003B7CCF">
        <w:t xml:space="preserve">Ice cream sales and drowning deaths are strongly correlated across the months of the year, but eating ice cream does not cause drowning. Both are driven </w:t>
      </w:r>
      <w:r w:rsidRPr="003B7CCF">
        <w:lastRenderedPageBreak/>
        <w:t>by a third, confounding variable: hot summer weather. Before concluding that one thing causes another, always ask whether some third factor could explain the pattern instead.</w:t>
      </w:r>
    </w:p>
    <w:p w14:paraId="2E4DFB58" w14:textId="77777777" w:rsidR="002730F4" w:rsidRPr="003B7CCF" w:rsidRDefault="00000000" w:rsidP="00CF5162">
      <w:pPr>
        <w:spacing w:after="160"/>
        <w:jc w:val="both"/>
      </w:pPr>
      <w:r w:rsidRPr="003B7CCF">
        <w:rPr>
          <w:b/>
          <w:bCs/>
        </w:rPr>
        <w:t xml:space="preserve">Visualising variables of different scales. </w:t>
      </w:r>
      <w:r w:rsidRPr="003B7CCF">
        <w:t>Because the association technique depends on the scale of the variables, so does the best chart for displaying it: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400"/>
      </w:tblGrid>
      <w:tr w:rsidR="003B7CCF" w:rsidRPr="003B7CCF" w14:paraId="21D2A4D7" w14:textId="77777777">
        <w:trPr>
          <w:tblHeader/>
        </w:trPr>
        <w:tc>
          <w:tcPr>
            <w:tcW w:w="2800" w:type="dxa"/>
            <w:shd w:val="clear" w:color="auto" w:fill="1F3864"/>
            <w:tcMar>
              <w:top w:w="80" w:type="dxa"/>
              <w:left w:w="120" w:type="dxa"/>
              <w:bottom w:w="80" w:type="dxa"/>
              <w:right w:w="120" w:type="dxa"/>
            </w:tcMar>
            <w:vAlign w:val="center"/>
          </w:tcPr>
          <w:p w14:paraId="00B03092" w14:textId="77777777" w:rsidR="002730F4" w:rsidRPr="003B7CCF" w:rsidRDefault="00000000" w:rsidP="00CF5162">
            <w:pPr>
              <w:jc w:val="both"/>
            </w:pPr>
            <w:r w:rsidRPr="003B7CCF">
              <w:rPr>
                <w:b/>
                <w:bCs/>
              </w:rPr>
              <w:t>Variable 1</w:t>
            </w:r>
          </w:p>
        </w:tc>
        <w:tc>
          <w:tcPr>
            <w:tcW w:w="2800" w:type="dxa"/>
            <w:shd w:val="clear" w:color="auto" w:fill="1F3864"/>
            <w:tcMar>
              <w:top w:w="80" w:type="dxa"/>
              <w:left w:w="120" w:type="dxa"/>
              <w:bottom w:w="80" w:type="dxa"/>
              <w:right w:w="120" w:type="dxa"/>
            </w:tcMar>
            <w:vAlign w:val="center"/>
          </w:tcPr>
          <w:p w14:paraId="0243FD1A" w14:textId="77777777" w:rsidR="002730F4" w:rsidRPr="003B7CCF" w:rsidRDefault="00000000" w:rsidP="00CF5162">
            <w:pPr>
              <w:jc w:val="both"/>
            </w:pPr>
            <w:r w:rsidRPr="003B7CCF">
              <w:rPr>
                <w:b/>
                <w:bCs/>
              </w:rPr>
              <w:t>Variable 2</w:t>
            </w:r>
          </w:p>
        </w:tc>
        <w:tc>
          <w:tcPr>
            <w:tcW w:w="4400" w:type="dxa"/>
            <w:shd w:val="clear" w:color="auto" w:fill="1F3864"/>
            <w:tcMar>
              <w:top w:w="80" w:type="dxa"/>
              <w:left w:w="120" w:type="dxa"/>
              <w:bottom w:w="80" w:type="dxa"/>
              <w:right w:w="120" w:type="dxa"/>
            </w:tcMar>
            <w:vAlign w:val="center"/>
          </w:tcPr>
          <w:p w14:paraId="05517A6F" w14:textId="77777777" w:rsidR="002730F4" w:rsidRPr="003B7CCF" w:rsidRDefault="00000000" w:rsidP="00CF5162">
            <w:pPr>
              <w:jc w:val="both"/>
            </w:pPr>
            <w:r w:rsidRPr="003B7CCF">
              <w:rPr>
                <w:b/>
                <w:bCs/>
              </w:rPr>
              <w:t>Best visualisation</w:t>
            </w:r>
          </w:p>
        </w:tc>
      </w:tr>
      <w:tr w:rsidR="003B7CCF" w:rsidRPr="003B7CCF" w14:paraId="5F3E1B86" w14:textId="77777777">
        <w:tc>
          <w:tcPr>
            <w:tcW w:w="2800" w:type="dxa"/>
            <w:tcMar>
              <w:top w:w="80" w:type="dxa"/>
              <w:left w:w="120" w:type="dxa"/>
              <w:bottom w:w="80" w:type="dxa"/>
              <w:right w:w="120" w:type="dxa"/>
            </w:tcMar>
            <w:vAlign w:val="center"/>
          </w:tcPr>
          <w:p w14:paraId="290A9343" w14:textId="77777777" w:rsidR="002730F4" w:rsidRPr="003B7CCF" w:rsidRDefault="00000000" w:rsidP="00CF5162">
            <w:pPr>
              <w:jc w:val="both"/>
            </w:pPr>
            <w:r w:rsidRPr="003B7CCF">
              <w:t>Nominal/Ordinal</w:t>
            </w:r>
          </w:p>
        </w:tc>
        <w:tc>
          <w:tcPr>
            <w:tcW w:w="2800" w:type="dxa"/>
            <w:tcMar>
              <w:top w:w="80" w:type="dxa"/>
              <w:left w:w="120" w:type="dxa"/>
              <w:bottom w:w="80" w:type="dxa"/>
              <w:right w:w="120" w:type="dxa"/>
            </w:tcMar>
            <w:vAlign w:val="center"/>
          </w:tcPr>
          <w:p w14:paraId="15C032D4" w14:textId="77777777" w:rsidR="002730F4" w:rsidRPr="003B7CCF" w:rsidRDefault="00000000" w:rsidP="00CF5162">
            <w:pPr>
              <w:jc w:val="both"/>
            </w:pPr>
            <w:r w:rsidRPr="003B7CCF">
              <w:t>Nominal/Ordinal</w:t>
            </w:r>
          </w:p>
        </w:tc>
        <w:tc>
          <w:tcPr>
            <w:tcW w:w="4400" w:type="dxa"/>
            <w:tcMar>
              <w:top w:w="80" w:type="dxa"/>
              <w:left w:w="120" w:type="dxa"/>
              <w:bottom w:w="80" w:type="dxa"/>
              <w:right w:w="120" w:type="dxa"/>
            </w:tcMar>
            <w:vAlign w:val="center"/>
          </w:tcPr>
          <w:p w14:paraId="096ABF6B" w14:textId="77777777" w:rsidR="002730F4" w:rsidRPr="003B7CCF" w:rsidRDefault="00000000" w:rsidP="00CF5162">
            <w:pPr>
              <w:jc w:val="both"/>
            </w:pPr>
            <w:r w:rsidRPr="003B7CCF">
              <w:t>Stacked or grouped bar chart, mosaic plot</w:t>
            </w:r>
          </w:p>
        </w:tc>
      </w:tr>
      <w:tr w:rsidR="003B7CCF" w:rsidRPr="003B7CCF" w14:paraId="7E438D47" w14:textId="77777777">
        <w:tc>
          <w:tcPr>
            <w:tcW w:w="2800" w:type="dxa"/>
            <w:shd w:val="clear" w:color="auto" w:fill="F2F2F2"/>
            <w:tcMar>
              <w:top w:w="80" w:type="dxa"/>
              <w:left w:w="120" w:type="dxa"/>
              <w:bottom w:w="80" w:type="dxa"/>
              <w:right w:w="120" w:type="dxa"/>
            </w:tcMar>
            <w:vAlign w:val="center"/>
          </w:tcPr>
          <w:p w14:paraId="6CB2D199" w14:textId="77777777" w:rsidR="002730F4" w:rsidRPr="003B7CCF" w:rsidRDefault="00000000" w:rsidP="00CF5162">
            <w:pPr>
              <w:jc w:val="both"/>
            </w:pPr>
            <w:r w:rsidRPr="003B7CCF">
              <w:t>Ordinal</w:t>
            </w:r>
          </w:p>
        </w:tc>
        <w:tc>
          <w:tcPr>
            <w:tcW w:w="2800" w:type="dxa"/>
            <w:shd w:val="clear" w:color="auto" w:fill="F2F2F2"/>
            <w:tcMar>
              <w:top w:w="80" w:type="dxa"/>
              <w:left w:w="120" w:type="dxa"/>
              <w:bottom w:w="80" w:type="dxa"/>
              <w:right w:w="120" w:type="dxa"/>
            </w:tcMar>
            <w:vAlign w:val="center"/>
          </w:tcPr>
          <w:p w14:paraId="231FC655" w14:textId="77777777" w:rsidR="002730F4" w:rsidRPr="003B7CCF" w:rsidRDefault="00000000" w:rsidP="00CF5162">
            <w:pPr>
              <w:jc w:val="both"/>
            </w:pPr>
            <w:r w:rsidRPr="003B7CCF">
              <w:t>Continuous</w:t>
            </w:r>
          </w:p>
        </w:tc>
        <w:tc>
          <w:tcPr>
            <w:tcW w:w="4400" w:type="dxa"/>
            <w:shd w:val="clear" w:color="auto" w:fill="F2F2F2"/>
            <w:tcMar>
              <w:top w:w="80" w:type="dxa"/>
              <w:left w:w="120" w:type="dxa"/>
              <w:bottom w:w="80" w:type="dxa"/>
              <w:right w:w="120" w:type="dxa"/>
            </w:tcMar>
            <w:vAlign w:val="center"/>
          </w:tcPr>
          <w:p w14:paraId="15086626" w14:textId="77777777" w:rsidR="002730F4" w:rsidRPr="003B7CCF" w:rsidRDefault="00000000" w:rsidP="00CF5162">
            <w:pPr>
              <w:jc w:val="both"/>
            </w:pPr>
            <w:r w:rsidRPr="003B7CCF">
              <w:t>Grouped boxplot (one box per ordinal category)</w:t>
            </w:r>
          </w:p>
        </w:tc>
      </w:tr>
      <w:tr w:rsidR="003B7CCF" w:rsidRPr="003B7CCF" w14:paraId="1011C6EA" w14:textId="77777777">
        <w:tc>
          <w:tcPr>
            <w:tcW w:w="2800" w:type="dxa"/>
            <w:tcMar>
              <w:top w:w="80" w:type="dxa"/>
              <w:left w:w="120" w:type="dxa"/>
              <w:bottom w:w="80" w:type="dxa"/>
              <w:right w:w="120" w:type="dxa"/>
            </w:tcMar>
            <w:vAlign w:val="center"/>
          </w:tcPr>
          <w:p w14:paraId="008FD5F5" w14:textId="77777777" w:rsidR="002730F4" w:rsidRPr="003B7CCF" w:rsidRDefault="00000000" w:rsidP="00CF5162">
            <w:pPr>
              <w:jc w:val="both"/>
            </w:pPr>
            <w:r w:rsidRPr="003B7CCF">
              <w:t>Continuous</w:t>
            </w:r>
          </w:p>
        </w:tc>
        <w:tc>
          <w:tcPr>
            <w:tcW w:w="2800" w:type="dxa"/>
            <w:tcMar>
              <w:top w:w="80" w:type="dxa"/>
              <w:left w:w="120" w:type="dxa"/>
              <w:bottom w:w="80" w:type="dxa"/>
              <w:right w:w="120" w:type="dxa"/>
            </w:tcMar>
            <w:vAlign w:val="center"/>
          </w:tcPr>
          <w:p w14:paraId="290FC08B" w14:textId="77777777" w:rsidR="002730F4" w:rsidRPr="003B7CCF" w:rsidRDefault="00000000" w:rsidP="00CF5162">
            <w:pPr>
              <w:jc w:val="both"/>
            </w:pPr>
            <w:r w:rsidRPr="003B7CCF">
              <w:t>Continuous</w:t>
            </w:r>
          </w:p>
        </w:tc>
        <w:tc>
          <w:tcPr>
            <w:tcW w:w="4400" w:type="dxa"/>
            <w:tcMar>
              <w:top w:w="80" w:type="dxa"/>
              <w:left w:w="120" w:type="dxa"/>
              <w:bottom w:w="80" w:type="dxa"/>
              <w:right w:w="120" w:type="dxa"/>
            </w:tcMar>
            <w:vAlign w:val="center"/>
          </w:tcPr>
          <w:p w14:paraId="5C5A523D" w14:textId="77777777" w:rsidR="002730F4" w:rsidRPr="003B7CCF" w:rsidRDefault="00000000" w:rsidP="00CF5162">
            <w:pPr>
              <w:jc w:val="both"/>
            </w:pPr>
            <w:r w:rsidRPr="003B7CCF">
              <w:t>Scatter plot</w:t>
            </w:r>
          </w:p>
        </w:tc>
      </w:tr>
    </w:tbl>
    <w:p w14:paraId="1508CB96" w14:textId="77777777" w:rsidR="002730F4" w:rsidRPr="003B7CCF" w:rsidRDefault="002730F4" w:rsidP="00CF5162">
      <w:pPr>
        <w:spacing w:after="160"/>
        <w:jc w:val="both"/>
      </w:pPr>
    </w:p>
    <w:p w14:paraId="0D770566" w14:textId="77777777" w:rsidR="002730F4" w:rsidRPr="003B7CCF" w:rsidRDefault="00000000" w:rsidP="00CF5162">
      <w:pPr>
        <w:pStyle w:val="Heading3"/>
        <w:spacing w:before="220"/>
        <w:jc w:val="both"/>
        <w:rPr>
          <w:color w:val="auto"/>
        </w:rPr>
      </w:pPr>
      <w:bookmarkStart w:id="9" w:name="_Toc234178784"/>
      <w:r w:rsidRPr="003B7CCF">
        <w:rPr>
          <w:color w:val="auto"/>
        </w:rPr>
        <w:t>Practice Questions, Section 1.4</w:t>
      </w:r>
      <w:bookmarkEnd w:id="9"/>
    </w:p>
    <w:p w14:paraId="2A16CD9B" w14:textId="77777777" w:rsidR="002730F4" w:rsidRPr="003B7CCF" w:rsidRDefault="00000000" w:rsidP="00CF5162">
      <w:pPr>
        <w:spacing w:after="160"/>
        <w:jc w:val="both"/>
      </w:pPr>
      <w:r w:rsidRPr="003B7CCF">
        <w:rPr>
          <w:b/>
          <w:bCs/>
        </w:rPr>
        <w:t xml:space="preserve">Q1. </w:t>
      </w:r>
      <w:r w:rsidRPr="003B7CCF">
        <w:t>A survey of 150 people cross-tabulates “preferred news source” (TV / online / print) with “age group” (young / old). What test would you use to check for an association, and what does the degrees-of-freedom formula give if there are 3 columns and 2 rows?</w:t>
      </w:r>
    </w:p>
    <w:p w14:paraId="47DA8BF3"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 xml:space="preserve">chi-square test of independence. </w:t>
      </w:r>
      <w:proofErr w:type="spellStart"/>
      <w:r w:rsidRPr="003B7CCF">
        <w:t>df</w:t>
      </w:r>
      <w:proofErr w:type="spellEnd"/>
      <w:r w:rsidRPr="003B7CCF">
        <w:t xml:space="preserve"> = (r−</w:t>
      </w:r>
      <w:proofErr w:type="gramStart"/>
      <w:r w:rsidRPr="003B7CCF">
        <w:t>1)(</w:t>
      </w:r>
      <w:proofErr w:type="gramEnd"/>
      <w:r w:rsidRPr="003B7CCF">
        <w:t>c−1) = (2−</w:t>
      </w:r>
      <w:proofErr w:type="gramStart"/>
      <w:r w:rsidRPr="003B7CCF">
        <w:t>1)(</w:t>
      </w:r>
      <w:proofErr w:type="gramEnd"/>
      <w:r w:rsidRPr="003B7CCF">
        <w:t>3−1) = 2.</w:t>
      </w:r>
    </w:p>
    <w:p w14:paraId="2637BE8C" w14:textId="77777777" w:rsidR="002730F4" w:rsidRPr="003B7CCF" w:rsidRDefault="00000000" w:rsidP="00CF5162">
      <w:pPr>
        <w:spacing w:after="160"/>
        <w:jc w:val="both"/>
      </w:pPr>
      <w:r w:rsidRPr="003B7CCF">
        <w:rPr>
          <w:b/>
          <w:bCs/>
        </w:rPr>
        <w:t xml:space="preserve">Q2. </w:t>
      </w:r>
      <w:r w:rsidRPr="003B7CCF">
        <w:t xml:space="preserve">For the smoking/lung-disease table in Section 1.4.1, what is </w:t>
      </w:r>
      <w:proofErr w:type="gramStart"/>
      <w:r w:rsidRPr="003B7CCF">
        <w:t>P(</w:t>
      </w:r>
      <w:proofErr w:type="gramEnd"/>
      <w:r w:rsidRPr="003B7CCF">
        <w:t>smoker | no disease)?</w:t>
      </w:r>
    </w:p>
    <w:p w14:paraId="4395CF76"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proofErr w:type="gramStart"/>
      <w:r w:rsidRPr="003B7CCF">
        <w:t>P(</w:t>
      </w:r>
      <w:proofErr w:type="gramEnd"/>
      <w:r w:rsidRPr="003B7CCF">
        <w:t>smoker | no disease) = 40/120 ≈ 0.333 (33.3%).</w:t>
      </w:r>
    </w:p>
    <w:p w14:paraId="6544AA19" w14:textId="77777777" w:rsidR="002730F4" w:rsidRPr="003B7CCF" w:rsidRDefault="00000000" w:rsidP="00CF5162">
      <w:pPr>
        <w:spacing w:after="160"/>
        <w:jc w:val="both"/>
      </w:pPr>
      <w:r w:rsidRPr="003B7CCF">
        <w:rPr>
          <w:b/>
          <w:bCs/>
        </w:rPr>
        <w:t xml:space="preserve">Q3. </w:t>
      </w:r>
      <w:r w:rsidRPr="003B7CCF">
        <w:t>Two variables have covariance = 45, sₓ = 5, sᵧ = 10. Compute Pearson's r and interpret its strength.</w:t>
      </w:r>
    </w:p>
    <w:p w14:paraId="163E5ED2"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r = 45 / (5 × 10) = 0.9, a very strong positive linear association.</w:t>
      </w:r>
    </w:p>
    <w:p w14:paraId="71C85AAE" w14:textId="77777777" w:rsidR="002730F4" w:rsidRPr="003B7CCF" w:rsidRDefault="00000000" w:rsidP="00CF5162">
      <w:pPr>
        <w:spacing w:after="160"/>
        <w:jc w:val="both"/>
      </w:pPr>
      <w:r w:rsidRPr="003B7CCF">
        <w:rPr>
          <w:b/>
          <w:bCs/>
        </w:rPr>
        <w:t xml:space="preserve">Q4. </w:t>
      </w:r>
      <w:r w:rsidRPr="003B7CCF">
        <w:t>Why can't we compute a standard Pearson correlation directly on raw ordinal categories like “low, medium, high”?</w:t>
      </w:r>
    </w:p>
    <w:p w14:paraId="2E4BAE7D"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because Pearson's r assumes the numeric distance between values is meaningful (the gap between 2 and 3 equals the gap between 3 and 4). Ordinal categories only guarantee order, not equal spacing, so we first convert them to ranks and use Spearman's rho (or Kendall's tau) instead.</w:t>
      </w:r>
    </w:p>
    <w:p w14:paraId="2871ACD4" w14:textId="77777777" w:rsidR="002730F4" w:rsidRPr="003B7CCF" w:rsidRDefault="00000000" w:rsidP="00CF5162">
      <w:pPr>
        <w:pStyle w:val="Heading2"/>
        <w:spacing w:before="280"/>
        <w:jc w:val="both"/>
        <w:rPr>
          <w:color w:val="auto"/>
        </w:rPr>
      </w:pPr>
      <w:bookmarkStart w:id="10" w:name="_Toc234178785"/>
      <w:r w:rsidRPr="003B7CCF">
        <w:rPr>
          <w:color w:val="auto"/>
        </w:rPr>
        <w:t>1.5 Probability Calculus</w:t>
      </w:r>
      <w:bookmarkEnd w:id="10"/>
    </w:p>
    <w:p w14:paraId="2C001C6E" w14:textId="77777777" w:rsidR="002730F4" w:rsidRPr="003B7CCF" w:rsidRDefault="00000000" w:rsidP="00CF5162">
      <w:pPr>
        <w:spacing w:after="160"/>
        <w:jc w:val="both"/>
      </w:pPr>
      <w:r w:rsidRPr="003B7CCF">
        <w:rPr>
          <w:b/>
          <w:bCs/>
        </w:rPr>
        <w:t xml:space="preserve">Prerequisite: </w:t>
      </w:r>
      <w:r w:rsidRPr="003B7CCF">
        <w:t>a basic idea of set notation (union and intersection) is helpful but not essential. Everything below is explained from first principles.</w:t>
      </w:r>
    </w:p>
    <w:p w14:paraId="1B4F7284" w14:textId="77777777" w:rsidR="002730F4" w:rsidRPr="003B7CCF" w:rsidRDefault="00000000" w:rsidP="00CF5162">
      <w:pPr>
        <w:pStyle w:val="Heading3"/>
        <w:spacing w:before="220"/>
        <w:jc w:val="both"/>
        <w:rPr>
          <w:color w:val="auto"/>
        </w:rPr>
      </w:pPr>
      <w:bookmarkStart w:id="11" w:name="_Toc234178786"/>
      <w:r w:rsidRPr="003B7CCF">
        <w:rPr>
          <w:color w:val="auto"/>
        </w:rPr>
        <w:t>1.5.1 Basic Definitions</w:t>
      </w:r>
      <w:bookmarkEnd w:id="11"/>
    </w:p>
    <w:p w14:paraId="51E90187" w14:textId="77777777" w:rsidR="002730F4" w:rsidRPr="003B7CCF" w:rsidRDefault="00000000" w:rsidP="00CF5162">
      <w:pPr>
        <w:pStyle w:val="ListParagraph"/>
        <w:numPr>
          <w:ilvl w:val="0"/>
          <w:numId w:val="3"/>
        </w:numPr>
        <w:spacing w:after="100"/>
        <w:jc w:val="both"/>
      </w:pPr>
      <w:r w:rsidRPr="003B7CCF">
        <w:rPr>
          <w:b/>
          <w:bCs/>
        </w:rPr>
        <w:t xml:space="preserve">Random experiment: </w:t>
      </w:r>
      <w:r w:rsidRPr="003B7CCF">
        <w:t>a process whose outcome cannot be known in advance, such as tossing a coin or a customer visiting (or not visiting) a website.</w:t>
      </w:r>
    </w:p>
    <w:p w14:paraId="72EC6E22" w14:textId="77777777" w:rsidR="002730F4" w:rsidRPr="003B7CCF" w:rsidRDefault="00000000" w:rsidP="00CF5162">
      <w:pPr>
        <w:pStyle w:val="ListParagraph"/>
        <w:numPr>
          <w:ilvl w:val="0"/>
          <w:numId w:val="3"/>
        </w:numPr>
        <w:spacing w:after="100"/>
        <w:jc w:val="both"/>
      </w:pPr>
      <w:r w:rsidRPr="003B7CCF">
        <w:rPr>
          <w:b/>
          <w:bCs/>
        </w:rPr>
        <w:t xml:space="preserve">Sample space (S): </w:t>
      </w:r>
      <w:r w:rsidRPr="003B7CCF">
        <w:t>the set of every possible outcome. For a single coin toss, S = {Heads, Tails}.</w:t>
      </w:r>
    </w:p>
    <w:p w14:paraId="734A033D" w14:textId="77777777" w:rsidR="002730F4" w:rsidRPr="003B7CCF" w:rsidRDefault="00000000" w:rsidP="00CF5162">
      <w:pPr>
        <w:pStyle w:val="ListParagraph"/>
        <w:numPr>
          <w:ilvl w:val="0"/>
          <w:numId w:val="3"/>
        </w:numPr>
        <w:spacing w:after="100"/>
        <w:jc w:val="both"/>
      </w:pPr>
      <w:r w:rsidRPr="003B7CCF">
        <w:rPr>
          <w:b/>
          <w:bCs/>
        </w:rPr>
        <w:t xml:space="preserve">Event: </w:t>
      </w:r>
      <w:r w:rsidRPr="003B7CCF">
        <w:t>any subset of the sample space, for example “getting heads” is the event {Heads}.</w:t>
      </w:r>
    </w:p>
    <w:p w14:paraId="796B22C8" w14:textId="77777777" w:rsidR="002730F4" w:rsidRPr="003B7CCF" w:rsidRDefault="00000000" w:rsidP="00CF5162">
      <w:pPr>
        <w:pStyle w:val="ListParagraph"/>
        <w:numPr>
          <w:ilvl w:val="0"/>
          <w:numId w:val="3"/>
        </w:numPr>
        <w:spacing w:after="100"/>
        <w:jc w:val="both"/>
      </w:pPr>
      <w:r w:rsidRPr="003B7CCF">
        <w:rPr>
          <w:b/>
          <w:bCs/>
        </w:rPr>
        <w:t xml:space="preserve">Probability of an event A, P(A): </w:t>
      </w:r>
      <w:r w:rsidRPr="003B7CCF">
        <w:t>a number between 0 and 1 describing how likely A is. P(A) = 0 means impossible, and P(A) = 1 means certain.</w:t>
      </w:r>
    </w:p>
    <w:p w14:paraId="1E225AF4" w14:textId="77777777" w:rsidR="002730F4" w:rsidRPr="003B7CCF" w:rsidRDefault="00000000" w:rsidP="00CF5162">
      <w:pPr>
        <w:spacing w:after="160"/>
        <w:jc w:val="both"/>
      </w:pPr>
      <w:r w:rsidRPr="003B7CCF">
        <w:lastRenderedPageBreak/>
        <w:t>The three axioms of probability (Kolmogorov's axioms):</w:t>
      </w:r>
    </w:p>
    <w:p w14:paraId="270805B4" w14:textId="77777777" w:rsidR="002730F4" w:rsidRPr="003B7CCF" w:rsidRDefault="00000000" w:rsidP="00CF5162">
      <w:pPr>
        <w:pStyle w:val="ListParagraph"/>
        <w:numPr>
          <w:ilvl w:val="0"/>
          <w:numId w:val="4"/>
        </w:numPr>
        <w:spacing w:after="100"/>
        <w:jc w:val="both"/>
      </w:pPr>
      <w:r w:rsidRPr="003B7CCF">
        <w:t>P(A) ≥ 0 for any event A.</w:t>
      </w:r>
    </w:p>
    <w:p w14:paraId="79CF93AB" w14:textId="77777777" w:rsidR="002730F4" w:rsidRPr="003B7CCF" w:rsidRDefault="00000000" w:rsidP="00CF5162">
      <w:pPr>
        <w:pStyle w:val="ListParagraph"/>
        <w:numPr>
          <w:ilvl w:val="0"/>
          <w:numId w:val="4"/>
        </w:numPr>
        <w:spacing w:after="100"/>
        <w:jc w:val="both"/>
      </w:pPr>
      <w:r w:rsidRPr="003B7CCF">
        <w:t>P(S) = 1 (something in the sample space is guaranteed to happen).</w:t>
      </w:r>
    </w:p>
    <w:p w14:paraId="2B60F9B0" w14:textId="77777777" w:rsidR="002730F4" w:rsidRPr="003B7CCF" w:rsidRDefault="00000000" w:rsidP="00CF5162">
      <w:pPr>
        <w:pStyle w:val="ListParagraph"/>
        <w:numPr>
          <w:ilvl w:val="0"/>
          <w:numId w:val="4"/>
        </w:numPr>
        <w:spacing w:after="100"/>
        <w:jc w:val="both"/>
      </w:pPr>
      <w:r w:rsidRPr="003B7CCF">
        <w:t xml:space="preserve">If A and B are mutually exclusive (they cannot both happen at once), </w:t>
      </w:r>
      <w:proofErr w:type="gramStart"/>
      <w:r w:rsidRPr="003B7CCF">
        <w:t>P(</w:t>
      </w:r>
      <w:proofErr w:type="gramEnd"/>
      <w:r w:rsidRPr="003B7CCF">
        <w:t xml:space="preserve">A </w:t>
      </w:r>
      <w:r w:rsidRPr="003B7CCF">
        <w:rPr>
          <w:rFonts w:ascii="Cambria Math" w:hAnsi="Cambria Math" w:cs="Cambria Math"/>
        </w:rPr>
        <w:t>∪</w:t>
      </w:r>
      <w:r w:rsidRPr="003B7CCF">
        <w:t xml:space="preserve"> B) = P(A) + P(B).</w:t>
      </w:r>
    </w:p>
    <w:p w14:paraId="4257A470" w14:textId="77777777" w:rsidR="002730F4" w:rsidRPr="003B7CCF" w:rsidRDefault="00000000" w:rsidP="00CF5162">
      <w:pPr>
        <w:spacing w:after="160"/>
        <w:jc w:val="both"/>
      </w:pPr>
      <w:r w:rsidRPr="003B7CCF">
        <w:t>Key probability rules: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4300"/>
      </w:tblGrid>
      <w:tr w:rsidR="003B7CCF" w:rsidRPr="003B7CCF" w14:paraId="62E7F73E" w14:textId="77777777">
        <w:trPr>
          <w:tblHeader/>
        </w:trPr>
        <w:tc>
          <w:tcPr>
            <w:tcW w:w="2500" w:type="dxa"/>
            <w:shd w:val="clear" w:color="auto" w:fill="1F3864"/>
            <w:tcMar>
              <w:top w:w="80" w:type="dxa"/>
              <w:left w:w="120" w:type="dxa"/>
              <w:bottom w:w="80" w:type="dxa"/>
              <w:right w:w="120" w:type="dxa"/>
            </w:tcMar>
            <w:vAlign w:val="center"/>
          </w:tcPr>
          <w:p w14:paraId="374C2BD0" w14:textId="77777777" w:rsidR="002730F4" w:rsidRPr="003B7CCF" w:rsidRDefault="00000000" w:rsidP="00CF5162">
            <w:pPr>
              <w:jc w:val="both"/>
            </w:pPr>
            <w:r w:rsidRPr="003B7CCF">
              <w:rPr>
                <w:b/>
                <w:bCs/>
              </w:rPr>
              <w:t>Rule</w:t>
            </w:r>
          </w:p>
        </w:tc>
        <w:tc>
          <w:tcPr>
            <w:tcW w:w="3200" w:type="dxa"/>
            <w:shd w:val="clear" w:color="auto" w:fill="1F3864"/>
            <w:tcMar>
              <w:top w:w="80" w:type="dxa"/>
              <w:left w:w="120" w:type="dxa"/>
              <w:bottom w:w="80" w:type="dxa"/>
              <w:right w:w="120" w:type="dxa"/>
            </w:tcMar>
            <w:vAlign w:val="center"/>
          </w:tcPr>
          <w:p w14:paraId="00399D36" w14:textId="77777777" w:rsidR="002730F4" w:rsidRPr="003B7CCF" w:rsidRDefault="00000000" w:rsidP="00CF5162">
            <w:pPr>
              <w:jc w:val="both"/>
            </w:pPr>
            <w:r w:rsidRPr="003B7CCF">
              <w:rPr>
                <w:b/>
                <w:bCs/>
              </w:rPr>
              <w:t>Formula</w:t>
            </w:r>
          </w:p>
        </w:tc>
        <w:tc>
          <w:tcPr>
            <w:tcW w:w="4300" w:type="dxa"/>
            <w:shd w:val="clear" w:color="auto" w:fill="1F3864"/>
            <w:tcMar>
              <w:top w:w="80" w:type="dxa"/>
              <w:left w:w="120" w:type="dxa"/>
              <w:bottom w:w="80" w:type="dxa"/>
              <w:right w:w="120" w:type="dxa"/>
            </w:tcMar>
            <w:vAlign w:val="center"/>
          </w:tcPr>
          <w:p w14:paraId="3D50E181" w14:textId="77777777" w:rsidR="002730F4" w:rsidRPr="003B7CCF" w:rsidRDefault="00000000" w:rsidP="00CF5162">
            <w:pPr>
              <w:jc w:val="both"/>
            </w:pPr>
            <w:r w:rsidRPr="003B7CCF">
              <w:rPr>
                <w:b/>
                <w:bCs/>
              </w:rPr>
              <w:t>Real-life meaning</w:t>
            </w:r>
          </w:p>
        </w:tc>
      </w:tr>
      <w:tr w:rsidR="003B7CCF" w:rsidRPr="003B7CCF" w14:paraId="5601BE5A" w14:textId="77777777">
        <w:tc>
          <w:tcPr>
            <w:tcW w:w="2500" w:type="dxa"/>
            <w:tcMar>
              <w:top w:w="80" w:type="dxa"/>
              <w:left w:w="120" w:type="dxa"/>
              <w:bottom w:w="80" w:type="dxa"/>
              <w:right w:w="120" w:type="dxa"/>
            </w:tcMar>
            <w:vAlign w:val="center"/>
          </w:tcPr>
          <w:p w14:paraId="7804E488" w14:textId="77777777" w:rsidR="002730F4" w:rsidRPr="003B7CCF" w:rsidRDefault="00000000" w:rsidP="00CF5162">
            <w:pPr>
              <w:jc w:val="both"/>
            </w:pPr>
            <w:r w:rsidRPr="003B7CCF">
              <w:t>Complement</w:t>
            </w:r>
          </w:p>
        </w:tc>
        <w:tc>
          <w:tcPr>
            <w:tcW w:w="3200" w:type="dxa"/>
            <w:tcMar>
              <w:top w:w="80" w:type="dxa"/>
              <w:left w:w="120" w:type="dxa"/>
              <w:bottom w:w="80" w:type="dxa"/>
              <w:right w:w="120" w:type="dxa"/>
            </w:tcMar>
            <w:vAlign w:val="center"/>
          </w:tcPr>
          <w:p w14:paraId="6EC01B88" w14:textId="77777777" w:rsidR="002730F4" w:rsidRPr="003B7CCF" w:rsidRDefault="00000000" w:rsidP="00CF5162">
            <w:pPr>
              <w:jc w:val="both"/>
            </w:pPr>
            <w:r w:rsidRPr="003B7CCF">
              <w:t>P(A′) = 1 − P(A)</w:t>
            </w:r>
          </w:p>
        </w:tc>
        <w:tc>
          <w:tcPr>
            <w:tcW w:w="4300" w:type="dxa"/>
            <w:tcMar>
              <w:top w:w="80" w:type="dxa"/>
              <w:left w:w="120" w:type="dxa"/>
              <w:bottom w:w="80" w:type="dxa"/>
              <w:right w:w="120" w:type="dxa"/>
            </w:tcMar>
            <w:vAlign w:val="center"/>
          </w:tcPr>
          <w:p w14:paraId="5AED206C" w14:textId="77777777" w:rsidR="002730F4" w:rsidRPr="003B7CCF" w:rsidRDefault="00000000" w:rsidP="00CF5162">
            <w:pPr>
              <w:jc w:val="both"/>
            </w:pPr>
            <w:proofErr w:type="gramStart"/>
            <w:r w:rsidRPr="003B7CCF">
              <w:t>P(</w:t>
            </w:r>
            <w:proofErr w:type="gramEnd"/>
            <w:r w:rsidRPr="003B7CCF">
              <w:t xml:space="preserve">it does not rain) = 1 − </w:t>
            </w:r>
            <w:proofErr w:type="gramStart"/>
            <w:r w:rsidRPr="003B7CCF">
              <w:t>P(</w:t>
            </w:r>
            <w:proofErr w:type="gramEnd"/>
            <w:r w:rsidRPr="003B7CCF">
              <w:t>it rains)</w:t>
            </w:r>
          </w:p>
        </w:tc>
      </w:tr>
      <w:tr w:rsidR="003B7CCF" w:rsidRPr="003B7CCF" w14:paraId="5104E901" w14:textId="77777777">
        <w:tc>
          <w:tcPr>
            <w:tcW w:w="2500" w:type="dxa"/>
            <w:shd w:val="clear" w:color="auto" w:fill="F2F2F2"/>
            <w:tcMar>
              <w:top w:w="80" w:type="dxa"/>
              <w:left w:w="120" w:type="dxa"/>
              <w:bottom w:w="80" w:type="dxa"/>
              <w:right w:w="120" w:type="dxa"/>
            </w:tcMar>
            <w:vAlign w:val="center"/>
          </w:tcPr>
          <w:p w14:paraId="1BF06AD9" w14:textId="77777777" w:rsidR="002730F4" w:rsidRPr="003B7CCF" w:rsidRDefault="00000000" w:rsidP="00CF5162">
            <w:pPr>
              <w:jc w:val="both"/>
            </w:pPr>
            <w:r w:rsidRPr="003B7CCF">
              <w:t>Addition (general)</w:t>
            </w:r>
          </w:p>
        </w:tc>
        <w:tc>
          <w:tcPr>
            <w:tcW w:w="3200" w:type="dxa"/>
            <w:shd w:val="clear" w:color="auto" w:fill="F2F2F2"/>
            <w:tcMar>
              <w:top w:w="80" w:type="dxa"/>
              <w:left w:w="120" w:type="dxa"/>
              <w:bottom w:w="80" w:type="dxa"/>
              <w:right w:w="120" w:type="dxa"/>
            </w:tcMar>
            <w:vAlign w:val="center"/>
          </w:tcPr>
          <w:p w14:paraId="713FCCBD" w14:textId="77777777" w:rsidR="002730F4" w:rsidRPr="003B7CCF" w:rsidRDefault="00000000" w:rsidP="00CF5162">
            <w:pPr>
              <w:jc w:val="both"/>
            </w:pPr>
            <w:proofErr w:type="gramStart"/>
            <w:r w:rsidRPr="003B7CCF">
              <w:t>P(</w:t>
            </w:r>
            <w:proofErr w:type="gramEnd"/>
            <w:r w:rsidRPr="003B7CCF">
              <w:t xml:space="preserve">A </w:t>
            </w:r>
            <w:r w:rsidRPr="003B7CCF">
              <w:rPr>
                <w:rFonts w:ascii="Cambria Math" w:hAnsi="Cambria Math" w:cs="Cambria Math"/>
              </w:rPr>
              <w:t>∪</w:t>
            </w:r>
            <w:r w:rsidRPr="003B7CCF">
              <w:t xml:space="preserve"> B) = P(A) + P(B) − </w:t>
            </w:r>
            <w:proofErr w:type="gramStart"/>
            <w:r w:rsidRPr="003B7CCF">
              <w:t>P(</w:t>
            </w:r>
            <w:proofErr w:type="gramEnd"/>
            <w:r w:rsidRPr="003B7CCF">
              <w:t>A ∩ B)</w:t>
            </w:r>
          </w:p>
        </w:tc>
        <w:tc>
          <w:tcPr>
            <w:tcW w:w="4300" w:type="dxa"/>
            <w:shd w:val="clear" w:color="auto" w:fill="F2F2F2"/>
            <w:tcMar>
              <w:top w:w="80" w:type="dxa"/>
              <w:left w:w="120" w:type="dxa"/>
              <w:bottom w:w="80" w:type="dxa"/>
              <w:right w:w="120" w:type="dxa"/>
            </w:tcMar>
            <w:vAlign w:val="center"/>
          </w:tcPr>
          <w:p w14:paraId="379E5A8F" w14:textId="77777777" w:rsidR="002730F4" w:rsidRPr="003B7CCF" w:rsidRDefault="00000000" w:rsidP="00CF5162">
            <w:pPr>
              <w:jc w:val="both"/>
            </w:pPr>
            <w:proofErr w:type="gramStart"/>
            <w:r w:rsidRPr="003B7CCF">
              <w:t>P(</w:t>
            </w:r>
            <w:proofErr w:type="gramEnd"/>
            <w:r w:rsidRPr="003B7CCF">
              <w:t>a customer buys milk or bread) must account for those who buy both</w:t>
            </w:r>
          </w:p>
        </w:tc>
      </w:tr>
      <w:tr w:rsidR="003B7CCF" w:rsidRPr="003B7CCF" w14:paraId="07680FF6" w14:textId="77777777">
        <w:tc>
          <w:tcPr>
            <w:tcW w:w="2500" w:type="dxa"/>
            <w:tcMar>
              <w:top w:w="80" w:type="dxa"/>
              <w:left w:w="120" w:type="dxa"/>
              <w:bottom w:w="80" w:type="dxa"/>
              <w:right w:w="120" w:type="dxa"/>
            </w:tcMar>
            <w:vAlign w:val="center"/>
          </w:tcPr>
          <w:p w14:paraId="446BA906" w14:textId="77777777" w:rsidR="002730F4" w:rsidRPr="003B7CCF" w:rsidRDefault="00000000" w:rsidP="00CF5162">
            <w:pPr>
              <w:jc w:val="both"/>
            </w:pPr>
            <w:r w:rsidRPr="003B7CCF">
              <w:t>Multiplication (independent events)</w:t>
            </w:r>
          </w:p>
        </w:tc>
        <w:tc>
          <w:tcPr>
            <w:tcW w:w="3200" w:type="dxa"/>
            <w:tcMar>
              <w:top w:w="80" w:type="dxa"/>
              <w:left w:w="120" w:type="dxa"/>
              <w:bottom w:w="80" w:type="dxa"/>
              <w:right w:w="120" w:type="dxa"/>
            </w:tcMar>
            <w:vAlign w:val="center"/>
          </w:tcPr>
          <w:p w14:paraId="714026F7" w14:textId="77777777" w:rsidR="002730F4" w:rsidRPr="003B7CCF" w:rsidRDefault="00000000" w:rsidP="00CF5162">
            <w:pPr>
              <w:jc w:val="both"/>
            </w:pPr>
            <w:proofErr w:type="gramStart"/>
            <w:r w:rsidRPr="003B7CCF">
              <w:t>P(</w:t>
            </w:r>
            <w:proofErr w:type="gramEnd"/>
            <w:r w:rsidRPr="003B7CCF">
              <w:t>A ∩ B) = P(A) × P(B)</w:t>
            </w:r>
          </w:p>
        </w:tc>
        <w:tc>
          <w:tcPr>
            <w:tcW w:w="4300" w:type="dxa"/>
            <w:tcMar>
              <w:top w:w="80" w:type="dxa"/>
              <w:left w:w="120" w:type="dxa"/>
              <w:bottom w:w="80" w:type="dxa"/>
              <w:right w:w="120" w:type="dxa"/>
            </w:tcMar>
            <w:vAlign w:val="center"/>
          </w:tcPr>
          <w:p w14:paraId="4523BF20" w14:textId="77777777" w:rsidR="002730F4" w:rsidRPr="003B7CCF" w:rsidRDefault="00000000" w:rsidP="00CF5162">
            <w:pPr>
              <w:jc w:val="both"/>
            </w:pPr>
            <w:proofErr w:type="gramStart"/>
            <w:r w:rsidRPr="003B7CCF">
              <w:t>P(</w:t>
            </w:r>
            <w:proofErr w:type="gramEnd"/>
            <w:r w:rsidRPr="003B7CCF">
              <w:t>two unrelated machines both failing today)</w:t>
            </w:r>
          </w:p>
        </w:tc>
      </w:tr>
      <w:tr w:rsidR="003B7CCF" w:rsidRPr="003B7CCF" w14:paraId="10DF39C1" w14:textId="77777777">
        <w:tc>
          <w:tcPr>
            <w:tcW w:w="2500" w:type="dxa"/>
            <w:shd w:val="clear" w:color="auto" w:fill="F2F2F2"/>
            <w:tcMar>
              <w:top w:w="80" w:type="dxa"/>
              <w:left w:w="120" w:type="dxa"/>
              <w:bottom w:w="80" w:type="dxa"/>
              <w:right w:w="120" w:type="dxa"/>
            </w:tcMar>
            <w:vAlign w:val="center"/>
          </w:tcPr>
          <w:p w14:paraId="3E3901F8" w14:textId="77777777" w:rsidR="002730F4" w:rsidRPr="003B7CCF" w:rsidRDefault="00000000" w:rsidP="00CF5162">
            <w:pPr>
              <w:jc w:val="both"/>
            </w:pPr>
            <w:r w:rsidRPr="003B7CCF">
              <w:t>Conditional probability</w:t>
            </w:r>
          </w:p>
        </w:tc>
        <w:tc>
          <w:tcPr>
            <w:tcW w:w="3200" w:type="dxa"/>
            <w:shd w:val="clear" w:color="auto" w:fill="F2F2F2"/>
            <w:tcMar>
              <w:top w:w="80" w:type="dxa"/>
              <w:left w:w="120" w:type="dxa"/>
              <w:bottom w:w="80" w:type="dxa"/>
              <w:right w:w="120" w:type="dxa"/>
            </w:tcMar>
            <w:vAlign w:val="center"/>
          </w:tcPr>
          <w:p w14:paraId="2C0D6A60" w14:textId="77777777" w:rsidR="002730F4" w:rsidRPr="003B7CCF" w:rsidRDefault="00000000" w:rsidP="00CF5162">
            <w:pPr>
              <w:jc w:val="both"/>
            </w:pPr>
            <w:r w:rsidRPr="003B7CCF">
              <w:t xml:space="preserve">P(A|B) = </w:t>
            </w:r>
            <w:proofErr w:type="gramStart"/>
            <w:r w:rsidRPr="003B7CCF">
              <w:t>P(</w:t>
            </w:r>
            <w:proofErr w:type="gramEnd"/>
            <w:r w:rsidRPr="003B7CCF">
              <w:t>A ∩ B) / P(B)</w:t>
            </w:r>
          </w:p>
        </w:tc>
        <w:tc>
          <w:tcPr>
            <w:tcW w:w="4300" w:type="dxa"/>
            <w:shd w:val="clear" w:color="auto" w:fill="F2F2F2"/>
            <w:tcMar>
              <w:top w:w="80" w:type="dxa"/>
              <w:left w:w="120" w:type="dxa"/>
              <w:bottom w:w="80" w:type="dxa"/>
              <w:right w:w="120" w:type="dxa"/>
            </w:tcMar>
            <w:vAlign w:val="center"/>
          </w:tcPr>
          <w:p w14:paraId="19B6B234" w14:textId="77777777" w:rsidR="002730F4" w:rsidRPr="003B7CCF" w:rsidRDefault="00000000" w:rsidP="00CF5162">
            <w:pPr>
              <w:jc w:val="both"/>
            </w:pPr>
            <w:proofErr w:type="gramStart"/>
            <w:r w:rsidRPr="003B7CCF">
              <w:t>P(</w:t>
            </w:r>
            <w:proofErr w:type="gramEnd"/>
            <w:r w:rsidRPr="003B7CCF">
              <w:t>a customer churns, given that they called support three or more times)</w:t>
            </w:r>
          </w:p>
        </w:tc>
      </w:tr>
    </w:tbl>
    <w:p w14:paraId="5EB751D1" w14:textId="77777777" w:rsidR="002730F4" w:rsidRPr="003B7CCF" w:rsidRDefault="002730F4" w:rsidP="00CF5162">
      <w:pPr>
        <w:spacing w:after="160"/>
        <w:jc w:val="both"/>
      </w:pPr>
    </w:p>
    <w:p w14:paraId="39CA9B50" w14:textId="77777777" w:rsidR="002730F4" w:rsidRPr="003B7CCF" w:rsidRDefault="00000000" w:rsidP="00CF5162">
      <w:pPr>
        <w:pStyle w:val="Heading3"/>
        <w:spacing w:before="220"/>
        <w:jc w:val="both"/>
        <w:rPr>
          <w:color w:val="auto"/>
        </w:rPr>
      </w:pPr>
      <w:bookmarkStart w:id="12" w:name="_Toc234178787"/>
      <w:r w:rsidRPr="003B7CCF">
        <w:rPr>
          <w:color w:val="auto"/>
        </w:rPr>
        <w:t>1.5.2 Bayes' Theorem</w:t>
      </w:r>
      <w:bookmarkEnd w:id="12"/>
    </w:p>
    <w:p w14:paraId="2CB5247B" w14:textId="77777777" w:rsidR="002730F4" w:rsidRPr="003B7CCF" w:rsidRDefault="00000000" w:rsidP="00CF5162">
      <w:pPr>
        <w:spacing w:after="160"/>
        <w:jc w:val="both"/>
      </w:pPr>
      <w:r w:rsidRPr="003B7CCF">
        <w:t>Bayes' theorem lets us “flip” a conditional probability, which is extremely useful because we often know P(B|A) but actually want P(A|B).</w:t>
      </w:r>
    </w:p>
    <w:p w14:paraId="3C45430C" w14:textId="77777777" w:rsidR="002730F4" w:rsidRPr="003B7CCF" w:rsidRDefault="00000000" w:rsidP="00CF5162">
      <w:pPr>
        <w:spacing w:after="160"/>
        <w:jc w:val="both"/>
      </w:pPr>
      <w:r w:rsidRPr="003B7CCF">
        <w:rPr>
          <w:b/>
          <w:bCs/>
        </w:rPr>
        <w:t xml:space="preserve">Real-life worked example (medical testing, the classic illustration of why Bayes' theorem matters). </w:t>
      </w:r>
      <w:r w:rsidRPr="003B7CCF">
        <w:t>A disease affects 1% of a population. A test for the disease is 95% accurate for people who have it (sensitivity) and 90% accurate for people who don't (specificity, so a false-positive rate of 10%). If a random person tests positive, what is the probability they actually have the disease?</w:t>
      </w:r>
    </w:p>
    <w:p w14:paraId="4829FE52" w14:textId="77777777" w:rsidR="002730F4" w:rsidRPr="003B7CCF" w:rsidRDefault="00000000" w:rsidP="00CF5162">
      <w:pPr>
        <w:spacing w:after="160"/>
        <w:jc w:val="both"/>
      </w:pPr>
      <w:r w:rsidRPr="003B7CCF">
        <w:t>Let D = has the disease, T = tests positive.</w:t>
      </w:r>
    </w:p>
    <w:p w14:paraId="0E0E7D43" w14:textId="77777777" w:rsidR="002730F4" w:rsidRPr="003B7CCF" w:rsidRDefault="00000000" w:rsidP="00CF5162">
      <w:pPr>
        <w:pStyle w:val="ListParagraph"/>
        <w:numPr>
          <w:ilvl w:val="0"/>
          <w:numId w:val="3"/>
        </w:numPr>
        <w:spacing w:after="100"/>
        <w:jc w:val="both"/>
      </w:pPr>
      <w:r w:rsidRPr="003B7CCF">
        <w:t>P(D) = 0.01, so P(D′) = 0.99</w:t>
      </w:r>
    </w:p>
    <w:p w14:paraId="5CE83546" w14:textId="77777777" w:rsidR="002730F4" w:rsidRPr="003B7CCF" w:rsidRDefault="00000000" w:rsidP="00CF5162">
      <w:pPr>
        <w:pStyle w:val="ListParagraph"/>
        <w:numPr>
          <w:ilvl w:val="0"/>
          <w:numId w:val="3"/>
        </w:numPr>
        <w:spacing w:after="100"/>
        <w:jc w:val="both"/>
      </w:pPr>
      <w:r w:rsidRPr="003B7CCF">
        <w:t>P(T|D) = 0.95 (sensitivity)</w:t>
      </w:r>
    </w:p>
    <w:p w14:paraId="5350B8A3" w14:textId="77777777" w:rsidR="002730F4" w:rsidRPr="003B7CCF" w:rsidRDefault="00000000" w:rsidP="00CF5162">
      <w:pPr>
        <w:pStyle w:val="ListParagraph"/>
        <w:numPr>
          <w:ilvl w:val="0"/>
          <w:numId w:val="3"/>
        </w:numPr>
        <w:spacing w:after="100"/>
        <w:jc w:val="both"/>
      </w:pPr>
      <w:r w:rsidRPr="003B7CCF">
        <w:t>P(T|D′) = 0.10 (false-positive rate = 1 − specificity)</w:t>
      </w:r>
    </w:p>
    <w:p w14:paraId="5AC828DE" w14:textId="77777777" w:rsidR="002730F4" w:rsidRPr="003B7CCF" w:rsidRDefault="00000000" w:rsidP="00CF5162">
      <w:pPr>
        <w:spacing w:after="160"/>
        <w:jc w:val="both"/>
      </w:pPr>
      <w:r w:rsidRPr="003B7CCF">
        <w:t>By the law of total probability:</w:t>
      </w:r>
    </w:p>
    <w:p w14:paraId="4BD4BCD1" w14:textId="77777777" w:rsidR="002730F4" w:rsidRPr="003B7CCF" w:rsidRDefault="00000000" w:rsidP="00CF5162">
      <w:pPr>
        <w:spacing w:before="120" w:after="200"/>
        <w:jc w:val="both"/>
      </w:pPr>
      <w:r w:rsidRPr="003B7CCF">
        <w:rPr>
          <w:i/>
          <w:iCs/>
        </w:rPr>
        <w:t>P(T) = P(T|</w:t>
      </w:r>
      <w:proofErr w:type="gramStart"/>
      <w:r w:rsidRPr="003B7CCF">
        <w:rPr>
          <w:i/>
          <w:iCs/>
        </w:rPr>
        <w:t>D)P</w:t>
      </w:r>
      <w:proofErr w:type="gramEnd"/>
      <w:r w:rsidRPr="003B7CCF">
        <w:rPr>
          <w:i/>
          <w:iCs/>
        </w:rPr>
        <w:t>(D) + P(T|D</w:t>
      </w:r>
      <w:proofErr w:type="gramStart"/>
      <w:r w:rsidRPr="003B7CCF">
        <w:rPr>
          <w:i/>
          <w:iCs/>
        </w:rPr>
        <w:t>′)P</w:t>
      </w:r>
      <w:proofErr w:type="gramEnd"/>
      <w:r w:rsidRPr="003B7CCF">
        <w:rPr>
          <w:i/>
          <w:iCs/>
        </w:rPr>
        <w:t>(D′) = (0.95 × 0.01) + (0.10 × 0.99) = 0.0095 + 0.099 = 0.1085</w:t>
      </w:r>
    </w:p>
    <w:p w14:paraId="3B5C748B" w14:textId="77777777" w:rsidR="002730F4" w:rsidRPr="003B7CCF" w:rsidRDefault="00000000" w:rsidP="00CF5162">
      <w:pPr>
        <w:spacing w:before="120" w:after="200"/>
        <w:jc w:val="both"/>
      </w:pPr>
      <w:r w:rsidRPr="003B7CCF">
        <w:rPr>
          <w:i/>
          <w:iCs/>
        </w:rPr>
        <w:t>P(D|T) = P(T|</w:t>
      </w:r>
      <w:proofErr w:type="gramStart"/>
      <w:r w:rsidRPr="003B7CCF">
        <w:rPr>
          <w:i/>
          <w:iCs/>
        </w:rPr>
        <w:t>D)P</w:t>
      </w:r>
      <w:proofErr w:type="gramEnd"/>
      <w:r w:rsidRPr="003B7CCF">
        <w:rPr>
          <w:i/>
          <w:iCs/>
        </w:rPr>
        <w:t>(D) / P(T) = 0.0095 / 0.1085 ≈ 0.088</w:t>
      </w:r>
    </w:p>
    <w:p w14:paraId="64EFD16F" w14:textId="77777777" w:rsidR="002730F4" w:rsidRPr="003B7CCF" w:rsidRDefault="00000000" w:rsidP="00CF5162">
      <w:pPr>
        <w:pBdr>
          <w:left w:val="single" w:sz="18" w:space="12" w:color="2E5C8A"/>
        </w:pBdr>
        <w:shd w:val="clear" w:color="auto" w:fill="F2F2F2"/>
        <w:spacing w:before="120" w:after="200"/>
        <w:ind w:left="200"/>
        <w:jc w:val="both"/>
      </w:pPr>
      <w:r w:rsidRPr="003B7CCF">
        <w:rPr>
          <w:b/>
          <w:bCs/>
        </w:rPr>
        <w:t xml:space="preserve">This is the famous, counter-intuitive result: even after testing positive, the person only has about an 8.8% chance of actually having the disease. </w:t>
      </w:r>
      <w:r w:rsidRPr="003B7CCF">
        <w:t>This happens because the disease is rare, so the false positives from the other 99% of (healthy) people outnumber the true positives. This is exactly why doctors run a second, different confirmatory test before diagnosing rare diseases, and it is a core reasoning tool in spam filtering, fraud detection, and medical diagnostics.</w:t>
      </w:r>
    </w:p>
    <w:p w14:paraId="5F428077" w14:textId="77777777" w:rsidR="002730F4" w:rsidRPr="003B7CCF" w:rsidRDefault="00000000" w:rsidP="00CF5162">
      <w:pPr>
        <w:pStyle w:val="Heading3"/>
        <w:spacing w:before="220"/>
        <w:jc w:val="both"/>
        <w:rPr>
          <w:color w:val="auto"/>
        </w:rPr>
      </w:pPr>
      <w:bookmarkStart w:id="13" w:name="_Toc234178788"/>
      <w:r w:rsidRPr="003B7CCF">
        <w:rPr>
          <w:color w:val="auto"/>
        </w:rPr>
        <w:t>1.5.3 Random Variables and Probability Distributions</w:t>
      </w:r>
      <w:bookmarkEnd w:id="13"/>
    </w:p>
    <w:p w14:paraId="154739B6" w14:textId="77777777" w:rsidR="002730F4" w:rsidRPr="003B7CCF" w:rsidRDefault="00000000" w:rsidP="00CF5162">
      <w:pPr>
        <w:spacing w:after="160"/>
        <w:jc w:val="both"/>
      </w:pPr>
      <w:r w:rsidRPr="003B7CCF">
        <w:t>A random variable is a variable whose value is the numerical outcome of a random experiment.</w:t>
      </w:r>
    </w:p>
    <w:p w14:paraId="687DC4D8" w14:textId="77777777" w:rsidR="002730F4" w:rsidRPr="003B7CCF" w:rsidRDefault="00000000" w:rsidP="00CF5162">
      <w:pPr>
        <w:pStyle w:val="ListParagraph"/>
        <w:numPr>
          <w:ilvl w:val="0"/>
          <w:numId w:val="3"/>
        </w:numPr>
        <w:spacing w:after="100"/>
        <w:jc w:val="both"/>
      </w:pPr>
      <w:r w:rsidRPr="003B7CCF">
        <w:rPr>
          <w:b/>
          <w:bCs/>
        </w:rPr>
        <w:lastRenderedPageBreak/>
        <w:t xml:space="preserve">Discrete random variable: </w:t>
      </w:r>
      <w:r w:rsidRPr="003B7CCF">
        <w:t>takes countable values (0, 1, 2, …), for example the number of defective items in a batch.</w:t>
      </w:r>
    </w:p>
    <w:p w14:paraId="3BF5887B" w14:textId="77777777" w:rsidR="002730F4" w:rsidRPr="003B7CCF" w:rsidRDefault="00000000" w:rsidP="00CF5162">
      <w:pPr>
        <w:pStyle w:val="ListParagraph"/>
        <w:numPr>
          <w:ilvl w:val="0"/>
          <w:numId w:val="3"/>
        </w:numPr>
        <w:spacing w:after="100"/>
        <w:jc w:val="both"/>
      </w:pPr>
      <w:r w:rsidRPr="003B7CCF">
        <w:rPr>
          <w:b/>
          <w:bCs/>
        </w:rPr>
        <w:t xml:space="preserve">Continuous random variable: </w:t>
      </w:r>
      <w:r w:rsidRPr="003B7CCF">
        <w:t>takes any value in an interval, for example the exact weight of a manufactured part.</w:t>
      </w:r>
    </w:p>
    <w:p w14:paraId="5581B3BE" w14:textId="77777777" w:rsidR="002730F4" w:rsidRPr="003B7CCF" w:rsidRDefault="00000000" w:rsidP="00CF5162">
      <w:pPr>
        <w:spacing w:after="160"/>
        <w:jc w:val="both"/>
      </w:pPr>
      <w:r w:rsidRPr="003B7CCF">
        <w:t>A probability distribution describes how probability is spread across the possible values of a random variable.</w:t>
      </w:r>
    </w:p>
    <w:p w14:paraId="6BD970CA" w14:textId="77777777" w:rsidR="002730F4" w:rsidRPr="003B7CCF" w:rsidRDefault="00000000" w:rsidP="00CF5162">
      <w:pPr>
        <w:spacing w:after="160"/>
        <w:jc w:val="both"/>
      </w:pPr>
      <w:r w:rsidRPr="003B7CCF">
        <w:rPr>
          <w:b/>
          <w:bCs/>
        </w:rPr>
        <w:t>A. The Binomial Distribution (discrete)</w:t>
      </w:r>
    </w:p>
    <w:p w14:paraId="0FC8DD63" w14:textId="77777777" w:rsidR="002730F4" w:rsidRPr="003B7CCF" w:rsidRDefault="00000000" w:rsidP="00CF5162">
      <w:pPr>
        <w:spacing w:after="160"/>
        <w:jc w:val="both"/>
      </w:pPr>
      <w:r w:rsidRPr="003B7CCF">
        <w:t xml:space="preserve">Models the number of “successes” in </w:t>
      </w:r>
      <w:proofErr w:type="spellStart"/>
      <w:r w:rsidRPr="003B7CCF">
        <w:t>n</w:t>
      </w:r>
      <w:proofErr w:type="spellEnd"/>
      <w:r w:rsidRPr="003B7CCF">
        <w:t xml:space="preserve"> independent identical trials, each with success probability p.</w:t>
      </w:r>
    </w:p>
    <w:p w14:paraId="27E1D6F0" w14:textId="77777777" w:rsidR="002730F4" w:rsidRPr="003B7CCF" w:rsidRDefault="00000000" w:rsidP="00CF5162">
      <w:pPr>
        <w:spacing w:before="120" w:after="200"/>
        <w:jc w:val="both"/>
      </w:pPr>
      <w:r w:rsidRPr="003B7CCF">
        <w:rPr>
          <w:i/>
          <w:iCs/>
        </w:rPr>
        <w:t xml:space="preserve">Mean = </w:t>
      </w:r>
      <w:proofErr w:type="gramStart"/>
      <w:r w:rsidRPr="003B7CCF">
        <w:rPr>
          <w:i/>
          <w:iCs/>
        </w:rPr>
        <w:t xml:space="preserve">np;   </w:t>
      </w:r>
      <w:proofErr w:type="gramEnd"/>
      <w:r w:rsidRPr="003B7CCF">
        <w:rPr>
          <w:i/>
          <w:iCs/>
        </w:rPr>
        <w:t xml:space="preserve">Variance = </w:t>
      </w:r>
      <w:proofErr w:type="gramStart"/>
      <w:r w:rsidRPr="003B7CCF">
        <w:rPr>
          <w:i/>
          <w:iCs/>
        </w:rPr>
        <w:t>np(</w:t>
      </w:r>
      <w:proofErr w:type="gramEnd"/>
      <w:r w:rsidRPr="003B7CCF">
        <w:rPr>
          <w:i/>
          <w:iCs/>
        </w:rPr>
        <w:t>1 − p)</w:t>
      </w:r>
    </w:p>
    <w:p w14:paraId="1DFF82F7" w14:textId="77777777" w:rsidR="002730F4" w:rsidRPr="003B7CCF" w:rsidRDefault="00000000" w:rsidP="00CF5162">
      <w:pPr>
        <w:spacing w:after="160"/>
        <w:jc w:val="both"/>
      </w:pPr>
      <w:r w:rsidRPr="003B7CCF">
        <w:rPr>
          <w:b/>
          <w:bCs/>
        </w:rPr>
        <w:t xml:space="preserve">Real-life example. </w:t>
      </w:r>
      <w:r w:rsidRPr="003B7CCF">
        <w:t xml:space="preserve">A call centre closes 30% of the calls it handles as a sale (p = 0.3). Out of 10 calls today (n = 10), what is the probability that exactly 3 </w:t>
      </w:r>
      <w:proofErr w:type="gramStart"/>
      <w:r w:rsidRPr="003B7CCF">
        <w:t>result</w:t>
      </w:r>
      <w:proofErr w:type="gramEnd"/>
      <w:r w:rsidRPr="003B7CCF">
        <w:t xml:space="preserve"> in a sale?</w:t>
      </w:r>
    </w:p>
    <w:p w14:paraId="6E500609" w14:textId="77777777" w:rsidR="002730F4" w:rsidRPr="003B7CCF" w:rsidRDefault="00000000" w:rsidP="00CF5162">
      <w:pPr>
        <w:spacing w:before="120" w:after="200"/>
        <w:jc w:val="both"/>
      </w:pPr>
      <w:r w:rsidRPr="003B7CCF">
        <w:rPr>
          <w:i/>
          <w:iCs/>
        </w:rPr>
        <w:t xml:space="preserve">P(X=3) = </w:t>
      </w:r>
      <w:proofErr w:type="gramStart"/>
      <w:r w:rsidRPr="003B7CCF">
        <w:rPr>
          <w:i/>
          <w:iCs/>
        </w:rPr>
        <w:t>C(</w:t>
      </w:r>
      <w:proofErr w:type="gramEnd"/>
      <w:r w:rsidRPr="003B7CCF">
        <w:rPr>
          <w:i/>
          <w:iCs/>
        </w:rPr>
        <w:t>10,3) × 0.3³ × 0.7⁷ = 120 × 0.027 × 0.0824 ≈ 0.267 (about 26.7%)</w:t>
      </w:r>
    </w:p>
    <w:p w14:paraId="0F046BFA" w14:textId="77777777" w:rsidR="002730F4" w:rsidRPr="003B7CCF" w:rsidRDefault="00000000" w:rsidP="007C446A">
      <w:pPr>
        <w:spacing w:before="200" w:after="80"/>
        <w:jc w:val="center"/>
      </w:pPr>
      <w:r w:rsidRPr="003B7CCF">
        <w:rPr>
          <w:noProof/>
        </w:rPr>
        <w:drawing>
          <wp:inline distT="0" distB="0" distL="0" distR="0" wp14:anchorId="684924BC" wp14:editId="59133ED9">
            <wp:extent cx="5124450" cy="2886075"/>
            <wp:effectExtent l="0" t="0" r="0" b="0"/>
            <wp:docPr id="815020704" name="Picture 81502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886075"/>
                    </a:xfrm>
                    <a:prstGeom prst="rect">
                      <a:avLst/>
                    </a:prstGeom>
                  </pic:spPr>
                </pic:pic>
              </a:graphicData>
            </a:graphic>
          </wp:inline>
        </w:drawing>
      </w:r>
    </w:p>
    <w:p w14:paraId="37AF0E18" w14:textId="77777777" w:rsidR="002730F4" w:rsidRPr="003B7CCF" w:rsidRDefault="00000000" w:rsidP="007C446A">
      <w:pPr>
        <w:spacing w:after="240"/>
        <w:jc w:val="center"/>
      </w:pPr>
      <w:r w:rsidRPr="003B7CCF">
        <w:rPr>
          <w:b/>
          <w:bCs/>
          <w:i/>
          <w:iCs/>
          <w:sz w:val="20"/>
          <w:szCs w:val="20"/>
        </w:rPr>
        <w:t>Figure 1.4: Binomial Distribution (n = 10, p = 0.3)</w:t>
      </w:r>
    </w:p>
    <w:p w14:paraId="51BC7201" w14:textId="77777777" w:rsidR="002730F4" w:rsidRPr="003B7CCF" w:rsidRDefault="00000000" w:rsidP="00CF5162">
      <w:pPr>
        <w:spacing w:after="160"/>
        <w:jc w:val="both"/>
      </w:pPr>
      <w:r w:rsidRPr="003B7CCF">
        <w:rPr>
          <w:b/>
          <w:bCs/>
        </w:rPr>
        <w:t>B. The Poisson Distribution (discrete)</w:t>
      </w:r>
    </w:p>
    <w:p w14:paraId="456E6E8C" w14:textId="77777777" w:rsidR="002730F4" w:rsidRPr="003B7CCF" w:rsidRDefault="00000000" w:rsidP="00CF5162">
      <w:pPr>
        <w:spacing w:after="160"/>
        <w:jc w:val="both"/>
      </w:pPr>
      <w:r w:rsidRPr="003B7CCF">
        <w:t>Models the number of events occurring in a fixed interval of time or space, given a known average rate λ, when events happen independently of one another.</w:t>
      </w:r>
    </w:p>
    <w:p w14:paraId="3893D710" w14:textId="77777777" w:rsidR="002730F4" w:rsidRPr="003B7CCF" w:rsidRDefault="00000000" w:rsidP="00CF5162">
      <w:pPr>
        <w:spacing w:after="160"/>
        <w:jc w:val="both"/>
      </w:pPr>
      <w:r w:rsidRPr="003B7CCF">
        <w:rPr>
          <w:b/>
          <w:bCs/>
        </w:rPr>
        <w:t xml:space="preserve">Real-life example. </w:t>
      </w:r>
      <w:r w:rsidRPr="003B7CCF">
        <w:t>A website receives, on average, 3 server errors per hour (λ = 3). The probability of exactly 2 errors in the next hour is:</w:t>
      </w:r>
    </w:p>
    <w:p w14:paraId="1AAE515D" w14:textId="77777777" w:rsidR="002730F4" w:rsidRPr="003B7CCF" w:rsidRDefault="00000000" w:rsidP="00CF5162">
      <w:pPr>
        <w:spacing w:before="120" w:after="200"/>
        <w:jc w:val="both"/>
      </w:pPr>
      <w:r w:rsidRPr="003B7CCF">
        <w:rPr>
          <w:i/>
          <w:iCs/>
        </w:rPr>
        <w:t>P(X=2) = (</w:t>
      </w:r>
      <w:proofErr w:type="spellStart"/>
      <w:r w:rsidRPr="003B7CCF">
        <w:rPr>
          <w:i/>
          <w:iCs/>
        </w:rPr>
        <w:t>e⁻λ</w:t>
      </w:r>
      <w:proofErr w:type="spellEnd"/>
      <w:r w:rsidRPr="003B7CCF">
        <w:rPr>
          <w:i/>
          <w:iCs/>
        </w:rPr>
        <w:t xml:space="preserve"> λ²) / 2! = (e⁻³ × 9) / 2 ≈ 0.224 (about 22.4%)</w:t>
      </w:r>
    </w:p>
    <w:p w14:paraId="2C741A61" w14:textId="77777777" w:rsidR="002730F4" w:rsidRPr="003B7CCF" w:rsidRDefault="00000000" w:rsidP="00CF5162">
      <w:pPr>
        <w:spacing w:after="160"/>
        <w:jc w:val="both"/>
      </w:pPr>
      <w:r w:rsidRPr="003B7CCF">
        <w:rPr>
          <w:b/>
          <w:bCs/>
        </w:rPr>
        <w:t>C. The Normal (Gaussian) Distribution (continuous)</w:t>
      </w:r>
    </w:p>
    <w:p w14:paraId="7D24BA8D" w14:textId="77777777" w:rsidR="002730F4" w:rsidRPr="003B7CCF" w:rsidRDefault="00000000" w:rsidP="00CF5162">
      <w:pPr>
        <w:spacing w:after="160"/>
        <w:jc w:val="both"/>
      </w:pPr>
      <w:r w:rsidRPr="003B7CCF">
        <w:lastRenderedPageBreak/>
        <w:t>The single most important continuous distribution: many natural and business quantities (heights, measurement errors, IQ scores, sums of many small effects) approximately follow it. It is fully described by its mean μ and standard deviation σ.</w:t>
      </w:r>
    </w:p>
    <w:p w14:paraId="05159FB9" w14:textId="77777777" w:rsidR="002730F4" w:rsidRPr="003B7CCF" w:rsidRDefault="00000000" w:rsidP="00824A26">
      <w:pPr>
        <w:spacing w:before="200" w:after="80"/>
        <w:jc w:val="center"/>
      </w:pPr>
      <w:r w:rsidRPr="003B7CCF">
        <w:rPr>
          <w:noProof/>
        </w:rPr>
        <w:drawing>
          <wp:inline distT="0" distB="0" distL="0" distR="0" wp14:anchorId="525F0304" wp14:editId="220397C8">
            <wp:extent cx="5124450" cy="2628900"/>
            <wp:effectExtent l="0" t="0" r="0" b="0"/>
            <wp:docPr id="1253707041" name="Picture 125370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628900"/>
                    </a:xfrm>
                    <a:prstGeom prst="rect">
                      <a:avLst/>
                    </a:prstGeom>
                  </pic:spPr>
                </pic:pic>
              </a:graphicData>
            </a:graphic>
          </wp:inline>
        </w:drawing>
      </w:r>
    </w:p>
    <w:p w14:paraId="299D3049" w14:textId="77777777" w:rsidR="002730F4" w:rsidRPr="003B7CCF" w:rsidRDefault="00000000" w:rsidP="00824A26">
      <w:pPr>
        <w:spacing w:after="240"/>
        <w:jc w:val="center"/>
      </w:pPr>
      <w:r w:rsidRPr="003B7CCF">
        <w:rPr>
          <w:b/>
          <w:bCs/>
          <w:i/>
          <w:iCs/>
          <w:sz w:val="20"/>
          <w:szCs w:val="20"/>
        </w:rPr>
        <w:t>Figure 1.5: The Normal Distribution and the Empirical (68-95-99.7) Rule</w:t>
      </w:r>
    </w:p>
    <w:p w14:paraId="0E521D37" w14:textId="77777777" w:rsidR="002730F4" w:rsidRPr="003B7CCF" w:rsidRDefault="00000000" w:rsidP="00CF5162">
      <w:pPr>
        <w:spacing w:after="160"/>
        <w:jc w:val="both"/>
      </w:pPr>
      <w:r w:rsidRPr="003B7CCF">
        <w:rPr>
          <w:b/>
          <w:bCs/>
        </w:rPr>
        <w:t xml:space="preserve">The Empirical Rule (68-95-99.7 rule): </w:t>
      </w:r>
      <w:r w:rsidRPr="003B7CCF">
        <w:t>about 68% of values lie within 1 standard deviation of the mean, 95% lie within 2 standard deviations, and 99.7% lie within 3 standard deviations.</w:t>
      </w:r>
    </w:p>
    <w:p w14:paraId="7F377F66" w14:textId="77777777" w:rsidR="002730F4" w:rsidRPr="003B7CCF" w:rsidRDefault="00000000" w:rsidP="00CF5162">
      <w:pPr>
        <w:spacing w:after="160"/>
        <w:jc w:val="both"/>
      </w:pPr>
      <w:r w:rsidRPr="003B7CCF">
        <w:rPr>
          <w:b/>
          <w:bCs/>
        </w:rPr>
        <w:t xml:space="preserve">Real-life example. </w:t>
      </w:r>
      <w:r w:rsidRPr="003B7CCF">
        <w:t>Adult male heights in a population are approximately normal with μ = 170 cm and σ = 7 cm. What percentage of men are taller than 184 cm? Since (184 − 170)/7 = 2, 184 cm sits exactly 2 standard deviations above the mean. Because about 95% of values lie within 2 standard deviations of the mean, the remaining 5% is split evenly between the two tails, so roughly 2.5% of men are taller than 184 cm.</w:t>
      </w:r>
    </w:p>
    <w:p w14:paraId="0F1F63A5" w14:textId="77777777" w:rsidR="002730F4" w:rsidRPr="003B7CCF" w:rsidRDefault="00000000" w:rsidP="00CF5162">
      <w:pPr>
        <w:spacing w:after="160"/>
        <w:jc w:val="both"/>
      </w:pPr>
      <w:r w:rsidRPr="003B7CCF">
        <w:rPr>
          <w:b/>
          <w:bCs/>
        </w:rPr>
        <w:t xml:space="preserve">Why the Normal distribution keeps appearing, the Central Limit Theorem (a preview). </w:t>
      </w:r>
      <w:r w:rsidRPr="003B7CCF">
        <w:t>The Central Limit Theorem states that the sampling distribution of the mean of a large number of independent, identically distributed random variables approaches a normal distribution, regardless of the shape of the original distribution. This is exactly why the hypothesis tests in Section 1.6 (which are built on sample means) can rely on the normal or t-distribution even when the underlying raw data is not perfectly normal.</w:t>
      </w:r>
    </w:p>
    <w:p w14:paraId="423E6085" w14:textId="77777777" w:rsidR="002730F4" w:rsidRPr="003B7CCF" w:rsidRDefault="00000000" w:rsidP="00CF5162">
      <w:pPr>
        <w:pStyle w:val="Heading3"/>
        <w:spacing w:before="220"/>
        <w:jc w:val="both"/>
        <w:rPr>
          <w:color w:val="auto"/>
        </w:rPr>
      </w:pPr>
      <w:bookmarkStart w:id="14" w:name="_Toc234178789"/>
      <w:r w:rsidRPr="003B7CCF">
        <w:rPr>
          <w:color w:val="auto"/>
        </w:rPr>
        <w:t>Practice Questions, Section 1.5</w:t>
      </w:r>
      <w:bookmarkEnd w:id="14"/>
    </w:p>
    <w:p w14:paraId="6E09B544" w14:textId="77777777" w:rsidR="002730F4" w:rsidRPr="003B7CCF" w:rsidRDefault="00000000" w:rsidP="00CF5162">
      <w:pPr>
        <w:spacing w:after="160"/>
        <w:jc w:val="both"/>
      </w:pPr>
      <w:r w:rsidRPr="003B7CCF">
        <w:rPr>
          <w:b/>
          <w:bCs/>
        </w:rPr>
        <w:t xml:space="preserve">Q1. </w:t>
      </w:r>
      <w:r w:rsidRPr="003B7CCF">
        <w:t xml:space="preserve">A fair six-sided die is rolled once. What is </w:t>
      </w:r>
      <w:proofErr w:type="gramStart"/>
      <w:r w:rsidRPr="003B7CCF">
        <w:t>P(</w:t>
      </w:r>
      <w:proofErr w:type="gramEnd"/>
      <w:r w:rsidRPr="003B7CCF">
        <w:t>rolling an even number OR a number greater than 4)?</w:t>
      </w:r>
    </w:p>
    <w:p w14:paraId="057BE193"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 xml:space="preserve">even = {2,4,6}; greater than 4 = {5,6}. Their union is {2,4,5,6}, so P = 4/6 ≈ 0.667. (Using the addition rule: P(even) + </w:t>
      </w:r>
      <w:proofErr w:type="gramStart"/>
      <w:r w:rsidRPr="003B7CCF">
        <w:t>P(</w:t>
      </w:r>
      <w:proofErr w:type="gramEnd"/>
      <w:r w:rsidRPr="003B7CCF">
        <w:t xml:space="preserve">&gt;4) − </w:t>
      </w:r>
      <w:proofErr w:type="gramStart"/>
      <w:r w:rsidRPr="003B7CCF">
        <w:t>P(</w:t>
      </w:r>
      <w:proofErr w:type="gramEnd"/>
      <w:r w:rsidRPr="003B7CCF">
        <w:t>even and &gt;4) = 3/6 + 2/6 − 1/6 = 4/6.)</w:t>
      </w:r>
    </w:p>
    <w:p w14:paraId="7C897F38" w14:textId="77777777" w:rsidR="002730F4" w:rsidRPr="003B7CCF" w:rsidRDefault="00000000" w:rsidP="00CF5162">
      <w:pPr>
        <w:spacing w:after="160"/>
        <w:jc w:val="both"/>
      </w:pPr>
      <w:r w:rsidRPr="003B7CCF">
        <w:rPr>
          <w:b/>
          <w:bCs/>
        </w:rPr>
        <w:t xml:space="preserve">Q2. </w:t>
      </w:r>
      <w:r w:rsidRPr="003B7CCF">
        <w:t>In a factory, machine A produces 60% of all items and machine B produces 40%. 5% of machine A's items are defective, and 8% of machine B's items are defective. If an item is picked at random and found defective, what is the probability it came from machine B? (Bayes' theorem)</w:t>
      </w:r>
    </w:p>
    <w:p w14:paraId="41E277BD"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P(</w:t>
      </w:r>
      <w:proofErr w:type="spellStart"/>
      <w:r w:rsidRPr="003B7CCF">
        <w:t>B|defective</w:t>
      </w:r>
      <w:proofErr w:type="spellEnd"/>
      <w:r w:rsidRPr="003B7CCF">
        <w:t>) = [P(</w:t>
      </w:r>
      <w:proofErr w:type="spellStart"/>
      <w:r w:rsidRPr="003B7CCF">
        <w:t>defective|</w:t>
      </w:r>
      <w:proofErr w:type="gramStart"/>
      <w:r w:rsidRPr="003B7CCF">
        <w:t>B</w:t>
      </w:r>
      <w:proofErr w:type="spellEnd"/>
      <w:r w:rsidRPr="003B7CCF">
        <w:t>)P</w:t>
      </w:r>
      <w:proofErr w:type="gramEnd"/>
      <w:r w:rsidRPr="003B7CCF">
        <w:t>(B)] / [P(</w:t>
      </w:r>
      <w:proofErr w:type="spellStart"/>
      <w:r w:rsidRPr="003B7CCF">
        <w:t>defective|</w:t>
      </w:r>
      <w:proofErr w:type="gramStart"/>
      <w:r w:rsidRPr="003B7CCF">
        <w:t>A</w:t>
      </w:r>
      <w:proofErr w:type="spellEnd"/>
      <w:r w:rsidRPr="003B7CCF">
        <w:t>)P</w:t>
      </w:r>
      <w:proofErr w:type="gramEnd"/>
      <w:r w:rsidRPr="003B7CCF">
        <w:t>(A) + P(</w:t>
      </w:r>
      <w:proofErr w:type="spellStart"/>
      <w:r w:rsidRPr="003B7CCF">
        <w:t>defective|</w:t>
      </w:r>
      <w:proofErr w:type="gramStart"/>
      <w:r w:rsidRPr="003B7CCF">
        <w:t>B</w:t>
      </w:r>
      <w:proofErr w:type="spellEnd"/>
      <w:r w:rsidRPr="003B7CCF">
        <w:t>)P</w:t>
      </w:r>
      <w:proofErr w:type="gramEnd"/>
      <w:r w:rsidRPr="003B7CCF">
        <w:t>(B)] = (0.08×0.4) / [(0.05×0.6) + (0.08×0.4)] = 0.032 / (0.03 + 0.032) = 0.032/0.062 ≈ 0.516 (about 51.6%).</w:t>
      </w:r>
    </w:p>
    <w:p w14:paraId="281852D2" w14:textId="77777777" w:rsidR="002730F4" w:rsidRPr="003B7CCF" w:rsidRDefault="00000000" w:rsidP="00CF5162">
      <w:pPr>
        <w:spacing w:after="160"/>
        <w:jc w:val="both"/>
      </w:pPr>
      <w:r w:rsidRPr="003B7CCF">
        <w:rPr>
          <w:b/>
          <w:bCs/>
        </w:rPr>
        <w:t xml:space="preserve">Q3. </w:t>
      </w:r>
      <w:r w:rsidRPr="003B7CCF">
        <w:t xml:space="preserve">X follows a Binomial distribution with n = 8, p = 0.5. Find </w:t>
      </w:r>
      <w:proofErr w:type="gramStart"/>
      <w:r w:rsidRPr="003B7CCF">
        <w:t>P(</w:t>
      </w:r>
      <w:proofErr w:type="gramEnd"/>
      <w:r w:rsidRPr="003B7CCF">
        <w:t>X = 4).</w:t>
      </w:r>
    </w:p>
    <w:p w14:paraId="482E0EDE" w14:textId="77777777" w:rsidR="002730F4" w:rsidRPr="003B7CCF" w:rsidRDefault="00000000" w:rsidP="00CF5162">
      <w:pPr>
        <w:pBdr>
          <w:left w:val="single" w:sz="12" w:space="10" w:color="BFBFBF"/>
        </w:pBdr>
        <w:spacing w:before="60" w:after="200"/>
        <w:ind w:left="360"/>
        <w:jc w:val="both"/>
      </w:pPr>
      <w:r w:rsidRPr="003B7CCF">
        <w:rPr>
          <w:b/>
          <w:bCs/>
        </w:rPr>
        <w:lastRenderedPageBreak/>
        <w:t xml:space="preserve">Answer: </w:t>
      </w:r>
      <w:r w:rsidRPr="003B7CCF">
        <w:t>P(X=4) = C(8,</w:t>
      </w:r>
      <w:proofErr w:type="gramStart"/>
      <w:r w:rsidRPr="003B7CCF">
        <w:t>4)(0.5)⁴</w:t>
      </w:r>
      <w:proofErr w:type="gramEnd"/>
      <w:r w:rsidRPr="003B7CCF">
        <w:t>(</w:t>
      </w:r>
      <w:proofErr w:type="gramStart"/>
      <w:r w:rsidRPr="003B7CCF">
        <w:t>0.5)⁴</w:t>
      </w:r>
      <w:proofErr w:type="gramEnd"/>
      <w:r w:rsidRPr="003B7CCF">
        <w:t xml:space="preserve"> = 70 × 0.0625 × 0.0625 = 70 × 0.00391 ≈ 0.2734.</w:t>
      </w:r>
    </w:p>
    <w:p w14:paraId="29FD268D" w14:textId="77777777" w:rsidR="002730F4" w:rsidRPr="003B7CCF" w:rsidRDefault="00000000" w:rsidP="00CF5162">
      <w:pPr>
        <w:spacing w:after="160"/>
        <w:jc w:val="both"/>
      </w:pPr>
      <w:r w:rsidRPr="003B7CCF">
        <w:rPr>
          <w:b/>
          <w:bCs/>
        </w:rPr>
        <w:t xml:space="preserve">Q4. </w:t>
      </w:r>
      <w:r w:rsidRPr="003B7CCF">
        <w:t>Exam scores are normally distributed with mean 70 and standard deviation 10. Using the empirical rule, between what two scores do approximately 95% of students fall?</w:t>
      </w:r>
    </w:p>
    <w:p w14:paraId="6FBCC922"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μ ± 2σ = 70 ± 20, that is, between 50 and 90.</w:t>
      </w:r>
    </w:p>
    <w:p w14:paraId="387D1C5B" w14:textId="77777777" w:rsidR="002730F4" w:rsidRPr="003B7CCF" w:rsidRDefault="00000000" w:rsidP="00CF5162">
      <w:pPr>
        <w:pStyle w:val="Heading2"/>
        <w:spacing w:before="280"/>
        <w:jc w:val="both"/>
        <w:rPr>
          <w:color w:val="auto"/>
        </w:rPr>
      </w:pPr>
      <w:bookmarkStart w:id="15" w:name="_Toc234178790"/>
      <w:r w:rsidRPr="003B7CCF">
        <w:rPr>
          <w:color w:val="auto"/>
        </w:rPr>
        <w:t>1.6 Hypothesis Testing, Basic Definitions</w:t>
      </w:r>
      <w:bookmarkEnd w:id="15"/>
    </w:p>
    <w:p w14:paraId="32B5A467" w14:textId="77777777" w:rsidR="002730F4" w:rsidRPr="003B7CCF" w:rsidRDefault="00000000" w:rsidP="00CF5162">
      <w:pPr>
        <w:spacing w:after="160"/>
        <w:jc w:val="both"/>
      </w:pPr>
      <w:r w:rsidRPr="003B7CCF">
        <w:rPr>
          <w:b/>
          <w:bCs/>
        </w:rPr>
        <w:t xml:space="preserve">Prerequisite: </w:t>
      </w:r>
      <w:r w:rsidRPr="003B7CCF">
        <w:t>understanding the Normal distribution and the idea of a “sample mean” (Section 1.5.3) is needed, since most tests are built on these ideas.</w:t>
      </w:r>
    </w:p>
    <w:p w14:paraId="7D70D8FC" w14:textId="77777777" w:rsidR="002730F4" w:rsidRPr="003B7CCF" w:rsidRDefault="00000000" w:rsidP="00CF5162">
      <w:pPr>
        <w:spacing w:after="160"/>
        <w:jc w:val="both"/>
      </w:pPr>
      <w:r w:rsidRPr="003B7CCF">
        <w:rPr>
          <w:b/>
          <w:bCs/>
        </w:rPr>
        <w:t xml:space="preserve">Why we need hypothesis testing (real-life motivation). </w:t>
      </w:r>
      <w:r w:rsidRPr="003B7CCF">
        <w:t>Suppose a factory currently produces light bulbs with an average life of 1000 hours. After changing suppliers, a sample of 40 new bulbs shows an average life of 1015 hours. Is this a real improvement, or could it simply be random sampling variation, meaning another sample of 40 bulbs might just as easily show 990 hours? Hypothesis testing gives us a rigorous, quantitative way to answer “is this difference real, or just noise?”</w:t>
      </w:r>
    </w:p>
    <w:p w14:paraId="6D412604" w14:textId="77777777" w:rsidR="002730F4" w:rsidRPr="003B7CCF" w:rsidRDefault="00000000" w:rsidP="00CF5162">
      <w:pPr>
        <w:pStyle w:val="Heading3"/>
        <w:spacing w:before="220"/>
        <w:jc w:val="both"/>
        <w:rPr>
          <w:color w:val="auto"/>
        </w:rPr>
      </w:pPr>
      <w:bookmarkStart w:id="16" w:name="_Toc234178791"/>
      <w:r w:rsidRPr="003B7CCF">
        <w:rPr>
          <w:color w:val="auto"/>
        </w:rPr>
        <w:t>1.6.1 Core Definitions</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B7CCF" w:rsidRPr="003B7CCF" w14:paraId="6037D562" w14:textId="77777777">
        <w:trPr>
          <w:tblHeader/>
        </w:trPr>
        <w:tc>
          <w:tcPr>
            <w:tcW w:w="2600" w:type="dxa"/>
            <w:shd w:val="clear" w:color="auto" w:fill="1F3864"/>
            <w:tcMar>
              <w:top w:w="80" w:type="dxa"/>
              <w:left w:w="120" w:type="dxa"/>
              <w:bottom w:w="80" w:type="dxa"/>
              <w:right w:w="120" w:type="dxa"/>
            </w:tcMar>
            <w:vAlign w:val="center"/>
          </w:tcPr>
          <w:p w14:paraId="775C6C00" w14:textId="77777777" w:rsidR="002730F4" w:rsidRPr="003B7CCF" w:rsidRDefault="00000000" w:rsidP="00CF5162">
            <w:pPr>
              <w:jc w:val="both"/>
            </w:pPr>
            <w:r w:rsidRPr="003B7CCF">
              <w:rPr>
                <w:b/>
                <w:bCs/>
              </w:rPr>
              <w:t>Term</w:t>
            </w:r>
          </w:p>
        </w:tc>
        <w:tc>
          <w:tcPr>
            <w:tcW w:w="6900" w:type="dxa"/>
            <w:shd w:val="clear" w:color="auto" w:fill="1F3864"/>
            <w:tcMar>
              <w:top w:w="80" w:type="dxa"/>
              <w:left w:w="120" w:type="dxa"/>
              <w:bottom w:w="80" w:type="dxa"/>
              <w:right w:w="120" w:type="dxa"/>
            </w:tcMar>
            <w:vAlign w:val="center"/>
          </w:tcPr>
          <w:p w14:paraId="2FA82247" w14:textId="77777777" w:rsidR="002730F4" w:rsidRPr="003B7CCF" w:rsidRDefault="00000000" w:rsidP="00CF5162">
            <w:pPr>
              <w:jc w:val="both"/>
            </w:pPr>
            <w:r w:rsidRPr="003B7CCF">
              <w:rPr>
                <w:b/>
                <w:bCs/>
              </w:rPr>
              <w:t>Meaning</w:t>
            </w:r>
          </w:p>
        </w:tc>
      </w:tr>
      <w:tr w:rsidR="003B7CCF" w:rsidRPr="003B7CCF" w14:paraId="474F9BAE" w14:textId="77777777">
        <w:tc>
          <w:tcPr>
            <w:tcW w:w="2600" w:type="dxa"/>
            <w:tcMar>
              <w:top w:w="80" w:type="dxa"/>
              <w:left w:w="120" w:type="dxa"/>
              <w:bottom w:w="80" w:type="dxa"/>
              <w:right w:w="120" w:type="dxa"/>
            </w:tcMar>
            <w:vAlign w:val="center"/>
          </w:tcPr>
          <w:p w14:paraId="5901F767" w14:textId="77777777" w:rsidR="002730F4" w:rsidRPr="003B7CCF" w:rsidRDefault="00000000" w:rsidP="00CF5162">
            <w:pPr>
              <w:jc w:val="both"/>
            </w:pPr>
            <w:r w:rsidRPr="003B7CCF">
              <w:t>Null hypothesis (H₀)</w:t>
            </w:r>
          </w:p>
        </w:tc>
        <w:tc>
          <w:tcPr>
            <w:tcW w:w="6900" w:type="dxa"/>
            <w:tcMar>
              <w:top w:w="80" w:type="dxa"/>
              <w:left w:w="120" w:type="dxa"/>
              <w:bottom w:w="80" w:type="dxa"/>
              <w:right w:w="120" w:type="dxa"/>
            </w:tcMar>
            <w:vAlign w:val="center"/>
          </w:tcPr>
          <w:p w14:paraId="3B7D0C5A" w14:textId="77777777" w:rsidR="002730F4" w:rsidRPr="003B7CCF" w:rsidRDefault="00000000" w:rsidP="00CF5162">
            <w:pPr>
              <w:jc w:val="both"/>
            </w:pPr>
            <w:r w:rsidRPr="003B7CCF">
              <w:t>The “status quo” or “no effect/no difference” statement assumed true until evidence says otherwise. Example: H₀: μ = 1000 (the new bulbs are no different).</w:t>
            </w:r>
          </w:p>
        </w:tc>
      </w:tr>
      <w:tr w:rsidR="003B7CCF" w:rsidRPr="003B7CCF" w14:paraId="2336326F" w14:textId="77777777">
        <w:tc>
          <w:tcPr>
            <w:tcW w:w="2600" w:type="dxa"/>
            <w:shd w:val="clear" w:color="auto" w:fill="F2F2F2"/>
            <w:tcMar>
              <w:top w:w="80" w:type="dxa"/>
              <w:left w:w="120" w:type="dxa"/>
              <w:bottom w:w="80" w:type="dxa"/>
              <w:right w:w="120" w:type="dxa"/>
            </w:tcMar>
            <w:vAlign w:val="center"/>
          </w:tcPr>
          <w:p w14:paraId="54144AE3" w14:textId="77777777" w:rsidR="002730F4" w:rsidRPr="003B7CCF" w:rsidRDefault="00000000" w:rsidP="00CF5162">
            <w:pPr>
              <w:jc w:val="both"/>
            </w:pPr>
            <w:r w:rsidRPr="003B7CCF">
              <w:t>Alternative hypothesis (H₁ or Hₐ)</w:t>
            </w:r>
          </w:p>
        </w:tc>
        <w:tc>
          <w:tcPr>
            <w:tcW w:w="6900" w:type="dxa"/>
            <w:shd w:val="clear" w:color="auto" w:fill="F2F2F2"/>
            <w:tcMar>
              <w:top w:w="80" w:type="dxa"/>
              <w:left w:w="120" w:type="dxa"/>
              <w:bottom w:w="80" w:type="dxa"/>
              <w:right w:w="120" w:type="dxa"/>
            </w:tcMar>
            <w:vAlign w:val="center"/>
          </w:tcPr>
          <w:p w14:paraId="2989B6CA" w14:textId="77777777" w:rsidR="002730F4" w:rsidRPr="003B7CCF" w:rsidRDefault="00000000" w:rsidP="00CF5162">
            <w:pPr>
              <w:jc w:val="both"/>
            </w:pPr>
            <w:r w:rsidRPr="003B7CCF">
              <w:t>What we suspect might actually be true, and what we look for evidence in favour of. Example: H₁: μ &gt; 1000 (the new bulbs last longer).</w:t>
            </w:r>
          </w:p>
        </w:tc>
      </w:tr>
      <w:tr w:rsidR="003B7CCF" w:rsidRPr="003B7CCF" w14:paraId="2D1ED897" w14:textId="77777777">
        <w:tc>
          <w:tcPr>
            <w:tcW w:w="2600" w:type="dxa"/>
            <w:tcMar>
              <w:top w:w="80" w:type="dxa"/>
              <w:left w:w="120" w:type="dxa"/>
              <w:bottom w:w="80" w:type="dxa"/>
              <w:right w:w="120" w:type="dxa"/>
            </w:tcMar>
            <w:vAlign w:val="center"/>
          </w:tcPr>
          <w:p w14:paraId="71399800" w14:textId="77777777" w:rsidR="002730F4" w:rsidRPr="003B7CCF" w:rsidRDefault="00000000" w:rsidP="00CF5162">
            <w:pPr>
              <w:jc w:val="both"/>
            </w:pPr>
            <w:r w:rsidRPr="003B7CCF">
              <w:t>Test statistic</w:t>
            </w:r>
          </w:p>
        </w:tc>
        <w:tc>
          <w:tcPr>
            <w:tcW w:w="6900" w:type="dxa"/>
            <w:tcMar>
              <w:top w:w="80" w:type="dxa"/>
              <w:left w:w="120" w:type="dxa"/>
              <w:bottom w:w="80" w:type="dxa"/>
              <w:right w:w="120" w:type="dxa"/>
            </w:tcMar>
            <w:vAlign w:val="center"/>
          </w:tcPr>
          <w:p w14:paraId="4989235F" w14:textId="77777777" w:rsidR="002730F4" w:rsidRPr="003B7CCF" w:rsidRDefault="00000000" w:rsidP="00CF5162">
            <w:pPr>
              <w:jc w:val="both"/>
            </w:pPr>
            <w:r w:rsidRPr="003B7CCF">
              <w:t>A single number computed from sample data (such as a z-score or t-score) that measures how far the sample result is from what H₀ predicts.</w:t>
            </w:r>
          </w:p>
        </w:tc>
      </w:tr>
      <w:tr w:rsidR="003B7CCF" w:rsidRPr="003B7CCF" w14:paraId="301A8CC6" w14:textId="77777777">
        <w:tc>
          <w:tcPr>
            <w:tcW w:w="2600" w:type="dxa"/>
            <w:shd w:val="clear" w:color="auto" w:fill="F2F2F2"/>
            <w:tcMar>
              <w:top w:w="80" w:type="dxa"/>
              <w:left w:w="120" w:type="dxa"/>
              <w:bottom w:w="80" w:type="dxa"/>
              <w:right w:w="120" w:type="dxa"/>
            </w:tcMar>
            <w:vAlign w:val="center"/>
          </w:tcPr>
          <w:p w14:paraId="1367F3F9" w14:textId="77777777" w:rsidR="002730F4" w:rsidRPr="003B7CCF" w:rsidRDefault="00000000" w:rsidP="00CF5162">
            <w:pPr>
              <w:jc w:val="both"/>
            </w:pPr>
            <w:r w:rsidRPr="003B7CCF">
              <w:t>Significance level (α)</w:t>
            </w:r>
          </w:p>
        </w:tc>
        <w:tc>
          <w:tcPr>
            <w:tcW w:w="6900" w:type="dxa"/>
            <w:shd w:val="clear" w:color="auto" w:fill="F2F2F2"/>
            <w:tcMar>
              <w:top w:w="80" w:type="dxa"/>
              <w:left w:w="120" w:type="dxa"/>
              <w:bottom w:w="80" w:type="dxa"/>
              <w:right w:w="120" w:type="dxa"/>
            </w:tcMar>
            <w:vAlign w:val="center"/>
          </w:tcPr>
          <w:p w14:paraId="16074624" w14:textId="77777777" w:rsidR="002730F4" w:rsidRPr="003B7CCF" w:rsidRDefault="00000000" w:rsidP="00CF5162">
            <w:pPr>
              <w:jc w:val="both"/>
            </w:pPr>
            <w:r w:rsidRPr="003B7CCF">
              <w:t>The threshold probability (commonly 0.05 or 0.01) chosen before the test, representing how much risk of a wrong “reject H₀” decision we are willing to accept.</w:t>
            </w:r>
          </w:p>
        </w:tc>
      </w:tr>
      <w:tr w:rsidR="003B7CCF" w:rsidRPr="003B7CCF" w14:paraId="2098CD35" w14:textId="77777777">
        <w:tc>
          <w:tcPr>
            <w:tcW w:w="2600" w:type="dxa"/>
            <w:tcMar>
              <w:top w:w="80" w:type="dxa"/>
              <w:left w:w="120" w:type="dxa"/>
              <w:bottom w:w="80" w:type="dxa"/>
              <w:right w:w="120" w:type="dxa"/>
            </w:tcMar>
            <w:vAlign w:val="center"/>
          </w:tcPr>
          <w:p w14:paraId="05975C87" w14:textId="77777777" w:rsidR="002730F4" w:rsidRPr="003B7CCF" w:rsidRDefault="00000000" w:rsidP="00CF5162">
            <w:pPr>
              <w:jc w:val="both"/>
            </w:pPr>
            <w:r w:rsidRPr="003B7CCF">
              <w:t>p-value</w:t>
            </w:r>
          </w:p>
        </w:tc>
        <w:tc>
          <w:tcPr>
            <w:tcW w:w="6900" w:type="dxa"/>
            <w:tcMar>
              <w:top w:w="80" w:type="dxa"/>
              <w:left w:w="120" w:type="dxa"/>
              <w:bottom w:w="80" w:type="dxa"/>
              <w:right w:w="120" w:type="dxa"/>
            </w:tcMar>
            <w:vAlign w:val="center"/>
          </w:tcPr>
          <w:p w14:paraId="1AC55D4B" w14:textId="77777777" w:rsidR="002730F4" w:rsidRPr="003B7CCF" w:rsidRDefault="00000000" w:rsidP="00CF5162">
            <w:pPr>
              <w:jc w:val="both"/>
            </w:pPr>
            <w:r w:rsidRPr="003B7CCF">
              <w:t>The probability of observing a result at least as extreme as what we actually got, assuming H₀ is true. A small p-value means the data would be very unusual if H₀ were true, casting doubt on H₀.</w:t>
            </w:r>
          </w:p>
        </w:tc>
      </w:tr>
      <w:tr w:rsidR="003B7CCF" w:rsidRPr="003B7CCF" w14:paraId="633DD8EE" w14:textId="77777777">
        <w:tc>
          <w:tcPr>
            <w:tcW w:w="2600" w:type="dxa"/>
            <w:shd w:val="clear" w:color="auto" w:fill="F2F2F2"/>
            <w:tcMar>
              <w:top w:w="80" w:type="dxa"/>
              <w:left w:w="120" w:type="dxa"/>
              <w:bottom w:w="80" w:type="dxa"/>
              <w:right w:w="120" w:type="dxa"/>
            </w:tcMar>
            <w:vAlign w:val="center"/>
          </w:tcPr>
          <w:p w14:paraId="21051E42" w14:textId="77777777" w:rsidR="002730F4" w:rsidRPr="003B7CCF" w:rsidRDefault="00000000" w:rsidP="00CF5162">
            <w:pPr>
              <w:jc w:val="both"/>
            </w:pPr>
            <w:r w:rsidRPr="003B7CCF">
              <w:t>Decision rule</w:t>
            </w:r>
          </w:p>
        </w:tc>
        <w:tc>
          <w:tcPr>
            <w:tcW w:w="6900" w:type="dxa"/>
            <w:shd w:val="clear" w:color="auto" w:fill="F2F2F2"/>
            <w:tcMar>
              <w:top w:w="80" w:type="dxa"/>
              <w:left w:w="120" w:type="dxa"/>
              <w:bottom w:w="80" w:type="dxa"/>
              <w:right w:w="120" w:type="dxa"/>
            </w:tcMar>
            <w:vAlign w:val="center"/>
          </w:tcPr>
          <w:p w14:paraId="5C667FB3" w14:textId="77777777" w:rsidR="002730F4" w:rsidRPr="003B7CCF" w:rsidRDefault="00000000" w:rsidP="00CF5162">
            <w:pPr>
              <w:jc w:val="both"/>
            </w:pPr>
            <w:r w:rsidRPr="003B7CCF">
              <w:t>If p-value ≤ α: reject H₀ (the result is “statistically significant”). If p-value &gt; α: fail to reject H₀ (not enough evidence, which is not the same as “proving H₀ true”).</w:t>
            </w:r>
          </w:p>
        </w:tc>
      </w:tr>
    </w:tbl>
    <w:p w14:paraId="56B819AC" w14:textId="77777777" w:rsidR="002730F4" w:rsidRPr="003B7CCF" w:rsidRDefault="002730F4" w:rsidP="00CF5162">
      <w:pPr>
        <w:spacing w:after="160"/>
        <w:jc w:val="both"/>
      </w:pPr>
    </w:p>
    <w:p w14:paraId="6FBDB4F2" w14:textId="77777777" w:rsidR="002730F4" w:rsidRDefault="00000000" w:rsidP="00CF5162">
      <w:pPr>
        <w:spacing w:after="160"/>
        <w:jc w:val="both"/>
      </w:pPr>
      <w:r w:rsidRPr="003B7CCF">
        <w:rPr>
          <w:b/>
          <w:bCs/>
        </w:rPr>
        <w:t xml:space="preserve">One-tailed vs. two-tailed tests. </w:t>
      </w:r>
      <w:r w:rsidRPr="003B7CCF">
        <w:t>A one-tailed test checks for a difference in one specific direction (H₁: μ &gt; μ₀ or H₁: μ &lt; μ₀), while a two-tailed test checks for a difference in either direction (H₁: μ ≠ μ₀). The choice depends on the business question and must be decided before looking at the data.</w:t>
      </w:r>
    </w:p>
    <w:p w14:paraId="1A102C89" w14:textId="77777777" w:rsidR="00824A26" w:rsidRDefault="00824A26" w:rsidP="00CF5162">
      <w:pPr>
        <w:spacing w:after="160"/>
        <w:jc w:val="both"/>
      </w:pPr>
    </w:p>
    <w:p w14:paraId="23D6727F" w14:textId="77777777" w:rsidR="00824A26" w:rsidRPr="003B7CCF" w:rsidRDefault="00824A26" w:rsidP="00CF5162">
      <w:pPr>
        <w:spacing w:after="160"/>
        <w:jc w:val="both"/>
      </w:pPr>
    </w:p>
    <w:p w14:paraId="5BD3A378" w14:textId="77777777" w:rsidR="002730F4" w:rsidRPr="003B7CCF" w:rsidRDefault="00000000" w:rsidP="00CF5162">
      <w:pPr>
        <w:pStyle w:val="Heading3"/>
        <w:spacing w:before="220"/>
        <w:jc w:val="both"/>
        <w:rPr>
          <w:color w:val="auto"/>
        </w:rPr>
      </w:pPr>
      <w:bookmarkStart w:id="17" w:name="_Toc234178792"/>
      <w:r w:rsidRPr="003B7CCF">
        <w:rPr>
          <w:color w:val="auto"/>
        </w:rPr>
        <w:lastRenderedPageBreak/>
        <w:t>1.6.2 Type I and Type II Errors</w:t>
      </w:r>
      <w:bookmarkEnd w:id="17"/>
    </w:p>
    <w:p w14:paraId="613320A9" w14:textId="77777777" w:rsidR="002730F4" w:rsidRPr="003B7CCF" w:rsidRDefault="00000000" w:rsidP="00CF5162">
      <w:pPr>
        <w:spacing w:after="160"/>
        <w:jc w:val="both"/>
      </w:pPr>
      <w:r w:rsidRPr="003B7CCF">
        <w:t>Because we make a decision under uncertainty from a sample, rather than the whole population, two kinds of mistakes are possible: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700"/>
      </w:tblGrid>
      <w:tr w:rsidR="003B7CCF" w:rsidRPr="003B7CCF" w14:paraId="30054F73" w14:textId="77777777">
        <w:trPr>
          <w:tblHeader/>
        </w:trPr>
        <w:tc>
          <w:tcPr>
            <w:tcW w:w="2100" w:type="dxa"/>
            <w:shd w:val="clear" w:color="auto" w:fill="1F3864"/>
            <w:tcMar>
              <w:top w:w="80" w:type="dxa"/>
              <w:left w:w="120" w:type="dxa"/>
              <w:bottom w:w="80" w:type="dxa"/>
              <w:right w:w="120" w:type="dxa"/>
            </w:tcMar>
            <w:vAlign w:val="center"/>
          </w:tcPr>
          <w:p w14:paraId="0178ED15" w14:textId="77777777" w:rsidR="002730F4" w:rsidRPr="003B7CCF" w:rsidRDefault="002730F4" w:rsidP="00CF5162">
            <w:pPr>
              <w:jc w:val="both"/>
            </w:pPr>
          </w:p>
        </w:tc>
        <w:tc>
          <w:tcPr>
            <w:tcW w:w="3700" w:type="dxa"/>
            <w:shd w:val="clear" w:color="auto" w:fill="1F3864"/>
            <w:tcMar>
              <w:top w:w="80" w:type="dxa"/>
              <w:left w:w="120" w:type="dxa"/>
              <w:bottom w:w="80" w:type="dxa"/>
              <w:right w:w="120" w:type="dxa"/>
            </w:tcMar>
            <w:vAlign w:val="center"/>
          </w:tcPr>
          <w:p w14:paraId="172BF182" w14:textId="77777777" w:rsidR="002730F4" w:rsidRPr="003B7CCF" w:rsidRDefault="00000000" w:rsidP="00CF5162">
            <w:pPr>
              <w:jc w:val="both"/>
            </w:pPr>
            <w:r w:rsidRPr="003B7CCF">
              <w:rPr>
                <w:b/>
                <w:bCs/>
              </w:rPr>
              <w:t>H₀ is actually true</w:t>
            </w:r>
          </w:p>
        </w:tc>
        <w:tc>
          <w:tcPr>
            <w:tcW w:w="3700" w:type="dxa"/>
            <w:shd w:val="clear" w:color="auto" w:fill="1F3864"/>
            <w:tcMar>
              <w:top w:w="80" w:type="dxa"/>
              <w:left w:w="120" w:type="dxa"/>
              <w:bottom w:w="80" w:type="dxa"/>
              <w:right w:w="120" w:type="dxa"/>
            </w:tcMar>
            <w:vAlign w:val="center"/>
          </w:tcPr>
          <w:p w14:paraId="0BDCC885" w14:textId="77777777" w:rsidR="002730F4" w:rsidRPr="003B7CCF" w:rsidRDefault="00000000" w:rsidP="00CF5162">
            <w:pPr>
              <w:jc w:val="both"/>
            </w:pPr>
            <w:r w:rsidRPr="003B7CCF">
              <w:rPr>
                <w:b/>
                <w:bCs/>
              </w:rPr>
              <w:t>H₀ is actually false</w:t>
            </w:r>
          </w:p>
        </w:tc>
      </w:tr>
      <w:tr w:rsidR="003B7CCF" w:rsidRPr="003B7CCF" w14:paraId="10A72EE0" w14:textId="77777777">
        <w:tc>
          <w:tcPr>
            <w:tcW w:w="2100" w:type="dxa"/>
            <w:tcMar>
              <w:top w:w="80" w:type="dxa"/>
              <w:left w:w="120" w:type="dxa"/>
              <w:bottom w:w="80" w:type="dxa"/>
              <w:right w:w="120" w:type="dxa"/>
            </w:tcMar>
            <w:vAlign w:val="center"/>
          </w:tcPr>
          <w:p w14:paraId="56C5C8A7" w14:textId="77777777" w:rsidR="002730F4" w:rsidRPr="003B7CCF" w:rsidRDefault="00000000" w:rsidP="00CF5162">
            <w:pPr>
              <w:jc w:val="both"/>
            </w:pPr>
            <w:r w:rsidRPr="003B7CCF">
              <w:t>We reject H₀</w:t>
            </w:r>
          </w:p>
        </w:tc>
        <w:tc>
          <w:tcPr>
            <w:tcW w:w="3700" w:type="dxa"/>
            <w:tcMar>
              <w:top w:w="80" w:type="dxa"/>
              <w:left w:w="120" w:type="dxa"/>
              <w:bottom w:w="80" w:type="dxa"/>
              <w:right w:w="120" w:type="dxa"/>
            </w:tcMar>
            <w:vAlign w:val="center"/>
          </w:tcPr>
          <w:p w14:paraId="7CAF9701" w14:textId="77777777" w:rsidR="002730F4" w:rsidRPr="003B7CCF" w:rsidRDefault="00000000" w:rsidP="00CF5162">
            <w:pPr>
              <w:jc w:val="both"/>
            </w:pPr>
            <w:r w:rsidRPr="003B7CCF">
              <w:t>Type I error (false alarm), probability = α</w:t>
            </w:r>
          </w:p>
        </w:tc>
        <w:tc>
          <w:tcPr>
            <w:tcW w:w="3700" w:type="dxa"/>
            <w:tcMar>
              <w:top w:w="80" w:type="dxa"/>
              <w:left w:w="120" w:type="dxa"/>
              <w:bottom w:w="80" w:type="dxa"/>
              <w:right w:w="120" w:type="dxa"/>
            </w:tcMar>
            <w:vAlign w:val="center"/>
          </w:tcPr>
          <w:p w14:paraId="7740EBE9" w14:textId="77777777" w:rsidR="002730F4" w:rsidRPr="003B7CCF" w:rsidRDefault="00000000" w:rsidP="00CF5162">
            <w:pPr>
              <w:jc w:val="both"/>
            </w:pPr>
            <w:r w:rsidRPr="003B7CCF">
              <w:t>Correct decision (true positive)</w:t>
            </w:r>
          </w:p>
        </w:tc>
      </w:tr>
      <w:tr w:rsidR="003B7CCF" w:rsidRPr="003B7CCF" w14:paraId="38611AF7" w14:textId="77777777">
        <w:tc>
          <w:tcPr>
            <w:tcW w:w="2100" w:type="dxa"/>
            <w:shd w:val="clear" w:color="auto" w:fill="F2F2F2"/>
            <w:tcMar>
              <w:top w:w="80" w:type="dxa"/>
              <w:left w:w="120" w:type="dxa"/>
              <w:bottom w:w="80" w:type="dxa"/>
              <w:right w:w="120" w:type="dxa"/>
            </w:tcMar>
            <w:vAlign w:val="center"/>
          </w:tcPr>
          <w:p w14:paraId="78BE0A22" w14:textId="77777777" w:rsidR="002730F4" w:rsidRPr="003B7CCF" w:rsidRDefault="00000000" w:rsidP="00CF5162">
            <w:pPr>
              <w:jc w:val="both"/>
            </w:pPr>
            <w:r w:rsidRPr="003B7CCF">
              <w:t>We fail to reject H₀</w:t>
            </w:r>
          </w:p>
        </w:tc>
        <w:tc>
          <w:tcPr>
            <w:tcW w:w="3700" w:type="dxa"/>
            <w:shd w:val="clear" w:color="auto" w:fill="F2F2F2"/>
            <w:tcMar>
              <w:top w:w="80" w:type="dxa"/>
              <w:left w:w="120" w:type="dxa"/>
              <w:bottom w:w="80" w:type="dxa"/>
              <w:right w:w="120" w:type="dxa"/>
            </w:tcMar>
            <w:vAlign w:val="center"/>
          </w:tcPr>
          <w:p w14:paraId="2D97B47C" w14:textId="77777777" w:rsidR="002730F4" w:rsidRPr="003B7CCF" w:rsidRDefault="00000000" w:rsidP="00CF5162">
            <w:pPr>
              <w:jc w:val="both"/>
            </w:pPr>
            <w:r w:rsidRPr="003B7CCF">
              <w:t>Correct decision (true negative)</w:t>
            </w:r>
          </w:p>
        </w:tc>
        <w:tc>
          <w:tcPr>
            <w:tcW w:w="3700" w:type="dxa"/>
            <w:shd w:val="clear" w:color="auto" w:fill="F2F2F2"/>
            <w:tcMar>
              <w:top w:w="80" w:type="dxa"/>
              <w:left w:w="120" w:type="dxa"/>
              <w:bottom w:w="80" w:type="dxa"/>
              <w:right w:w="120" w:type="dxa"/>
            </w:tcMar>
            <w:vAlign w:val="center"/>
          </w:tcPr>
          <w:p w14:paraId="2FF3D5E2" w14:textId="77777777" w:rsidR="002730F4" w:rsidRPr="003B7CCF" w:rsidRDefault="00000000" w:rsidP="00CF5162">
            <w:pPr>
              <w:jc w:val="both"/>
            </w:pPr>
            <w:r w:rsidRPr="003B7CCF">
              <w:t>Type II error (missed effect), probability = β</w:t>
            </w:r>
          </w:p>
        </w:tc>
      </w:tr>
    </w:tbl>
    <w:p w14:paraId="005443BC" w14:textId="77777777" w:rsidR="002730F4" w:rsidRPr="003B7CCF" w:rsidRDefault="002730F4" w:rsidP="00CF5162">
      <w:pPr>
        <w:spacing w:after="160"/>
        <w:jc w:val="both"/>
      </w:pPr>
    </w:p>
    <w:p w14:paraId="3BB73A25" w14:textId="77777777" w:rsidR="002730F4" w:rsidRPr="003B7CCF" w:rsidRDefault="00000000" w:rsidP="00CF5162">
      <w:pPr>
        <w:spacing w:after="160"/>
        <w:jc w:val="both"/>
      </w:pPr>
      <w:r w:rsidRPr="003B7CCF">
        <w:rPr>
          <w:b/>
          <w:bCs/>
        </w:rPr>
        <w:t xml:space="preserve">Real-life analogy, a courtroom trial. </w:t>
      </w:r>
      <w:r w:rsidRPr="003B7CCF">
        <w:t>H₀ is “the defendant is innocent.” A Type I error is convicting an innocent person (rejecting a true H₀). A Type II error is letting a guilty person go free (failing to reject a false H₀). Just as courts try to keep the Type I error rate very low (guilt “beyond reasonable doubt”), analysts pick a small α (typically 0.05) to control the false-alarm rate. There is generally a trade-off: reducing α (fewer false alarms) tends to increase β (more missed real effects) for a fixed sample size. The only way to reduce both is to collect more data. Statistical power (1 − β) is the probability of correctly detecting a real effect when one exists.</w:t>
      </w:r>
    </w:p>
    <w:p w14:paraId="7F3E75C8" w14:textId="77777777" w:rsidR="002730F4" w:rsidRPr="003B7CCF" w:rsidRDefault="00000000" w:rsidP="00CF5162">
      <w:pPr>
        <w:pStyle w:val="Heading3"/>
        <w:spacing w:before="220"/>
        <w:jc w:val="both"/>
        <w:rPr>
          <w:color w:val="auto"/>
        </w:rPr>
      </w:pPr>
      <w:bookmarkStart w:id="18" w:name="_Toc234178793"/>
      <w:r w:rsidRPr="003B7CCF">
        <w:rPr>
          <w:color w:val="auto"/>
        </w:rPr>
        <w:t>1.6.3 Steps of Hypothesis Testing</w:t>
      </w:r>
      <w:bookmarkEnd w:id="18"/>
    </w:p>
    <w:p w14:paraId="1A3967CE" w14:textId="77777777" w:rsidR="002730F4" w:rsidRPr="003B7CCF" w:rsidRDefault="00000000" w:rsidP="00CF5162">
      <w:pPr>
        <w:pStyle w:val="ListParagraph"/>
        <w:numPr>
          <w:ilvl w:val="0"/>
          <w:numId w:val="4"/>
        </w:numPr>
        <w:spacing w:after="100"/>
        <w:jc w:val="both"/>
      </w:pPr>
      <w:r w:rsidRPr="003B7CCF">
        <w:t>State H₀ and H₁.</w:t>
      </w:r>
    </w:p>
    <w:p w14:paraId="274FFDEA" w14:textId="77777777" w:rsidR="002730F4" w:rsidRPr="003B7CCF" w:rsidRDefault="00000000" w:rsidP="00CF5162">
      <w:pPr>
        <w:pStyle w:val="ListParagraph"/>
        <w:numPr>
          <w:ilvl w:val="0"/>
          <w:numId w:val="4"/>
        </w:numPr>
        <w:spacing w:after="100"/>
        <w:jc w:val="both"/>
      </w:pPr>
      <w:r w:rsidRPr="003B7CCF">
        <w:t>Choose the significance level α.</w:t>
      </w:r>
    </w:p>
    <w:p w14:paraId="42CCB6B3" w14:textId="77777777" w:rsidR="002730F4" w:rsidRPr="003B7CCF" w:rsidRDefault="00000000" w:rsidP="00CF5162">
      <w:pPr>
        <w:pStyle w:val="ListParagraph"/>
        <w:numPr>
          <w:ilvl w:val="0"/>
          <w:numId w:val="4"/>
        </w:numPr>
        <w:spacing w:after="100"/>
        <w:jc w:val="both"/>
      </w:pPr>
      <w:r w:rsidRPr="003B7CCF">
        <w:t>Choose the appropriate test and compute the test statistic from the sample.</w:t>
      </w:r>
    </w:p>
    <w:p w14:paraId="4289CFD0" w14:textId="77777777" w:rsidR="002730F4" w:rsidRPr="003B7CCF" w:rsidRDefault="00000000" w:rsidP="00CF5162">
      <w:pPr>
        <w:pStyle w:val="ListParagraph"/>
        <w:numPr>
          <w:ilvl w:val="0"/>
          <w:numId w:val="4"/>
        </w:numPr>
        <w:spacing w:after="100"/>
        <w:jc w:val="both"/>
      </w:pPr>
      <w:r w:rsidRPr="003B7CCF">
        <w:t>Compute the p-value (or compare the test statistic to a critical value).</w:t>
      </w:r>
    </w:p>
    <w:p w14:paraId="3BF62FC9" w14:textId="77777777" w:rsidR="002730F4" w:rsidRPr="003B7CCF" w:rsidRDefault="00000000" w:rsidP="00CF5162">
      <w:pPr>
        <w:pStyle w:val="ListParagraph"/>
        <w:numPr>
          <w:ilvl w:val="0"/>
          <w:numId w:val="4"/>
        </w:numPr>
        <w:spacing w:after="100"/>
        <w:jc w:val="both"/>
      </w:pPr>
      <w:r w:rsidRPr="003B7CCF">
        <w:t>Make a decision: reject or fail to reject H₀.</w:t>
      </w:r>
    </w:p>
    <w:p w14:paraId="6E9407F6" w14:textId="77777777" w:rsidR="002730F4" w:rsidRPr="003B7CCF" w:rsidRDefault="00000000" w:rsidP="00CF5162">
      <w:pPr>
        <w:pStyle w:val="ListParagraph"/>
        <w:numPr>
          <w:ilvl w:val="0"/>
          <w:numId w:val="4"/>
        </w:numPr>
        <w:spacing w:after="100"/>
        <w:jc w:val="both"/>
      </w:pPr>
      <w:r w:rsidRPr="003B7CCF">
        <w:t>State the conclusion in the context of the original business or research question.</w:t>
      </w:r>
    </w:p>
    <w:p w14:paraId="40024F52" w14:textId="77777777" w:rsidR="002730F4" w:rsidRPr="003B7CCF" w:rsidRDefault="00000000" w:rsidP="00CF5162">
      <w:pPr>
        <w:pStyle w:val="Heading3"/>
        <w:spacing w:before="220"/>
        <w:jc w:val="both"/>
        <w:rPr>
          <w:color w:val="auto"/>
        </w:rPr>
      </w:pPr>
      <w:bookmarkStart w:id="19" w:name="_Toc234178794"/>
      <w:r w:rsidRPr="003B7CCF">
        <w:rPr>
          <w:color w:val="auto"/>
        </w:rPr>
        <w:t>1.6.4 Worked Example, One-Sample z-Test</w:t>
      </w:r>
      <w:bookmarkEnd w:id="19"/>
    </w:p>
    <w:p w14:paraId="33A9C672" w14:textId="77777777" w:rsidR="002730F4" w:rsidRPr="003B7CCF" w:rsidRDefault="00000000" w:rsidP="00CF5162">
      <w:pPr>
        <w:spacing w:after="160"/>
        <w:jc w:val="both"/>
      </w:pPr>
      <w:r w:rsidRPr="003B7CCF">
        <w:t xml:space="preserve">Back to the light-bulb example. The population is assumed to have a known standard deviation of σ = 60 hours (from long historical records). A sample of n = 40 new bulbs </w:t>
      </w:r>
      <w:proofErr w:type="gramStart"/>
      <w:r w:rsidRPr="003B7CCF">
        <w:t>has</w:t>
      </w:r>
      <w:proofErr w:type="gramEnd"/>
      <w:r w:rsidRPr="003B7CCF">
        <w:t xml:space="preserve"> a mean of x̄ = 1015 hours. Test at α = 0.05 whether the new bulbs last longer (a one-tailed test).</w:t>
      </w:r>
    </w:p>
    <w:p w14:paraId="132ECC19" w14:textId="77777777" w:rsidR="002730F4" w:rsidRPr="003B7CCF" w:rsidRDefault="00000000" w:rsidP="00CF5162">
      <w:pPr>
        <w:spacing w:after="160"/>
        <w:jc w:val="both"/>
      </w:pPr>
      <w:r w:rsidRPr="003B7CCF">
        <w:rPr>
          <w:b/>
          <w:bCs/>
        </w:rPr>
        <w:t xml:space="preserve">Step 1: </w:t>
      </w:r>
      <w:r w:rsidRPr="003B7CCF">
        <w:t>H₀: μ = 1000, H₁: μ &gt; 1000</w:t>
      </w:r>
    </w:p>
    <w:p w14:paraId="055895E8" w14:textId="77777777" w:rsidR="002730F4" w:rsidRPr="003B7CCF" w:rsidRDefault="00000000" w:rsidP="00CF5162">
      <w:pPr>
        <w:spacing w:after="160"/>
        <w:jc w:val="both"/>
      </w:pPr>
      <w:r w:rsidRPr="003B7CCF">
        <w:rPr>
          <w:b/>
          <w:bCs/>
        </w:rPr>
        <w:t xml:space="preserve">Step 2: </w:t>
      </w:r>
      <w:r w:rsidRPr="003B7CCF">
        <w:t>α = 0.05</w:t>
      </w:r>
    </w:p>
    <w:p w14:paraId="327B88F3" w14:textId="77777777" w:rsidR="002730F4" w:rsidRPr="003B7CCF" w:rsidRDefault="00000000" w:rsidP="00CF5162">
      <w:pPr>
        <w:spacing w:after="160"/>
        <w:jc w:val="both"/>
      </w:pPr>
      <w:r w:rsidRPr="003B7CCF">
        <w:rPr>
          <w:b/>
          <w:bCs/>
        </w:rPr>
        <w:t xml:space="preserve">Step 3: </w:t>
      </w:r>
      <w:r w:rsidRPr="003B7CCF">
        <w:t>test statistic (z-test, since σ is known and n is reasonably large):</w:t>
      </w:r>
    </w:p>
    <w:p w14:paraId="48419770" w14:textId="77777777" w:rsidR="002730F4" w:rsidRPr="003B7CCF" w:rsidRDefault="00000000" w:rsidP="00CF5162">
      <w:pPr>
        <w:spacing w:before="120" w:after="200"/>
        <w:jc w:val="both"/>
      </w:pPr>
      <w:r w:rsidRPr="003B7CCF">
        <w:rPr>
          <w:i/>
          <w:iCs/>
        </w:rPr>
        <w:t>z = (x̄ − μ) / (σ/√n) = (1015 − 1000) / (60/√40) = 15 / 9.49 ≈ 1.58</w:t>
      </w:r>
    </w:p>
    <w:p w14:paraId="175B7044" w14:textId="77777777" w:rsidR="002730F4" w:rsidRPr="003B7CCF" w:rsidRDefault="00000000" w:rsidP="00CF5162">
      <w:pPr>
        <w:spacing w:after="160"/>
        <w:jc w:val="both"/>
      </w:pPr>
      <w:r w:rsidRPr="003B7CCF">
        <w:rPr>
          <w:b/>
          <w:bCs/>
        </w:rPr>
        <w:t xml:space="preserve">Step 4: </w:t>
      </w:r>
      <w:r w:rsidRPr="003B7CCF">
        <w:t>for a one-tailed test at α = 0.05, the critical z-value is 1.645. Our computed z (1.58) is slightly less than this critical value. The corresponding p-value is approximately 0.057.</w:t>
      </w:r>
    </w:p>
    <w:p w14:paraId="29EEAC9B" w14:textId="77777777" w:rsidR="002730F4" w:rsidRPr="003B7CCF" w:rsidRDefault="00000000" w:rsidP="00CF5162">
      <w:pPr>
        <w:spacing w:after="160"/>
        <w:jc w:val="both"/>
      </w:pPr>
      <w:r w:rsidRPr="003B7CCF">
        <w:rPr>
          <w:b/>
          <w:bCs/>
        </w:rPr>
        <w:t xml:space="preserve">Step 5: </w:t>
      </w:r>
      <w:r w:rsidRPr="003B7CCF">
        <w:t>since the p-value (0.057) is greater than α (0.05), we fail to reject H₀.</w:t>
      </w:r>
    </w:p>
    <w:p w14:paraId="44609039" w14:textId="77777777" w:rsidR="002730F4" w:rsidRPr="003B7CCF" w:rsidRDefault="00000000" w:rsidP="00CF5162">
      <w:pPr>
        <w:spacing w:after="160"/>
        <w:jc w:val="both"/>
      </w:pPr>
      <w:r w:rsidRPr="003B7CCF">
        <w:rPr>
          <w:b/>
          <w:bCs/>
        </w:rPr>
        <w:lastRenderedPageBreak/>
        <w:t xml:space="preserve">Step 6: </w:t>
      </w:r>
      <w:r w:rsidRPr="003B7CCF">
        <w:t>conclusion: at the 5% significance level, there is not quite enough statistical evidence to conclude the new bulbs last longer than 1000 hours on average. The observed improvement could plausibly be due to sampling variation alone. (Notice how close this result was; a slightly larger sample size might well have produced a significant result. This illustrates why “fail to reject” is a cautious conclusion, not a negative one.)</w:t>
      </w:r>
    </w:p>
    <w:p w14:paraId="4789B359" w14:textId="77777777" w:rsidR="002730F4" w:rsidRPr="003B7CCF" w:rsidRDefault="00000000" w:rsidP="00CF5162">
      <w:pPr>
        <w:spacing w:after="160"/>
        <w:jc w:val="both"/>
      </w:pPr>
      <w:r w:rsidRPr="003B7CCF">
        <w:rPr>
          <w:i/>
          <w:iCs/>
        </w:rPr>
        <w:t>(When the population standard deviation is unknown, which is far more common in practice, we use the sample standard deviation instead and run a t-test with n − 1 degrees of freedom. The logic and steps are otherwise identical.)</w:t>
      </w:r>
    </w:p>
    <w:p w14:paraId="08B2329B" w14:textId="77777777" w:rsidR="002730F4" w:rsidRPr="003B7CCF" w:rsidRDefault="00000000" w:rsidP="00CF5162">
      <w:pPr>
        <w:pStyle w:val="Heading3"/>
        <w:spacing w:before="220"/>
        <w:jc w:val="both"/>
        <w:rPr>
          <w:color w:val="auto"/>
        </w:rPr>
      </w:pPr>
      <w:bookmarkStart w:id="20" w:name="_Toc234178795"/>
      <w:r w:rsidRPr="003B7CCF">
        <w:rPr>
          <w:color w:val="auto"/>
        </w:rPr>
        <w:t>Practice Questions, Section 1.6</w:t>
      </w:r>
      <w:bookmarkEnd w:id="20"/>
    </w:p>
    <w:p w14:paraId="374C0C8C" w14:textId="77777777" w:rsidR="002730F4" w:rsidRPr="003B7CCF" w:rsidRDefault="00000000" w:rsidP="00CF5162">
      <w:pPr>
        <w:spacing w:after="160"/>
        <w:jc w:val="both"/>
      </w:pPr>
      <w:r w:rsidRPr="003B7CCF">
        <w:rPr>
          <w:b/>
          <w:bCs/>
        </w:rPr>
        <w:t xml:space="preserve">Q1. </w:t>
      </w:r>
      <w:r w:rsidRPr="003B7CCF">
        <w:t xml:space="preserve">A pharmaceutical company claims a new painkiller relieves pain in an average of 30 minutes. A sample of 36 patients gives a mean of 27 minutes with sample standard deviation s = 9. Test H₀: μ = 30 against H₁: μ ≠ 30 at α = 0.05 using a t-test. (The critical t at </w:t>
      </w:r>
      <w:proofErr w:type="spellStart"/>
      <w:r w:rsidRPr="003B7CCF">
        <w:t>df</w:t>
      </w:r>
      <w:proofErr w:type="spellEnd"/>
      <w:r w:rsidRPr="003B7CCF">
        <w:t xml:space="preserve"> = 35, two-tailed, α = 0.05, is approximately 2.03.)</w:t>
      </w:r>
    </w:p>
    <w:p w14:paraId="7B8A1F16"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t = (27 − 30) / (9/√36) = −3 / 1.5 = −2.0. Since |t| = 2.0 &lt; 2.03 (the critical value), we fail to reject H₀; there is not enough evidence that the true average differs from 30 minutes.</w:t>
      </w:r>
    </w:p>
    <w:p w14:paraId="7CD79316" w14:textId="77777777" w:rsidR="002730F4" w:rsidRPr="003B7CCF" w:rsidRDefault="00000000" w:rsidP="00CF5162">
      <w:pPr>
        <w:spacing w:after="160"/>
        <w:jc w:val="both"/>
      </w:pPr>
      <w:r w:rsidRPr="003B7CCF">
        <w:rPr>
          <w:b/>
          <w:bCs/>
        </w:rPr>
        <w:t xml:space="preserve">Q2. </w:t>
      </w:r>
      <w:r w:rsidRPr="003B7CCF">
        <w:t>True or false: “Failing to reject H₀ proves that H₀ is true.” Explain.</w:t>
      </w:r>
    </w:p>
    <w:p w14:paraId="7532BC2F"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false. It only means the sample did not provide enough evidence to reject H₀ at the chosen significance level. H₀ might still be false, but the data or sample size was not powerful enough to detect it (a Type II error is possible, or the effect may genuinely not exist; a single test cannot fully distinguish between these two possibilities).</w:t>
      </w:r>
    </w:p>
    <w:p w14:paraId="366A4765" w14:textId="77777777" w:rsidR="002730F4" w:rsidRPr="003B7CCF" w:rsidRDefault="00000000" w:rsidP="00CF5162">
      <w:pPr>
        <w:spacing w:after="160"/>
        <w:jc w:val="both"/>
      </w:pPr>
      <w:r w:rsidRPr="003B7CCF">
        <w:rPr>
          <w:b/>
          <w:bCs/>
        </w:rPr>
        <w:t xml:space="preserve">Q3. </w:t>
      </w:r>
      <w:r w:rsidRPr="003B7CCF">
        <w:t>A quality control manager wants to be very cautious about a Type I error (wrongly stopping a good production line). Should they choose a smaller or larger α?</w:t>
      </w:r>
    </w:p>
    <w:p w14:paraId="2641ABF5"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a smaller α. A smaller α makes it harder to reject H₀, which reduces the chance of a false alarm (Type I error).</w:t>
      </w:r>
    </w:p>
    <w:p w14:paraId="406EADAC" w14:textId="77777777" w:rsidR="002730F4" w:rsidRPr="003B7CCF" w:rsidRDefault="00000000" w:rsidP="00CF5162">
      <w:pPr>
        <w:pStyle w:val="Heading2"/>
        <w:spacing w:before="280"/>
        <w:jc w:val="both"/>
        <w:rPr>
          <w:color w:val="auto"/>
        </w:rPr>
      </w:pPr>
      <w:bookmarkStart w:id="21" w:name="_Toc234178796"/>
      <w:r w:rsidRPr="003B7CCF">
        <w:rPr>
          <w:color w:val="auto"/>
        </w:rPr>
        <w:t>1.7 Proximity Measures</w:t>
      </w:r>
      <w:bookmarkEnd w:id="21"/>
    </w:p>
    <w:p w14:paraId="710966E3" w14:textId="77777777" w:rsidR="002730F4" w:rsidRPr="003B7CCF" w:rsidRDefault="00000000" w:rsidP="00CF5162">
      <w:pPr>
        <w:spacing w:after="160"/>
        <w:jc w:val="both"/>
      </w:pPr>
      <w:r w:rsidRPr="003B7CCF">
        <w:rPr>
          <w:b/>
          <w:bCs/>
        </w:rPr>
        <w:t xml:space="preserve">Prerequisite: </w:t>
      </w:r>
      <w:r w:rsidRPr="003B7CCF">
        <w:t>basic algebra (squares, square roots, sums). This topic is the mathematical foundation for later modules on clustering and classification (k-means, k-nearest neighbours, hierarchical clustering, and so on), so mastering it now pays off later.</w:t>
      </w:r>
    </w:p>
    <w:p w14:paraId="10BD16A4" w14:textId="77777777" w:rsidR="002730F4" w:rsidRPr="003B7CCF" w:rsidRDefault="00000000" w:rsidP="00CF5162">
      <w:pPr>
        <w:spacing w:after="160"/>
        <w:jc w:val="both"/>
      </w:pPr>
      <w:r w:rsidRPr="003B7CCF">
        <w:rPr>
          <w:b/>
          <w:bCs/>
        </w:rPr>
        <w:t xml:space="preserve">Motivating real-life question: </w:t>
      </w:r>
      <w:r w:rsidRPr="003B7CCF">
        <w:t>a streaming service wants to recommend shows based on other users who are “similar” to you. A hospital wants to group patients into clusters with “similar” symptom profiles. An e-commerce site wants to detect whether two product listings are actually duplicates. All of these require a numerical way of describing how similar or dissimilar two data objects are, which is exactly what proximity measures provide.</w:t>
      </w:r>
    </w:p>
    <w:p w14:paraId="411A54F0" w14:textId="77777777" w:rsidR="002730F4" w:rsidRPr="003B7CCF" w:rsidRDefault="00000000" w:rsidP="00CF5162">
      <w:pPr>
        <w:pStyle w:val="Heading3"/>
        <w:spacing w:before="220"/>
        <w:jc w:val="both"/>
        <w:rPr>
          <w:color w:val="auto"/>
        </w:rPr>
      </w:pPr>
      <w:bookmarkStart w:id="22" w:name="_Toc234178797"/>
      <w:r w:rsidRPr="003B7CCF">
        <w:rPr>
          <w:color w:val="auto"/>
        </w:rPr>
        <w:t>1.7.1 Data Objects and Attribute Types</w:t>
      </w:r>
      <w:bookmarkEnd w:id="22"/>
    </w:p>
    <w:p w14:paraId="2A396058" w14:textId="77777777" w:rsidR="002730F4" w:rsidRPr="003B7CCF" w:rsidRDefault="00000000" w:rsidP="00CF5162">
      <w:pPr>
        <w:spacing w:after="160"/>
        <w:jc w:val="both"/>
      </w:pPr>
      <w:r w:rsidRPr="003B7CCF">
        <w:t>A data object (also called a record, sample, instance, or data point) represents one entity being described, for example one customer, one patient, or one product. It is described by a set of attributes (also called features, fields, or variables), for example age, income, or product category.</w:t>
      </w:r>
    </w:p>
    <w:p w14:paraId="7631CBAF" w14:textId="77777777" w:rsidR="002730F4" w:rsidRPr="003B7CCF" w:rsidRDefault="00000000" w:rsidP="00CF5162">
      <w:pPr>
        <w:spacing w:after="160"/>
        <w:jc w:val="both"/>
      </w:pPr>
      <w:r w:rsidRPr="003B7CCF">
        <w:t>The four attribute types (expanding on the preview given in Section 1.4):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00"/>
        <w:gridCol w:w="2100"/>
        <w:gridCol w:w="2700"/>
      </w:tblGrid>
      <w:tr w:rsidR="003B7CCF" w:rsidRPr="003B7CCF" w14:paraId="28A8C725" w14:textId="77777777">
        <w:trPr>
          <w:tblHeader/>
        </w:trPr>
        <w:tc>
          <w:tcPr>
            <w:tcW w:w="1400" w:type="dxa"/>
            <w:shd w:val="clear" w:color="auto" w:fill="1F3864"/>
            <w:tcMar>
              <w:top w:w="80" w:type="dxa"/>
              <w:left w:w="120" w:type="dxa"/>
              <w:bottom w:w="80" w:type="dxa"/>
              <w:right w:w="120" w:type="dxa"/>
            </w:tcMar>
            <w:vAlign w:val="center"/>
          </w:tcPr>
          <w:p w14:paraId="6F5FEFDC" w14:textId="77777777" w:rsidR="002730F4" w:rsidRPr="003B7CCF" w:rsidRDefault="00000000" w:rsidP="00CF5162">
            <w:pPr>
              <w:jc w:val="both"/>
            </w:pPr>
            <w:r w:rsidRPr="003B7CCF">
              <w:rPr>
                <w:b/>
                <w:bCs/>
              </w:rPr>
              <w:lastRenderedPageBreak/>
              <w:t>Type</w:t>
            </w:r>
          </w:p>
        </w:tc>
        <w:tc>
          <w:tcPr>
            <w:tcW w:w="3300" w:type="dxa"/>
            <w:shd w:val="clear" w:color="auto" w:fill="1F3864"/>
            <w:tcMar>
              <w:top w:w="80" w:type="dxa"/>
              <w:left w:w="120" w:type="dxa"/>
              <w:bottom w:w="80" w:type="dxa"/>
              <w:right w:w="120" w:type="dxa"/>
            </w:tcMar>
            <w:vAlign w:val="center"/>
          </w:tcPr>
          <w:p w14:paraId="4E81AB5B" w14:textId="77777777" w:rsidR="002730F4" w:rsidRPr="003B7CCF" w:rsidRDefault="00000000" w:rsidP="00CF5162">
            <w:pPr>
              <w:jc w:val="both"/>
            </w:pPr>
            <w:r w:rsidRPr="003B7CCF">
              <w:rPr>
                <w:b/>
                <w:bCs/>
              </w:rPr>
              <w:t>Definition</w:t>
            </w:r>
          </w:p>
        </w:tc>
        <w:tc>
          <w:tcPr>
            <w:tcW w:w="2100" w:type="dxa"/>
            <w:shd w:val="clear" w:color="auto" w:fill="1F3864"/>
            <w:tcMar>
              <w:top w:w="80" w:type="dxa"/>
              <w:left w:w="120" w:type="dxa"/>
              <w:bottom w:w="80" w:type="dxa"/>
              <w:right w:w="120" w:type="dxa"/>
            </w:tcMar>
            <w:vAlign w:val="center"/>
          </w:tcPr>
          <w:p w14:paraId="5F979334" w14:textId="77777777" w:rsidR="002730F4" w:rsidRPr="003B7CCF" w:rsidRDefault="00000000" w:rsidP="00CF5162">
            <w:pPr>
              <w:jc w:val="both"/>
            </w:pPr>
            <w:r w:rsidRPr="003B7CCF">
              <w:rPr>
                <w:b/>
                <w:bCs/>
              </w:rPr>
              <w:t>Valid operations</w:t>
            </w:r>
          </w:p>
        </w:tc>
        <w:tc>
          <w:tcPr>
            <w:tcW w:w="2700" w:type="dxa"/>
            <w:shd w:val="clear" w:color="auto" w:fill="1F3864"/>
            <w:tcMar>
              <w:top w:w="80" w:type="dxa"/>
              <w:left w:w="120" w:type="dxa"/>
              <w:bottom w:w="80" w:type="dxa"/>
              <w:right w:w="120" w:type="dxa"/>
            </w:tcMar>
            <w:vAlign w:val="center"/>
          </w:tcPr>
          <w:p w14:paraId="54F7273A" w14:textId="77777777" w:rsidR="002730F4" w:rsidRPr="003B7CCF" w:rsidRDefault="00000000" w:rsidP="00CF5162">
            <w:pPr>
              <w:jc w:val="both"/>
            </w:pPr>
            <w:r w:rsidRPr="003B7CCF">
              <w:rPr>
                <w:b/>
                <w:bCs/>
              </w:rPr>
              <w:t>Examples</w:t>
            </w:r>
          </w:p>
        </w:tc>
      </w:tr>
      <w:tr w:rsidR="003B7CCF" w:rsidRPr="003B7CCF" w14:paraId="2EA80016" w14:textId="77777777">
        <w:tc>
          <w:tcPr>
            <w:tcW w:w="1400" w:type="dxa"/>
            <w:tcMar>
              <w:top w:w="80" w:type="dxa"/>
              <w:left w:w="120" w:type="dxa"/>
              <w:bottom w:w="80" w:type="dxa"/>
              <w:right w:w="120" w:type="dxa"/>
            </w:tcMar>
            <w:vAlign w:val="center"/>
          </w:tcPr>
          <w:p w14:paraId="6DEC9F92" w14:textId="77777777" w:rsidR="002730F4" w:rsidRPr="003B7CCF" w:rsidRDefault="00000000" w:rsidP="00CF5162">
            <w:pPr>
              <w:jc w:val="both"/>
            </w:pPr>
            <w:r w:rsidRPr="003B7CCF">
              <w:t>Nominal</w:t>
            </w:r>
          </w:p>
        </w:tc>
        <w:tc>
          <w:tcPr>
            <w:tcW w:w="3300" w:type="dxa"/>
            <w:tcMar>
              <w:top w:w="80" w:type="dxa"/>
              <w:left w:w="120" w:type="dxa"/>
              <w:bottom w:w="80" w:type="dxa"/>
              <w:right w:w="120" w:type="dxa"/>
            </w:tcMar>
            <w:vAlign w:val="center"/>
          </w:tcPr>
          <w:p w14:paraId="29B288AB" w14:textId="77777777" w:rsidR="002730F4" w:rsidRPr="003B7CCF" w:rsidRDefault="00000000" w:rsidP="00CF5162">
            <w:pPr>
              <w:jc w:val="both"/>
            </w:pPr>
            <w:r w:rsidRPr="003B7CCF">
              <w:t>Categories with no inherent order; values are simply distinct labels</w:t>
            </w:r>
          </w:p>
        </w:tc>
        <w:tc>
          <w:tcPr>
            <w:tcW w:w="2100" w:type="dxa"/>
            <w:tcMar>
              <w:top w:w="80" w:type="dxa"/>
              <w:left w:w="120" w:type="dxa"/>
              <w:bottom w:w="80" w:type="dxa"/>
              <w:right w:w="120" w:type="dxa"/>
            </w:tcMar>
            <w:vAlign w:val="center"/>
          </w:tcPr>
          <w:p w14:paraId="4131DFDD" w14:textId="77777777" w:rsidR="002730F4" w:rsidRPr="003B7CCF" w:rsidRDefault="00000000" w:rsidP="00CF5162">
            <w:pPr>
              <w:jc w:val="both"/>
            </w:pPr>
            <w:r w:rsidRPr="003B7CCF">
              <w:t>=, ≠ (equality only)</w:t>
            </w:r>
          </w:p>
        </w:tc>
        <w:tc>
          <w:tcPr>
            <w:tcW w:w="2700" w:type="dxa"/>
            <w:tcMar>
              <w:top w:w="80" w:type="dxa"/>
              <w:left w:w="120" w:type="dxa"/>
              <w:bottom w:w="80" w:type="dxa"/>
              <w:right w:w="120" w:type="dxa"/>
            </w:tcMar>
            <w:vAlign w:val="center"/>
          </w:tcPr>
          <w:p w14:paraId="3165EFA9" w14:textId="77777777" w:rsidR="002730F4" w:rsidRPr="003B7CCF" w:rsidRDefault="00000000" w:rsidP="00CF5162">
            <w:pPr>
              <w:jc w:val="both"/>
            </w:pPr>
            <w:r w:rsidRPr="003B7CCF">
              <w:t>Blood type (A, B, AB, O), marital status, ZIP code</w:t>
            </w:r>
          </w:p>
        </w:tc>
      </w:tr>
      <w:tr w:rsidR="003B7CCF" w:rsidRPr="003B7CCF" w14:paraId="31550093" w14:textId="77777777">
        <w:tc>
          <w:tcPr>
            <w:tcW w:w="1400" w:type="dxa"/>
            <w:shd w:val="clear" w:color="auto" w:fill="F2F2F2"/>
            <w:tcMar>
              <w:top w:w="80" w:type="dxa"/>
              <w:left w:w="120" w:type="dxa"/>
              <w:bottom w:w="80" w:type="dxa"/>
              <w:right w:w="120" w:type="dxa"/>
            </w:tcMar>
            <w:vAlign w:val="center"/>
          </w:tcPr>
          <w:p w14:paraId="7E180FB9" w14:textId="77777777" w:rsidR="002730F4" w:rsidRPr="003B7CCF" w:rsidRDefault="00000000" w:rsidP="00CF5162">
            <w:pPr>
              <w:jc w:val="both"/>
            </w:pPr>
            <w:r w:rsidRPr="003B7CCF">
              <w:t>Ordinal</w:t>
            </w:r>
          </w:p>
        </w:tc>
        <w:tc>
          <w:tcPr>
            <w:tcW w:w="3300" w:type="dxa"/>
            <w:shd w:val="clear" w:color="auto" w:fill="F2F2F2"/>
            <w:tcMar>
              <w:top w:w="80" w:type="dxa"/>
              <w:left w:w="120" w:type="dxa"/>
              <w:bottom w:w="80" w:type="dxa"/>
              <w:right w:w="120" w:type="dxa"/>
            </w:tcMar>
            <w:vAlign w:val="center"/>
          </w:tcPr>
          <w:p w14:paraId="7C203433" w14:textId="77777777" w:rsidR="002730F4" w:rsidRPr="003B7CCF" w:rsidRDefault="00000000" w:rsidP="00CF5162">
            <w:pPr>
              <w:jc w:val="both"/>
            </w:pPr>
            <w:r w:rsidRPr="003B7CCF">
              <w:t>Categories with a meaningful order, but the differences between values are not meaningful or measurable</w:t>
            </w:r>
          </w:p>
        </w:tc>
        <w:tc>
          <w:tcPr>
            <w:tcW w:w="2100" w:type="dxa"/>
            <w:shd w:val="clear" w:color="auto" w:fill="F2F2F2"/>
            <w:tcMar>
              <w:top w:w="80" w:type="dxa"/>
              <w:left w:w="120" w:type="dxa"/>
              <w:bottom w:w="80" w:type="dxa"/>
              <w:right w:w="120" w:type="dxa"/>
            </w:tcMar>
            <w:vAlign w:val="center"/>
          </w:tcPr>
          <w:p w14:paraId="7A7F7C70" w14:textId="77777777" w:rsidR="002730F4" w:rsidRPr="003B7CCF" w:rsidRDefault="00000000" w:rsidP="00CF5162">
            <w:pPr>
              <w:jc w:val="both"/>
            </w:pPr>
            <w:r w:rsidRPr="003B7CCF">
              <w:t>=, ≠, &lt;, &gt;</w:t>
            </w:r>
          </w:p>
        </w:tc>
        <w:tc>
          <w:tcPr>
            <w:tcW w:w="2700" w:type="dxa"/>
            <w:shd w:val="clear" w:color="auto" w:fill="F2F2F2"/>
            <w:tcMar>
              <w:top w:w="80" w:type="dxa"/>
              <w:left w:w="120" w:type="dxa"/>
              <w:bottom w:w="80" w:type="dxa"/>
              <w:right w:w="120" w:type="dxa"/>
            </w:tcMar>
            <w:vAlign w:val="center"/>
          </w:tcPr>
          <w:p w14:paraId="07D5D4E5" w14:textId="77777777" w:rsidR="002730F4" w:rsidRPr="003B7CCF" w:rsidRDefault="00000000" w:rsidP="00CF5162">
            <w:pPr>
              <w:jc w:val="both"/>
            </w:pPr>
            <w:r w:rsidRPr="003B7CCF">
              <w:t>Movie rating (1–5 stars), education level (high school &lt; bachelor's &lt; master's)</w:t>
            </w:r>
          </w:p>
        </w:tc>
      </w:tr>
      <w:tr w:rsidR="003B7CCF" w:rsidRPr="003B7CCF" w14:paraId="3F88556B" w14:textId="77777777">
        <w:tc>
          <w:tcPr>
            <w:tcW w:w="1400" w:type="dxa"/>
            <w:tcMar>
              <w:top w:w="80" w:type="dxa"/>
              <w:left w:w="120" w:type="dxa"/>
              <w:bottom w:w="80" w:type="dxa"/>
              <w:right w:w="120" w:type="dxa"/>
            </w:tcMar>
            <w:vAlign w:val="center"/>
          </w:tcPr>
          <w:p w14:paraId="2503E7C3" w14:textId="77777777" w:rsidR="002730F4" w:rsidRPr="003B7CCF" w:rsidRDefault="00000000" w:rsidP="00CF5162">
            <w:pPr>
              <w:jc w:val="both"/>
            </w:pPr>
            <w:r w:rsidRPr="003B7CCF">
              <w:t>Interval</w:t>
            </w:r>
          </w:p>
        </w:tc>
        <w:tc>
          <w:tcPr>
            <w:tcW w:w="3300" w:type="dxa"/>
            <w:tcMar>
              <w:top w:w="80" w:type="dxa"/>
              <w:left w:w="120" w:type="dxa"/>
              <w:bottom w:w="80" w:type="dxa"/>
              <w:right w:w="120" w:type="dxa"/>
            </w:tcMar>
            <w:vAlign w:val="center"/>
          </w:tcPr>
          <w:p w14:paraId="21DEEDF2" w14:textId="77777777" w:rsidR="002730F4" w:rsidRPr="003B7CCF" w:rsidRDefault="00000000" w:rsidP="00CF5162">
            <w:pPr>
              <w:jc w:val="both"/>
            </w:pPr>
            <w:r w:rsidRPr="003B7CCF">
              <w:t>Numeric; order and equal-sized differences are meaningful, but there is no true zero (zero does not mean “absence of the quantity”)</w:t>
            </w:r>
          </w:p>
        </w:tc>
        <w:tc>
          <w:tcPr>
            <w:tcW w:w="2100" w:type="dxa"/>
            <w:tcMar>
              <w:top w:w="80" w:type="dxa"/>
              <w:left w:w="120" w:type="dxa"/>
              <w:bottom w:w="80" w:type="dxa"/>
              <w:right w:w="120" w:type="dxa"/>
            </w:tcMar>
            <w:vAlign w:val="center"/>
          </w:tcPr>
          <w:p w14:paraId="005B290C" w14:textId="77777777" w:rsidR="002730F4" w:rsidRPr="003B7CCF" w:rsidRDefault="00000000" w:rsidP="00CF5162">
            <w:pPr>
              <w:jc w:val="both"/>
            </w:pPr>
            <w:r w:rsidRPr="003B7CCF">
              <w:t>=, ≠, &lt;, &gt;, +, −</w:t>
            </w:r>
          </w:p>
        </w:tc>
        <w:tc>
          <w:tcPr>
            <w:tcW w:w="2700" w:type="dxa"/>
            <w:tcMar>
              <w:top w:w="80" w:type="dxa"/>
              <w:left w:w="120" w:type="dxa"/>
              <w:bottom w:w="80" w:type="dxa"/>
              <w:right w:w="120" w:type="dxa"/>
            </w:tcMar>
            <w:vAlign w:val="center"/>
          </w:tcPr>
          <w:p w14:paraId="44425374" w14:textId="77777777" w:rsidR="002730F4" w:rsidRPr="003B7CCF" w:rsidRDefault="00000000" w:rsidP="00CF5162">
            <w:pPr>
              <w:jc w:val="both"/>
            </w:pPr>
            <w:r w:rsidRPr="003B7CCF">
              <w:t>Temperature in °C or °F (0°C does not mean “no temperature”), calendar year</w:t>
            </w:r>
          </w:p>
        </w:tc>
      </w:tr>
      <w:tr w:rsidR="003B7CCF" w:rsidRPr="003B7CCF" w14:paraId="213E2429" w14:textId="77777777">
        <w:tc>
          <w:tcPr>
            <w:tcW w:w="1400" w:type="dxa"/>
            <w:shd w:val="clear" w:color="auto" w:fill="F2F2F2"/>
            <w:tcMar>
              <w:top w:w="80" w:type="dxa"/>
              <w:left w:w="120" w:type="dxa"/>
              <w:bottom w:w="80" w:type="dxa"/>
              <w:right w:w="120" w:type="dxa"/>
            </w:tcMar>
            <w:vAlign w:val="center"/>
          </w:tcPr>
          <w:p w14:paraId="6C41CEA6" w14:textId="77777777" w:rsidR="002730F4" w:rsidRPr="003B7CCF" w:rsidRDefault="00000000" w:rsidP="00CF5162">
            <w:pPr>
              <w:jc w:val="both"/>
            </w:pPr>
            <w:r w:rsidRPr="003B7CCF">
              <w:t>Ratio</w:t>
            </w:r>
          </w:p>
        </w:tc>
        <w:tc>
          <w:tcPr>
            <w:tcW w:w="3300" w:type="dxa"/>
            <w:shd w:val="clear" w:color="auto" w:fill="F2F2F2"/>
            <w:tcMar>
              <w:top w:w="80" w:type="dxa"/>
              <w:left w:w="120" w:type="dxa"/>
              <w:bottom w:w="80" w:type="dxa"/>
              <w:right w:w="120" w:type="dxa"/>
            </w:tcMar>
            <w:vAlign w:val="center"/>
          </w:tcPr>
          <w:p w14:paraId="33A19BE9" w14:textId="77777777" w:rsidR="002730F4" w:rsidRPr="003B7CCF" w:rsidRDefault="00000000" w:rsidP="00CF5162">
            <w:pPr>
              <w:jc w:val="both"/>
            </w:pPr>
            <w:r w:rsidRPr="003B7CCF">
              <w:t>Numeric; order, equal differences, and a true zero are all meaningful, so ratios such as “twice as much” make sense</w:t>
            </w:r>
          </w:p>
        </w:tc>
        <w:tc>
          <w:tcPr>
            <w:tcW w:w="2100" w:type="dxa"/>
            <w:shd w:val="clear" w:color="auto" w:fill="F2F2F2"/>
            <w:tcMar>
              <w:top w:w="80" w:type="dxa"/>
              <w:left w:w="120" w:type="dxa"/>
              <w:bottom w:w="80" w:type="dxa"/>
              <w:right w:w="120" w:type="dxa"/>
            </w:tcMar>
            <w:vAlign w:val="center"/>
          </w:tcPr>
          <w:p w14:paraId="59E6F8CF" w14:textId="77777777" w:rsidR="002730F4" w:rsidRPr="003B7CCF" w:rsidRDefault="00000000" w:rsidP="00CF5162">
            <w:pPr>
              <w:jc w:val="both"/>
            </w:pPr>
            <w:r w:rsidRPr="003B7CCF">
              <w:t>=, ≠, &lt;, &gt;, +, −, ×, ÷</w:t>
            </w:r>
          </w:p>
        </w:tc>
        <w:tc>
          <w:tcPr>
            <w:tcW w:w="2700" w:type="dxa"/>
            <w:shd w:val="clear" w:color="auto" w:fill="F2F2F2"/>
            <w:tcMar>
              <w:top w:w="80" w:type="dxa"/>
              <w:left w:w="120" w:type="dxa"/>
              <w:bottom w:w="80" w:type="dxa"/>
              <w:right w:w="120" w:type="dxa"/>
            </w:tcMar>
            <w:vAlign w:val="center"/>
          </w:tcPr>
          <w:p w14:paraId="0CE3FBC3" w14:textId="77777777" w:rsidR="002730F4" w:rsidRPr="003B7CCF" w:rsidRDefault="00000000" w:rsidP="00CF5162">
            <w:pPr>
              <w:jc w:val="both"/>
            </w:pPr>
            <w:r w:rsidRPr="003B7CCF">
              <w:t>Height, weight, age, income, number of purchases (0 means literally none)</w:t>
            </w:r>
          </w:p>
        </w:tc>
      </w:tr>
    </w:tbl>
    <w:p w14:paraId="67FDF4D6" w14:textId="77777777" w:rsidR="002730F4" w:rsidRPr="003B7CCF" w:rsidRDefault="002730F4" w:rsidP="00CF5162">
      <w:pPr>
        <w:spacing w:after="160"/>
        <w:jc w:val="both"/>
      </w:pPr>
    </w:p>
    <w:p w14:paraId="14A69B93" w14:textId="77777777" w:rsidR="002730F4" w:rsidRPr="003B7CCF" w:rsidRDefault="00000000" w:rsidP="00CF5162">
      <w:pPr>
        <w:spacing w:after="160"/>
        <w:jc w:val="both"/>
      </w:pPr>
      <w:r w:rsidRPr="003B7CCF">
        <w:rPr>
          <w:b/>
          <w:bCs/>
        </w:rPr>
        <w:t xml:space="preserve">A special, very common case, binary attributes </w:t>
      </w:r>
      <w:r w:rsidRPr="003B7CCF">
        <w:t>(a nominal attribute with only two states, 0/1):</w:t>
      </w:r>
    </w:p>
    <w:p w14:paraId="56AB041C" w14:textId="77777777" w:rsidR="002730F4" w:rsidRPr="003B7CCF" w:rsidRDefault="00000000" w:rsidP="00CF5162">
      <w:pPr>
        <w:pStyle w:val="ListParagraph"/>
        <w:numPr>
          <w:ilvl w:val="0"/>
          <w:numId w:val="3"/>
        </w:numPr>
        <w:spacing w:after="100"/>
        <w:jc w:val="both"/>
      </w:pPr>
      <w:r w:rsidRPr="003B7CCF">
        <w:rPr>
          <w:b/>
          <w:bCs/>
        </w:rPr>
        <w:t xml:space="preserve">Symmetric binary: </w:t>
      </w:r>
      <w:r w:rsidRPr="003B7CCF">
        <w:t>both outcomes are equally important, for example “gender: male/female,” where neither state is more “significant” than the other.</w:t>
      </w:r>
    </w:p>
    <w:p w14:paraId="79C9785D" w14:textId="77777777" w:rsidR="002730F4" w:rsidRPr="003B7CCF" w:rsidRDefault="00000000" w:rsidP="00CF5162">
      <w:pPr>
        <w:pStyle w:val="ListParagraph"/>
        <w:numPr>
          <w:ilvl w:val="0"/>
          <w:numId w:val="3"/>
        </w:numPr>
        <w:spacing w:after="100"/>
        <w:jc w:val="both"/>
      </w:pPr>
      <w:r w:rsidRPr="003B7CCF">
        <w:rPr>
          <w:b/>
          <w:bCs/>
        </w:rPr>
        <w:t xml:space="preserve">Asymmetric binary: </w:t>
      </w:r>
      <w:r w:rsidRPr="003B7CCF">
        <w:t>one outcome is rarer or more important than the other, for example “has disease: yes/no” or “bought product: yes/no.” A “1” (rare, positive) usually matters far more than a “0,” and two people who both do not have a rare disease tells us little about how similar they are.</w:t>
      </w:r>
    </w:p>
    <w:p w14:paraId="411B91F4" w14:textId="77777777" w:rsidR="002730F4" w:rsidRPr="003B7CCF" w:rsidRDefault="00000000" w:rsidP="00CF5162">
      <w:pPr>
        <w:spacing w:after="160"/>
        <w:jc w:val="both"/>
      </w:pPr>
      <w:r w:rsidRPr="003B7CCF">
        <w:rPr>
          <w:b/>
          <w:bCs/>
        </w:rPr>
        <w:t xml:space="preserve">Practice Question 1.7-A. </w:t>
      </w:r>
      <w:r w:rsidRPr="003B7CCF">
        <w:t>Classify each attribute as nominal, ordinal, interval, or ratio: (a) customer satisfaction (poor/fair/good/excellent), (b) number of children, (c) temperature in Kelvin, (d) postal/ZIP code, (e) annual income.</w:t>
      </w:r>
    </w:p>
    <w:p w14:paraId="59BB1561"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(a) ordinal; (b) ratio; (c) ratio, note that Kelvin does have a true zero (absolute zero means no thermal energy at all), unlike Celsius, which is a classic trick question; (d) nominal, since ZIP codes are just labels and arithmetic on them is meaningless even though they look numeric; (e) ratio.</w:t>
      </w:r>
    </w:p>
    <w:p w14:paraId="79301EF9" w14:textId="77777777" w:rsidR="002730F4" w:rsidRPr="003B7CCF" w:rsidRDefault="00000000" w:rsidP="00CF5162">
      <w:pPr>
        <w:pStyle w:val="Heading3"/>
        <w:spacing w:before="220"/>
        <w:jc w:val="both"/>
        <w:rPr>
          <w:color w:val="auto"/>
        </w:rPr>
      </w:pPr>
      <w:bookmarkStart w:id="23" w:name="_Toc234178798"/>
      <w:r w:rsidRPr="003B7CCF">
        <w:rPr>
          <w:color w:val="auto"/>
        </w:rPr>
        <w:t>1.7.2 Dissimilarity and Similarity, the Basic Idea</w:t>
      </w:r>
      <w:bookmarkEnd w:id="23"/>
    </w:p>
    <w:p w14:paraId="46213682" w14:textId="77777777" w:rsidR="002730F4" w:rsidRPr="003B7CCF" w:rsidRDefault="00000000" w:rsidP="00CF5162">
      <w:pPr>
        <w:pStyle w:val="ListParagraph"/>
        <w:numPr>
          <w:ilvl w:val="0"/>
          <w:numId w:val="3"/>
        </w:numPr>
        <w:spacing w:after="100"/>
        <w:jc w:val="both"/>
      </w:pPr>
      <w:r w:rsidRPr="003B7CCF">
        <w:rPr>
          <w:b/>
          <w:bCs/>
        </w:rPr>
        <w:t>Similarity, sim(</w:t>
      </w:r>
      <w:proofErr w:type="spellStart"/>
      <w:proofErr w:type="gramStart"/>
      <w:r w:rsidRPr="003B7CCF">
        <w:rPr>
          <w:b/>
          <w:bCs/>
        </w:rPr>
        <w:t>i,j</w:t>
      </w:r>
      <w:proofErr w:type="spellEnd"/>
      <w:proofErr w:type="gramEnd"/>
      <w:r w:rsidRPr="003B7CCF">
        <w:rPr>
          <w:b/>
          <w:bCs/>
        </w:rPr>
        <w:t xml:space="preserve">): </w:t>
      </w:r>
      <w:r w:rsidRPr="003B7CCF">
        <w:t xml:space="preserve">a numerical measure of how alike two objects </w:t>
      </w:r>
      <w:proofErr w:type="spellStart"/>
      <w:r w:rsidRPr="003B7CCF">
        <w:t>i</w:t>
      </w:r>
      <w:proofErr w:type="spellEnd"/>
      <w:r w:rsidRPr="003B7CCF">
        <w:t xml:space="preserve"> and j are, usually scaled to [0,1], with 1 meaning identical.</w:t>
      </w:r>
    </w:p>
    <w:p w14:paraId="03350367" w14:textId="77777777" w:rsidR="002730F4" w:rsidRPr="003B7CCF" w:rsidRDefault="00000000" w:rsidP="00CF5162">
      <w:pPr>
        <w:pStyle w:val="ListParagraph"/>
        <w:numPr>
          <w:ilvl w:val="0"/>
          <w:numId w:val="3"/>
        </w:numPr>
        <w:spacing w:after="100"/>
        <w:jc w:val="both"/>
      </w:pPr>
      <w:r w:rsidRPr="003B7CCF">
        <w:rPr>
          <w:b/>
          <w:bCs/>
        </w:rPr>
        <w:t>Dissimilarity or distance, d(</w:t>
      </w:r>
      <w:proofErr w:type="spellStart"/>
      <w:proofErr w:type="gramStart"/>
      <w:r w:rsidRPr="003B7CCF">
        <w:rPr>
          <w:b/>
          <w:bCs/>
        </w:rPr>
        <w:t>i,j</w:t>
      </w:r>
      <w:proofErr w:type="spellEnd"/>
      <w:proofErr w:type="gramEnd"/>
      <w:r w:rsidRPr="003B7CCF">
        <w:rPr>
          <w:b/>
          <w:bCs/>
        </w:rPr>
        <w:t xml:space="preserve">): </w:t>
      </w:r>
      <w:r w:rsidRPr="003B7CCF">
        <w:t>a numerical measure of how different two objects are, usually d ≥ 0, with 0 meaning identical, and larger values meaning more different.</w:t>
      </w:r>
    </w:p>
    <w:p w14:paraId="23D048A8" w14:textId="77777777" w:rsidR="002730F4" w:rsidRPr="003B7CCF" w:rsidRDefault="00000000" w:rsidP="00CF5162">
      <w:pPr>
        <w:spacing w:after="160"/>
        <w:jc w:val="both"/>
      </w:pPr>
      <w:r w:rsidRPr="003B7CCF">
        <w:t>A valid distance metric should satisfy:</w:t>
      </w:r>
    </w:p>
    <w:p w14:paraId="08801E64" w14:textId="77777777" w:rsidR="002730F4" w:rsidRPr="003B7CCF" w:rsidRDefault="00000000" w:rsidP="00CF5162">
      <w:pPr>
        <w:pStyle w:val="ListParagraph"/>
        <w:numPr>
          <w:ilvl w:val="0"/>
          <w:numId w:val="4"/>
        </w:numPr>
        <w:spacing w:after="100"/>
        <w:jc w:val="both"/>
      </w:pPr>
      <w:r w:rsidRPr="003B7CCF">
        <w:t>d(</w:t>
      </w:r>
      <w:proofErr w:type="spellStart"/>
      <w:proofErr w:type="gramStart"/>
      <w:r w:rsidRPr="003B7CCF">
        <w:t>i,j</w:t>
      </w:r>
      <w:proofErr w:type="spellEnd"/>
      <w:proofErr w:type="gramEnd"/>
      <w:r w:rsidRPr="003B7CCF">
        <w:t>) ≥ 0, and d(</w:t>
      </w:r>
      <w:proofErr w:type="spellStart"/>
      <w:proofErr w:type="gramStart"/>
      <w:r w:rsidRPr="003B7CCF">
        <w:t>i,i</w:t>
      </w:r>
      <w:proofErr w:type="spellEnd"/>
      <w:proofErr w:type="gramEnd"/>
      <w:r w:rsidRPr="003B7CCF">
        <w:t>) = 0 (non-negativity, identity)</w:t>
      </w:r>
    </w:p>
    <w:p w14:paraId="361AA624" w14:textId="77777777" w:rsidR="002730F4" w:rsidRPr="003B7CCF" w:rsidRDefault="00000000" w:rsidP="00CF5162">
      <w:pPr>
        <w:pStyle w:val="ListParagraph"/>
        <w:numPr>
          <w:ilvl w:val="0"/>
          <w:numId w:val="4"/>
        </w:numPr>
        <w:spacing w:after="100"/>
        <w:jc w:val="both"/>
      </w:pPr>
      <w:r w:rsidRPr="003B7CCF">
        <w:t>d(</w:t>
      </w:r>
      <w:proofErr w:type="spellStart"/>
      <w:proofErr w:type="gramStart"/>
      <w:r w:rsidRPr="003B7CCF">
        <w:t>i,j</w:t>
      </w:r>
      <w:proofErr w:type="spellEnd"/>
      <w:proofErr w:type="gramEnd"/>
      <w:r w:rsidRPr="003B7CCF">
        <w:t>) = d(</w:t>
      </w:r>
      <w:proofErr w:type="spellStart"/>
      <w:proofErr w:type="gramStart"/>
      <w:r w:rsidRPr="003B7CCF">
        <w:t>j,i</w:t>
      </w:r>
      <w:proofErr w:type="spellEnd"/>
      <w:proofErr w:type="gramEnd"/>
      <w:r w:rsidRPr="003B7CCF">
        <w:t>) (symmetry)</w:t>
      </w:r>
    </w:p>
    <w:p w14:paraId="37647551" w14:textId="77777777" w:rsidR="002730F4" w:rsidRPr="003B7CCF" w:rsidRDefault="00000000" w:rsidP="00CF5162">
      <w:pPr>
        <w:pStyle w:val="ListParagraph"/>
        <w:numPr>
          <w:ilvl w:val="0"/>
          <w:numId w:val="4"/>
        </w:numPr>
        <w:spacing w:after="100"/>
        <w:jc w:val="both"/>
      </w:pPr>
      <w:r w:rsidRPr="003B7CCF">
        <w:t>d(</w:t>
      </w:r>
      <w:proofErr w:type="spellStart"/>
      <w:proofErr w:type="gramStart"/>
      <w:r w:rsidRPr="003B7CCF">
        <w:t>i,j</w:t>
      </w:r>
      <w:proofErr w:type="spellEnd"/>
      <w:proofErr w:type="gramEnd"/>
      <w:r w:rsidRPr="003B7CCF">
        <w:t>) ≤ d(</w:t>
      </w:r>
      <w:proofErr w:type="spellStart"/>
      <w:proofErr w:type="gramStart"/>
      <w:r w:rsidRPr="003B7CCF">
        <w:t>i,k</w:t>
      </w:r>
      <w:proofErr w:type="spellEnd"/>
      <w:proofErr w:type="gramEnd"/>
      <w:r w:rsidRPr="003B7CCF">
        <w:t>) + d(</w:t>
      </w:r>
      <w:proofErr w:type="spellStart"/>
      <w:proofErr w:type="gramStart"/>
      <w:r w:rsidRPr="003B7CCF">
        <w:t>k,j</w:t>
      </w:r>
      <w:proofErr w:type="spellEnd"/>
      <w:proofErr w:type="gramEnd"/>
      <w:r w:rsidRPr="003B7CCF">
        <w:t>) (triangle inequality: going directly is never longer than taking a detour)</w:t>
      </w:r>
    </w:p>
    <w:p w14:paraId="23F56DC8" w14:textId="77777777" w:rsidR="002730F4" w:rsidRPr="003B7CCF" w:rsidRDefault="00000000" w:rsidP="00CF5162">
      <w:pPr>
        <w:pStyle w:val="Heading3"/>
        <w:spacing w:before="220"/>
        <w:jc w:val="both"/>
        <w:rPr>
          <w:color w:val="auto"/>
        </w:rPr>
      </w:pPr>
      <w:bookmarkStart w:id="24" w:name="_Toc234178799"/>
      <w:r w:rsidRPr="003B7CCF">
        <w:rPr>
          <w:color w:val="auto"/>
        </w:rPr>
        <w:lastRenderedPageBreak/>
        <w:t>1.7.3 Proximity for Nominal Attributes</w:t>
      </w:r>
      <w:bookmarkEnd w:id="24"/>
    </w:p>
    <w:p w14:paraId="198164D4" w14:textId="77777777" w:rsidR="002730F4" w:rsidRPr="003B7CCF" w:rsidRDefault="00000000" w:rsidP="00CF5162">
      <w:pPr>
        <w:spacing w:after="160"/>
        <w:jc w:val="both"/>
      </w:pPr>
      <w:r w:rsidRPr="003B7CCF">
        <w:t>For a single nominal attribute, the simplest dissimilarity is:</w:t>
      </w:r>
    </w:p>
    <w:p w14:paraId="1405E452" w14:textId="77777777" w:rsidR="002730F4" w:rsidRPr="003B7CCF" w:rsidRDefault="00000000" w:rsidP="00CF5162">
      <w:pPr>
        <w:spacing w:before="120" w:after="200"/>
        <w:jc w:val="both"/>
      </w:pPr>
      <w:r w:rsidRPr="003B7CCF">
        <w:rPr>
          <w:i/>
          <w:iCs/>
        </w:rPr>
        <w:t>d(</w:t>
      </w:r>
      <w:proofErr w:type="spellStart"/>
      <w:proofErr w:type="gramStart"/>
      <w:r w:rsidRPr="003B7CCF">
        <w:rPr>
          <w:i/>
          <w:iCs/>
        </w:rPr>
        <w:t>i,j</w:t>
      </w:r>
      <w:proofErr w:type="spellEnd"/>
      <w:proofErr w:type="gramEnd"/>
      <w:r w:rsidRPr="003B7CCF">
        <w:rPr>
          <w:i/>
          <w:iCs/>
        </w:rPr>
        <w:t>) = (p − m) / p</w:t>
      </w:r>
    </w:p>
    <w:p w14:paraId="4114E652" w14:textId="77777777" w:rsidR="002730F4" w:rsidRPr="003B7CCF" w:rsidRDefault="00000000" w:rsidP="00CF5162">
      <w:pPr>
        <w:spacing w:after="160"/>
        <w:jc w:val="both"/>
      </w:pPr>
      <w:r w:rsidRPr="003B7CCF">
        <w:t>where p is the total number of attributes compared, and m is the number of attributes that match exactly.</w:t>
      </w:r>
    </w:p>
    <w:p w14:paraId="59D4AB08" w14:textId="77777777" w:rsidR="002730F4" w:rsidRPr="003B7CCF" w:rsidRDefault="00000000" w:rsidP="00CF5162">
      <w:pPr>
        <w:spacing w:after="160"/>
        <w:jc w:val="both"/>
      </w:pPr>
      <w:r w:rsidRPr="003B7CCF">
        <w:rPr>
          <w:b/>
          <w:bCs/>
        </w:rPr>
        <w:t xml:space="preserve">Worked example. </w:t>
      </w:r>
      <w:r w:rsidRPr="003B7CCF">
        <w:t>Two customers are described by three nominal attributes (favourite colour, city, membership tier):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500"/>
        <w:gridCol w:w="2500"/>
      </w:tblGrid>
      <w:tr w:rsidR="003B7CCF" w:rsidRPr="003B7CCF" w14:paraId="72FDA349" w14:textId="77777777">
        <w:trPr>
          <w:tblHeader/>
        </w:trPr>
        <w:tc>
          <w:tcPr>
            <w:tcW w:w="2400" w:type="dxa"/>
            <w:shd w:val="clear" w:color="auto" w:fill="1F3864"/>
            <w:tcMar>
              <w:top w:w="80" w:type="dxa"/>
              <w:left w:w="120" w:type="dxa"/>
              <w:bottom w:w="80" w:type="dxa"/>
              <w:right w:w="120" w:type="dxa"/>
            </w:tcMar>
            <w:vAlign w:val="center"/>
          </w:tcPr>
          <w:p w14:paraId="4EB24A8A" w14:textId="77777777" w:rsidR="002730F4" w:rsidRPr="003B7CCF" w:rsidRDefault="002730F4" w:rsidP="00CF5162">
            <w:pPr>
              <w:jc w:val="both"/>
            </w:pPr>
          </w:p>
        </w:tc>
        <w:tc>
          <w:tcPr>
            <w:tcW w:w="2500" w:type="dxa"/>
            <w:shd w:val="clear" w:color="auto" w:fill="1F3864"/>
            <w:tcMar>
              <w:top w:w="80" w:type="dxa"/>
              <w:left w:w="120" w:type="dxa"/>
              <w:bottom w:w="80" w:type="dxa"/>
              <w:right w:w="120" w:type="dxa"/>
            </w:tcMar>
            <w:vAlign w:val="center"/>
          </w:tcPr>
          <w:p w14:paraId="28E27AE8" w14:textId="77777777" w:rsidR="002730F4" w:rsidRPr="003B7CCF" w:rsidRDefault="00000000" w:rsidP="00CF5162">
            <w:pPr>
              <w:jc w:val="both"/>
            </w:pPr>
            <w:r w:rsidRPr="003B7CCF">
              <w:rPr>
                <w:b/>
                <w:bCs/>
              </w:rPr>
              <w:t>Colour</w:t>
            </w:r>
          </w:p>
        </w:tc>
        <w:tc>
          <w:tcPr>
            <w:tcW w:w="2500" w:type="dxa"/>
            <w:shd w:val="clear" w:color="auto" w:fill="1F3864"/>
            <w:tcMar>
              <w:top w:w="80" w:type="dxa"/>
              <w:left w:w="120" w:type="dxa"/>
              <w:bottom w:w="80" w:type="dxa"/>
              <w:right w:w="120" w:type="dxa"/>
            </w:tcMar>
            <w:vAlign w:val="center"/>
          </w:tcPr>
          <w:p w14:paraId="1391E9E7" w14:textId="77777777" w:rsidR="002730F4" w:rsidRPr="003B7CCF" w:rsidRDefault="00000000" w:rsidP="00CF5162">
            <w:pPr>
              <w:jc w:val="both"/>
            </w:pPr>
            <w:r w:rsidRPr="003B7CCF">
              <w:rPr>
                <w:b/>
                <w:bCs/>
              </w:rPr>
              <w:t>City</w:t>
            </w:r>
          </w:p>
        </w:tc>
        <w:tc>
          <w:tcPr>
            <w:tcW w:w="2500" w:type="dxa"/>
            <w:shd w:val="clear" w:color="auto" w:fill="1F3864"/>
            <w:tcMar>
              <w:top w:w="80" w:type="dxa"/>
              <w:left w:w="120" w:type="dxa"/>
              <w:bottom w:w="80" w:type="dxa"/>
              <w:right w:w="120" w:type="dxa"/>
            </w:tcMar>
            <w:vAlign w:val="center"/>
          </w:tcPr>
          <w:p w14:paraId="5FC711AA" w14:textId="77777777" w:rsidR="002730F4" w:rsidRPr="003B7CCF" w:rsidRDefault="00000000" w:rsidP="00CF5162">
            <w:pPr>
              <w:jc w:val="both"/>
            </w:pPr>
            <w:r w:rsidRPr="003B7CCF">
              <w:rPr>
                <w:b/>
                <w:bCs/>
              </w:rPr>
              <w:t>Tier</w:t>
            </w:r>
          </w:p>
        </w:tc>
      </w:tr>
      <w:tr w:rsidR="003B7CCF" w:rsidRPr="003B7CCF" w14:paraId="31B9B089" w14:textId="77777777">
        <w:tc>
          <w:tcPr>
            <w:tcW w:w="2400" w:type="dxa"/>
            <w:tcMar>
              <w:top w:w="80" w:type="dxa"/>
              <w:left w:w="120" w:type="dxa"/>
              <w:bottom w:w="80" w:type="dxa"/>
              <w:right w:w="120" w:type="dxa"/>
            </w:tcMar>
            <w:vAlign w:val="center"/>
          </w:tcPr>
          <w:p w14:paraId="076E2361" w14:textId="77777777" w:rsidR="002730F4" w:rsidRPr="003B7CCF" w:rsidRDefault="00000000" w:rsidP="00CF5162">
            <w:pPr>
              <w:jc w:val="both"/>
            </w:pPr>
            <w:r w:rsidRPr="003B7CCF">
              <w:t>Customer 1</w:t>
            </w:r>
          </w:p>
        </w:tc>
        <w:tc>
          <w:tcPr>
            <w:tcW w:w="2500" w:type="dxa"/>
            <w:tcMar>
              <w:top w:w="80" w:type="dxa"/>
              <w:left w:w="120" w:type="dxa"/>
              <w:bottom w:w="80" w:type="dxa"/>
              <w:right w:w="120" w:type="dxa"/>
            </w:tcMar>
            <w:vAlign w:val="center"/>
          </w:tcPr>
          <w:p w14:paraId="274FFD75" w14:textId="77777777" w:rsidR="002730F4" w:rsidRPr="003B7CCF" w:rsidRDefault="00000000" w:rsidP="00CF5162">
            <w:pPr>
              <w:jc w:val="both"/>
            </w:pPr>
            <w:r w:rsidRPr="003B7CCF">
              <w:t>Blue</w:t>
            </w:r>
          </w:p>
        </w:tc>
        <w:tc>
          <w:tcPr>
            <w:tcW w:w="2500" w:type="dxa"/>
            <w:tcMar>
              <w:top w:w="80" w:type="dxa"/>
              <w:left w:w="120" w:type="dxa"/>
              <w:bottom w:w="80" w:type="dxa"/>
              <w:right w:w="120" w:type="dxa"/>
            </w:tcMar>
            <w:vAlign w:val="center"/>
          </w:tcPr>
          <w:p w14:paraId="42BB3457" w14:textId="77777777" w:rsidR="002730F4" w:rsidRPr="003B7CCF" w:rsidRDefault="00000000" w:rsidP="00CF5162">
            <w:pPr>
              <w:jc w:val="both"/>
            </w:pPr>
            <w:r w:rsidRPr="003B7CCF">
              <w:t>Delhi</w:t>
            </w:r>
          </w:p>
        </w:tc>
        <w:tc>
          <w:tcPr>
            <w:tcW w:w="2500" w:type="dxa"/>
            <w:tcMar>
              <w:top w:w="80" w:type="dxa"/>
              <w:left w:w="120" w:type="dxa"/>
              <w:bottom w:w="80" w:type="dxa"/>
              <w:right w:w="120" w:type="dxa"/>
            </w:tcMar>
            <w:vAlign w:val="center"/>
          </w:tcPr>
          <w:p w14:paraId="22D3C859" w14:textId="77777777" w:rsidR="002730F4" w:rsidRPr="003B7CCF" w:rsidRDefault="00000000" w:rsidP="00CF5162">
            <w:pPr>
              <w:jc w:val="both"/>
            </w:pPr>
            <w:r w:rsidRPr="003B7CCF">
              <w:t>Gold</w:t>
            </w:r>
          </w:p>
        </w:tc>
      </w:tr>
      <w:tr w:rsidR="003B7CCF" w:rsidRPr="003B7CCF" w14:paraId="5FC12461" w14:textId="77777777">
        <w:tc>
          <w:tcPr>
            <w:tcW w:w="2400" w:type="dxa"/>
            <w:shd w:val="clear" w:color="auto" w:fill="F2F2F2"/>
            <w:tcMar>
              <w:top w:w="80" w:type="dxa"/>
              <w:left w:w="120" w:type="dxa"/>
              <w:bottom w:w="80" w:type="dxa"/>
              <w:right w:w="120" w:type="dxa"/>
            </w:tcMar>
            <w:vAlign w:val="center"/>
          </w:tcPr>
          <w:p w14:paraId="3BB64612" w14:textId="77777777" w:rsidR="002730F4" w:rsidRPr="003B7CCF" w:rsidRDefault="00000000" w:rsidP="00CF5162">
            <w:pPr>
              <w:jc w:val="both"/>
            </w:pPr>
            <w:r w:rsidRPr="003B7CCF">
              <w:t>Customer 2</w:t>
            </w:r>
          </w:p>
        </w:tc>
        <w:tc>
          <w:tcPr>
            <w:tcW w:w="2500" w:type="dxa"/>
            <w:shd w:val="clear" w:color="auto" w:fill="F2F2F2"/>
            <w:tcMar>
              <w:top w:w="80" w:type="dxa"/>
              <w:left w:w="120" w:type="dxa"/>
              <w:bottom w:w="80" w:type="dxa"/>
              <w:right w:w="120" w:type="dxa"/>
            </w:tcMar>
            <w:vAlign w:val="center"/>
          </w:tcPr>
          <w:p w14:paraId="5AAAF342" w14:textId="77777777" w:rsidR="002730F4" w:rsidRPr="003B7CCF" w:rsidRDefault="00000000" w:rsidP="00CF5162">
            <w:pPr>
              <w:jc w:val="both"/>
            </w:pPr>
            <w:r w:rsidRPr="003B7CCF">
              <w:t>Blue</w:t>
            </w:r>
          </w:p>
        </w:tc>
        <w:tc>
          <w:tcPr>
            <w:tcW w:w="2500" w:type="dxa"/>
            <w:shd w:val="clear" w:color="auto" w:fill="F2F2F2"/>
            <w:tcMar>
              <w:top w:w="80" w:type="dxa"/>
              <w:left w:w="120" w:type="dxa"/>
              <w:bottom w:w="80" w:type="dxa"/>
              <w:right w:w="120" w:type="dxa"/>
            </w:tcMar>
            <w:vAlign w:val="center"/>
          </w:tcPr>
          <w:p w14:paraId="6B431932" w14:textId="77777777" w:rsidR="002730F4" w:rsidRPr="003B7CCF" w:rsidRDefault="00000000" w:rsidP="00CF5162">
            <w:pPr>
              <w:jc w:val="both"/>
            </w:pPr>
            <w:r w:rsidRPr="003B7CCF">
              <w:t>Mumbai</w:t>
            </w:r>
          </w:p>
        </w:tc>
        <w:tc>
          <w:tcPr>
            <w:tcW w:w="2500" w:type="dxa"/>
            <w:shd w:val="clear" w:color="auto" w:fill="F2F2F2"/>
            <w:tcMar>
              <w:top w:w="80" w:type="dxa"/>
              <w:left w:w="120" w:type="dxa"/>
              <w:bottom w:w="80" w:type="dxa"/>
              <w:right w:w="120" w:type="dxa"/>
            </w:tcMar>
            <w:vAlign w:val="center"/>
          </w:tcPr>
          <w:p w14:paraId="082A746D" w14:textId="77777777" w:rsidR="002730F4" w:rsidRPr="003B7CCF" w:rsidRDefault="00000000" w:rsidP="00CF5162">
            <w:pPr>
              <w:jc w:val="both"/>
            </w:pPr>
            <w:r w:rsidRPr="003B7CCF">
              <w:t>Gold</w:t>
            </w:r>
          </w:p>
        </w:tc>
      </w:tr>
    </w:tbl>
    <w:p w14:paraId="0F9D9294" w14:textId="77777777" w:rsidR="002730F4" w:rsidRPr="003B7CCF" w:rsidRDefault="002730F4" w:rsidP="00CF5162">
      <w:pPr>
        <w:spacing w:after="160"/>
        <w:jc w:val="both"/>
      </w:pPr>
    </w:p>
    <w:p w14:paraId="2B0CFC7A" w14:textId="77777777" w:rsidR="002730F4" w:rsidRPr="003B7CCF" w:rsidRDefault="00000000" w:rsidP="00CF5162">
      <w:pPr>
        <w:spacing w:after="160"/>
        <w:jc w:val="both"/>
      </w:pPr>
      <w:r w:rsidRPr="003B7CCF">
        <w:t>Colour and tier match, so m = 2 out of p = 3 attributes. d(</w:t>
      </w:r>
      <w:proofErr w:type="spellStart"/>
      <w:proofErr w:type="gramStart"/>
      <w:r w:rsidRPr="003B7CCF">
        <w:t>i,j</w:t>
      </w:r>
      <w:proofErr w:type="spellEnd"/>
      <w:proofErr w:type="gramEnd"/>
      <w:r w:rsidRPr="003B7CCF">
        <w:t>) = (3 − 2)/3 ≈ 0.33.</w:t>
      </w:r>
    </w:p>
    <w:p w14:paraId="2C3E9D74" w14:textId="77777777" w:rsidR="002730F4" w:rsidRPr="003B7CCF" w:rsidRDefault="00000000" w:rsidP="00CF5162">
      <w:pPr>
        <w:pStyle w:val="Heading3"/>
        <w:spacing w:before="220"/>
        <w:jc w:val="both"/>
        <w:rPr>
          <w:color w:val="auto"/>
        </w:rPr>
      </w:pPr>
      <w:bookmarkStart w:id="25" w:name="_Toc234178800"/>
      <w:r w:rsidRPr="003B7CCF">
        <w:rPr>
          <w:color w:val="auto"/>
        </w:rPr>
        <w:t>1.7.4 Proximity for Binary Attributes</w:t>
      </w:r>
      <w:bookmarkEnd w:id="25"/>
    </w:p>
    <w:p w14:paraId="792B2967" w14:textId="77777777" w:rsidR="002730F4" w:rsidRPr="003B7CCF" w:rsidRDefault="00000000" w:rsidP="00CF5162">
      <w:pPr>
        <w:spacing w:after="160"/>
        <w:jc w:val="both"/>
      </w:pPr>
      <w:r w:rsidRPr="003B7CCF">
        <w:t>Given two objects described by binary attributes, we build a 2×2 contingency table: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300"/>
      </w:tblGrid>
      <w:tr w:rsidR="003B7CCF" w:rsidRPr="003B7CCF" w14:paraId="6F9FD89B" w14:textId="77777777">
        <w:trPr>
          <w:tblHeader/>
        </w:trPr>
        <w:tc>
          <w:tcPr>
            <w:tcW w:w="2500" w:type="dxa"/>
            <w:shd w:val="clear" w:color="auto" w:fill="1F3864"/>
            <w:tcMar>
              <w:top w:w="80" w:type="dxa"/>
              <w:left w:w="120" w:type="dxa"/>
              <w:bottom w:w="80" w:type="dxa"/>
              <w:right w:w="120" w:type="dxa"/>
            </w:tcMar>
            <w:vAlign w:val="center"/>
          </w:tcPr>
          <w:p w14:paraId="07E05273" w14:textId="77777777" w:rsidR="002730F4" w:rsidRPr="003B7CCF" w:rsidRDefault="002730F4" w:rsidP="00CF5162">
            <w:pPr>
              <w:jc w:val="both"/>
            </w:pPr>
          </w:p>
        </w:tc>
        <w:tc>
          <w:tcPr>
            <w:tcW w:w="3300" w:type="dxa"/>
            <w:shd w:val="clear" w:color="auto" w:fill="1F3864"/>
            <w:tcMar>
              <w:top w:w="80" w:type="dxa"/>
              <w:left w:w="120" w:type="dxa"/>
              <w:bottom w:w="80" w:type="dxa"/>
              <w:right w:w="120" w:type="dxa"/>
            </w:tcMar>
            <w:vAlign w:val="center"/>
          </w:tcPr>
          <w:p w14:paraId="43C7CD55" w14:textId="77777777" w:rsidR="002730F4" w:rsidRPr="003B7CCF" w:rsidRDefault="00000000" w:rsidP="00CF5162">
            <w:pPr>
              <w:jc w:val="both"/>
            </w:pPr>
            <w:r w:rsidRPr="003B7CCF">
              <w:rPr>
                <w:b/>
                <w:bCs/>
              </w:rPr>
              <w:t>Object j = 1</w:t>
            </w:r>
          </w:p>
        </w:tc>
        <w:tc>
          <w:tcPr>
            <w:tcW w:w="3300" w:type="dxa"/>
            <w:shd w:val="clear" w:color="auto" w:fill="1F3864"/>
            <w:tcMar>
              <w:top w:w="80" w:type="dxa"/>
              <w:left w:w="120" w:type="dxa"/>
              <w:bottom w:w="80" w:type="dxa"/>
              <w:right w:w="120" w:type="dxa"/>
            </w:tcMar>
            <w:vAlign w:val="center"/>
          </w:tcPr>
          <w:p w14:paraId="631D21A0" w14:textId="77777777" w:rsidR="002730F4" w:rsidRPr="003B7CCF" w:rsidRDefault="00000000" w:rsidP="00CF5162">
            <w:pPr>
              <w:jc w:val="both"/>
            </w:pPr>
            <w:r w:rsidRPr="003B7CCF">
              <w:rPr>
                <w:b/>
                <w:bCs/>
              </w:rPr>
              <w:t>Object j = 0</w:t>
            </w:r>
          </w:p>
        </w:tc>
      </w:tr>
      <w:tr w:rsidR="003B7CCF" w:rsidRPr="003B7CCF" w14:paraId="755718FC" w14:textId="77777777">
        <w:tc>
          <w:tcPr>
            <w:tcW w:w="2500" w:type="dxa"/>
            <w:tcMar>
              <w:top w:w="80" w:type="dxa"/>
              <w:left w:w="120" w:type="dxa"/>
              <w:bottom w:w="80" w:type="dxa"/>
              <w:right w:w="120" w:type="dxa"/>
            </w:tcMar>
            <w:vAlign w:val="center"/>
          </w:tcPr>
          <w:p w14:paraId="62459836" w14:textId="77777777" w:rsidR="002730F4" w:rsidRPr="003B7CCF" w:rsidRDefault="00000000" w:rsidP="00CF5162">
            <w:pPr>
              <w:jc w:val="both"/>
            </w:pPr>
            <w:r w:rsidRPr="003B7CCF">
              <w:t>Object i = 1</w:t>
            </w:r>
          </w:p>
        </w:tc>
        <w:tc>
          <w:tcPr>
            <w:tcW w:w="3300" w:type="dxa"/>
            <w:tcMar>
              <w:top w:w="80" w:type="dxa"/>
              <w:left w:w="120" w:type="dxa"/>
              <w:bottom w:w="80" w:type="dxa"/>
              <w:right w:w="120" w:type="dxa"/>
            </w:tcMar>
            <w:vAlign w:val="center"/>
          </w:tcPr>
          <w:p w14:paraId="22ED2AA8" w14:textId="77777777" w:rsidR="002730F4" w:rsidRPr="003B7CCF" w:rsidRDefault="00000000" w:rsidP="00CF5162">
            <w:pPr>
              <w:jc w:val="both"/>
            </w:pPr>
            <w:r w:rsidRPr="003B7CCF">
              <w:t>q</w:t>
            </w:r>
          </w:p>
        </w:tc>
        <w:tc>
          <w:tcPr>
            <w:tcW w:w="3300" w:type="dxa"/>
            <w:tcMar>
              <w:top w:w="80" w:type="dxa"/>
              <w:left w:w="120" w:type="dxa"/>
              <w:bottom w:w="80" w:type="dxa"/>
              <w:right w:w="120" w:type="dxa"/>
            </w:tcMar>
            <w:vAlign w:val="center"/>
          </w:tcPr>
          <w:p w14:paraId="7F8A3D1A" w14:textId="77777777" w:rsidR="002730F4" w:rsidRPr="003B7CCF" w:rsidRDefault="00000000" w:rsidP="00CF5162">
            <w:pPr>
              <w:jc w:val="both"/>
            </w:pPr>
            <w:r w:rsidRPr="003B7CCF">
              <w:t>r</w:t>
            </w:r>
          </w:p>
        </w:tc>
      </w:tr>
      <w:tr w:rsidR="003B7CCF" w:rsidRPr="003B7CCF" w14:paraId="2F52E13D" w14:textId="77777777">
        <w:tc>
          <w:tcPr>
            <w:tcW w:w="2500" w:type="dxa"/>
            <w:shd w:val="clear" w:color="auto" w:fill="F2F2F2"/>
            <w:tcMar>
              <w:top w:w="80" w:type="dxa"/>
              <w:left w:w="120" w:type="dxa"/>
              <w:bottom w:w="80" w:type="dxa"/>
              <w:right w:w="120" w:type="dxa"/>
            </w:tcMar>
            <w:vAlign w:val="center"/>
          </w:tcPr>
          <w:p w14:paraId="29667635" w14:textId="77777777" w:rsidR="002730F4" w:rsidRPr="003B7CCF" w:rsidRDefault="00000000" w:rsidP="00CF5162">
            <w:pPr>
              <w:jc w:val="both"/>
            </w:pPr>
            <w:r w:rsidRPr="003B7CCF">
              <w:t>Object i = 0</w:t>
            </w:r>
          </w:p>
        </w:tc>
        <w:tc>
          <w:tcPr>
            <w:tcW w:w="3300" w:type="dxa"/>
            <w:shd w:val="clear" w:color="auto" w:fill="F2F2F2"/>
            <w:tcMar>
              <w:top w:w="80" w:type="dxa"/>
              <w:left w:w="120" w:type="dxa"/>
              <w:bottom w:w="80" w:type="dxa"/>
              <w:right w:w="120" w:type="dxa"/>
            </w:tcMar>
            <w:vAlign w:val="center"/>
          </w:tcPr>
          <w:p w14:paraId="5AD19011" w14:textId="77777777" w:rsidR="002730F4" w:rsidRPr="003B7CCF" w:rsidRDefault="00000000" w:rsidP="00CF5162">
            <w:pPr>
              <w:jc w:val="both"/>
            </w:pPr>
            <w:r w:rsidRPr="003B7CCF">
              <w:t>s</w:t>
            </w:r>
          </w:p>
        </w:tc>
        <w:tc>
          <w:tcPr>
            <w:tcW w:w="3300" w:type="dxa"/>
            <w:shd w:val="clear" w:color="auto" w:fill="F2F2F2"/>
            <w:tcMar>
              <w:top w:w="80" w:type="dxa"/>
              <w:left w:w="120" w:type="dxa"/>
              <w:bottom w:w="80" w:type="dxa"/>
              <w:right w:w="120" w:type="dxa"/>
            </w:tcMar>
            <w:vAlign w:val="center"/>
          </w:tcPr>
          <w:p w14:paraId="3490BA96" w14:textId="77777777" w:rsidR="002730F4" w:rsidRPr="003B7CCF" w:rsidRDefault="00000000" w:rsidP="00CF5162">
            <w:pPr>
              <w:jc w:val="both"/>
            </w:pPr>
            <w:r w:rsidRPr="003B7CCF">
              <w:t>t</w:t>
            </w:r>
          </w:p>
        </w:tc>
      </w:tr>
    </w:tbl>
    <w:p w14:paraId="1997A559" w14:textId="77777777" w:rsidR="002730F4" w:rsidRPr="003B7CCF" w:rsidRDefault="002730F4" w:rsidP="00CF5162">
      <w:pPr>
        <w:spacing w:after="160"/>
        <w:jc w:val="both"/>
      </w:pPr>
    </w:p>
    <w:p w14:paraId="69AF060B" w14:textId="77777777" w:rsidR="002730F4" w:rsidRPr="003B7CCF" w:rsidRDefault="00000000" w:rsidP="00CF5162">
      <w:pPr>
        <w:spacing w:after="160"/>
        <w:jc w:val="both"/>
      </w:pPr>
      <w:r w:rsidRPr="003B7CCF">
        <w:t>Simple Matching Coefficient (for symmetric binary attributes), counts both matches (1-1 and 0-0) as informative:</w:t>
      </w:r>
    </w:p>
    <w:p w14:paraId="7A87D578" w14:textId="77777777" w:rsidR="002730F4" w:rsidRPr="003B7CCF" w:rsidRDefault="00000000" w:rsidP="00CF5162">
      <w:pPr>
        <w:spacing w:before="120" w:after="200"/>
        <w:jc w:val="both"/>
      </w:pPr>
      <w:r w:rsidRPr="003B7CCF">
        <w:rPr>
          <w:i/>
          <w:iCs/>
        </w:rPr>
        <w:t>SMC = (q + t) / (q + r + s + t)</w:t>
      </w:r>
    </w:p>
    <w:p w14:paraId="48155800" w14:textId="77777777" w:rsidR="002730F4" w:rsidRPr="003B7CCF" w:rsidRDefault="00000000" w:rsidP="00CF5162">
      <w:pPr>
        <w:spacing w:after="160"/>
        <w:jc w:val="both"/>
      </w:pPr>
      <w:r w:rsidRPr="003B7CCF">
        <w:t>Jaccard Coefficient (for asymmetric binary attributes), ignores 0-0 matches since they carry no real information (two patients both not having a rare disease tells us little):</w:t>
      </w:r>
    </w:p>
    <w:p w14:paraId="75DDD821" w14:textId="77777777" w:rsidR="002730F4" w:rsidRPr="003B7CCF" w:rsidRDefault="00000000" w:rsidP="00CF5162">
      <w:pPr>
        <w:spacing w:before="120" w:after="200"/>
        <w:jc w:val="both"/>
      </w:pPr>
      <w:r w:rsidRPr="003B7CCF">
        <w:rPr>
          <w:i/>
          <w:iCs/>
        </w:rPr>
        <w:t>J = q / (q + r + s)</w:t>
      </w:r>
    </w:p>
    <w:p w14:paraId="5AB96BEA" w14:textId="77777777" w:rsidR="002730F4" w:rsidRPr="003B7CCF" w:rsidRDefault="00000000" w:rsidP="00CF5162">
      <w:pPr>
        <w:spacing w:after="160"/>
        <w:jc w:val="both"/>
      </w:pPr>
      <w:r w:rsidRPr="003B7CCF">
        <w:rPr>
          <w:b/>
          <w:bCs/>
        </w:rPr>
        <w:t xml:space="preserve">Worked example. </w:t>
      </w:r>
      <w:r w:rsidRPr="003B7CCF">
        <w:t>Two patients are tested for 5 symptoms (1 = present, 0 = absent). Patient A: [1, 0, 1, 0, 0]; Patient B: [1, 0, 1, 1, 0].</w:t>
      </w:r>
    </w:p>
    <w:p w14:paraId="166DC8A7" w14:textId="77777777" w:rsidR="002730F4" w:rsidRPr="003B7CCF" w:rsidRDefault="00000000" w:rsidP="00CF5162">
      <w:pPr>
        <w:spacing w:after="160"/>
        <w:jc w:val="both"/>
      </w:pPr>
      <w:r w:rsidRPr="003B7CCF">
        <w:t>Comparing position by position: positions 1 and 3 are 1-1 matches (q = 2), position 2 and position 5 are 0-0 matches (t = 2), and position 4 is a mismatch (A = 0, B = 1, contributing to r or s, giving r + s = 1).</w:t>
      </w:r>
    </w:p>
    <w:p w14:paraId="0CB75D94" w14:textId="77777777" w:rsidR="002730F4" w:rsidRPr="003B7CCF" w:rsidRDefault="00000000" w:rsidP="00CF5162">
      <w:pPr>
        <w:spacing w:before="120" w:after="200"/>
        <w:jc w:val="both"/>
      </w:pPr>
      <w:r w:rsidRPr="003B7CCF">
        <w:rPr>
          <w:i/>
          <w:iCs/>
        </w:rPr>
        <w:t>J = q / (q + r + s) = 2 / (2 + 1) ≈ 0.667</w:t>
      </w:r>
    </w:p>
    <w:p w14:paraId="718D9F00" w14:textId="77777777" w:rsidR="002730F4" w:rsidRPr="003B7CCF" w:rsidRDefault="00000000" w:rsidP="00CF5162">
      <w:pPr>
        <w:spacing w:after="160"/>
        <w:jc w:val="both"/>
      </w:pPr>
      <w:r w:rsidRPr="003B7CCF">
        <w:t>Since the symptoms are asymmetric (presence is rare and important, absence is not informative), the Jaccard similarity of 0.667 is the appropriate measure. The Simple Matching Coefficient would give (</w:t>
      </w:r>
      <w:proofErr w:type="spellStart"/>
      <w:r w:rsidRPr="003B7CCF">
        <w:t>q+t</w:t>
      </w:r>
      <w:proofErr w:type="spellEnd"/>
      <w:r w:rsidRPr="003B7CCF">
        <w:t>)/5 = 4/5 = 0.8, which would be misleadingly inflated by counting the “both healthy” symptom as meaningful agreement.</w:t>
      </w:r>
    </w:p>
    <w:p w14:paraId="6119B198" w14:textId="77777777" w:rsidR="002730F4" w:rsidRPr="003B7CCF" w:rsidRDefault="00000000" w:rsidP="00CF5162">
      <w:pPr>
        <w:pStyle w:val="Heading3"/>
        <w:spacing w:before="220"/>
        <w:jc w:val="both"/>
        <w:rPr>
          <w:color w:val="auto"/>
        </w:rPr>
      </w:pPr>
      <w:bookmarkStart w:id="26" w:name="_Toc234178801"/>
      <w:r w:rsidRPr="003B7CCF">
        <w:rPr>
          <w:color w:val="auto"/>
        </w:rPr>
        <w:lastRenderedPageBreak/>
        <w:t>1.7.5 Proximity for Numeric (Interval/Ratio) Attributes</w:t>
      </w:r>
      <w:bookmarkEnd w:id="26"/>
    </w:p>
    <w:p w14:paraId="31BEF1F5" w14:textId="77777777" w:rsidR="002730F4" w:rsidRPr="003B7CCF" w:rsidRDefault="00000000" w:rsidP="00CF5162">
      <w:pPr>
        <w:spacing w:after="160"/>
        <w:jc w:val="both"/>
      </w:pPr>
      <w:r w:rsidRPr="003B7CCF">
        <w:t>Euclidean distance (a straight-line, “as the crow flies” distance) is the most commonly used distance measure:</w:t>
      </w:r>
    </w:p>
    <w:p w14:paraId="05550066" w14:textId="77777777" w:rsidR="002730F4" w:rsidRPr="003B7CCF" w:rsidRDefault="00000000" w:rsidP="00CF5162">
      <w:pPr>
        <w:spacing w:before="120" w:after="200"/>
        <w:jc w:val="both"/>
      </w:pPr>
      <w:r w:rsidRPr="003B7CCF">
        <w:rPr>
          <w:i/>
          <w:iCs/>
        </w:rPr>
        <w:t>d(</w:t>
      </w:r>
      <w:proofErr w:type="spellStart"/>
      <w:proofErr w:type="gramStart"/>
      <w:r w:rsidRPr="003B7CCF">
        <w:rPr>
          <w:i/>
          <w:iCs/>
        </w:rPr>
        <w:t>i,j</w:t>
      </w:r>
      <w:proofErr w:type="spellEnd"/>
      <w:proofErr w:type="gramEnd"/>
      <w:r w:rsidRPr="003B7CCF">
        <w:rPr>
          <w:i/>
          <w:iCs/>
        </w:rPr>
        <w:t xml:space="preserve">) = </w:t>
      </w:r>
      <w:proofErr w:type="gramStart"/>
      <w:r w:rsidRPr="003B7CCF">
        <w:rPr>
          <w:i/>
          <w:iCs/>
        </w:rPr>
        <w:t>√[</w:t>
      </w:r>
      <w:proofErr w:type="gramEnd"/>
      <w:r w:rsidRPr="003B7CCF">
        <w:rPr>
          <w:i/>
          <w:iCs/>
        </w:rPr>
        <w:t xml:space="preserve"> Σ (xᵢₖ − </w:t>
      </w:r>
      <w:proofErr w:type="gramStart"/>
      <w:r w:rsidRPr="003B7CCF">
        <w:rPr>
          <w:i/>
          <w:iCs/>
        </w:rPr>
        <w:t>xⱼₖ)²</w:t>
      </w:r>
      <w:proofErr w:type="gramEnd"/>
      <w:r w:rsidRPr="003B7CCF">
        <w:rPr>
          <w:i/>
          <w:iCs/>
        </w:rPr>
        <w:t xml:space="preserve"> ]</w:t>
      </w:r>
    </w:p>
    <w:p w14:paraId="28FD0BF8" w14:textId="77777777" w:rsidR="002730F4" w:rsidRPr="003B7CCF" w:rsidRDefault="00000000" w:rsidP="00CF5162">
      <w:pPr>
        <w:spacing w:after="160"/>
        <w:jc w:val="both"/>
      </w:pPr>
      <w:r w:rsidRPr="003B7CCF">
        <w:t>Manhattan distance (also called city-block distance, like navigating a grid of city streets where diagonal shortcuts are not possible):</w:t>
      </w:r>
    </w:p>
    <w:p w14:paraId="0EC0E471" w14:textId="77777777" w:rsidR="002730F4" w:rsidRPr="003B7CCF" w:rsidRDefault="00000000" w:rsidP="00CF5162">
      <w:pPr>
        <w:spacing w:before="120" w:after="200"/>
        <w:jc w:val="both"/>
      </w:pPr>
      <w:r w:rsidRPr="003B7CCF">
        <w:rPr>
          <w:i/>
          <w:iCs/>
        </w:rPr>
        <w:t>d(</w:t>
      </w:r>
      <w:proofErr w:type="spellStart"/>
      <w:proofErr w:type="gramStart"/>
      <w:r w:rsidRPr="003B7CCF">
        <w:rPr>
          <w:i/>
          <w:iCs/>
        </w:rPr>
        <w:t>i,j</w:t>
      </w:r>
      <w:proofErr w:type="spellEnd"/>
      <w:proofErr w:type="gramEnd"/>
      <w:r w:rsidRPr="003B7CCF">
        <w:rPr>
          <w:i/>
          <w:iCs/>
        </w:rPr>
        <w:t>) = Σ |xᵢₖ − xⱼₖ|</w:t>
      </w:r>
    </w:p>
    <w:p w14:paraId="19087122" w14:textId="77777777" w:rsidR="002730F4" w:rsidRPr="003B7CCF" w:rsidRDefault="00000000" w:rsidP="00CF5162">
      <w:pPr>
        <w:spacing w:after="160"/>
        <w:jc w:val="both"/>
      </w:pPr>
      <w:r w:rsidRPr="003B7CCF">
        <w:t>Minkowski distance is the general form, of which Euclidean and Manhattan are special cases:</w:t>
      </w:r>
    </w:p>
    <w:p w14:paraId="73E8F406" w14:textId="77777777" w:rsidR="002730F4" w:rsidRPr="003B7CCF" w:rsidRDefault="00000000" w:rsidP="00CF5162">
      <w:pPr>
        <w:spacing w:before="120" w:after="200"/>
        <w:jc w:val="both"/>
      </w:pPr>
      <w:r w:rsidRPr="003B7CCF">
        <w:rPr>
          <w:i/>
          <w:iCs/>
        </w:rPr>
        <w:t>d(</w:t>
      </w:r>
      <w:proofErr w:type="spellStart"/>
      <w:proofErr w:type="gramStart"/>
      <w:r w:rsidRPr="003B7CCF">
        <w:rPr>
          <w:i/>
          <w:iCs/>
        </w:rPr>
        <w:t>i,j</w:t>
      </w:r>
      <w:proofErr w:type="spellEnd"/>
      <w:proofErr w:type="gramEnd"/>
      <w:r w:rsidRPr="003B7CCF">
        <w:rPr>
          <w:i/>
          <w:iCs/>
        </w:rPr>
        <w:t>) = [ Σ |xᵢₖ − xⱼₖ|</w:t>
      </w:r>
      <w:proofErr w:type="gramStart"/>
      <w:r w:rsidRPr="003B7CCF">
        <w:rPr>
          <w:i/>
          <w:iCs/>
        </w:rPr>
        <w:t>ᵠ ]</w:t>
      </w:r>
      <w:proofErr w:type="gramEnd"/>
      <w:r w:rsidRPr="003B7CCF">
        <w:rPr>
          <w:i/>
          <w:iCs/>
        </w:rPr>
        <w:t>^(1/q)</w:t>
      </w:r>
    </w:p>
    <w:p w14:paraId="4AE67FBE" w14:textId="77777777" w:rsidR="002730F4" w:rsidRPr="003B7CCF" w:rsidRDefault="00000000" w:rsidP="00CF5162">
      <w:pPr>
        <w:spacing w:after="160"/>
        <w:jc w:val="both"/>
      </w:pPr>
      <w:r w:rsidRPr="003B7CCF">
        <w:t>Setting q = 1 gives Manhattan distance, q = 2 gives Euclidean distance, and q → ∞ gives the Chebyshev distance (the single largest attribute-wise difference).</w:t>
      </w:r>
    </w:p>
    <w:p w14:paraId="07BF75B7" w14:textId="77777777" w:rsidR="002730F4" w:rsidRPr="003B7CCF" w:rsidRDefault="00000000" w:rsidP="00824A26">
      <w:pPr>
        <w:spacing w:before="200" w:after="80"/>
        <w:jc w:val="center"/>
      </w:pPr>
      <w:r w:rsidRPr="003B7CCF">
        <w:rPr>
          <w:noProof/>
        </w:rPr>
        <w:drawing>
          <wp:inline distT="0" distB="0" distL="0" distR="0" wp14:anchorId="7EE299A3" wp14:editId="562CF514">
            <wp:extent cx="4019550" cy="4019550"/>
            <wp:effectExtent l="0" t="0" r="0" b="0"/>
            <wp:docPr id="516847796" name="Picture 51684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19550" cy="4019550"/>
                    </a:xfrm>
                    <a:prstGeom prst="rect">
                      <a:avLst/>
                    </a:prstGeom>
                  </pic:spPr>
                </pic:pic>
              </a:graphicData>
            </a:graphic>
          </wp:inline>
        </w:drawing>
      </w:r>
    </w:p>
    <w:p w14:paraId="5713B137" w14:textId="77777777" w:rsidR="002730F4" w:rsidRPr="003B7CCF" w:rsidRDefault="00000000" w:rsidP="00824A26">
      <w:pPr>
        <w:spacing w:after="240"/>
        <w:jc w:val="center"/>
      </w:pPr>
      <w:r w:rsidRPr="003B7CCF">
        <w:rPr>
          <w:b/>
          <w:bCs/>
          <w:i/>
          <w:iCs/>
          <w:sz w:val="20"/>
          <w:szCs w:val="20"/>
        </w:rPr>
        <w:t>Figure 1.6: Euclidean vs. Manhattan Distance Between Two Points</w:t>
      </w:r>
    </w:p>
    <w:p w14:paraId="29826C9D" w14:textId="77777777" w:rsidR="002730F4" w:rsidRPr="003B7CCF" w:rsidRDefault="00000000" w:rsidP="00CF5162">
      <w:pPr>
        <w:spacing w:after="160"/>
        <w:jc w:val="both"/>
      </w:pPr>
      <w:r w:rsidRPr="003B7CCF">
        <w:rPr>
          <w:b/>
          <w:bCs/>
        </w:rPr>
        <w:t xml:space="preserve">Worked example. </w:t>
      </w:r>
      <w:r w:rsidRPr="003B7CCF">
        <w:t>Two customers are described by (age, annual income in ₹ lakhs): A = (25, 4), B = (35, 10).</w:t>
      </w:r>
    </w:p>
    <w:p w14:paraId="0B8D9084" w14:textId="77777777" w:rsidR="002730F4" w:rsidRPr="003B7CCF" w:rsidRDefault="00000000" w:rsidP="00CF5162">
      <w:pPr>
        <w:pStyle w:val="ListParagraph"/>
        <w:numPr>
          <w:ilvl w:val="0"/>
          <w:numId w:val="3"/>
        </w:numPr>
        <w:spacing w:after="100"/>
        <w:jc w:val="both"/>
      </w:pPr>
      <w:r w:rsidRPr="003B7CCF">
        <w:t xml:space="preserve">Euclidean: d = </w:t>
      </w:r>
      <w:proofErr w:type="gramStart"/>
      <w:r w:rsidRPr="003B7CCF">
        <w:t>√[</w:t>
      </w:r>
      <w:proofErr w:type="gramEnd"/>
      <w:r w:rsidRPr="003B7CCF">
        <w:t>(35−</w:t>
      </w:r>
      <w:proofErr w:type="gramStart"/>
      <w:r w:rsidRPr="003B7CCF">
        <w:t>25)²</w:t>
      </w:r>
      <w:proofErr w:type="gramEnd"/>
      <w:r w:rsidRPr="003B7CCF">
        <w:t xml:space="preserve"> + (10−</w:t>
      </w:r>
      <w:proofErr w:type="gramStart"/>
      <w:r w:rsidRPr="003B7CCF">
        <w:t>4)²</w:t>
      </w:r>
      <w:proofErr w:type="gramEnd"/>
      <w:r w:rsidRPr="003B7CCF">
        <w:t xml:space="preserve">] = </w:t>
      </w:r>
      <w:proofErr w:type="gramStart"/>
      <w:r w:rsidRPr="003B7CCF">
        <w:t>√(</w:t>
      </w:r>
      <w:proofErr w:type="gramEnd"/>
      <w:r w:rsidRPr="003B7CCF">
        <w:t>100 + 36) = √136 ≈ 11.66</w:t>
      </w:r>
    </w:p>
    <w:p w14:paraId="50EDC463" w14:textId="77777777" w:rsidR="002730F4" w:rsidRPr="003B7CCF" w:rsidRDefault="00000000" w:rsidP="00CF5162">
      <w:pPr>
        <w:pStyle w:val="ListParagraph"/>
        <w:numPr>
          <w:ilvl w:val="0"/>
          <w:numId w:val="3"/>
        </w:numPr>
        <w:spacing w:after="100"/>
        <w:jc w:val="both"/>
      </w:pPr>
      <w:r w:rsidRPr="003B7CCF">
        <w:t>Manhattan: d = |35−25| + |10−4| = 10 + 6 = 16</w:t>
      </w:r>
    </w:p>
    <w:p w14:paraId="4C93D8CA" w14:textId="77777777" w:rsidR="002730F4" w:rsidRPr="003B7CCF" w:rsidRDefault="00000000" w:rsidP="00CF5162">
      <w:pPr>
        <w:pBdr>
          <w:left w:val="single" w:sz="18" w:space="12" w:color="2E5C8A"/>
        </w:pBdr>
        <w:shd w:val="clear" w:color="auto" w:fill="F2F2F2"/>
        <w:spacing w:before="120" w:after="200"/>
        <w:ind w:left="200"/>
        <w:jc w:val="both"/>
      </w:pPr>
      <w:r w:rsidRPr="003B7CCF">
        <w:rPr>
          <w:b/>
          <w:bCs/>
        </w:rPr>
        <w:lastRenderedPageBreak/>
        <w:t xml:space="preserve">Critical practical point, normalisation or standardisation is required before computing distances. </w:t>
      </w:r>
      <w:r w:rsidRPr="003B7CCF">
        <w:t>Notice that “age” roughly ranges from 0 to 100, while “income in lakhs” might range from 0 to 500. An attribute with a naturally larger numeric range will dominate the distance calculation even if it isn't actually more important. Before computing any of these distances in practice, attributes are typically standardised (z-score, z = (x − μ)/σ) or min-max normalised to a common scale such as [0,1].</w:t>
      </w:r>
    </w:p>
    <w:p w14:paraId="5EF09A84" w14:textId="77777777" w:rsidR="002730F4" w:rsidRPr="003B7CCF" w:rsidRDefault="00000000" w:rsidP="00CF5162">
      <w:pPr>
        <w:pStyle w:val="Heading3"/>
        <w:spacing w:before="220"/>
        <w:jc w:val="both"/>
        <w:rPr>
          <w:color w:val="auto"/>
        </w:rPr>
      </w:pPr>
      <w:bookmarkStart w:id="27" w:name="_Toc234178802"/>
      <w:r w:rsidRPr="003B7CCF">
        <w:rPr>
          <w:color w:val="auto"/>
        </w:rPr>
        <w:t>1.7.6 Cosine Similarity (for High-Dimensional or Text Data)</w:t>
      </w:r>
      <w:bookmarkEnd w:id="27"/>
    </w:p>
    <w:p w14:paraId="4F64B1B0" w14:textId="77777777" w:rsidR="002730F4" w:rsidRPr="003B7CCF" w:rsidRDefault="00000000" w:rsidP="00CF5162">
      <w:pPr>
        <w:spacing w:after="160"/>
        <w:jc w:val="both"/>
      </w:pPr>
      <w:r w:rsidRPr="003B7CCF">
        <w:t>When data objects are very high-dimensional and sparse (for example, documents represented as word-count vectors), Euclidean distance behaves poorly because it ends up dominated by document length rather than content. Cosine similarity instead measures the angle between two vectors, ignoring their magnitude:</w:t>
      </w:r>
    </w:p>
    <w:p w14:paraId="650190D1" w14:textId="77777777" w:rsidR="002730F4" w:rsidRPr="003B7CCF" w:rsidRDefault="00000000" w:rsidP="00CF5162">
      <w:pPr>
        <w:spacing w:before="120" w:after="200"/>
        <w:jc w:val="both"/>
      </w:pPr>
      <w:r w:rsidRPr="003B7CCF">
        <w:rPr>
          <w:i/>
          <w:iCs/>
        </w:rPr>
        <w:t>cos(</w:t>
      </w:r>
      <w:proofErr w:type="gramStart"/>
      <w:r w:rsidRPr="003B7CCF">
        <w:rPr>
          <w:i/>
          <w:iCs/>
        </w:rPr>
        <w:t>X,Y</w:t>
      </w:r>
      <w:proofErr w:type="gramEnd"/>
      <w:r w:rsidRPr="003B7CCF">
        <w:rPr>
          <w:i/>
          <w:iCs/>
        </w:rPr>
        <w:t>) = (X · Y) / (‖X‖ × ‖Y‖)</w:t>
      </w:r>
    </w:p>
    <w:p w14:paraId="081D80A4" w14:textId="77777777" w:rsidR="002730F4" w:rsidRPr="003B7CCF" w:rsidRDefault="00000000" w:rsidP="00CF5162">
      <w:pPr>
        <w:spacing w:after="160"/>
        <w:jc w:val="both"/>
      </w:pPr>
      <w:r w:rsidRPr="003B7CCF">
        <w:t>The value ranges from −1 to 1 for general vectors, but for non-negative data such as word counts it ranges from 0 to 1, with 1 meaning the vectors point in exactly the same direction (the same relative word usage, regardless of document length).</w:t>
      </w:r>
    </w:p>
    <w:p w14:paraId="6EDCB777" w14:textId="77777777" w:rsidR="002730F4" w:rsidRPr="003B7CCF" w:rsidRDefault="00000000" w:rsidP="00CF5162">
      <w:pPr>
        <w:spacing w:after="160"/>
        <w:jc w:val="both"/>
      </w:pPr>
      <w:r w:rsidRPr="003B7CCF">
        <w:rPr>
          <w:b/>
          <w:bCs/>
        </w:rPr>
        <w:t xml:space="preserve">Worked example. </w:t>
      </w:r>
      <w:r w:rsidRPr="003B7CCF">
        <w:t>Two short documents are represented as word-count vectors over the vocabulary {data, science, fun}: Doc1 = (2, 1, 0), Doc2 = (4, 2, 1).</w:t>
      </w:r>
    </w:p>
    <w:p w14:paraId="247750A9" w14:textId="77777777" w:rsidR="002730F4" w:rsidRPr="003B7CCF" w:rsidRDefault="00000000" w:rsidP="00CF5162">
      <w:pPr>
        <w:spacing w:before="120" w:after="200"/>
        <w:jc w:val="both"/>
      </w:pPr>
      <w:r w:rsidRPr="003B7CCF">
        <w:rPr>
          <w:i/>
          <w:iCs/>
        </w:rPr>
        <w:t>X · Y = (2×</w:t>
      </w:r>
      <w:proofErr w:type="gramStart"/>
      <w:r w:rsidRPr="003B7CCF">
        <w:rPr>
          <w:i/>
          <w:iCs/>
        </w:rPr>
        <w:t>4)+(</w:t>
      </w:r>
      <w:proofErr w:type="gramEnd"/>
      <w:r w:rsidRPr="003B7CCF">
        <w:rPr>
          <w:i/>
          <w:iCs/>
        </w:rPr>
        <w:t>1×</w:t>
      </w:r>
      <w:proofErr w:type="gramStart"/>
      <w:r w:rsidRPr="003B7CCF">
        <w:rPr>
          <w:i/>
          <w:iCs/>
        </w:rPr>
        <w:t>2)+(</w:t>
      </w:r>
      <w:proofErr w:type="gramEnd"/>
      <w:r w:rsidRPr="003B7CCF">
        <w:rPr>
          <w:i/>
          <w:iCs/>
        </w:rPr>
        <w:t xml:space="preserve">0×1) = </w:t>
      </w:r>
      <w:proofErr w:type="gramStart"/>
      <w:r w:rsidRPr="003B7CCF">
        <w:rPr>
          <w:i/>
          <w:iCs/>
        </w:rPr>
        <w:t>10;  ‖</w:t>
      </w:r>
      <w:proofErr w:type="gramEnd"/>
      <w:r w:rsidRPr="003B7CCF">
        <w:rPr>
          <w:i/>
          <w:iCs/>
        </w:rPr>
        <w:t>X‖ = √5 ≈ 2.24</w:t>
      </w:r>
      <w:proofErr w:type="gramStart"/>
      <w:r w:rsidRPr="003B7CCF">
        <w:rPr>
          <w:i/>
          <w:iCs/>
        </w:rPr>
        <w:t>;  ‖</w:t>
      </w:r>
      <w:proofErr w:type="gramEnd"/>
      <w:r w:rsidRPr="003B7CCF">
        <w:rPr>
          <w:i/>
          <w:iCs/>
        </w:rPr>
        <w:t>Y‖ = √21 ≈ 4.58</w:t>
      </w:r>
    </w:p>
    <w:p w14:paraId="105E23C3" w14:textId="77777777" w:rsidR="002730F4" w:rsidRPr="003B7CCF" w:rsidRDefault="00000000" w:rsidP="00CF5162">
      <w:pPr>
        <w:spacing w:before="120" w:after="200"/>
        <w:jc w:val="both"/>
      </w:pPr>
      <w:r w:rsidRPr="003B7CCF">
        <w:rPr>
          <w:i/>
          <w:iCs/>
        </w:rPr>
        <w:t>cos(</w:t>
      </w:r>
      <w:proofErr w:type="gramStart"/>
      <w:r w:rsidRPr="003B7CCF">
        <w:rPr>
          <w:i/>
          <w:iCs/>
        </w:rPr>
        <w:t>X,Y</w:t>
      </w:r>
      <w:proofErr w:type="gramEnd"/>
      <w:r w:rsidRPr="003B7CCF">
        <w:rPr>
          <w:i/>
          <w:iCs/>
        </w:rPr>
        <w:t>) = 10 / (2.24 × 4.58) ≈ 0.976</w:t>
      </w:r>
    </w:p>
    <w:p w14:paraId="068EA471" w14:textId="77777777" w:rsidR="002730F4" w:rsidRPr="003B7CCF" w:rsidRDefault="00000000" w:rsidP="00CF5162">
      <w:pPr>
        <w:spacing w:after="160"/>
        <w:jc w:val="both"/>
      </w:pPr>
      <w:r w:rsidRPr="003B7CCF">
        <w:t>A cosine similarity of 0.976 (very close to 1) shows the two documents have very similar word-usage patterns, even though Doc2 is roughly twice as long as Doc1. This length-independence is exactly what makes cosine similarity so useful for text.</w:t>
      </w:r>
    </w:p>
    <w:p w14:paraId="29474A29" w14:textId="77777777" w:rsidR="002730F4" w:rsidRPr="003B7CCF" w:rsidRDefault="00000000" w:rsidP="00CF5162">
      <w:pPr>
        <w:pStyle w:val="Heading3"/>
        <w:spacing w:before="220"/>
        <w:jc w:val="both"/>
        <w:rPr>
          <w:color w:val="auto"/>
        </w:rPr>
      </w:pPr>
      <w:bookmarkStart w:id="28" w:name="_Toc234178803"/>
      <w:r w:rsidRPr="003B7CCF">
        <w:rPr>
          <w:color w:val="auto"/>
        </w:rPr>
        <w:t>Summary Table, Which Proximity Measure to Use</w:t>
      </w:r>
      <w:bookmarkEnd w:id="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3B7CCF" w:rsidRPr="003B7CCF" w14:paraId="6C89D95C" w14:textId="77777777">
        <w:trPr>
          <w:tblHeader/>
        </w:trPr>
        <w:tc>
          <w:tcPr>
            <w:tcW w:w="3800" w:type="dxa"/>
            <w:shd w:val="clear" w:color="auto" w:fill="1F3864"/>
            <w:tcMar>
              <w:top w:w="80" w:type="dxa"/>
              <w:left w:w="120" w:type="dxa"/>
              <w:bottom w:w="80" w:type="dxa"/>
              <w:right w:w="120" w:type="dxa"/>
            </w:tcMar>
            <w:vAlign w:val="center"/>
          </w:tcPr>
          <w:p w14:paraId="2EF4C8D5" w14:textId="77777777" w:rsidR="002730F4" w:rsidRPr="003B7CCF" w:rsidRDefault="00000000" w:rsidP="00CF5162">
            <w:pPr>
              <w:jc w:val="both"/>
            </w:pPr>
            <w:r w:rsidRPr="003B7CCF">
              <w:rPr>
                <w:b/>
                <w:bCs/>
              </w:rPr>
              <w:t>Attribute type</w:t>
            </w:r>
          </w:p>
        </w:tc>
        <w:tc>
          <w:tcPr>
            <w:tcW w:w="5700" w:type="dxa"/>
            <w:shd w:val="clear" w:color="auto" w:fill="1F3864"/>
            <w:tcMar>
              <w:top w:w="80" w:type="dxa"/>
              <w:left w:w="120" w:type="dxa"/>
              <w:bottom w:w="80" w:type="dxa"/>
              <w:right w:w="120" w:type="dxa"/>
            </w:tcMar>
            <w:vAlign w:val="center"/>
          </w:tcPr>
          <w:p w14:paraId="7FC96738" w14:textId="77777777" w:rsidR="002730F4" w:rsidRPr="003B7CCF" w:rsidRDefault="00000000" w:rsidP="00CF5162">
            <w:pPr>
              <w:jc w:val="both"/>
            </w:pPr>
            <w:r w:rsidRPr="003B7CCF">
              <w:rPr>
                <w:b/>
                <w:bCs/>
              </w:rPr>
              <w:t>Recommended measure</w:t>
            </w:r>
          </w:p>
        </w:tc>
      </w:tr>
      <w:tr w:rsidR="003B7CCF" w:rsidRPr="003B7CCF" w14:paraId="4C0467A0" w14:textId="77777777">
        <w:tc>
          <w:tcPr>
            <w:tcW w:w="3800" w:type="dxa"/>
            <w:tcMar>
              <w:top w:w="80" w:type="dxa"/>
              <w:left w:w="120" w:type="dxa"/>
              <w:bottom w:w="80" w:type="dxa"/>
              <w:right w:w="120" w:type="dxa"/>
            </w:tcMar>
            <w:vAlign w:val="center"/>
          </w:tcPr>
          <w:p w14:paraId="7F648EBC" w14:textId="77777777" w:rsidR="002730F4" w:rsidRPr="003B7CCF" w:rsidRDefault="00000000" w:rsidP="00CF5162">
            <w:pPr>
              <w:jc w:val="both"/>
            </w:pPr>
            <w:r w:rsidRPr="003B7CCF">
              <w:t>Nominal</w:t>
            </w:r>
          </w:p>
        </w:tc>
        <w:tc>
          <w:tcPr>
            <w:tcW w:w="5700" w:type="dxa"/>
            <w:tcMar>
              <w:top w:w="80" w:type="dxa"/>
              <w:left w:w="120" w:type="dxa"/>
              <w:bottom w:w="80" w:type="dxa"/>
              <w:right w:w="120" w:type="dxa"/>
            </w:tcMar>
            <w:vAlign w:val="center"/>
          </w:tcPr>
          <w:p w14:paraId="4FC4CD4A" w14:textId="77777777" w:rsidR="002730F4" w:rsidRPr="003B7CCF" w:rsidRDefault="00000000" w:rsidP="00CF5162">
            <w:pPr>
              <w:jc w:val="both"/>
            </w:pPr>
            <w:r w:rsidRPr="003B7CCF">
              <w:t>Simple matching (proportion of mismatches)</w:t>
            </w:r>
          </w:p>
        </w:tc>
      </w:tr>
      <w:tr w:rsidR="003B7CCF" w:rsidRPr="003B7CCF" w14:paraId="37FE0E89" w14:textId="77777777">
        <w:tc>
          <w:tcPr>
            <w:tcW w:w="3800" w:type="dxa"/>
            <w:shd w:val="clear" w:color="auto" w:fill="F2F2F2"/>
            <w:tcMar>
              <w:top w:w="80" w:type="dxa"/>
              <w:left w:w="120" w:type="dxa"/>
              <w:bottom w:w="80" w:type="dxa"/>
              <w:right w:w="120" w:type="dxa"/>
            </w:tcMar>
            <w:vAlign w:val="center"/>
          </w:tcPr>
          <w:p w14:paraId="60083380" w14:textId="77777777" w:rsidR="002730F4" w:rsidRPr="003B7CCF" w:rsidRDefault="00000000" w:rsidP="00CF5162">
            <w:pPr>
              <w:jc w:val="both"/>
            </w:pPr>
            <w:r w:rsidRPr="003B7CCF">
              <w:t>Symmetric binary</w:t>
            </w:r>
          </w:p>
        </w:tc>
        <w:tc>
          <w:tcPr>
            <w:tcW w:w="5700" w:type="dxa"/>
            <w:shd w:val="clear" w:color="auto" w:fill="F2F2F2"/>
            <w:tcMar>
              <w:top w:w="80" w:type="dxa"/>
              <w:left w:w="120" w:type="dxa"/>
              <w:bottom w:w="80" w:type="dxa"/>
              <w:right w:w="120" w:type="dxa"/>
            </w:tcMar>
            <w:vAlign w:val="center"/>
          </w:tcPr>
          <w:p w14:paraId="35AC8F31" w14:textId="77777777" w:rsidR="002730F4" w:rsidRPr="003B7CCF" w:rsidRDefault="00000000" w:rsidP="00CF5162">
            <w:pPr>
              <w:jc w:val="both"/>
            </w:pPr>
            <w:r w:rsidRPr="003B7CCF">
              <w:t>Simple Matching Coefficient</w:t>
            </w:r>
          </w:p>
        </w:tc>
      </w:tr>
      <w:tr w:rsidR="003B7CCF" w:rsidRPr="003B7CCF" w14:paraId="10FFA6FE" w14:textId="77777777">
        <w:tc>
          <w:tcPr>
            <w:tcW w:w="3800" w:type="dxa"/>
            <w:tcMar>
              <w:top w:w="80" w:type="dxa"/>
              <w:left w:w="120" w:type="dxa"/>
              <w:bottom w:w="80" w:type="dxa"/>
              <w:right w:w="120" w:type="dxa"/>
            </w:tcMar>
            <w:vAlign w:val="center"/>
          </w:tcPr>
          <w:p w14:paraId="28807F67" w14:textId="77777777" w:rsidR="002730F4" w:rsidRPr="003B7CCF" w:rsidRDefault="00000000" w:rsidP="00CF5162">
            <w:pPr>
              <w:jc w:val="both"/>
            </w:pPr>
            <w:r w:rsidRPr="003B7CCF">
              <w:t>Asymmetric binary</w:t>
            </w:r>
          </w:p>
        </w:tc>
        <w:tc>
          <w:tcPr>
            <w:tcW w:w="5700" w:type="dxa"/>
            <w:tcMar>
              <w:top w:w="80" w:type="dxa"/>
              <w:left w:w="120" w:type="dxa"/>
              <w:bottom w:w="80" w:type="dxa"/>
              <w:right w:w="120" w:type="dxa"/>
            </w:tcMar>
            <w:vAlign w:val="center"/>
          </w:tcPr>
          <w:p w14:paraId="64A45FE4" w14:textId="77777777" w:rsidR="002730F4" w:rsidRPr="003B7CCF" w:rsidRDefault="00000000" w:rsidP="00CF5162">
            <w:pPr>
              <w:jc w:val="both"/>
            </w:pPr>
            <w:r w:rsidRPr="003B7CCF">
              <w:t>Jaccard Coefficient</w:t>
            </w:r>
          </w:p>
        </w:tc>
      </w:tr>
      <w:tr w:rsidR="003B7CCF" w:rsidRPr="003B7CCF" w14:paraId="05B46EB3" w14:textId="77777777">
        <w:tc>
          <w:tcPr>
            <w:tcW w:w="3800" w:type="dxa"/>
            <w:shd w:val="clear" w:color="auto" w:fill="F2F2F2"/>
            <w:tcMar>
              <w:top w:w="80" w:type="dxa"/>
              <w:left w:w="120" w:type="dxa"/>
              <w:bottom w:w="80" w:type="dxa"/>
              <w:right w:w="120" w:type="dxa"/>
            </w:tcMar>
            <w:vAlign w:val="center"/>
          </w:tcPr>
          <w:p w14:paraId="3AB606BC" w14:textId="77777777" w:rsidR="002730F4" w:rsidRPr="003B7CCF" w:rsidRDefault="00000000" w:rsidP="00CF5162">
            <w:pPr>
              <w:jc w:val="both"/>
            </w:pPr>
            <w:r w:rsidRPr="003B7CCF">
              <w:t>Numeric (low-dimensional, dense)</w:t>
            </w:r>
          </w:p>
        </w:tc>
        <w:tc>
          <w:tcPr>
            <w:tcW w:w="5700" w:type="dxa"/>
            <w:shd w:val="clear" w:color="auto" w:fill="F2F2F2"/>
            <w:tcMar>
              <w:top w:w="80" w:type="dxa"/>
              <w:left w:w="120" w:type="dxa"/>
              <w:bottom w:w="80" w:type="dxa"/>
              <w:right w:w="120" w:type="dxa"/>
            </w:tcMar>
            <w:vAlign w:val="center"/>
          </w:tcPr>
          <w:p w14:paraId="742D376E" w14:textId="77777777" w:rsidR="002730F4" w:rsidRPr="003B7CCF" w:rsidRDefault="00000000" w:rsidP="00CF5162">
            <w:pPr>
              <w:jc w:val="both"/>
            </w:pPr>
            <w:r w:rsidRPr="003B7CCF">
              <w:t>Euclidean, Manhattan, or Minkowski distance (after normalisation)</w:t>
            </w:r>
          </w:p>
        </w:tc>
      </w:tr>
      <w:tr w:rsidR="003B7CCF" w:rsidRPr="003B7CCF" w14:paraId="0747CC71" w14:textId="77777777">
        <w:tc>
          <w:tcPr>
            <w:tcW w:w="3800" w:type="dxa"/>
            <w:tcMar>
              <w:top w:w="80" w:type="dxa"/>
              <w:left w:w="120" w:type="dxa"/>
              <w:bottom w:w="80" w:type="dxa"/>
              <w:right w:w="120" w:type="dxa"/>
            </w:tcMar>
            <w:vAlign w:val="center"/>
          </w:tcPr>
          <w:p w14:paraId="760786B1" w14:textId="77777777" w:rsidR="002730F4" w:rsidRPr="003B7CCF" w:rsidRDefault="00000000" w:rsidP="00CF5162">
            <w:pPr>
              <w:jc w:val="both"/>
            </w:pPr>
            <w:r w:rsidRPr="003B7CCF">
              <w:t>High-dimensional or sparse (text, market-basket)</w:t>
            </w:r>
          </w:p>
        </w:tc>
        <w:tc>
          <w:tcPr>
            <w:tcW w:w="5700" w:type="dxa"/>
            <w:tcMar>
              <w:top w:w="80" w:type="dxa"/>
              <w:left w:w="120" w:type="dxa"/>
              <w:bottom w:w="80" w:type="dxa"/>
              <w:right w:w="120" w:type="dxa"/>
            </w:tcMar>
            <w:vAlign w:val="center"/>
          </w:tcPr>
          <w:p w14:paraId="19C720F3" w14:textId="77777777" w:rsidR="002730F4" w:rsidRPr="003B7CCF" w:rsidRDefault="00000000" w:rsidP="00CF5162">
            <w:pPr>
              <w:jc w:val="both"/>
            </w:pPr>
            <w:r w:rsidRPr="003B7CCF">
              <w:t>Cosine similarity, Jaccard (for sets)</w:t>
            </w:r>
          </w:p>
        </w:tc>
      </w:tr>
      <w:tr w:rsidR="003B7CCF" w:rsidRPr="003B7CCF" w14:paraId="7F53201C" w14:textId="77777777">
        <w:tc>
          <w:tcPr>
            <w:tcW w:w="3800" w:type="dxa"/>
            <w:shd w:val="clear" w:color="auto" w:fill="F2F2F2"/>
            <w:tcMar>
              <w:top w:w="80" w:type="dxa"/>
              <w:left w:w="120" w:type="dxa"/>
              <w:bottom w:w="80" w:type="dxa"/>
              <w:right w:w="120" w:type="dxa"/>
            </w:tcMar>
            <w:vAlign w:val="center"/>
          </w:tcPr>
          <w:p w14:paraId="687ACD6F" w14:textId="77777777" w:rsidR="002730F4" w:rsidRPr="003B7CCF" w:rsidRDefault="00000000" w:rsidP="00CF5162">
            <w:pPr>
              <w:jc w:val="both"/>
            </w:pPr>
            <w:r w:rsidRPr="003B7CCF">
              <w:t>Mixed attribute types</w:t>
            </w:r>
          </w:p>
        </w:tc>
        <w:tc>
          <w:tcPr>
            <w:tcW w:w="5700" w:type="dxa"/>
            <w:shd w:val="clear" w:color="auto" w:fill="F2F2F2"/>
            <w:tcMar>
              <w:top w:w="80" w:type="dxa"/>
              <w:left w:w="120" w:type="dxa"/>
              <w:bottom w:w="80" w:type="dxa"/>
              <w:right w:w="120" w:type="dxa"/>
            </w:tcMar>
            <w:vAlign w:val="center"/>
          </w:tcPr>
          <w:p w14:paraId="4A2818FB" w14:textId="77777777" w:rsidR="002730F4" w:rsidRPr="003B7CCF" w:rsidRDefault="00000000" w:rsidP="00CF5162">
            <w:pPr>
              <w:jc w:val="both"/>
            </w:pPr>
            <w:r w:rsidRPr="003B7CCF">
              <w:t>Gower's general similarity coefficient (combines the above, weighted per attribute type)</w:t>
            </w:r>
          </w:p>
        </w:tc>
      </w:tr>
    </w:tbl>
    <w:p w14:paraId="3303C497" w14:textId="77777777" w:rsidR="002730F4" w:rsidRPr="003B7CCF" w:rsidRDefault="002730F4" w:rsidP="00CF5162">
      <w:pPr>
        <w:spacing w:after="160"/>
        <w:jc w:val="both"/>
      </w:pPr>
    </w:p>
    <w:p w14:paraId="3299966B" w14:textId="77777777" w:rsidR="002730F4" w:rsidRPr="003B7CCF" w:rsidRDefault="00000000" w:rsidP="00CF5162">
      <w:pPr>
        <w:pStyle w:val="Heading3"/>
        <w:spacing w:before="220"/>
        <w:jc w:val="both"/>
        <w:rPr>
          <w:color w:val="auto"/>
        </w:rPr>
      </w:pPr>
      <w:bookmarkStart w:id="29" w:name="_Toc234178804"/>
      <w:r w:rsidRPr="003B7CCF">
        <w:rPr>
          <w:color w:val="auto"/>
        </w:rPr>
        <w:t>Practice Questions, Section 1.7</w:t>
      </w:r>
      <w:bookmarkEnd w:id="29"/>
    </w:p>
    <w:p w14:paraId="492C5E3D" w14:textId="77777777" w:rsidR="002730F4" w:rsidRPr="003B7CCF" w:rsidRDefault="00000000" w:rsidP="00CF5162">
      <w:pPr>
        <w:spacing w:after="160"/>
        <w:jc w:val="both"/>
      </w:pPr>
      <w:r w:rsidRPr="003B7CCF">
        <w:rPr>
          <w:b/>
          <w:bCs/>
        </w:rPr>
        <w:t xml:space="preserve">Q1. </w:t>
      </w:r>
      <w:r w:rsidRPr="003B7CCF">
        <w:t>Two objects have binary attributes: Object X = [1,1,0,0,1], Object Y = [1,0,0,0,1] (asymmetric, “1” = rare/positive). Compute the Jaccard similarity.</w:t>
      </w:r>
    </w:p>
    <w:p w14:paraId="46281C0F" w14:textId="77777777" w:rsidR="002730F4" w:rsidRPr="003B7CCF" w:rsidRDefault="00000000" w:rsidP="00CF5162">
      <w:pPr>
        <w:pBdr>
          <w:left w:val="single" w:sz="12" w:space="10" w:color="BFBFBF"/>
        </w:pBdr>
        <w:spacing w:before="60" w:after="200"/>
        <w:ind w:left="360"/>
        <w:jc w:val="both"/>
      </w:pPr>
      <w:r w:rsidRPr="003B7CCF">
        <w:rPr>
          <w:b/>
          <w:bCs/>
        </w:rPr>
        <w:lastRenderedPageBreak/>
        <w:t xml:space="preserve">Answer: </w:t>
      </w:r>
      <w:r w:rsidRPr="003B7CCF">
        <w:t xml:space="preserve">matches where both = 1 (q): positions 1 and 5, so q = 2. Mismatches (one is 1, the other 0): position 2, so </w:t>
      </w:r>
      <w:proofErr w:type="spellStart"/>
      <w:r w:rsidRPr="003B7CCF">
        <w:t>r+s</w:t>
      </w:r>
      <w:proofErr w:type="spellEnd"/>
      <w:r w:rsidRPr="003B7CCF">
        <w:t xml:space="preserve"> = 1. Both-zero: positions 3 and 4 (not counted). J = q/(</w:t>
      </w:r>
      <w:proofErr w:type="spellStart"/>
      <w:r w:rsidRPr="003B7CCF">
        <w:t>q+r+s</w:t>
      </w:r>
      <w:proofErr w:type="spellEnd"/>
      <w:r w:rsidRPr="003B7CCF">
        <w:t>) = 2</w:t>
      </w:r>
      <w:proofErr w:type="gramStart"/>
      <w:r w:rsidRPr="003B7CCF">
        <w:t>/(</w:t>
      </w:r>
      <w:proofErr w:type="gramEnd"/>
      <w:r w:rsidRPr="003B7CCF">
        <w:t>2+1) ≈ 0.667.</w:t>
      </w:r>
    </w:p>
    <w:p w14:paraId="0BC93362" w14:textId="77777777" w:rsidR="002730F4" w:rsidRPr="003B7CCF" w:rsidRDefault="00000000" w:rsidP="00CF5162">
      <w:pPr>
        <w:spacing w:after="160"/>
        <w:jc w:val="both"/>
      </w:pPr>
      <w:r w:rsidRPr="003B7CCF">
        <w:rPr>
          <w:b/>
          <w:bCs/>
        </w:rPr>
        <w:t xml:space="preserve">Q2. </w:t>
      </w:r>
      <w:r w:rsidRPr="003B7CCF">
        <w:t>Compute the Euclidean and Manhattan distances between P = (2,3,5) and Q = (7,4,1).</w:t>
      </w:r>
    </w:p>
    <w:p w14:paraId="40C4F877"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 xml:space="preserve">differences are 5, 1, and 4. Euclidean = </w:t>
      </w:r>
      <w:proofErr w:type="gramStart"/>
      <w:r w:rsidRPr="003B7CCF">
        <w:t>√(</w:t>
      </w:r>
      <w:proofErr w:type="gramEnd"/>
      <w:r w:rsidRPr="003B7CCF">
        <w:t>25+1+16) = √42 ≈ 6.48. Manhattan = 5+1+4 = 10.</w:t>
      </w:r>
    </w:p>
    <w:p w14:paraId="5F7CBA1B" w14:textId="77777777" w:rsidR="002730F4" w:rsidRPr="003B7CCF" w:rsidRDefault="00000000" w:rsidP="00CF5162">
      <w:pPr>
        <w:spacing w:after="160"/>
        <w:jc w:val="both"/>
      </w:pPr>
      <w:r w:rsidRPr="003B7CCF">
        <w:rPr>
          <w:b/>
          <w:bCs/>
        </w:rPr>
        <w:t xml:space="preserve">Q3. </w:t>
      </w:r>
      <w:r w:rsidRPr="003B7CCF">
        <w:t>Why must numeric attributes usually be standardised before computing Euclidean distance in a real dataset with attributes like “salary” (in rupees) and “age” (in years)?</w:t>
      </w:r>
    </w:p>
    <w:p w14:paraId="4EFC8595"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because salary naturally has a much larger numeric range than age, unstandardised Euclidean distance would be driven almost entirely by differences in salary, effectively making age irrelevant to the result even if age is equally or more important for the analysis. Standardising (z-scores) or min-max normalising puts both attributes on a comparable scale.</w:t>
      </w:r>
    </w:p>
    <w:p w14:paraId="489D94EC" w14:textId="77777777" w:rsidR="002730F4" w:rsidRPr="003B7CCF" w:rsidRDefault="00000000" w:rsidP="00CF5162">
      <w:pPr>
        <w:spacing w:after="160"/>
        <w:jc w:val="both"/>
      </w:pPr>
      <w:r w:rsidRPr="003B7CCF">
        <w:rPr>
          <w:b/>
          <w:bCs/>
        </w:rPr>
        <w:t xml:space="preserve">Q4. </w:t>
      </w:r>
      <w:r w:rsidRPr="003B7CCF">
        <w:t>Would you use Euclidean distance or cosine similarity to compare two customers' purchase-frequency vectors across 10,000 products, where each customer has bought only a handful of items (a very sparse, high-dimensional vector)? Why?</w:t>
      </w:r>
    </w:p>
    <w:p w14:paraId="6066FBDF" w14:textId="77777777" w:rsidR="002730F4" w:rsidRPr="003B7CCF" w:rsidRDefault="00000000" w:rsidP="00CF5162">
      <w:pPr>
        <w:pBdr>
          <w:left w:val="single" w:sz="12" w:space="10" w:color="BFBFBF"/>
        </w:pBdr>
        <w:spacing w:before="60" w:after="200"/>
        <w:ind w:left="360"/>
        <w:jc w:val="both"/>
      </w:pPr>
      <w:r w:rsidRPr="003B7CCF">
        <w:rPr>
          <w:b/>
          <w:bCs/>
        </w:rPr>
        <w:t xml:space="preserve">Answer: </w:t>
      </w:r>
      <w:r w:rsidRPr="003B7CCF">
        <w:t>cosine similarity, because it is designed for high-dimensional, sparse data. It correctly ignores irrelevant “both never bought this product” agreement and instead focuses on the pattern or direction of purchases, rather than being dominated by the sheer number of items bought, unlike Euclidean distance.</w:t>
      </w:r>
    </w:p>
    <w:p w14:paraId="69D9878E" w14:textId="77777777" w:rsidR="002730F4" w:rsidRPr="003B7CCF" w:rsidRDefault="00000000" w:rsidP="00CF5162">
      <w:pPr>
        <w:pStyle w:val="Heading2"/>
        <w:spacing w:before="280"/>
        <w:jc w:val="both"/>
        <w:rPr>
          <w:color w:val="auto"/>
        </w:rPr>
      </w:pPr>
      <w:bookmarkStart w:id="30" w:name="_Toc234178805"/>
      <w:r w:rsidRPr="003B7CCF">
        <w:rPr>
          <w:color w:val="auto"/>
        </w:rPr>
        <w:t>1.8 Programming Practice (Python)</w:t>
      </w:r>
      <w:bookmarkEnd w:id="30"/>
    </w:p>
    <w:p w14:paraId="593241DA" w14:textId="77777777" w:rsidR="002730F4" w:rsidRPr="003B7CCF" w:rsidRDefault="00000000" w:rsidP="00CF5162">
      <w:pPr>
        <w:spacing w:after="160"/>
        <w:jc w:val="both"/>
      </w:pPr>
      <w:r w:rsidRPr="003B7CCF">
        <w:t xml:space="preserve">Try writing each of these on your own before checking any solution online. A short hint is given for each; use pandas, </w:t>
      </w:r>
      <w:proofErr w:type="spellStart"/>
      <w:r w:rsidRPr="003B7CCF">
        <w:t>numpy</w:t>
      </w:r>
      <w:proofErr w:type="spellEnd"/>
      <w:r w:rsidRPr="003B7CCF">
        <w:t xml:space="preserve">, </w:t>
      </w:r>
      <w:proofErr w:type="spellStart"/>
      <w:proofErr w:type="gramStart"/>
      <w:r w:rsidRPr="003B7CCF">
        <w:t>scipy.stats</w:t>
      </w:r>
      <w:proofErr w:type="spellEnd"/>
      <w:proofErr w:type="gramEnd"/>
      <w:r w:rsidRPr="003B7CCF">
        <w:t>, and matplotlib.</w:t>
      </w:r>
    </w:p>
    <w:p w14:paraId="78153E47" w14:textId="77777777" w:rsidR="002730F4" w:rsidRPr="003B7CCF" w:rsidRDefault="00000000" w:rsidP="00CF5162">
      <w:pPr>
        <w:pStyle w:val="ListParagraph"/>
        <w:numPr>
          <w:ilvl w:val="0"/>
          <w:numId w:val="4"/>
        </w:numPr>
        <w:spacing w:after="100"/>
        <w:jc w:val="both"/>
      </w:pPr>
      <w:r w:rsidRPr="003B7CCF">
        <w:rPr>
          <w:b/>
          <w:bCs/>
        </w:rPr>
        <w:t xml:space="preserve">Contingency table and chi-square. </w:t>
      </w:r>
      <w:r w:rsidRPr="003B7CCF">
        <w:t xml:space="preserve">Recreate the smoking/lung-disease table from Section 1.4.1 as a </w:t>
      </w:r>
      <w:proofErr w:type="spellStart"/>
      <w:r w:rsidRPr="003B7CCF">
        <w:t>numpy</w:t>
      </w:r>
      <w:proofErr w:type="spellEnd"/>
      <w:r w:rsidRPr="003B7CCF">
        <w:t xml:space="preserve"> 2×2 array. Use </w:t>
      </w:r>
      <w:proofErr w:type="gramStart"/>
      <w:r w:rsidRPr="003B7CCF">
        <w:t>scipy.stats</w:t>
      </w:r>
      <w:proofErr w:type="gramEnd"/>
      <w:r w:rsidRPr="003B7CCF">
        <w:t>.chi2_</w:t>
      </w:r>
      <w:proofErr w:type="gramStart"/>
      <w:r w:rsidRPr="003B7CCF">
        <w:t>contingency(</w:t>
      </w:r>
      <w:proofErr w:type="gramEnd"/>
      <w:r w:rsidRPr="003B7CCF">
        <w:t>) to verify the chi-square statistic and p-value calculated by hand.</w:t>
      </w:r>
    </w:p>
    <w:p w14:paraId="6203342F" w14:textId="77777777" w:rsidR="002730F4" w:rsidRPr="003B7CCF" w:rsidRDefault="00000000" w:rsidP="00CF5162">
      <w:pPr>
        <w:pStyle w:val="ListParagraph"/>
        <w:numPr>
          <w:ilvl w:val="0"/>
          <w:numId w:val="4"/>
        </w:numPr>
        <w:spacing w:after="100"/>
        <w:jc w:val="both"/>
      </w:pPr>
      <w:r w:rsidRPr="003B7CCF">
        <w:rPr>
          <w:b/>
          <w:bCs/>
        </w:rPr>
        <w:t xml:space="preserve">Pearson and Spearman correlation. </w:t>
      </w:r>
      <w:r w:rsidRPr="003B7CCF">
        <w:t xml:space="preserve">Load or create a small dataset with an advertising-spend column and a sales column. Compute Pearson's r using </w:t>
      </w:r>
      <w:proofErr w:type="spellStart"/>
      <w:proofErr w:type="gramStart"/>
      <w:r w:rsidRPr="003B7CCF">
        <w:t>numpy.corrcoef</w:t>
      </w:r>
      <w:proofErr w:type="spellEnd"/>
      <w:proofErr w:type="gramEnd"/>
      <w:r w:rsidRPr="003B7CCF">
        <w:t xml:space="preserve">() and Spearman's rho using </w:t>
      </w:r>
      <w:proofErr w:type="spellStart"/>
      <w:proofErr w:type="gramStart"/>
      <w:r w:rsidRPr="003B7CCF">
        <w:t>scipy.stats</w:t>
      </w:r>
      <w:proofErr w:type="gramEnd"/>
      <w:r w:rsidRPr="003B7CCF">
        <w:t>.</w:t>
      </w:r>
      <w:proofErr w:type="gramStart"/>
      <w:r w:rsidRPr="003B7CCF">
        <w:t>spearmanr</w:t>
      </w:r>
      <w:proofErr w:type="spellEnd"/>
      <w:r w:rsidRPr="003B7CCF">
        <w:t>(</w:t>
      </w:r>
      <w:proofErr w:type="gramEnd"/>
      <w:r w:rsidRPr="003B7CCF">
        <w:t>). Compare the two: do they agree when the relationship is perfectly linear versus monotonic but curved?</w:t>
      </w:r>
    </w:p>
    <w:p w14:paraId="2FF5DBCC" w14:textId="77777777" w:rsidR="002730F4" w:rsidRPr="003B7CCF" w:rsidRDefault="00000000" w:rsidP="00CF5162">
      <w:pPr>
        <w:pStyle w:val="ListParagraph"/>
        <w:numPr>
          <w:ilvl w:val="0"/>
          <w:numId w:val="4"/>
        </w:numPr>
        <w:spacing w:after="100"/>
        <w:jc w:val="both"/>
      </w:pPr>
      <w:r w:rsidRPr="003B7CCF">
        <w:rPr>
          <w:b/>
          <w:bCs/>
        </w:rPr>
        <w:t xml:space="preserve">Simulate the Central Limit Theorem. </w:t>
      </w:r>
      <w:r w:rsidRPr="003B7CCF">
        <w:t xml:space="preserve">Generate 10,000 samples from a heavily skewed distribution (for example </w:t>
      </w:r>
      <w:proofErr w:type="spellStart"/>
      <w:proofErr w:type="gramStart"/>
      <w:r w:rsidRPr="003B7CCF">
        <w:t>numpy.random</w:t>
      </w:r>
      <w:proofErr w:type="gramEnd"/>
      <w:r w:rsidRPr="003B7CCF">
        <w:t>.exponential</w:t>
      </w:r>
      <w:proofErr w:type="spellEnd"/>
      <w:r w:rsidRPr="003B7CCF">
        <w:t xml:space="preserve">). For each of 1,000 repetitions, draw a sample of size 30 and record its mean. Plot a histogram of </w:t>
      </w:r>
      <w:proofErr w:type="gramStart"/>
      <w:r w:rsidRPr="003B7CCF">
        <w:t>these 1,000 sample</w:t>
      </w:r>
      <w:proofErr w:type="gramEnd"/>
      <w:r w:rsidRPr="003B7CCF">
        <w:t xml:space="preserve"> means and observe that it looks approximately normal even though the original distribution is not.</w:t>
      </w:r>
    </w:p>
    <w:p w14:paraId="05FDEA18" w14:textId="77777777" w:rsidR="002730F4" w:rsidRPr="003B7CCF" w:rsidRDefault="00000000" w:rsidP="00CF5162">
      <w:pPr>
        <w:pStyle w:val="ListParagraph"/>
        <w:numPr>
          <w:ilvl w:val="0"/>
          <w:numId w:val="4"/>
        </w:numPr>
        <w:spacing w:after="100"/>
        <w:jc w:val="both"/>
      </w:pPr>
      <w:r w:rsidRPr="003B7CCF">
        <w:rPr>
          <w:b/>
          <w:bCs/>
        </w:rPr>
        <w:t xml:space="preserve">Bayes' theorem simulation. </w:t>
      </w:r>
      <w:r w:rsidRPr="003B7CCF">
        <w:t xml:space="preserve">Simulate the medical-testing scenario from Section 1.5.2: generate 100,000 simulated people, 1% of them with the disease. Apply the sensitivity and specificity rules to simulate test results, then compute the empirical </w:t>
      </w:r>
      <w:proofErr w:type="gramStart"/>
      <w:r w:rsidRPr="003B7CCF">
        <w:t>P(</w:t>
      </w:r>
      <w:proofErr w:type="gramEnd"/>
      <w:r w:rsidRPr="003B7CCF">
        <w:t>disease | positive test) from the simulated data and check that it matches the roughly 8.8% computed by hand.</w:t>
      </w:r>
    </w:p>
    <w:p w14:paraId="790A4B0B" w14:textId="77777777" w:rsidR="002730F4" w:rsidRPr="003B7CCF" w:rsidRDefault="00000000" w:rsidP="00CF5162">
      <w:pPr>
        <w:pStyle w:val="ListParagraph"/>
        <w:numPr>
          <w:ilvl w:val="0"/>
          <w:numId w:val="4"/>
        </w:numPr>
        <w:spacing w:after="100"/>
        <w:jc w:val="both"/>
      </w:pPr>
      <w:r w:rsidRPr="003B7CCF">
        <w:rPr>
          <w:b/>
          <w:bCs/>
        </w:rPr>
        <w:t xml:space="preserve">One-sample t-test. </w:t>
      </w:r>
      <w:r w:rsidRPr="003B7CCF">
        <w:t xml:space="preserve">Using </w:t>
      </w:r>
      <w:proofErr w:type="gramStart"/>
      <w:r w:rsidRPr="003B7CCF">
        <w:t>scipy.stats</w:t>
      </w:r>
      <w:proofErr w:type="gramEnd"/>
      <w:r w:rsidRPr="003B7CCF">
        <w:t>.ttest_1</w:t>
      </w:r>
      <w:proofErr w:type="gramStart"/>
      <w:r w:rsidRPr="003B7CCF">
        <w:t>samp(</w:t>
      </w:r>
      <w:proofErr w:type="gramEnd"/>
      <w:r w:rsidRPr="003B7CCF">
        <w:t>), test the light-bulb example from Section 1.6.4 (adapted to a t-test using a sample standard deviation), and confirm the computed t-statistic and p-value.</w:t>
      </w:r>
    </w:p>
    <w:p w14:paraId="1AEDEB45" w14:textId="77777777" w:rsidR="002730F4" w:rsidRPr="003B7CCF" w:rsidRDefault="00000000" w:rsidP="00CF5162">
      <w:pPr>
        <w:pStyle w:val="ListParagraph"/>
        <w:numPr>
          <w:ilvl w:val="0"/>
          <w:numId w:val="4"/>
        </w:numPr>
        <w:spacing w:after="100"/>
        <w:jc w:val="both"/>
      </w:pPr>
      <w:r w:rsidRPr="003B7CCF">
        <w:rPr>
          <w:b/>
          <w:bCs/>
        </w:rPr>
        <w:lastRenderedPageBreak/>
        <w:t xml:space="preserve">Type I and Type II error simulation. </w:t>
      </w:r>
      <w:r w:rsidRPr="003B7CCF">
        <w:t xml:space="preserve">Simulate 1,000 experiments where H₀ is actually true (for example, draw samples from a </w:t>
      </w:r>
      <w:proofErr w:type="gramStart"/>
      <w:r w:rsidRPr="003B7CCF">
        <w:t>Normal(</w:t>
      </w:r>
      <w:proofErr w:type="gramEnd"/>
      <w:r w:rsidRPr="003B7CCF">
        <w:t xml:space="preserve">0,1) distribution) and run a hypothesis test on each at α = 0.05. What fraction of the 1,000 tests incorrectly </w:t>
      </w:r>
      <w:proofErr w:type="gramStart"/>
      <w:r w:rsidRPr="003B7CCF">
        <w:t>reject</w:t>
      </w:r>
      <w:proofErr w:type="gramEnd"/>
      <w:r w:rsidRPr="003B7CCF">
        <w:t xml:space="preserve"> H₀? (It should be close to 5%, which demonstrates what α really means in practice.)</w:t>
      </w:r>
    </w:p>
    <w:p w14:paraId="34677CBA" w14:textId="77777777" w:rsidR="002730F4" w:rsidRPr="003B7CCF" w:rsidRDefault="00000000" w:rsidP="00CF5162">
      <w:pPr>
        <w:pStyle w:val="ListParagraph"/>
        <w:numPr>
          <w:ilvl w:val="0"/>
          <w:numId w:val="4"/>
        </w:numPr>
        <w:spacing w:after="100"/>
        <w:jc w:val="both"/>
      </w:pPr>
      <w:r w:rsidRPr="003B7CCF">
        <w:rPr>
          <w:b/>
          <w:bCs/>
        </w:rPr>
        <w:t xml:space="preserve">Distance metrics from scratch. </w:t>
      </w:r>
      <w:r w:rsidRPr="003B7CCF">
        <w:t xml:space="preserve">Write your own Python functions </w:t>
      </w:r>
      <w:proofErr w:type="spellStart"/>
      <w:proofErr w:type="gramStart"/>
      <w:r w:rsidRPr="003B7CCF">
        <w:t>euclidean</w:t>
      </w:r>
      <w:proofErr w:type="spellEnd"/>
      <w:r w:rsidRPr="003B7CCF">
        <w:t>(</w:t>
      </w:r>
      <w:proofErr w:type="gramEnd"/>
      <w:r w:rsidRPr="003B7CCF">
        <w:t xml:space="preserve">a, b), </w:t>
      </w:r>
      <w:proofErr w:type="spellStart"/>
      <w:proofErr w:type="gramStart"/>
      <w:r w:rsidRPr="003B7CCF">
        <w:t>manhattan</w:t>
      </w:r>
      <w:proofErr w:type="spellEnd"/>
      <w:r w:rsidRPr="003B7CCF">
        <w:t>(</w:t>
      </w:r>
      <w:proofErr w:type="gramEnd"/>
      <w:r w:rsidRPr="003B7CCF">
        <w:t xml:space="preserve">a, b), and </w:t>
      </w:r>
      <w:proofErr w:type="spellStart"/>
      <w:proofErr w:type="gramStart"/>
      <w:r w:rsidRPr="003B7CCF">
        <w:t>jaccard</w:t>
      </w:r>
      <w:proofErr w:type="spellEnd"/>
      <w:r w:rsidRPr="003B7CCF">
        <w:t>(</w:t>
      </w:r>
      <w:proofErr w:type="gramEnd"/>
      <w:r w:rsidRPr="003B7CCF">
        <w:t xml:space="preserve">a, b) (for binary vectors) without using any library function, then check each one against </w:t>
      </w:r>
      <w:proofErr w:type="spellStart"/>
      <w:proofErr w:type="gramStart"/>
      <w:r w:rsidRPr="003B7CCF">
        <w:t>scipy.spatial</w:t>
      </w:r>
      <w:proofErr w:type="gramEnd"/>
      <w:r w:rsidRPr="003B7CCF">
        <w:t>.</w:t>
      </w:r>
      <w:proofErr w:type="gramStart"/>
      <w:r w:rsidRPr="003B7CCF">
        <w:t>distance.euclidean</w:t>
      </w:r>
      <w:proofErr w:type="spellEnd"/>
      <w:r w:rsidRPr="003B7CCF">
        <w:t>, .</w:t>
      </w:r>
      <w:proofErr w:type="spellStart"/>
      <w:r w:rsidRPr="003B7CCF">
        <w:t>cityblock</w:t>
      </w:r>
      <w:proofErr w:type="spellEnd"/>
      <w:proofErr w:type="gramEnd"/>
      <w:r w:rsidRPr="003B7CCF">
        <w:t xml:space="preserve">, </w:t>
      </w:r>
      <w:proofErr w:type="gramStart"/>
      <w:r w:rsidRPr="003B7CCF">
        <w:t>and .</w:t>
      </w:r>
      <w:proofErr w:type="spellStart"/>
      <w:r w:rsidRPr="003B7CCF">
        <w:t>jaccard</w:t>
      </w:r>
      <w:proofErr w:type="spellEnd"/>
      <w:proofErr w:type="gramEnd"/>
      <w:r w:rsidRPr="003B7CCF">
        <w:t>.</w:t>
      </w:r>
    </w:p>
    <w:p w14:paraId="0128AA11" w14:textId="77777777" w:rsidR="002730F4" w:rsidRPr="003B7CCF" w:rsidRDefault="00000000" w:rsidP="00CF5162">
      <w:pPr>
        <w:pStyle w:val="ListParagraph"/>
        <w:numPr>
          <w:ilvl w:val="0"/>
          <w:numId w:val="4"/>
        </w:numPr>
        <w:spacing w:after="100"/>
        <w:jc w:val="both"/>
      </w:pPr>
      <w:r w:rsidRPr="003B7CCF">
        <w:rPr>
          <w:b/>
          <w:bCs/>
        </w:rPr>
        <w:t xml:space="preserve">Effect of normalisation on distance. </w:t>
      </w:r>
      <w:r w:rsidRPr="003B7CCF">
        <w:t xml:space="preserve">Using the age/income example from Section 1.7.5, compute Euclidean distance for several customer pairs (a) on raw data and (b) after applying </w:t>
      </w:r>
      <w:proofErr w:type="spellStart"/>
      <w:proofErr w:type="gramStart"/>
      <w:r w:rsidRPr="003B7CCF">
        <w:t>sklearn.preprocessing</w:t>
      </w:r>
      <w:proofErr w:type="gramEnd"/>
      <w:r w:rsidRPr="003B7CCF">
        <w:t>.StandardScaler</w:t>
      </w:r>
      <w:proofErr w:type="spellEnd"/>
      <w:r w:rsidRPr="003B7CCF">
        <w:t>. Discuss how much the nearest and farthest pairs change between (a) and (b).</w:t>
      </w:r>
    </w:p>
    <w:p w14:paraId="1010EE06" w14:textId="77777777" w:rsidR="002730F4" w:rsidRPr="003B7CCF" w:rsidRDefault="00000000" w:rsidP="00CF5162">
      <w:pPr>
        <w:pStyle w:val="ListParagraph"/>
        <w:numPr>
          <w:ilvl w:val="0"/>
          <w:numId w:val="4"/>
        </w:numPr>
        <w:spacing w:after="100"/>
        <w:jc w:val="both"/>
      </w:pPr>
      <w:r w:rsidRPr="003B7CCF">
        <w:rPr>
          <w:b/>
          <w:bCs/>
        </w:rPr>
        <w:t xml:space="preserve">Cosine similarity for text. </w:t>
      </w:r>
      <w:r w:rsidRPr="003B7CCF">
        <w:t xml:space="preserve">Take three short sentences, convert them to word-count vectors using </w:t>
      </w:r>
      <w:proofErr w:type="spellStart"/>
      <w:proofErr w:type="gramStart"/>
      <w:r w:rsidRPr="003B7CCF">
        <w:t>sklearn.feature</w:t>
      </w:r>
      <w:proofErr w:type="gramEnd"/>
      <w:r w:rsidRPr="003B7CCF">
        <w:t>_extraction.</w:t>
      </w:r>
      <w:proofErr w:type="gramStart"/>
      <w:r w:rsidRPr="003B7CCF">
        <w:t>text.CountVectorizer</w:t>
      </w:r>
      <w:proofErr w:type="spellEnd"/>
      <w:proofErr w:type="gramEnd"/>
      <w:r w:rsidRPr="003B7CCF">
        <w:t xml:space="preserve">, and compute pairwise cosine similarity using </w:t>
      </w:r>
      <w:proofErr w:type="spellStart"/>
      <w:proofErr w:type="gramStart"/>
      <w:r w:rsidRPr="003B7CCF">
        <w:t>sklearn.metrics</w:t>
      </w:r>
      <w:proofErr w:type="gramEnd"/>
      <w:r w:rsidRPr="003B7CCF">
        <w:t>.</w:t>
      </w:r>
      <w:proofErr w:type="gramStart"/>
      <w:r w:rsidRPr="003B7CCF">
        <w:t>pairwise.cosine</w:t>
      </w:r>
      <w:proofErr w:type="gramEnd"/>
      <w:r w:rsidRPr="003B7CCF">
        <w:t>_similarity</w:t>
      </w:r>
      <w:proofErr w:type="spellEnd"/>
      <w:r w:rsidRPr="003B7CCF">
        <w:t>. Which two sentences are most similar, and does that match your intuition?</w:t>
      </w:r>
    </w:p>
    <w:p w14:paraId="74881739" w14:textId="77777777" w:rsidR="002730F4" w:rsidRPr="003B7CCF" w:rsidRDefault="00000000" w:rsidP="00CF5162">
      <w:pPr>
        <w:pStyle w:val="ListParagraph"/>
        <w:numPr>
          <w:ilvl w:val="0"/>
          <w:numId w:val="4"/>
        </w:numPr>
        <w:spacing w:after="100"/>
        <w:jc w:val="both"/>
      </w:pPr>
      <w:r w:rsidRPr="003B7CCF">
        <w:rPr>
          <w:b/>
          <w:bCs/>
        </w:rPr>
        <w:t xml:space="preserve">End-to-end mini pipeline. </w:t>
      </w:r>
      <w:r w:rsidRPr="003B7CCF">
        <w:t xml:space="preserve">Pick any small public dataset (for example the Titanic or Iris dataset). (a) Build a contingency table between a categorical column and the target, and run a chi-square test. (b) Compute the Pearson correlation matrix for the numeric columns and display it as a heatmap. (c) Pick two numeric columns and compute their pairwise Euclidean distance matrix for the first 10 rows using </w:t>
      </w:r>
      <w:proofErr w:type="spellStart"/>
      <w:proofErr w:type="gramStart"/>
      <w:r w:rsidRPr="003B7CCF">
        <w:t>scipy.spatial</w:t>
      </w:r>
      <w:proofErr w:type="gramEnd"/>
      <w:r w:rsidRPr="003B7CCF">
        <w:t>.</w:t>
      </w:r>
      <w:proofErr w:type="gramStart"/>
      <w:r w:rsidRPr="003B7CCF">
        <w:t>distance.cdist</w:t>
      </w:r>
      <w:proofErr w:type="spellEnd"/>
      <w:proofErr w:type="gramEnd"/>
      <w:r w:rsidRPr="003B7CCF">
        <w:t>. This exercise ties together every concept in this chapter.</w:t>
      </w:r>
    </w:p>
    <w:p w14:paraId="23EFD025" w14:textId="77777777" w:rsidR="002730F4" w:rsidRPr="003B7CCF" w:rsidRDefault="00000000" w:rsidP="00CF5162">
      <w:pPr>
        <w:pStyle w:val="Heading2"/>
        <w:spacing w:before="280"/>
        <w:jc w:val="both"/>
        <w:rPr>
          <w:color w:val="auto"/>
        </w:rPr>
      </w:pPr>
      <w:bookmarkStart w:id="31" w:name="_Toc234178806"/>
      <w:r w:rsidRPr="003B7CCF">
        <w:rPr>
          <w:color w:val="auto"/>
        </w:rPr>
        <w:t>Chapter Summary</w:t>
      </w:r>
      <w:bookmarkEnd w:id="31"/>
    </w:p>
    <w:p w14:paraId="4210E300" w14:textId="77777777" w:rsidR="002730F4" w:rsidRPr="003B7CCF" w:rsidRDefault="00000000" w:rsidP="00CF5162">
      <w:pPr>
        <w:pStyle w:val="ListParagraph"/>
        <w:numPr>
          <w:ilvl w:val="0"/>
          <w:numId w:val="3"/>
        </w:numPr>
        <w:spacing w:after="100"/>
        <w:jc w:val="both"/>
      </w:pPr>
      <w:r w:rsidRPr="003B7CCF">
        <w:rPr>
          <w:b/>
          <w:bCs/>
        </w:rPr>
        <w:t xml:space="preserve">Analytics is a structured, iterative process </w:t>
      </w:r>
      <w:r w:rsidRPr="003B7CCF">
        <w:t>(business problem → data → cleaning → modelling → evaluation → deployment), not a single algorithm call. A model must satisfy business relevance, statistical performance, interpretability, justifiability, operational efficiency, and cost/compliance requirements to be genuinely useful.</w:t>
      </w:r>
    </w:p>
    <w:p w14:paraId="1CE13C63" w14:textId="77777777" w:rsidR="002730F4" w:rsidRPr="003B7CCF" w:rsidRDefault="00000000" w:rsidP="00CF5162">
      <w:pPr>
        <w:pStyle w:val="ListParagraph"/>
        <w:numPr>
          <w:ilvl w:val="0"/>
          <w:numId w:val="3"/>
        </w:numPr>
        <w:spacing w:after="100"/>
        <w:jc w:val="both"/>
      </w:pPr>
      <w:r w:rsidRPr="003B7CCF">
        <w:rPr>
          <w:b/>
          <w:bCs/>
        </w:rPr>
        <w:t xml:space="preserve">The Data Analytics Life Cycle </w:t>
      </w:r>
      <w:r w:rsidRPr="003B7CCF">
        <w:t>(Discovery, Data Preparation, Model Planning, Model Building, Communicate Results, Operationalize) gives a project-management view of the same overall process.</w:t>
      </w:r>
    </w:p>
    <w:p w14:paraId="07D65D16" w14:textId="77777777" w:rsidR="002730F4" w:rsidRPr="003B7CCF" w:rsidRDefault="00000000" w:rsidP="00CF5162">
      <w:pPr>
        <w:pStyle w:val="ListParagraph"/>
        <w:numPr>
          <w:ilvl w:val="0"/>
          <w:numId w:val="3"/>
        </w:numPr>
        <w:spacing w:after="100"/>
        <w:jc w:val="both"/>
      </w:pPr>
      <w:r w:rsidRPr="003B7CCF">
        <w:rPr>
          <w:b/>
          <w:bCs/>
        </w:rPr>
        <w:t xml:space="preserve">Association between two variables </w:t>
      </w:r>
      <w:r w:rsidRPr="003B7CCF">
        <w:t>depends on their scales: contingency tables and the chi-square test (discrete-discrete), Spearman's rho (ordinal-ordinal), and Pearson's r (continuous-continuous). Always remember: correlation is not causation.</w:t>
      </w:r>
    </w:p>
    <w:p w14:paraId="45BDD488" w14:textId="77777777" w:rsidR="002730F4" w:rsidRPr="003B7CCF" w:rsidRDefault="00000000" w:rsidP="00CF5162">
      <w:pPr>
        <w:pStyle w:val="ListParagraph"/>
        <w:numPr>
          <w:ilvl w:val="0"/>
          <w:numId w:val="3"/>
        </w:numPr>
        <w:spacing w:after="100"/>
        <w:jc w:val="both"/>
      </w:pPr>
      <w:r w:rsidRPr="003B7CCF">
        <w:rPr>
          <w:b/>
          <w:bCs/>
        </w:rPr>
        <w:t xml:space="preserve">Probability calculus </w:t>
      </w:r>
      <w:r w:rsidRPr="003B7CCF">
        <w:t>(the axioms, conditional probability, Bayes' theorem, and the Binomial, Poisson, and Normal distributions) forms the mathematical backbone for every statistical technique that follows.</w:t>
      </w:r>
    </w:p>
    <w:p w14:paraId="1E8F4072" w14:textId="77777777" w:rsidR="002730F4" w:rsidRPr="003B7CCF" w:rsidRDefault="00000000" w:rsidP="00CF5162">
      <w:pPr>
        <w:pStyle w:val="ListParagraph"/>
        <w:numPr>
          <w:ilvl w:val="0"/>
          <w:numId w:val="3"/>
        </w:numPr>
        <w:spacing w:after="100"/>
        <w:jc w:val="both"/>
      </w:pPr>
      <w:r w:rsidRPr="003B7CCF">
        <w:rPr>
          <w:b/>
          <w:bCs/>
        </w:rPr>
        <w:t xml:space="preserve">Hypothesis testing </w:t>
      </w:r>
      <w:r w:rsidRPr="003B7CCF">
        <w:t>provides a rigorous way to decide whether an observed effect is “real” or just sampling noise, using α, p-values, β, and an awareness of Type I and Type II errors.</w:t>
      </w:r>
    </w:p>
    <w:p w14:paraId="78A8237C" w14:textId="77777777" w:rsidR="002730F4" w:rsidRDefault="00000000" w:rsidP="00CF5162">
      <w:pPr>
        <w:pStyle w:val="ListParagraph"/>
        <w:numPr>
          <w:ilvl w:val="0"/>
          <w:numId w:val="3"/>
        </w:numPr>
        <w:spacing w:after="100"/>
        <w:jc w:val="both"/>
      </w:pPr>
      <w:r w:rsidRPr="003B7CCF">
        <w:rPr>
          <w:b/>
          <w:bCs/>
        </w:rPr>
        <w:t xml:space="preserve">Proximity measures </w:t>
      </w:r>
      <w:r w:rsidRPr="003B7CCF">
        <w:t>(Euclidean, Manhattan, Jaccard, and cosine similarity, chosen according to attribute type) let us quantify “how similar are two data objects,” which underpins clustering, recommendation, and nearest-neighbour classification covered in later modules.</w:t>
      </w:r>
    </w:p>
    <w:p w14:paraId="55A5E37C" w14:textId="77777777" w:rsidR="00824A26" w:rsidRDefault="00824A26" w:rsidP="00824A26">
      <w:pPr>
        <w:spacing w:after="100"/>
        <w:jc w:val="both"/>
      </w:pPr>
    </w:p>
    <w:p w14:paraId="5276E898" w14:textId="77777777" w:rsidR="00824A26" w:rsidRPr="003B7CCF" w:rsidRDefault="00824A26" w:rsidP="00824A26">
      <w:pPr>
        <w:spacing w:after="100"/>
        <w:jc w:val="both"/>
      </w:pPr>
    </w:p>
    <w:p w14:paraId="65665696" w14:textId="77777777" w:rsidR="002730F4" w:rsidRPr="003B7CCF" w:rsidRDefault="00000000" w:rsidP="00CF5162">
      <w:pPr>
        <w:pStyle w:val="Heading2"/>
        <w:spacing w:before="280"/>
        <w:jc w:val="both"/>
        <w:rPr>
          <w:color w:val="auto"/>
        </w:rPr>
      </w:pPr>
      <w:bookmarkStart w:id="32" w:name="_Toc234178807"/>
      <w:r w:rsidRPr="003B7CCF">
        <w:rPr>
          <w:color w:val="auto"/>
        </w:rPr>
        <w:lastRenderedPageBreak/>
        <w:t>Sources</w:t>
      </w:r>
      <w:bookmarkEnd w:id="32"/>
    </w:p>
    <w:p w14:paraId="2214B327" w14:textId="77777777" w:rsidR="002730F4" w:rsidRPr="003B7CCF" w:rsidRDefault="00000000" w:rsidP="00CF5162">
      <w:pPr>
        <w:spacing w:after="160"/>
        <w:jc w:val="both"/>
      </w:pPr>
      <w:r w:rsidRPr="003B7CCF">
        <w:t>This chapter draws on standard, widely used academic references for data analytics and data mining. Consult these directly for deeper reading:</w:t>
      </w:r>
    </w:p>
    <w:p w14:paraId="0F299FE9" w14:textId="77777777" w:rsidR="002730F4" w:rsidRPr="003B7CCF" w:rsidRDefault="00000000" w:rsidP="00CF5162">
      <w:pPr>
        <w:pStyle w:val="ListParagraph"/>
        <w:numPr>
          <w:ilvl w:val="0"/>
          <w:numId w:val="4"/>
        </w:numPr>
        <w:spacing w:after="100"/>
        <w:jc w:val="both"/>
      </w:pPr>
      <w:proofErr w:type="spellStart"/>
      <w:r w:rsidRPr="003B7CCF">
        <w:t>Baesens</w:t>
      </w:r>
      <w:proofErr w:type="spellEnd"/>
      <w:r w:rsidRPr="003B7CCF">
        <w:t>, B. (2014). Analytics in a Big Data World: The Essential Guide to Data Science and Its Applications. Wiley. (Source for the Analytics Process Model and Analytical Model Requirements.)</w:t>
      </w:r>
    </w:p>
    <w:p w14:paraId="4AE85EB9" w14:textId="77777777" w:rsidR="002730F4" w:rsidRPr="003B7CCF" w:rsidRDefault="00000000" w:rsidP="00CF5162">
      <w:pPr>
        <w:pStyle w:val="ListParagraph"/>
        <w:numPr>
          <w:ilvl w:val="0"/>
          <w:numId w:val="4"/>
        </w:numPr>
        <w:spacing w:after="100"/>
        <w:jc w:val="both"/>
      </w:pPr>
      <w:r w:rsidRPr="003B7CCF">
        <w:t>Han, J., Kamber, M., &amp; Pei, J. (2011). Data Mining: Concepts and Techniques (3rd ed.). Morgan Kaufmann. (Source for data objects, attribute types, and proximity/dissimilarity measures.)</w:t>
      </w:r>
    </w:p>
    <w:p w14:paraId="4F86B812" w14:textId="77777777" w:rsidR="002730F4" w:rsidRPr="003B7CCF" w:rsidRDefault="00000000" w:rsidP="00CF5162">
      <w:pPr>
        <w:pStyle w:val="ListParagraph"/>
        <w:numPr>
          <w:ilvl w:val="0"/>
          <w:numId w:val="4"/>
        </w:numPr>
        <w:spacing w:after="100"/>
        <w:jc w:val="both"/>
      </w:pPr>
      <w:r w:rsidRPr="003B7CCF">
        <w:t>Tan, P.-N., Steinbach, M., &amp; Kumar, V. (2018). Introduction to Data Mining (2nd ed.). Pearson. (Source for similarity/dissimilarity measures and association analysis.)</w:t>
      </w:r>
    </w:p>
    <w:p w14:paraId="7E5074B5" w14:textId="77777777" w:rsidR="002730F4" w:rsidRPr="003B7CCF" w:rsidRDefault="00000000" w:rsidP="00CF5162">
      <w:pPr>
        <w:pStyle w:val="ListParagraph"/>
        <w:numPr>
          <w:ilvl w:val="0"/>
          <w:numId w:val="4"/>
        </w:numPr>
        <w:spacing w:after="100"/>
        <w:jc w:val="both"/>
      </w:pPr>
      <w:r w:rsidRPr="003B7CCF">
        <w:t xml:space="preserve">EMC Education Services (2015). Data Science and Big Data Analytics: Discovering, </w:t>
      </w:r>
      <w:proofErr w:type="spellStart"/>
      <w:r w:rsidRPr="003B7CCF">
        <w:t>Analyzing</w:t>
      </w:r>
      <w:proofErr w:type="spellEnd"/>
      <w:r w:rsidRPr="003B7CCF">
        <w:t>, Visualizing and Presenting Data. Wiley. (Source for the six-phase Data Analytics Life Cycle.)</w:t>
      </w:r>
    </w:p>
    <w:p w14:paraId="6F9A52B7" w14:textId="77777777" w:rsidR="002730F4" w:rsidRPr="003B7CCF" w:rsidRDefault="00000000" w:rsidP="00CF5162">
      <w:pPr>
        <w:pStyle w:val="ListParagraph"/>
        <w:numPr>
          <w:ilvl w:val="0"/>
          <w:numId w:val="4"/>
        </w:numPr>
        <w:spacing w:after="100"/>
        <w:jc w:val="both"/>
      </w:pPr>
      <w:r w:rsidRPr="003B7CCF">
        <w:t>Chapman, P. et al. (2000). CRISP-DM 1.0: Step-by-step Data Mining Guide. SPSS Inc. (Original definition of the CRISP-DM process referenced in Section 1.2.)</w:t>
      </w:r>
    </w:p>
    <w:p w14:paraId="0E642634" w14:textId="77777777" w:rsidR="002730F4" w:rsidRPr="003B7CCF" w:rsidRDefault="00000000" w:rsidP="00CF5162">
      <w:pPr>
        <w:pStyle w:val="ListParagraph"/>
        <w:numPr>
          <w:ilvl w:val="0"/>
          <w:numId w:val="4"/>
        </w:numPr>
        <w:spacing w:after="100"/>
        <w:jc w:val="both"/>
      </w:pPr>
      <w:r w:rsidRPr="003B7CCF">
        <w:t>Montgomery, D. C., &amp; Runger, G. C. (2018). Applied Statistics and Probability for Engineers (7th ed.). Wiley. (Source for probability axioms, distributions, and hypothesis-testing fundamentals.)</w:t>
      </w:r>
    </w:p>
    <w:p w14:paraId="331A45C6" w14:textId="77777777" w:rsidR="002730F4" w:rsidRPr="003B7CCF" w:rsidRDefault="00000000" w:rsidP="00CF5162">
      <w:pPr>
        <w:pStyle w:val="ListParagraph"/>
        <w:numPr>
          <w:ilvl w:val="0"/>
          <w:numId w:val="4"/>
        </w:numPr>
        <w:spacing w:after="100"/>
        <w:jc w:val="both"/>
      </w:pPr>
      <w:r w:rsidRPr="003B7CCF">
        <w:t>NIST/SEMATECH (2012). e-Handbook of Statistical Methods. National Institute of Standards and Technology. Available at https://www.itl.nist.gov/div898/handbook/ (An authoritative public reference for hypothesis testing definitions, Type I/II errors, and correlation.)</w:t>
      </w:r>
    </w:p>
    <w:p w14:paraId="11F38F34" w14:textId="77777777" w:rsidR="002730F4" w:rsidRPr="003B7CCF" w:rsidRDefault="00000000" w:rsidP="00CF5162">
      <w:pPr>
        <w:pStyle w:val="ListParagraph"/>
        <w:numPr>
          <w:ilvl w:val="0"/>
          <w:numId w:val="4"/>
        </w:numPr>
        <w:spacing w:after="100"/>
        <w:jc w:val="both"/>
      </w:pPr>
      <w:r w:rsidRPr="003B7CCF">
        <w:t>Field, A. (2013). Discovering Statistics Using IBM SPSS Statistics (4th ed.). Sage. (Source for Spearman's rank correlation and chi-square test conventions.)</w:t>
      </w:r>
    </w:p>
    <w:p w14:paraId="47C9824D" w14:textId="77777777" w:rsidR="002730F4" w:rsidRPr="003B7CCF" w:rsidRDefault="00000000" w:rsidP="00CF5162">
      <w:pPr>
        <w:spacing w:after="160"/>
        <w:jc w:val="both"/>
      </w:pPr>
      <w:r w:rsidRPr="003B7CCF">
        <w:rPr>
          <w:i/>
          <w:iCs/>
        </w:rPr>
        <w:t>The diagrams and charts in this chapter (the process model, the life cycle, the distributions, the correlation scatterplots, and the distance diagram) were generated originally for this document using Python and Matplotlib, to keep them accurate and free of copyright issues with third-party textbook images. The underlying formulas and conventions follow the sources listed above.</w:t>
      </w:r>
    </w:p>
    <w:sectPr w:rsidR="002730F4" w:rsidRPr="003B7CCF">
      <w:headerReference w:type="default" r:id="rId14"/>
      <w:footerReference w:type="default" r:id="rId15"/>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6EC9" w14:textId="77777777" w:rsidR="004F039E" w:rsidRDefault="004F039E">
      <w:r>
        <w:separator/>
      </w:r>
    </w:p>
  </w:endnote>
  <w:endnote w:type="continuationSeparator" w:id="0">
    <w:p w14:paraId="51EAEA96" w14:textId="77777777" w:rsidR="004F039E" w:rsidRDefault="004F0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5C46" w14:textId="11D5B7F8" w:rsidR="000E186D" w:rsidRDefault="000E186D">
    <w:pPr>
      <w:pStyle w:val="Footer"/>
    </w:pPr>
    <w:r>
      <w:t>Data Analytics</w:t>
    </w:r>
  </w:p>
  <w:p w14:paraId="5428B47E" w14:textId="4BF83EAD" w:rsidR="002730F4" w:rsidRDefault="002730F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4CF22" w14:textId="77777777" w:rsidR="004F039E" w:rsidRDefault="004F039E">
      <w:r>
        <w:separator/>
      </w:r>
    </w:p>
  </w:footnote>
  <w:footnote w:type="continuationSeparator" w:id="0">
    <w:p w14:paraId="1F4C4176" w14:textId="77777777" w:rsidR="004F039E" w:rsidRDefault="004F0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D6DF" w14:textId="454FBE97" w:rsidR="000E186D" w:rsidRDefault="000E186D">
    <w:pPr>
      <w:pStyle w:val="Header"/>
    </w:pPr>
    <w:r>
      <w:t>Ahalia School of Engineering and Technology</w:t>
    </w:r>
  </w:p>
  <w:p w14:paraId="7577E3FF" w14:textId="77777777" w:rsidR="000E186D" w:rsidRDefault="000E18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43C"/>
    <w:multiLevelType w:val="hybridMultilevel"/>
    <w:tmpl w:val="C7D4AC1E"/>
    <w:lvl w:ilvl="0" w:tplc="83D4FE8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790AD3"/>
    <w:multiLevelType w:val="hybridMultilevel"/>
    <w:tmpl w:val="072C63FE"/>
    <w:lvl w:ilvl="0" w:tplc="A36C0232">
      <w:start w:val="1"/>
      <w:numFmt w:val="bullet"/>
      <w:lvlText w:val="●"/>
      <w:lvlJc w:val="left"/>
      <w:pPr>
        <w:ind w:left="720" w:hanging="360"/>
      </w:pPr>
    </w:lvl>
    <w:lvl w:ilvl="1" w:tplc="944835DA">
      <w:start w:val="1"/>
      <w:numFmt w:val="bullet"/>
      <w:lvlText w:val="○"/>
      <w:lvlJc w:val="left"/>
      <w:pPr>
        <w:ind w:left="1440" w:hanging="360"/>
      </w:pPr>
    </w:lvl>
    <w:lvl w:ilvl="2" w:tplc="34A85C0E">
      <w:start w:val="1"/>
      <w:numFmt w:val="bullet"/>
      <w:lvlText w:val="■"/>
      <w:lvlJc w:val="left"/>
      <w:pPr>
        <w:ind w:left="2160" w:hanging="360"/>
      </w:pPr>
    </w:lvl>
    <w:lvl w:ilvl="3" w:tplc="E59E8CC6">
      <w:start w:val="1"/>
      <w:numFmt w:val="bullet"/>
      <w:lvlText w:val="●"/>
      <w:lvlJc w:val="left"/>
      <w:pPr>
        <w:ind w:left="2880" w:hanging="360"/>
      </w:pPr>
    </w:lvl>
    <w:lvl w:ilvl="4" w:tplc="1FF8D034">
      <w:start w:val="1"/>
      <w:numFmt w:val="bullet"/>
      <w:lvlText w:val="○"/>
      <w:lvlJc w:val="left"/>
      <w:pPr>
        <w:ind w:left="3600" w:hanging="360"/>
      </w:pPr>
    </w:lvl>
    <w:lvl w:ilvl="5" w:tplc="05D62460">
      <w:start w:val="1"/>
      <w:numFmt w:val="bullet"/>
      <w:lvlText w:val="■"/>
      <w:lvlJc w:val="left"/>
      <w:pPr>
        <w:ind w:left="4320" w:hanging="360"/>
      </w:pPr>
    </w:lvl>
    <w:lvl w:ilvl="6" w:tplc="02B40F1A">
      <w:start w:val="1"/>
      <w:numFmt w:val="bullet"/>
      <w:lvlText w:val="●"/>
      <w:lvlJc w:val="left"/>
      <w:pPr>
        <w:ind w:left="5040" w:hanging="360"/>
      </w:pPr>
    </w:lvl>
    <w:lvl w:ilvl="7" w:tplc="DC06890A">
      <w:start w:val="1"/>
      <w:numFmt w:val="bullet"/>
      <w:lvlText w:val="●"/>
      <w:lvlJc w:val="left"/>
      <w:pPr>
        <w:ind w:left="5760" w:hanging="360"/>
      </w:pPr>
    </w:lvl>
    <w:lvl w:ilvl="8" w:tplc="E940FD44">
      <w:start w:val="1"/>
      <w:numFmt w:val="bullet"/>
      <w:lvlText w:val="●"/>
      <w:lvlJc w:val="left"/>
      <w:pPr>
        <w:ind w:left="6480" w:hanging="360"/>
      </w:pPr>
    </w:lvl>
  </w:abstractNum>
  <w:abstractNum w:abstractNumId="2" w15:restartNumberingAfterBreak="0">
    <w:nsid w:val="19B603F5"/>
    <w:multiLevelType w:val="hybridMultilevel"/>
    <w:tmpl w:val="1AF6D8BC"/>
    <w:lvl w:ilvl="0" w:tplc="670C8D5A">
      <w:start w:val="1"/>
      <w:numFmt w:val="decimal"/>
      <w:lvlText w:val="%1."/>
      <w:lvlJc w:val="left"/>
      <w:pPr>
        <w:ind w:left="720" w:hanging="360"/>
      </w:pPr>
    </w:lvl>
    <w:lvl w:ilvl="1" w:tplc="62DCFB8A">
      <w:numFmt w:val="decimal"/>
      <w:lvlText w:val=""/>
      <w:lvlJc w:val="left"/>
    </w:lvl>
    <w:lvl w:ilvl="2" w:tplc="6C3E27D4">
      <w:numFmt w:val="decimal"/>
      <w:lvlText w:val=""/>
      <w:lvlJc w:val="left"/>
    </w:lvl>
    <w:lvl w:ilvl="3" w:tplc="513E3D06">
      <w:numFmt w:val="decimal"/>
      <w:lvlText w:val=""/>
      <w:lvlJc w:val="left"/>
    </w:lvl>
    <w:lvl w:ilvl="4" w:tplc="6862E9C0">
      <w:numFmt w:val="decimal"/>
      <w:lvlText w:val=""/>
      <w:lvlJc w:val="left"/>
    </w:lvl>
    <w:lvl w:ilvl="5" w:tplc="FFFAC0EA">
      <w:numFmt w:val="decimal"/>
      <w:lvlText w:val=""/>
      <w:lvlJc w:val="left"/>
    </w:lvl>
    <w:lvl w:ilvl="6" w:tplc="521C4D90">
      <w:numFmt w:val="decimal"/>
      <w:lvlText w:val=""/>
      <w:lvlJc w:val="left"/>
    </w:lvl>
    <w:lvl w:ilvl="7" w:tplc="E5768E6E">
      <w:numFmt w:val="decimal"/>
      <w:lvlText w:val=""/>
      <w:lvlJc w:val="left"/>
    </w:lvl>
    <w:lvl w:ilvl="8" w:tplc="82C89294">
      <w:numFmt w:val="decimal"/>
      <w:lvlText w:val=""/>
      <w:lvlJc w:val="left"/>
    </w:lvl>
  </w:abstractNum>
  <w:abstractNum w:abstractNumId="3" w15:restartNumberingAfterBreak="0">
    <w:nsid w:val="4580138C"/>
    <w:multiLevelType w:val="hybridMultilevel"/>
    <w:tmpl w:val="32F8B6A8"/>
    <w:lvl w:ilvl="0" w:tplc="C0F2AFFE">
      <w:start w:val="1"/>
      <w:numFmt w:val="bullet"/>
      <w:lvlText w:val="•"/>
      <w:lvlJc w:val="left"/>
      <w:pPr>
        <w:ind w:left="720" w:hanging="360"/>
      </w:pPr>
    </w:lvl>
    <w:lvl w:ilvl="1" w:tplc="5844BEEE">
      <w:start w:val="1"/>
      <w:numFmt w:val="bullet"/>
      <w:lvlText w:val="◦"/>
      <w:lvlJc w:val="left"/>
      <w:pPr>
        <w:ind w:left="1080" w:hanging="360"/>
      </w:pPr>
    </w:lvl>
    <w:lvl w:ilvl="2" w:tplc="435A26E2">
      <w:numFmt w:val="decimal"/>
      <w:lvlText w:val=""/>
      <w:lvlJc w:val="left"/>
    </w:lvl>
    <w:lvl w:ilvl="3" w:tplc="03BED798">
      <w:numFmt w:val="decimal"/>
      <w:lvlText w:val=""/>
      <w:lvlJc w:val="left"/>
    </w:lvl>
    <w:lvl w:ilvl="4" w:tplc="837CA564">
      <w:numFmt w:val="decimal"/>
      <w:lvlText w:val=""/>
      <w:lvlJc w:val="left"/>
    </w:lvl>
    <w:lvl w:ilvl="5" w:tplc="8A0A1DC4">
      <w:numFmt w:val="decimal"/>
      <w:lvlText w:val=""/>
      <w:lvlJc w:val="left"/>
    </w:lvl>
    <w:lvl w:ilvl="6" w:tplc="533C88F0">
      <w:numFmt w:val="decimal"/>
      <w:lvlText w:val=""/>
      <w:lvlJc w:val="left"/>
    </w:lvl>
    <w:lvl w:ilvl="7" w:tplc="C2140110">
      <w:numFmt w:val="decimal"/>
      <w:lvlText w:val=""/>
      <w:lvlJc w:val="left"/>
    </w:lvl>
    <w:lvl w:ilvl="8" w:tplc="FA5C38E0">
      <w:numFmt w:val="decimal"/>
      <w:lvlText w:val=""/>
      <w:lvlJc w:val="left"/>
    </w:lvl>
  </w:abstractNum>
  <w:num w:numId="1" w16cid:durableId="1488672486">
    <w:abstractNumId w:val="1"/>
    <w:lvlOverride w:ilvl="0">
      <w:startOverride w:val="1"/>
    </w:lvlOverride>
  </w:num>
  <w:num w:numId="2" w16cid:durableId="363360849">
    <w:abstractNumId w:val="2"/>
    <w:lvlOverride w:ilvl="0">
      <w:startOverride w:val="1"/>
    </w:lvlOverride>
  </w:num>
  <w:num w:numId="3" w16cid:durableId="260530858">
    <w:abstractNumId w:val="3"/>
    <w:lvlOverride w:ilvl="0">
      <w:startOverride w:val="1"/>
    </w:lvlOverride>
  </w:num>
  <w:num w:numId="4" w16cid:durableId="58669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0F4"/>
    <w:rsid w:val="000E186D"/>
    <w:rsid w:val="002730F4"/>
    <w:rsid w:val="002E3DAA"/>
    <w:rsid w:val="003B7CCF"/>
    <w:rsid w:val="004F039E"/>
    <w:rsid w:val="00563C73"/>
    <w:rsid w:val="00737C76"/>
    <w:rsid w:val="00741C44"/>
    <w:rsid w:val="007C446A"/>
    <w:rsid w:val="0081160B"/>
    <w:rsid w:val="00824A26"/>
    <w:rsid w:val="008334A6"/>
    <w:rsid w:val="00AD50A8"/>
    <w:rsid w:val="00C1253F"/>
    <w:rsid w:val="00CF5162"/>
    <w:rsid w:val="00DF74F2"/>
    <w:rsid w:val="00E32AF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7D61D"/>
  <w15:docId w15:val="{912BC303-EC93-4D18-ABB2-DD9B21E5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320" w:after="140"/>
      <w:outlineLvl w:val="1"/>
    </w:pPr>
    <w:rPr>
      <w:b/>
      <w:bCs/>
      <w:color w:val="2E5C8A"/>
      <w:sz w:val="27"/>
      <w:szCs w:val="27"/>
    </w:rPr>
  </w:style>
  <w:style w:type="paragraph" w:styleId="Heading3">
    <w:name w:val="heading 3"/>
    <w:uiPriority w:val="9"/>
    <w:unhideWhenUsed/>
    <w:qFormat/>
    <w:pPr>
      <w:spacing w:before="240" w:after="120"/>
      <w:outlineLvl w:val="2"/>
    </w:pPr>
    <w:rPr>
      <w:b/>
      <w:bCs/>
      <w:i/>
      <w:i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7CCF"/>
    <w:pPr>
      <w:spacing w:after="100"/>
    </w:pPr>
  </w:style>
  <w:style w:type="paragraph" w:styleId="TOC2">
    <w:name w:val="toc 2"/>
    <w:basedOn w:val="Normal"/>
    <w:next w:val="Normal"/>
    <w:autoRedefine/>
    <w:uiPriority w:val="39"/>
    <w:unhideWhenUsed/>
    <w:rsid w:val="003B7CCF"/>
    <w:pPr>
      <w:spacing w:after="100"/>
      <w:ind w:left="220"/>
    </w:pPr>
  </w:style>
  <w:style w:type="paragraph" w:styleId="TOC3">
    <w:name w:val="toc 3"/>
    <w:basedOn w:val="Normal"/>
    <w:next w:val="Normal"/>
    <w:autoRedefine/>
    <w:uiPriority w:val="39"/>
    <w:unhideWhenUsed/>
    <w:rsid w:val="003B7CCF"/>
    <w:pPr>
      <w:spacing w:after="100"/>
      <w:ind w:left="440"/>
    </w:pPr>
  </w:style>
  <w:style w:type="paragraph" w:styleId="Header">
    <w:name w:val="header"/>
    <w:basedOn w:val="Normal"/>
    <w:link w:val="HeaderChar"/>
    <w:uiPriority w:val="99"/>
    <w:unhideWhenUsed/>
    <w:rsid w:val="000E186D"/>
    <w:pPr>
      <w:tabs>
        <w:tab w:val="center" w:pos="4513"/>
        <w:tab w:val="right" w:pos="9026"/>
      </w:tabs>
    </w:pPr>
  </w:style>
  <w:style w:type="character" w:customStyle="1" w:styleId="HeaderChar">
    <w:name w:val="Header Char"/>
    <w:basedOn w:val="DefaultParagraphFont"/>
    <w:link w:val="Header"/>
    <w:uiPriority w:val="99"/>
    <w:rsid w:val="000E186D"/>
  </w:style>
  <w:style w:type="paragraph" w:styleId="Footer">
    <w:name w:val="footer"/>
    <w:basedOn w:val="Normal"/>
    <w:link w:val="FooterChar"/>
    <w:uiPriority w:val="99"/>
    <w:unhideWhenUsed/>
    <w:rsid w:val="000E186D"/>
    <w:pPr>
      <w:tabs>
        <w:tab w:val="center" w:pos="4513"/>
        <w:tab w:val="right" w:pos="9026"/>
      </w:tabs>
    </w:pPr>
  </w:style>
  <w:style w:type="character" w:customStyle="1" w:styleId="FooterChar">
    <w:name w:val="Footer Char"/>
    <w:basedOn w:val="DefaultParagraphFont"/>
    <w:link w:val="Footer"/>
    <w:uiPriority w:val="99"/>
    <w:rsid w:val="000E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91981-C0ED-4268-97A1-FD268F42E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25</Pages>
  <Words>8077</Words>
  <Characters>46042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Nath</cp:lastModifiedBy>
  <cp:revision>12</cp:revision>
  <dcterms:created xsi:type="dcterms:W3CDTF">2026-07-05T15:36:00Z</dcterms:created>
  <dcterms:modified xsi:type="dcterms:W3CDTF">2026-07-06T10:46:00Z</dcterms:modified>
</cp:coreProperties>
</file>