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811" w:tblpY="276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2842"/>
      </w:tblGrid>
      <w:tr w14:paraId="3467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20" w:type="dxa"/>
            <w:vAlign w:val="center"/>
          </w:tcPr>
          <w:p w14:paraId="2EC9601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专业名称</w:t>
            </w:r>
          </w:p>
        </w:tc>
        <w:tc>
          <w:tcPr>
            <w:tcW w:w="7102" w:type="dxa"/>
            <w:gridSpan w:val="4"/>
            <w:vAlign w:val="center"/>
          </w:tcPr>
          <w:p w14:paraId="1E12FC97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学前教育</w:t>
            </w:r>
          </w:p>
        </w:tc>
      </w:tr>
      <w:tr w14:paraId="7460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20" w:type="dxa"/>
            <w:vAlign w:val="center"/>
          </w:tcPr>
          <w:p w14:paraId="4D3C943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专业代码</w:t>
            </w:r>
          </w:p>
        </w:tc>
        <w:tc>
          <w:tcPr>
            <w:tcW w:w="7102" w:type="dxa"/>
            <w:gridSpan w:val="4"/>
            <w:vAlign w:val="center"/>
          </w:tcPr>
          <w:p w14:paraId="7085C746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570102K</w:t>
            </w:r>
          </w:p>
        </w:tc>
      </w:tr>
      <w:tr w14:paraId="3F64C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20" w:type="dxa"/>
            <w:vAlign w:val="center"/>
          </w:tcPr>
          <w:p w14:paraId="529E815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评审材料</w:t>
            </w:r>
          </w:p>
        </w:tc>
        <w:tc>
          <w:tcPr>
            <w:tcW w:w="7102" w:type="dxa"/>
            <w:gridSpan w:val="4"/>
            <w:vAlign w:val="center"/>
          </w:tcPr>
          <w:p w14:paraId="48950317">
            <w:pPr>
              <w:ind w:firstLine="420" w:firstLineChars="20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德宏职业学院学前教育专业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</w:rPr>
              <w:t>的202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</w:rPr>
              <w:t>版（专科）人才培养方案</w:t>
            </w:r>
          </w:p>
        </w:tc>
      </w:tr>
      <w:tr w14:paraId="7243E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420" w:type="dxa"/>
            <w:vMerge w:val="restart"/>
            <w:vAlign w:val="center"/>
          </w:tcPr>
          <w:p w14:paraId="5D2245D3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评审专家</w:t>
            </w:r>
          </w:p>
          <w:p w14:paraId="5C6D7C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基本信息</w:t>
            </w:r>
          </w:p>
        </w:tc>
        <w:tc>
          <w:tcPr>
            <w:tcW w:w="1420" w:type="dxa"/>
            <w:vAlign w:val="center"/>
          </w:tcPr>
          <w:p w14:paraId="60365264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  <w:vAlign w:val="center"/>
          </w:tcPr>
          <w:p w14:paraId="12248F5E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4F9C7BAD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研究领域</w:t>
            </w:r>
          </w:p>
        </w:tc>
        <w:tc>
          <w:tcPr>
            <w:tcW w:w="2842" w:type="dxa"/>
            <w:vAlign w:val="center"/>
          </w:tcPr>
          <w:p w14:paraId="6F5601AC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</w:p>
        </w:tc>
      </w:tr>
      <w:tr w14:paraId="6835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420" w:type="dxa"/>
            <w:vMerge w:val="continue"/>
            <w:vAlign w:val="center"/>
          </w:tcPr>
          <w:p w14:paraId="0EA3499C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27DC7ECB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职称</w:t>
            </w:r>
          </w:p>
        </w:tc>
        <w:tc>
          <w:tcPr>
            <w:tcW w:w="1420" w:type="dxa"/>
            <w:vAlign w:val="center"/>
          </w:tcPr>
          <w:p w14:paraId="642C46A8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3034A763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单位</w:t>
            </w:r>
          </w:p>
        </w:tc>
        <w:tc>
          <w:tcPr>
            <w:tcW w:w="2842" w:type="dxa"/>
            <w:vAlign w:val="center"/>
          </w:tcPr>
          <w:p w14:paraId="0AA4EC00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</w:p>
        </w:tc>
      </w:tr>
      <w:tr w14:paraId="4C99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3" w:hRule="atLeast"/>
        </w:trPr>
        <w:tc>
          <w:tcPr>
            <w:tcW w:w="1420" w:type="dxa"/>
            <w:vAlign w:val="center"/>
          </w:tcPr>
          <w:p w14:paraId="3FD1B50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建议和意见</w:t>
            </w:r>
          </w:p>
        </w:tc>
        <w:tc>
          <w:tcPr>
            <w:tcW w:w="7102" w:type="dxa"/>
            <w:gridSpan w:val="4"/>
            <w:vAlign w:val="center"/>
          </w:tcPr>
          <w:p w14:paraId="687809EE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02DA9260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6094FB0D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5849A309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61522B78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630FFF8E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078CB0FB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2DACB9AB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3EA57C3F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2B6075A4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245EE018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688860B0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19324675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74EE8F7E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5CB4722B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64804230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21334F10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6E1CF3B1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51ABBF31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2E669456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4790307B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  <w:bookmarkStart w:id="0" w:name="_GoBack"/>
            <w:bookmarkEnd w:id="0"/>
          </w:p>
          <w:p w14:paraId="7E1CE544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2087E12A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  <w:p w14:paraId="24AE404C">
            <w:pPr>
              <w:ind w:firstLine="420" w:firstLineChars="20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以上意见建议属个人见解，是否采纳，请酌情处理。</w:t>
            </w:r>
          </w:p>
          <w:p w14:paraId="0DC06CE6">
            <w:pPr>
              <w:ind w:firstLine="420" w:firstLineChars="20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</w:p>
          <w:p w14:paraId="41D1806B">
            <w:pPr>
              <w:ind w:firstLine="3360" w:firstLineChars="160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评审专家签名：</w:t>
            </w:r>
          </w:p>
          <w:p w14:paraId="06755522">
            <w:pPr>
              <w:ind w:firstLine="3360" w:firstLineChars="160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日期：  年    月   日</w:t>
            </w:r>
          </w:p>
          <w:p w14:paraId="47FB7E48">
            <w:p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</w:p>
        </w:tc>
      </w:tr>
    </w:tbl>
    <w:p w14:paraId="0DEEBE15"/>
    <w:tbl>
      <w:tblPr>
        <w:tblStyle w:val="3"/>
        <w:tblpPr w:leftFromText="180" w:rightFromText="180" w:vertAnchor="text" w:tblpX="10214" w:tblpY="-138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</w:tblGrid>
      <w:tr w14:paraId="5FF9F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660" w:type="dxa"/>
          </w:tcPr>
          <w:p w14:paraId="379F488D">
            <w:pPr>
              <w:rPr>
                <w:vertAlign w:val="baseline"/>
              </w:rPr>
            </w:pPr>
          </w:p>
        </w:tc>
      </w:tr>
    </w:tbl>
    <w:p w14:paraId="340824B0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40"/>
          <w:lang w:val="en-US" w:eastAsia="zh-CN"/>
        </w:rPr>
        <w:t>德宏职业学院人文学院人才培养方案修订评审专家意见表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BC19C10D-61EA-4B9A-98AB-7F6018A6C3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072A0"/>
    <w:rsid w:val="2B785BFF"/>
    <w:rsid w:val="2C2A10B4"/>
    <w:rsid w:val="2ECE7338"/>
    <w:rsid w:val="49AB1E93"/>
    <w:rsid w:val="573072A0"/>
    <w:rsid w:val="6148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137</Characters>
  <Lines>0</Lines>
  <Paragraphs>0</Paragraphs>
  <TotalTime>8</TotalTime>
  <ScaleCrop>false</ScaleCrop>
  <LinksUpToDate>false</LinksUpToDate>
  <CharactersWithSpaces>146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2025-09-15T08:22:00Z</dcterms:created>
  <dc:creator>断誓永别</dc:creator>
  <cp:lastModifiedBy>罗吉良</cp:lastModifiedBy>
  <dcterms:modified xsi:type="dcterms:W3CDTF">2026-01-07T09:30:10Z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7BCB50D07BEA4EF38612006285077977_11</vt:lpwstr>
  </property>
  <property fmtid="{D5CDD505-2E9C-101B-9397-08002B2CF9AE}" pid="4" name="KSOTemplateDocerSaveRecord">
    <vt:lpwstr>eyJoZGlkIjoiNmUxYTYyN2Q2OGNlODIwZmVhNTE1OTNmMmJhYTRjMjkiLCJ1c2VySWQiOiIxNjAyNzUzNzM1In0=</vt:lpwstr>
  </property>
</Properties>
</file>