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1C5AD"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14:paraId="5CF05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4032063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23" w:type="dxa"/>
            <w:gridSpan w:val="2"/>
          </w:tcPr>
          <w:p w14:paraId="46890C9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第一学期</w:t>
            </w:r>
          </w:p>
        </w:tc>
        <w:tc>
          <w:tcPr>
            <w:tcW w:w="3402" w:type="dxa"/>
            <w:gridSpan w:val="2"/>
          </w:tcPr>
          <w:p w14:paraId="1D9131D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第二学期</w:t>
            </w:r>
          </w:p>
        </w:tc>
        <w:tc>
          <w:tcPr>
            <w:tcW w:w="3543" w:type="dxa"/>
            <w:gridSpan w:val="2"/>
          </w:tcPr>
          <w:p w14:paraId="1DBA110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第三学期</w:t>
            </w:r>
          </w:p>
        </w:tc>
        <w:tc>
          <w:tcPr>
            <w:tcW w:w="3267" w:type="dxa"/>
            <w:gridSpan w:val="2"/>
          </w:tcPr>
          <w:p w14:paraId="13E4E04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第四学期</w:t>
            </w:r>
          </w:p>
        </w:tc>
      </w:tr>
      <w:tr w14:paraId="26926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3CCAB90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 w14:paraId="5166E8B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14:paraId="7075AB5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  <w:tc>
          <w:tcPr>
            <w:tcW w:w="2409" w:type="dxa"/>
          </w:tcPr>
          <w:p w14:paraId="51DD38A4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993" w:type="dxa"/>
          </w:tcPr>
          <w:p w14:paraId="23557FD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  <w:tc>
          <w:tcPr>
            <w:tcW w:w="2149" w:type="dxa"/>
          </w:tcPr>
          <w:p w14:paraId="0BAF56DD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1394" w:type="dxa"/>
          </w:tcPr>
          <w:p w14:paraId="609D8597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  <w:tc>
          <w:tcPr>
            <w:tcW w:w="2116" w:type="dxa"/>
          </w:tcPr>
          <w:p w14:paraId="5F313F28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课程名称</w:t>
            </w:r>
          </w:p>
        </w:tc>
        <w:tc>
          <w:tcPr>
            <w:tcW w:w="1151" w:type="dxa"/>
          </w:tcPr>
          <w:p w14:paraId="2E5B82B2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周课时</w:t>
            </w:r>
          </w:p>
        </w:tc>
      </w:tr>
      <w:tr w14:paraId="0823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480F84B0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 w14:paraId="41A17848">
            <w:pPr>
              <w:widowControl/>
              <w:jc w:val="left"/>
              <w:textAlignment w:val="center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军事理论（线上）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E547919">
            <w:pPr>
              <w:widowControl/>
              <w:jc w:val="left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vAlign w:val="center"/>
          </w:tcPr>
          <w:p w14:paraId="16526DE5">
            <w:pPr>
              <w:widowControl/>
              <w:jc w:val="left"/>
              <w:textAlignment w:val="center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体育与健康</w:t>
            </w:r>
          </w:p>
        </w:tc>
        <w:tc>
          <w:tcPr>
            <w:tcW w:w="993" w:type="dxa"/>
            <w:vAlign w:val="center"/>
          </w:tcPr>
          <w:p w14:paraId="1095E22E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53553DE5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劳动教育（线上）</w:t>
            </w:r>
          </w:p>
        </w:tc>
        <w:tc>
          <w:tcPr>
            <w:tcW w:w="1394" w:type="dxa"/>
            <w:vAlign w:val="center"/>
          </w:tcPr>
          <w:p w14:paraId="0D4CFA8B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 讲座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2D2A7DD6">
            <w:pPr>
              <w:widowControl/>
              <w:textAlignment w:val="top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1151" w:type="dxa"/>
            <w:vAlign w:val="center"/>
          </w:tcPr>
          <w:p w14:paraId="1C511270">
            <w:pPr>
              <w:widowControl/>
              <w:jc w:val="left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</w:tr>
      <w:tr w14:paraId="39D5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75EF9775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4B69DBC2">
            <w:pPr>
              <w:widowControl/>
              <w:textAlignment w:val="top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军事训练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458587B1">
            <w:pPr>
              <w:widowControl/>
              <w:jc w:val="left"/>
              <w:textAlignment w:val="center"/>
              <w:rPr>
                <w:rFonts w:hint="default" w:eastAsia="宋体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2（3周）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3983C4F9">
            <w:pPr>
              <w:widowControl/>
              <w:textAlignment w:val="baseline"/>
              <w:rPr>
                <w:rFonts w:hint="default"/>
                <w:color w:val="000000" w:themeColor="text1"/>
                <w:sz w:val="20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大学英语</w:t>
            </w:r>
          </w:p>
        </w:tc>
        <w:tc>
          <w:tcPr>
            <w:tcW w:w="993" w:type="dxa"/>
            <w:vAlign w:val="center"/>
          </w:tcPr>
          <w:p w14:paraId="6033D8B7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485E5E4D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体育与健康</w:t>
            </w:r>
          </w:p>
        </w:tc>
        <w:tc>
          <w:tcPr>
            <w:tcW w:w="1394" w:type="dxa"/>
            <w:shd w:val="clear"/>
            <w:vAlign w:val="center"/>
          </w:tcPr>
          <w:p w14:paraId="6AF0542E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shd w:val="clear" w:color="auto" w:fill="auto"/>
          </w:tcPr>
          <w:p w14:paraId="08DD6E00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钢琴即兴伴奏</w:t>
            </w:r>
          </w:p>
        </w:tc>
        <w:tc>
          <w:tcPr>
            <w:tcW w:w="1151" w:type="dxa"/>
            <w:vAlign w:val="center"/>
          </w:tcPr>
          <w:p w14:paraId="519AC5B0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296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099A0693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5F2074E2">
            <w:pPr>
              <w:widowControl/>
              <w:textAlignment w:val="top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大学生职业生涯规划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1217367D">
            <w:pPr>
              <w:widowControl/>
              <w:jc w:val="left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17157412">
            <w:pPr>
              <w:widowControl/>
              <w:textAlignment w:val="baseline"/>
              <w:rPr>
                <w:rFonts w:hint="default" w:eastAsiaTheme="minorEastAsia"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大学语文</w:t>
            </w:r>
          </w:p>
        </w:tc>
        <w:tc>
          <w:tcPr>
            <w:tcW w:w="993" w:type="dxa"/>
            <w:vAlign w:val="center"/>
          </w:tcPr>
          <w:p w14:paraId="6187A5D2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 w14:paraId="016FEA2E"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1394" w:type="dxa"/>
            <w:shd w:val="clear"/>
            <w:vAlign w:val="center"/>
          </w:tcPr>
          <w:p w14:paraId="63E49C32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102FB40D"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大学生创业与就业指导</w:t>
            </w:r>
          </w:p>
        </w:tc>
        <w:tc>
          <w:tcPr>
            <w:tcW w:w="1151" w:type="dxa"/>
            <w:vAlign w:val="center"/>
          </w:tcPr>
          <w:p w14:paraId="413155A0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讲座</w:t>
            </w:r>
          </w:p>
        </w:tc>
      </w:tr>
      <w:tr w14:paraId="6BE6F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6D4BF33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88DC516">
            <w:pPr>
              <w:widowControl/>
              <w:jc w:val="left"/>
              <w:textAlignment w:val="center"/>
              <w:rPr>
                <w:rFonts w:hint="default"/>
                <w:bCs/>
                <w:color w:val="000000" w:themeColor="text1"/>
                <w:sz w:val="20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体育与健康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3CFE00EF">
            <w:pPr>
              <w:widowControl/>
              <w:jc w:val="left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14:paraId="4E07EF5F">
            <w:pPr>
              <w:widowControl/>
              <w:textAlignment w:val="baseline"/>
              <w:rPr>
                <w:rFonts w:hint="default"/>
                <w:color w:val="000000" w:themeColor="text1"/>
                <w:sz w:val="20"/>
                <w:szCs w:val="2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习近平新时代中国特色社会主义思想概论</w:t>
            </w:r>
          </w:p>
        </w:tc>
        <w:tc>
          <w:tcPr>
            <w:tcW w:w="993" w:type="dxa"/>
            <w:vAlign w:val="center"/>
          </w:tcPr>
          <w:p w14:paraId="77EC35F0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3F70BC20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学前教育概论</w:t>
            </w:r>
          </w:p>
        </w:tc>
        <w:tc>
          <w:tcPr>
            <w:tcW w:w="1394" w:type="dxa"/>
            <w:vAlign w:val="center"/>
          </w:tcPr>
          <w:p w14:paraId="222267BF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16" w:type="dxa"/>
            <w:shd w:val="clear" w:color="auto" w:fill="auto"/>
          </w:tcPr>
          <w:p w14:paraId="316DAAB3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学前儿童艺术教育</w:t>
            </w:r>
          </w:p>
        </w:tc>
        <w:tc>
          <w:tcPr>
            <w:tcW w:w="1151" w:type="dxa"/>
            <w:vAlign w:val="center"/>
          </w:tcPr>
          <w:p w14:paraId="4E012351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20E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055E3B9A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27442C76">
            <w:pPr>
              <w:widowControl/>
              <w:textAlignment w:val="top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2F46DB4">
            <w:pPr>
              <w:widowControl/>
              <w:jc w:val="left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40BCCE6A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毛泽东思想与中国特色社会主义理论体系概论</w:t>
            </w:r>
          </w:p>
        </w:tc>
        <w:tc>
          <w:tcPr>
            <w:tcW w:w="993" w:type="dxa"/>
            <w:vAlign w:val="center"/>
          </w:tcPr>
          <w:p w14:paraId="6D3DC35D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4D7CABD4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幼儿教师口语</w:t>
            </w:r>
          </w:p>
        </w:tc>
        <w:tc>
          <w:tcPr>
            <w:tcW w:w="1394" w:type="dxa"/>
            <w:vAlign w:val="center"/>
          </w:tcPr>
          <w:p w14:paraId="04A419D0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shd w:val="clear" w:color="auto" w:fill="auto"/>
          </w:tcPr>
          <w:p w14:paraId="4376B64F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学前儿童科学教育</w:t>
            </w:r>
          </w:p>
        </w:tc>
        <w:tc>
          <w:tcPr>
            <w:tcW w:w="1151" w:type="dxa"/>
            <w:vAlign w:val="center"/>
          </w:tcPr>
          <w:p w14:paraId="664B0B41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48259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3CD5BB3B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68639189">
            <w:pPr>
              <w:widowControl/>
              <w:textAlignment w:val="top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普通话实训与测试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877FF91">
            <w:pPr>
              <w:widowControl/>
              <w:jc w:val="left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7EA03218">
            <w:pPr>
              <w:widowControl/>
              <w:textAlignment w:val="top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993" w:type="dxa"/>
            <w:vAlign w:val="center"/>
          </w:tcPr>
          <w:p w14:paraId="06341607">
            <w:pPr>
              <w:widowControl/>
              <w:jc w:val="left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59D14AC1">
            <w:pPr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幼儿美术</w:t>
            </w:r>
          </w:p>
        </w:tc>
        <w:tc>
          <w:tcPr>
            <w:tcW w:w="1394" w:type="dxa"/>
            <w:vAlign w:val="center"/>
          </w:tcPr>
          <w:p w14:paraId="1E3E8139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22644C8A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幼儿园环境创设与利用</w:t>
            </w:r>
          </w:p>
        </w:tc>
        <w:tc>
          <w:tcPr>
            <w:tcW w:w="1151" w:type="dxa"/>
            <w:vAlign w:val="center"/>
          </w:tcPr>
          <w:p w14:paraId="4BF6137F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D65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EB6709E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362F1F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习近平新时代中国特色社会主义思想概论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3CEEAED7">
            <w:pPr>
              <w:widowControl/>
              <w:spacing w:line="48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09" w:type="dxa"/>
            <w:shd w:val="clear" w:color="auto" w:fill="auto"/>
          </w:tcPr>
          <w:p w14:paraId="7D0A1A6D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中华民族共同体概论</w:t>
            </w:r>
          </w:p>
        </w:tc>
        <w:tc>
          <w:tcPr>
            <w:tcW w:w="993" w:type="dxa"/>
            <w:vAlign w:val="center"/>
          </w:tcPr>
          <w:p w14:paraId="0E1CE690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73611F0A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幼儿歌曲弹唱</w:t>
            </w:r>
          </w:p>
        </w:tc>
        <w:tc>
          <w:tcPr>
            <w:tcW w:w="1394" w:type="dxa"/>
            <w:vAlign w:val="center"/>
          </w:tcPr>
          <w:p w14:paraId="782D8BEC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491FF322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幼儿园班级管理</w:t>
            </w:r>
          </w:p>
        </w:tc>
        <w:tc>
          <w:tcPr>
            <w:tcW w:w="1151" w:type="dxa"/>
            <w:vAlign w:val="center"/>
          </w:tcPr>
          <w:p w14:paraId="3D0480A4"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2D39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54C2F7D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6207E8A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思想道德与法治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D110D02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12DF8C85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国家安全教育</w:t>
            </w:r>
          </w:p>
        </w:tc>
        <w:tc>
          <w:tcPr>
            <w:tcW w:w="993" w:type="dxa"/>
            <w:vAlign w:val="center"/>
          </w:tcPr>
          <w:p w14:paraId="3B3A991E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61A9EE69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民族民间舞</w:t>
            </w:r>
          </w:p>
        </w:tc>
        <w:tc>
          <w:tcPr>
            <w:tcW w:w="1394" w:type="dxa"/>
            <w:vAlign w:val="center"/>
          </w:tcPr>
          <w:p w14:paraId="2B8BF67D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15E497A7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学前儿童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行为观察</w:t>
            </w:r>
          </w:p>
        </w:tc>
        <w:tc>
          <w:tcPr>
            <w:tcW w:w="1151" w:type="dxa"/>
            <w:vAlign w:val="center"/>
          </w:tcPr>
          <w:p w14:paraId="22A10575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6F4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5E81EC8F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88D9D02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形式与政策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476E3A3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每学期1（讲座）</w:t>
            </w:r>
          </w:p>
        </w:tc>
        <w:tc>
          <w:tcPr>
            <w:tcW w:w="2409" w:type="dxa"/>
            <w:vAlign w:val="top"/>
          </w:tcPr>
          <w:p w14:paraId="3509B5EF">
            <w:pPr>
              <w:widowControl/>
              <w:textAlignment w:val="baseline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应用写作技能与规范</w:t>
            </w:r>
          </w:p>
        </w:tc>
        <w:tc>
          <w:tcPr>
            <w:tcW w:w="993" w:type="dxa"/>
            <w:vAlign w:val="center"/>
          </w:tcPr>
          <w:p w14:paraId="1C7D4C25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讲座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1A75D8E8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学前儿童社会教育</w:t>
            </w:r>
          </w:p>
        </w:tc>
        <w:tc>
          <w:tcPr>
            <w:tcW w:w="1394" w:type="dxa"/>
            <w:vAlign w:val="center"/>
          </w:tcPr>
          <w:p w14:paraId="27BFB130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541D635C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蒙台梭利实训</w:t>
            </w:r>
          </w:p>
        </w:tc>
        <w:tc>
          <w:tcPr>
            <w:tcW w:w="1151" w:type="dxa"/>
            <w:vAlign w:val="center"/>
          </w:tcPr>
          <w:p w14:paraId="01F9F9BA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6060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55B74328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7730F2D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大学生心理健康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0D1E9C01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 w14:paraId="19A3D82F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舞蹈基础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F13C581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14:paraId="37189A03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学前儿童语言教育</w:t>
            </w:r>
          </w:p>
        </w:tc>
        <w:tc>
          <w:tcPr>
            <w:tcW w:w="1394" w:type="dxa"/>
            <w:vAlign w:val="center"/>
          </w:tcPr>
          <w:p w14:paraId="12BE3816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7B3A935F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幼儿歌曲演唱</w:t>
            </w:r>
          </w:p>
        </w:tc>
        <w:tc>
          <w:tcPr>
            <w:tcW w:w="1151" w:type="dxa"/>
            <w:vAlign w:val="center"/>
          </w:tcPr>
          <w:p w14:paraId="14B1F47B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3A2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08FD64BA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4DF8C6F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大学计算机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060AD15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09" w:type="dxa"/>
            <w:vAlign w:val="top"/>
          </w:tcPr>
          <w:p w14:paraId="6CCF5B06">
            <w:pPr>
              <w:widowControl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乐理</w:t>
            </w:r>
          </w:p>
        </w:tc>
        <w:tc>
          <w:tcPr>
            <w:tcW w:w="993" w:type="dxa"/>
            <w:vAlign w:val="center"/>
          </w:tcPr>
          <w:p w14:paraId="32DB3662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vAlign w:val="center"/>
          </w:tcPr>
          <w:p w14:paraId="239773AB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学前儿童健康教育</w:t>
            </w:r>
          </w:p>
        </w:tc>
        <w:tc>
          <w:tcPr>
            <w:tcW w:w="1394" w:type="dxa"/>
            <w:vAlign w:val="center"/>
          </w:tcPr>
          <w:p w14:paraId="2F1614C7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09CE6767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幼儿舞蹈创编</w:t>
            </w:r>
          </w:p>
        </w:tc>
        <w:tc>
          <w:tcPr>
            <w:tcW w:w="1151" w:type="dxa"/>
            <w:vAlign w:val="center"/>
          </w:tcPr>
          <w:p w14:paraId="39361CBA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08AA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60935BA2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330" w:type="dxa"/>
            <w:shd w:val="clear" w:color="auto" w:fill="auto"/>
            <w:vAlign w:val="top"/>
          </w:tcPr>
          <w:p w14:paraId="12238947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美术与手工基础</w:t>
            </w:r>
          </w:p>
        </w:tc>
        <w:tc>
          <w:tcPr>
            <w:tcW w:w="993" w:type="dxa"/>
            <w:vAlign w:val="center"/>
          </w:tcPr>
          <w:p w14:paraId="1A39548C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409" w:type="dxa"/>
            <w:vAlign w:val="center"/>
          </w:tcPr>
          <w:p w14:paraId="7C9873AA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数字化教育技术应用（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基础课）</w:t>
            </w:r>
          </w:p>
        </w:tc>
        <w:tc>
          <w:tcPr>
            <w:tcW w:w="993" w:type="dxa"/>
            <w:vAlign w:val="center"/>
          </w:tcPr>
          <w:p w14:paraId="5B4AF0C8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 w:val="2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</w:tcPr>
          <w:p w14:paraId="2527913E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幼儿园环境创设与利用</w:t>
            </w:r>
          </w:p>
        </w:tc>
        <w:tc>
          <w:tcPr>
            <w:tcW w:w="1394" w:type="dxa"/>
            <w:vAlign w:val="center"/>
          </w:tcPr>
          <w:p w14:paraId="7D158FCA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</w:tcPr>
          <w:p w14:paraId="26694780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幼儿教师礼仪</w:t>
            </w:r>
          </w:p>
        </w:tc>
        <w:tc>
          <w:tcPr>
            <w:tcW w:w="1151" w:type="dxa"/>
            <w:vAlign w:val="center"/>
          </w:tcPr>
          <w:p w14:paraId="04E97BFE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68D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5AA11D1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 w14:paraId="64E912BF">
            <w:pPr>
              <w:widowControl/>
              <w:textAlignment w:val="top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乐理</w:t>
            </w:r>
          </w:p>
        </w:tc>
        <w:tc>
          <w:tcPr>
            <w:tcW w:w="993" w:type="dxa"/>
            <w:vAlign w:val="center"/>
          </w:tcPr>
          <w:p w14:paraId="02D927D5"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1F555758"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学前儿童卫生与保健</w:t>
            </w:r>
          </w:p>
        </w:tc>
        <w:tc>
          <w:tcPr>
            <w:tcW w:w="993" w:type="dxa"/>
            <w:vAlign w:val="center"/>
          </w:tcPr>
          <w:p w14:paraId="381ACE73"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 w14:paraId="3F7D5FE5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幼儿园课程概论</w:t>
            </w:r>
          </w:p>
        </w:tc>
        <w:tc>
          <w:tcPr>
            <w:tcW w:w="1394" w:type="dxa"/>
            <w:vAlign w:val="center"/>
          </w:tcPr>
          <w:p w14:paraId="7F96B035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6F9F4D89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44BA5A1B">
            <w:pPr>
              <w:widowControl/>
              <w:jc w:val="center"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B0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6537D022">
            <w:pPr>
              <w:jc w:val="center"/>
              <w:textAlignment w:val="baseline"/>
              <w:rPr>
                <w:rFonts w:hint="default" w:eastAsiaTheme="minor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336771BF">
            <w:pPr>
              <w:widowControl/>
              <w:jc w:val="left"/>
              <w:textAlignment w:val="center"/>
              <w:rPr>
                <w:rFonts w:hint="eastAsia" w:ascii="Times New Roman" w:hAnsi="Times New Roman" w:eastAsia="宋体" w:cstheme="minorBidi"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bidi="ar"/>
                <w14:textFill>
                  <w14:solidFill>
                    <w14:schemeClr w14:val="tx1"/>
                  </w14:solidFill>
                </w14:textFill>
              </w:rPr>
              <w:t>学前儿童心理</w:t>
            </w: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发展</w:t>
            </w:r>
          </w:p>
        </w:tc>
        <w:tc>
          <w:tcPr>
            <w:tcW w:w="993" w:type="dxa"/>
            <w:vAlign w:val="center"/>
          </w:tcPr>
          <w:p w14:paraId="1DEC3CC7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09" w:type="dxa"/>
            <w:vAlign w:val="top"/>
          </w:tcPr>
          <w:p w14:paraId="6259CBA3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幼儿园教育活动设计与实施</w:t>
            </w:r>
          </w:p>
        </w:tc>
        <w:tc>
          <w:tcPr>
            <w:tcW w:w="993" w:type="dxa"/>
            <w:vAlign w:val="center"/>
          </w:tcPr>
          <w:p w14:paraId="783F9CC9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 w14:paraId="611E8825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幼儿园课件制作</w:t>
            </w:r>
          </w:p>
        </w:tc>
        <w:tc>
          <w:tcPr>
            <w:tcW w:w="1394" w:type="dxa"/>
            <w:vAlign w:val="center"/>
          </w:tcPr>
          <w:p w14:paraId="61976402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center"/>
          </w:tcPr>
          <w:p w14:paraId="62BB9F69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6F049CC5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98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1DF8511">
            <w:pPr>
              <w:jc w:val="center"/>
              <w:textAlignment w:val="baseline"/>
              <w:rPr>
                <w:rFonts w:hint="default" w:eastAsiaTheme="minor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330" w:type="dxa"/>
            <w:shd w:val="clear" w:color="auto" w:fill="auto"/>
            <w:vAlign w:val="top"/>
          </w:tcPr>
          <w:p w14:paraId="6EA15AF3">
            <w:pPr>
              <w:widowControl/>
              <w:textAlignment w:val="baseline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中共党史</w:t>
            </w:r>
          </w:p>
        </w:tc>
        <w:tc>
          <w:tcPr>
            <w:tcW w:w="993" w:type="dxa"/>
            <w:vAlign w:val="center"/>
          </w:tcPr>
          <w:p w14:paraId="439DE295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09" w:type="dxa"/>
            <w:vAlign w:val="top"/>
          </w:tcPr>
          <w:p w14:paraId="4CB907CA">
            <w:pPr>
              <w:widowControl/>
              <w:textAlignment w:val="baseline"/>
              <w:rPr>
                <w:rFonts w:hint="eastAsia" w:eastAsiaTheme="minor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幼儿</w:t>
            </w:r>
            <w:r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游戏与指导</w:t>
            </w:r>
          </w:p>
        </w:tc>
        <w:tc>
          <w:tcPr>
            <w:tcW w:w="993" w:type="dxa"/>
            <w:vAlign w:val="center"/>
          </w:tcPr>
          <w:p w14:paraId="5F6D2E65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 w14:paraId="0498ED2C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葫芦丝制作与演奏</w:t>
            </w:r>
          </w:p>
        </w:tc>
        <w:tc>
          <w:tcPr>
            <w:tcW w:w="1394" w:type="dxa"/>
            <w:vAlign w:val="center"/>
          </w:tcPr>
          <w:p w14:paraId="0F29F45A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269CCBFC">
            <w:pPr>
              <w:widowControl/>
              <w:textAlignment w:val="baseline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486775AB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CA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89CC6CA">
            <w:pPr>
              <w:jc w:val="center"/>
              <w:textAlignment w:val="baseline"/>
              <w:rPr>
                <w:rFonts w:hint="default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65FEA8F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钢琴基础</w:t>
            </w:r>
          </w:p>
        </w:tc>
        <w:tc>
          <w:tcPr>
            <w:tcW w:w="993" w:type="dxa"/>
            <w:vAlign w:val="center"/>
          </w:tcPr>
          <w:p w14:paraId="03423AC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2EFCF997">
            <w:pPr>
              <w:widowControl/>
              <w:textAlignment w:val="top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美术与手工</w:t>
            </w:r>
            <w:bookmarkStart w:id="0" w:name="_GoBack"/>
            <w:bookmarkEnd w:id="0"/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基础</w:t>
            </w:r>
          </w:p>
        </w:tc>
        <w:tc>
          <w:tcPr>
            <w:tcW w:w="993" w:type="dxa"/>
            <w:shd w:val="clear"/>
            <w:vAlign w:val="center"/>
          </w:tcPr>
          <w:p w14:paraId="4501687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</w:p>
        </w:tc>
        <w:tc>
          <w:tcPr>
            <w:tcW w:w="2149" w:type="dxa"/>
            <w:vAlign w:val="center"/>
          </w:tcPr>
          <w:p w14:paraId="262B95FA"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声乐</w:t>
            </w:r>
          </w:p>
        </w:tc>
        <w:tc>
          <w:tcPr>
            <w:tcW w:w="1394" w:type="dxa"/>
            <w:vAlign w:val="center"/>
          </w:tcPr>
          <w:p w14:paraId="1800DDBD">
            <w:pPr>
              <w:widowControl/>
              <w:textAlignment w:val="center"/>
              <w:rPr>
                <w:rFonts w:hint="eastAsia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16" w:type="dxa"/>
            <w:vAlign w:val="top"/>
          </w:tcPr>
          <w:p w14:paraId="2FECCC3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79D6595B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000000" w:themeColor="text1"/>
                <w:kern w:val="2"/>
                <w:sz w:val="21"/>
                <w:szCs w:val="21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06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049D9FD">
            <w:pPr>
              <w:jc w:val="center"/>
              <w:textAlignment w:val="baseline"/>
              <w:rPr>
                <w:rFonts w:hint="default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75813CA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舞蹈基础</w:t>
            </w:r>
          </w:p>
        </w:tc>
        <w:tc>
          <w:tcPr>
            <w:tcW w:w="993" w:type="dxa"/>
            <w:vAlign w:val="center"/>
          </w:tcPr>
          <w:p w14:paraId="0D11734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 w14:paraId="79126E4B">
            <w:pPr>
              <w:widowControl/>
              <w:textAlignment w:val="top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舞蹈基础</w:t>
            </w:r>
          </w:p>
        </w:tc>
        <w:tc>
          <w:tcPr>
            <w:tcW w:w="993" w:type="dxa"/>
            <w:shd w:val="clear"/>
            <w:vAlign w:val="center"/>
          </w:tcPr>
          <w:p w14:paraId="69FEAE30"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49" w:type="dxa"/>
            <w:vAlign w:val="center"/>
          </w:tcPr>
          <w:p w14:paraId="0AD92983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4" w:type="dxa"/>
            <w:vAlign w:val="center"/>
          </w:tcPr>
          <w:p w14:paraId="78702EE3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16" w:type="dxa"/>
            <w:vAlign w:val="center"/>
          </w:tcPr>
          <w:p w14:paraId="3733808E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1EAE82EB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8F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 w14:paraId="1863505F">
            <w:pPr>
              <w:jc w:val="center"/>
              <w:textAlignment w:val="baseline"/>
              <w:rPr>
                <w:rFonts w:hint="default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330" w:type="dxa"/>
            <w:shd w:val="clear" w:color="auto" w:fill="auto"/>
            <w:vAlign w:val="center"/>
          </w:tcPr>
          <w:p w14:paraId="2411F4DC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学前教育史</w:t>
            </w:r>
          </w:p>
        </w:tc>
        <w:tc>
          <w:tcPr>
            <w:tcW w:w="993" w:type="dxa"/>
            <w:vAlign w:val="center"/>
          </w:tcPr>
          <w:p w14:paraId="0CC6F377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09" w:type="dxa"/>
            <w:vAlign w:val="center"/>
          </w:tcPr>
          <w:p w14:paraId="7651A153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Cs/>
                <w:color w:val="000000" w:themeColor="text1"/>
                <w:kern w:val="2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认识实习</w:t>
            </w:r>
          </w:p>
        </w:tc>
        <w:tc>
          <w:tcPr>
            <w:tcW w:w="993" w:type="dxa"/>
          </w:tcPr>
          <w:p w14:paraId="789521B4">
            <w:pPr>
              <w:jc w:val="center"/>
              <w:textAlignment w:val="baseline"/>
              <w:rPr>
                <w:rFonts w:hint="default" w:asciiTheme="minorHAnsi" w:hAnsiTheme="minorHAnsi" w:eastAsiaTheme="minor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theme="minorBidi"/>
                <w:b/>
                <w:color w:val="000000" w:themeColor="text1"/>
                <w:kern w:val="0"/>
                <w:sz w:val="20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tcPr>
            <w:tcW w:w="2149" w:type="dxa"/>
            <w:vAlign w:val="center"/>
          </w:tcPr>
          <w:p w14:paraId="55D411B1">
            <w:pPr>
              <w:widowControl/>
              <w:jc w:val="left"/>
              <w:textAlignment w:val="center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4" w:type="dxa"/>
            <w:vAlign w:val="center"/>
          </w:tcPr>
          <w:p w14:paraId="29A12FB9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16" w:type="dxa"/>
            <w:vAlign w:val="center"/>
          </w:tcPr>
          <w:p w14:paraId="09DB0E61">
            <w:pPr>
              <w:widowControl/>
              <w:jc w:val="left"/>
              <w:textAlignment w:val="center"/>
              <w:rPr>
                <w:rFonts w:hint="eastAsia"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39F0CD53">
            <w:pPr>
              <w:widowControl/>
              <w:jc w:val="center"/>
              <w:textAlignment w:val="center"/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EA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43" w:type="dxa"/>
            <w:gridSpan w:val="2"/>
          </w:tcPr>
          <w:p w14:paraId="29B9CA83">
            <w:pPr>
              <w:widowControl/>
              <w:jc w:val="left"/>
              <w:textAlignment w:val="center"/>
              <w:rPr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993" w:type="dxa"/>
            <w:vAlign w:val="center"/>
          </w:tcPr>
          <w:p w14:paraId="08C31486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09" w:type="dxa"/>
            <w:vAlign w:val="center"/>
          </w:tcPr>
          <w:p w14:paraId="0E63CA4A">
            <w:pPr>
              <w:widowControl/>
              <w:jc w:val="left"/>
              <w:textAlignment w:val="center"/>
              <w:rPr>
                <w:rFonts w:ascii="宋体" w:hAnsi="宋体" w:cs="宋体"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93" w:type="dxa"/>
            <w:vAlign w:val="center"/>
          </w:tcPr>
          <w:p w14:paraId="610BFD3A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 w:themeColor="text1"/>
                <w:kern w:val="0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9" w:type="dxa"/>
          </w:tcPr>
          <w:p w14:paraId="2AE539A5">
            <w:pPr>
              <w:jc w:val="center"/>
              <w:textAlignment w:val="baseline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4" w:type="dxa"/>
            <w:vAlign w:val="center"/>
          </w:tcPr>
          <w:p w14:paraId="1A1D78D3">
            <w:pPr>
              <w:widowControl/>
              <w:textAlignment w:val="center"/>
              <w:rPr>
                <w:b/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16" w:type="dxa"/>
          </w:tcPr>
          <w:p w14:paraId="5997C241">
            <w:pPr>
              <w:jc w:val="center"/>
              <w:textAlignment w:val="baseline"/>
              <w:rPr>
                <w:bCs/>
                <w:color w:val="000000" w:themeColor="text1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51" w:type="dxa"/>
            <w:vAlign w:val="center"/>
          </w:tcPr>
          <w:p w14:paraId="33F7A723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color w:val="000000" w:themeColor="text1"/>
                <w:sz w:val="2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1A27B89">
      <w:pPr>
        <w:ind w:firstLine="2209" w:firstLineChars="500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14:paraId="732D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6EFC2899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 w14:paraId="5225C329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 w14:paraId="04ECBAFE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 w14:paraId="798E3AF3"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 w14:paraId="6CEB6FE1"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 w14:paraId="3E407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 w14:paraId="70A215EC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 w14:paraId="565D92AA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14:paraId="24496344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 w14:paraId="1E44E597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 w14:paraId="2E059136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 w14:paraId="245366F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 w14:paraId="7F62931C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 w14:paraId="0BA53BEE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 w14:paraId="42B560DD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14:paraId="1E0B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 w14:paraId="7C3918B6">
            <w:pPr>
              <w:jc w:val="center"/>
              <w:textAlignment w:val="baseline"/>
              <w:rPr>
                <w:rFonts w:hint="eastAsia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 w14:paraId="3D560E0E">
            <w:pPr>
              <w:widowControl/>
              <w:textAlignment w:val="baseline"/>
              <w:rPr>
                <w:rFonts w:hint="default" w:eastAsiaTheme="minorEastAsia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岗位实习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0FAF8F8E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6个月</w:t>
            </w:r>
          </w:p>
        </w:tc>
        <w:tc>
          <w:tcPr>
            <w:tcW w:w="2409" w:type="dxa"/>
            <w:vAlign w:val="center"/>
          </w:tcPr>
          <w:p w14:paraId="3A09EC0C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123E40A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1A7AB7CB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228E857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043D58E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40C562DB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3107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 w14:paraId="6601C2FE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6318D262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109C0F6E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26E66C99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5A4C44B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7FDAED3E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52F6A248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60419EE7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1F4437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AB6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 w14:paraId="5F1ABF74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48B2C0C9">
            <w:pPr>
              <w:widowControl/>
              <w:textAlignment w:val="baseline"/>
              <w:rPr>
                <w:color w:val="00B0F0"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2A9EC9BB">
            <w:pPr>
              <w:widowControl/>
              <w:jc w:val="center"/>
              <w:textAlignment w:val="center"/>
              <w:rPr>
                <w:b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53EF8FD5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E94F3B8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00090543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BC9F13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27BF4447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8934071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A65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03605A0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355E838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E2F059C"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1632FE3D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4851C28E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0DD0A5C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9CF442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0C5740B8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332C1A8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2E928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134EF478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52073B8E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7080D31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5C3686D1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13378BB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66B1F878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67423D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14:paraId="22539EE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5D676FE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754D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13DE01DC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76D3E7B8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2DA3E6D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4CAE4580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F2ABDD7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14:paraId="30DDB2C5"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0669F8E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7F42E91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337F408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2B9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 w14:paraId="300BF94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31496B86">
            <w:pPr>
              <w:widowControl/>
              <w:jc w:val="left"/>
              <w:textAlignment w:val="center"/>
              <w:rPr>
                <w:bCs/>
                <w:color w:val="00B0F0"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164D51A6">
            <w:pPr>
              <w:widowControl/>
              <w:jc w:val="center"/>
              <w:textAlignment w:val="center"/>
              <w:rPr>
                <w:b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092E0C4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8CAECD1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14:paraId="1B28912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69438D35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22F04E5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6639981B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3CE4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694FFBE3">
            <w:pPr>
              <w:jc w:val="both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174113B5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5915A27D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 w14:paraId="0AE2926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A4301C5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7C7C83B8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5947624D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6409068A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67864931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04E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4BEEC2F7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 w14:paraId="1C348EFD"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25B9BDBB"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 w14:paraId="070903D7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27139F6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14:paraId="170D2AAD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0E0BE59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441998E6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0F89012E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9EE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3FBB95A5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383473AD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B0F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5205953F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00B0F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  <w:vAlign w:val="center"/>
          </w:tcPr>
          <w:p w14:paraId="22654134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681A238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14:paraId="61315137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645CD07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0290F6B9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72E1B07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57F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 w14:paraId="0CCC4E3F">
            <w:pPr>
              <w:jc w:val="center"/>
              <w:textAlignment w:val="baseline"/>
              <w:rPr>
                <w:b/>
                <w:bCs/>
                <w:color w:val="auto"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1AE761C"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3C4CB11B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 w14:paraId="549F8C7B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14:paraId="6099A7F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6F343F2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531F85B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10D1599C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7BF17E88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41BB6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609BA66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 w14:paraId="2E96F532">
            <w:pPr>
              <w:widowControl/>
              <w:jc w:val="left"/>
              <w:textAlignment w:val="center"/>
              <w:rPr>
                <w:bCs/>
                <w:color w:val="92D05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13B146CD">
            <w:pPr>
              <w:widowControl/>
              <w:jc w:val="center"/>
              <w:textAlignment w:val="center"/>
              <w:rPr>
                <w:b/>
                <w:color w:val="92D050"/>
                <w:kern w:val="0"/>
                <w:sz w:val="20"/>
                <w:szCs w:val="21"/>
              </w:rPr>
            </w:pPr>
          </w:p>
        </w:tc>
        <w:tc>
          <w:tcPr>
            <w:tcW w:w="2409" w:type="dxa"/>
          </w:tcPr>
          <w:p w14:paraId="2DEAFA7C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86A2687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 w14:paraId="61433371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1D34F15D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402A624C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D5F3735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1D5FA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16CF7A8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1FD3B11D">
            <w:pPr>
              <w:widowControl/>
              <w:jc w:val="left"/>
              <w:textAlignment w:val="center"/>
              <w:rPr>
                <w:rFonts w:hint="eastAsia" w:ascii="Times New Roman" w:hAnsi="Times New Roman" w:eastAsiaTheme="minorEastAsia"/>
                <w:color w:val="FF0000"/>
                <w:kern w:val="0"/>
                <w:sz w:val="20"/>
                <w:szCs w:val="21"/>
                <w:lang w:eastAsia="zh-CN"/>
              </w:rPr>
            </w:pPr>
          </w:p>
        </w:tc>
        <w:tc>
          <w:tcPr>
            <w:tcW w:w="993" w:type="dxa"/>
            <w:vAlign w:val="center"/>
          </w:tcPr>
          <w:p w14:paraId="7744DB7B"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</w:tcPr>
          <w:p w14:paraId="59CAAA09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6A0E7A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35D8E814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A3DF11E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723B2EFD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DEEA9E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35F57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76DB143E"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75576CF4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 w14:paraId="568E7B48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 w14:paraId="6C1509B1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3A26C3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1E55DB2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7FD433C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0E78E44E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ABF0B3A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2BC5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5403FD8F"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69BDAA82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 w14:paraId="747347EF"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 w14:paraId="17714D61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22D17FE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1AF8981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136789BC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4CD0DB3E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7E304EA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69A9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 w14:paraId="2AF22216"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 w14:paraId="53DC4B4A"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 w14:paraId="48E3C443"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 w14:paraId="0E174794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5FE1CED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14:paraId="0A7C931C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3069B433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14:paraId="425A4A4E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230880F1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14:paraId="7433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 w14:paraId="10B9EF70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 w14:paraId="597853CD"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</w:p>
        </w:tc>
        <w:tc>
          <w:tcPr>
            <w:tcW w:w="2409" w:type="dxa"/>
            <w:vAlign w:val="center"/>
          </w:tcPr>
          <w:p w14:paraId="6F75457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5E6DFF81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 w14:paraId="33FC911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7665B5FC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14:paraId="4CC31446"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14:paraId="3BB715B4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 w14:paraId="7E8BB9BB">
      <w:pPr>
        <w:textAlignment w:val="baseline"/>
        <w:rPr>
          <w:sz w:val="20"/>
        </w:rPr>
      </w:pPr>
    </w:p>
    <w:p w14:paraId="28227C98"/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00000000"/>
    <w:rsid w:val="07AD3E53"/>
    <w:rsid w:val="0900683D"/>
    <w:rsid w:val="0CDE571C"/>
    <w:rsid w:val="14A31924"/>
    <w:rsid w:val="1C5B00C6"/>
    <w:rsid w:val="34F60DBE"/>
    <w:rsid w:val="35915F2F"/>
    <w:rsid w:val="371417CD"/>
    <w:rsid w:val="3E6D0B98"/>
    <w:rsid w:val="48A25B1A"/>
    <w:rsid w:val="49313E52"/>
    <w:rsid w:val="4CD2144D"/>
    <w:rsid w:val="4D6955B1"/>
    <w:rsid w:val="4DF238F7"/>
    <w:rsid w:val="536C0719"/>
    <w:rsid w:val="54695530"/>
    <w:rsid w:val="58621473"/>
    <w:rsid w:val="614F6EC6"/>
    <w:rsid w:val="718C54B3"/>
    <w:rsid w:val="7FE3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662</Words>
  <Characters>683</Characters>
  <Lines>0</Lines>
  <Paragraphs>0</Paragraphs>
  <TotalTime>11</TotalTime>
  <ScaleCrop>false</ScaleCrop>
  <LinksUpToDate>false</LinksUpToDate>
  <CharactersWithSpaces>689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2023-06-02T09:27:00Z</dcterms:created>
  <dc:creator>DELL</dc:creator>
  <cp:lastModifiedBy>罗吉良</cp:lastModifiedBy>
  <cp:lastPrinted>2024-07-02T00:36:00Z</cp:lastPrinted>
  <dcterms:modified xsi:type="dcterms:W3CDTF">2025-06-17T03:39:57Z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D8D8C7ECF95E4CD89324F4DEF9BB4772_12</vt:lpwstr>
  </property>
  <property fmtid="{D5CDD505-2E9C-101B-9397-08002B2CF9AE}" pid="4" name="KSOTemplateDocerSaveRecord">
    <vt:lpwstr>eyJoZGlkIjoiNGNjOWExNjM2ZDJlZTVlZGJlZTA0MzQyZTViNzgzOTMiLCJ1c2VySWQiOiIxNjAyNzUzNzM1In0=</vt:lpwstr>
  </property>
</Properties>
</file>