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1C5AD"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5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14:paraId="5CF05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4032063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23" w:type="dxa"/>
            <w:gridSpan w:val="2"/>
          </w:tcPr>
          <w:p w14:paraId="46890C9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第一学期</w:t>
            </w:r>
          </w:p>
        </w:tc>
        <w:tc>
          <w:tcPr>
            <w:tcW w:w="3402" w:type="dxa"/>
            <w:gridSpan w:val="2"/>
          </w:tcPr>
          <w:p w14:paraId="1D9131D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第二学期</w:t>
            </w:r>
          </w:p>
        </w:tc>
        <w:tc>
          <w:tcPr>
            <w:tcW w:w="3543" w:type="dxa"/>
            <w:gridSpan w:val="2"/>
          </w:tcPr>
          <w:p w14:paraId="1DBA110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第三学期</w:t>
            </w:r>
          </w:p>
        </w:tc>
        <w:tc>
          <w:tcPr>
            <w:tcW w:w="3267" w:type="dxa"/>
            <w:gridSpan w:val="2"/>
          </w:tcPr>
          <w:p w14:paraId="13E4E04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第四学期</w:t>
            </w:r>
          </w:p>
        </w:tc>
      </w:tr>
      <w:tr w14:paraId="2692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3CCAB90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 w14:paraId="5166E8B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14:paraId="7075AB5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  <w:tc>
          <w:tcPr>
            <w:tcW w:w="2409" w:type="dxa"/>
          </w:tcPr>
          <w:p w14:paraId="51DD38A4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993" w:type="dxa"/>
          </w:tcPr>
          <w:p w14:paraId="23557FD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  <w:tc>
          <w:tcPr>
            <w:tcW w:w="2149" w:type="dxa"/>
          </w:tcPr>
          <w:p w14:paraId="0BAF56DD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1394" w:type="dxa"/>
          </w:tcPr>
          <w:p w14:paraId="609D859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  <w:tc>
          <w:tcPr>
            <w:tcW w:w="2116" w:type="dxa"/>
          </w:tcPr>
          <w:p w14:paraId="5F313F28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1151" w:type="dxa"/>
          </w:tcPr>
          <w:p w14:paraId="2E5B82B2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</w:tr>
      <w:tr w14:paraId="0823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480F84B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 w14:paraId="41A17848">
            <w:pPr>
              <w:widowControl/>
              <w:jc w:val="left"/>
              <w:textAlignment w:val="center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军事理论（线上）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E547919">
            <w:pPr>
              <w:widowControl/>
              <w:jc w:val="left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vAlign w:val="center"/>
          </w:tcPr>
          <w:p w14:paraId="16526DE5">
            <w:pPr>
              <w:widowControl/>
              <w:jc w:val="left"/>
              <w:textAlignment w:val="center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体育与健康</w:t>
            </w:r>
          </w:p>
        </w:tc>
        <w:tc>
          <w:tcPr>
            <w:tcW w:w="993" w:type="dxa"/>
            <w:vAlign w:val="center"/>
          </w:tcPr>
          <w:p w14:paraId="1095E22E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53553DE5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劳动教育（线上）</w:t>
            </w:r>
          </w:p>
        </w:tc>
        <w:tc>
          <w:tcPr>
            <w:tcW w:w="1394" w:type="dxa"/>
            <w:vAlign w:val="center"/>
          </w:tcPr>
          <w:p w14:paraId="0D4CFA8B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 讲座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2D2A7DD6">
            <w:pPr>
              <w:widowControl/>
              <w:textAlignment w:val="top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1151" w:type="dxa"/>
            <w:vAlign w:val="center"/>
          </w:tcPr>
          <w:p w14:paraId="1C511270">
            <w:pPr>
              <w:widowControl/>
              <w:jc w:val="left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</w:tr>
      <w:tr w14:paraId="39D5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75EF9775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4B69DBC2">
            <w:pPr>
              <w:widowControl/>
              <w:textAlignment w:val="top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军事训练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458587B1">
            <w:pPr>
              <w:widowControl/>
              <w:jc w:val="left"/>
              <w:textAlignment w:val="center"/>
              <w:rPr>
                <w:rFonts w:hint="default" w:eastAsia="宋体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2（3周</w:t>
            </w:r>
            <w:bookmarkStart w:id="0" w:name="_GoBack"/>
            <w:bookmarkEnd w:id="0"/>
            <w:r>
              <w:rPr>
                <w:rFonts w:hint="eastAsia" w:eastAsia="宋体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3983C4F9">
            <w:pPr>
              <w:widowControl/>
              <w:textAlignment w:val="baseline"/>
              <w:rPr>
                <w:rFonts w:hint="default"/>
                <w:color w:val="000000" w:themeColor="text1"/>
                <w:sz w:val="20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大学英语</w:t>
            </w:r>
          </w:p>
        </w:tc>
        <w:tc>
          <w:tcPr>
            <w:tcW w:w="993" w:type="dxa"/>
            <w:vAlign w:val="center"/>
          </w:tcPr>
          <w:p w14:paraId="6033D8B7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485E5E4D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体育与健康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6AF0542E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shd w:val="clear" w:color="auto" w:fill="auto"/>
          </w:tcPr>
          <w:p w14:paraId="08DD6E00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钢琴即兴伴奏</w:t>
            </w:r>
          </w:p>
        </w:tc>
        <w:tc>
          <w:tcPr>
            <w:tcW w:w="1151" w:type="dxa"/>
            <w:vAlign w:val="center"/>
          </w:tcPr>
          <w:p w14:paraId="519AC5B0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296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099A0693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5F2074E2">
            <w:pPr>
              <w:widowControl/>
              <w:textAlignment w:val="top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大学生职业生涯规划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1217367D">
            <w:pPr>
              <w:widowControl/>
              <w:jc w:val="left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17157412">
            <w:pPr>
              <w:widowControl/>
              <w:textAlignment w:val="baseline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大学语文</w:t>
            </w:r>
          </w:p>
        </w:tc>
        <w:tc>
          <w:tcPr>
            <w:tcW w:w="993" w:type="dxa"/>
            <w:vAlign w:val="center"/>
          </w:tcPr>
          <w:p w14:paraId="6187A5D2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 w14:paraId="016FEA2E"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63E49C32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102FB40D"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大学生创业与就业指导</w:t>
            </w:r>
          </w:p>
        </w:tc>
        <w:tc>
          <w:tcPr>
            <w:tcW w:w="1151" w:type="dxa"/>
            <w:vAlign w:val="center"/>
          </w:tcPr>
          <w:p w14:paraId="413155A0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讲座</w:t>
            </w:r>
          </w:p>
        </w:tc>
      </w:tr>
      <w:tr w14:paraId="6BE6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6D4BF33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88DC516">
            <w:pPr>
              <w:widowControl/>
              <w:jc w:val="left"/>
              <w:textAlignment w:val="center"/>
              <w:rPr>
                <w:rFonts w:hint="default"/>
                <w:bCs/>
                <w:color w:val="000000" w:themeColor="text1"/>
                <w:sz w:val="20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体育与健康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3CFE00EF">
            <w:pPr>
              <w:widowControl/>
              <w:jc w:val="left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14:paraId="4E07EF5F">
            <w:pPr>
              <w:widowControl/>
              <w:textAlignment w:val="baseline"/>
              <w:rPr>
                <w:rFonts w:hint="default"/>
                <w:color w:val="000000" w:themeColor="text1"/>
                <w:sz w:val="20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习近平新时代中国特色社会主义思想概论</w:t>
            </w:r>
          </w:p>
        </w:tc>
        <w:tc>
          <w:tcPr>
            <w:tcW w:w="993" w:type="dxa"/>
            <w:vAlign w:val="center"/>
          </w:tcPr>
          <w:p w14:paraId="77EC35F0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3F70BC20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学前教育概论</w:t>
            </w:r>
          </w:p>
        </w:tc>
        <w:tc>
          <w:tcPr>
            <w:tcW w:w="1394" w:type="dxa"/>
            <w:vAlign w:val="center"/>
          </w:tcPr>
          <w:p w14:paraId="222267BF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16" w:type="dxa"/>
            <w:shd w:val="clear" w:color="auto" w:fill="auto"/>
          </w:tcPr>
          <w:p w14:paraId="316DAAB3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学前儿童艺术教育</w:t>
            </w:r>
          </w:p>
        </w:tc>
        <w:tc>
          <w:tcPr>
            <w:tcW w:w="1151" w:type="dxa"/>
            <w:vAlign w:val="center"/>
          </w:tcPr>
          <w:p w14:paraId="4E012351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20E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055E3B9A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27442C76">
            <w:pPr>
              <w:widowControl/>
              <w:textAlignment w:val="top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2F46DB4">
            <w:pPr>
              <w:widowControl/>
              <w:jc w:val="left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40BCCE6A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毛泽东思想与中国特色社会主义理论体系概论</w:t>
            </w:r>
          </w:p>
        </w:tc>
        <w:tc>
          <w:tcPr>
            <w:tcW w:w="993" w:type="dxa"/>
            <w:vAlign w:val="center"/>
          </w:tcPr>
          <w:p w14:paraId="6D3DC35D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4D7CABD4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幼儿教师口语</w:t>
            </w:r>
          </w:p>
        </w:tc>
        <w:tc>
          <w:tcPr>
            <w:tcW w:w="1394" w:type="dxa"/>
            <w:vAlign w:val="center"/>
          </w:tcPr>
          <w:p w14:paraId="04A419D0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shd w:val="clear" w:color="auto" w:fill="auto"/>
          </w:tcPr>
          <w:p w14:paraId="4376B64F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学前儿童科学教育</w:t>
            </w:r>
          </w:p>
        </w:tc>
        <w:tc>
          <w:tcPr>
            <w:tcW w:w="1151" w:type="dxa"/>
            <w:vAlign w:val="center"/>
          </w:tcPr>
          <w:p w14:paraId="664B0B41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8259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3CD5BB3B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68639189">
            <w:pPr>
              <w:widowControl/>
              <w:textAlignment w:val="top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普通话实训与测试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877FF91">
            <w:pPr>
              <w:widowControl/>
              <w:jc w:val="left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7EA03218">
            <w:pPr>
              <w:widowControl/>
              <w:textAlignment w:val="top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993" w:type="dxa"/>
            <w:vAlign w:val="center"/>
          </w:tcPr>
          <w:p w14:paraId="06341607">
            <w:pPr>
              <w:widowControl/>
              <w:jc w:val="left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59D14AC1">
            <w:pPr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幼儿美术</w:t>
            </w:r>
          </w:p>
        </w:tc>
        <w:tc>
          <w:tcPr>
            <w:tcW w:w="1394" w:type="dxa"/>
            <w:vAlign w:val="center"/>
          </w:tcPr>
          <w:p w14:paraId="1E3E8139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22644C8A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幼儿园环境创设与利用</w:t>
            </w:r>
          </w:p>
        </w:tc>
        <w:tc>
          <w:tcPr>
            <w:tcW w:w="1151" w:type="dxa"/>
            <w:vAlign w:val="center"/>
          </w:tcPr>
          <w:p w14:paraId="4BF6137F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D65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EB6709E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362F1F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习近平新时代中国特色社会主义思想概论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3CEEAED7">
            <w:pPr>
              <w:widowControl/>
              <w:spacing w:line="48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09" w:type="dxa"/>
            <w:shd w:val="clear" w:color="auto" w:fill="auto"/>
          </w:tcPr>
          <w:p w14:paraId="7D0A1A6D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中华民族共同体概论</w:t>
            </w:r>
          </w:p>
        </w:tc>
        <w:tc>
          <w:tcPr>
            <w:tcW w:w="993" w:type="dxa"/>
            <w:vAlign w:val="center"/>
          </w:tcPr>
          <w:p w14:paraId="0E1CE690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73611F0A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幼儿歌曲弹唱</w:t>
            </w:r>
          </w:p>
        </w:tc>
        <w:tc>
          <w:tcPr>
            <w:tcW w:w="1394" w:type="dxa"/>
            <w:vAlign w:val="center"/>
          </w:tcPr>
          <w:p w14:paraId="782D8BEC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491FF322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幼儿园班级管理</w:t>
            </w:r>
          </w:p>
        </w:tc>
        <w:tc>
          <w:tcPr>
            <w:tcW w:w="1151" w:type="dxa"/>
            <w:vAlign w:val="center"/>
          </w:tcPr>
          <w:p w14:paraId="3D0480A4"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D39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54C2F7D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6207E8A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思想道德与法治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D110D02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12DF8C85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国家安全教育</w:t>
            </w:r>
          </w:p>
        </w:tc>
        <w:tc>
          <w:tcPr>
            <w:tcW w:w="993" w:type="dxa"/>
            <w:vAlign w:val="center"/>
          </w:tcPr>
          <w:p w14:paraId="3B3A991E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61A9EE69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民族民间舞</w:t>
            </w:r>
          </w:p>
        </w:tc>
        <w:tc>
          <w:tcPr>
            <w:tcW w:w="1394" w:type="dxa"/>
            <w:vAlign w:val="center"/>
          </w:tcPr>
          <w:p w14:paraId="2B8BF67D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15E497A7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学前儿童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行为观察</w:t>
            </w:r>
          </w:p>
        </w:tc>
        <w:tc>
          <w:tcPr>
            <w:tcW w:w="1151" w:type="dxa"/>
            <w:vAlign w:val="center"/>
          </w:tcPr>
          <w:p w14:paraId="22A10575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6F4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5E81EC8F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88D9D02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476E3A3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  <w:tc>
          <w:tcPr>
            <w:tcW w:w="2409" w:type="dxa"/>
            <w:vAlign w:val="top"/>
          </w:tcPr>
          <w:p w14:paraId="3509B5EF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应用写作技能与规范</w:t>
            </w:r>
          </w:p>
        </w:tc>
        <w:tc>
          <w:tcPr>
            <w:tcW w:w="993" w:type="dxa"/>
            <w:vAlign w:val="center"/>
          </w:tcPr>
          <w:p w14:paraId="1C7D4C25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讲座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1A75D8E8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学前儿童社会教育</w:t>
            </w:r>
          </w:p>
        </w:tc>
        <w:tc>
          <w:tcPr>
            <w:tcW w:w="1394" w:type="dxa"/>
            <w:vAlign w:val="center"/>
          </w:tcPr>
          <w:p w14:paraId="27BFB130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541D635C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蒙台梭利实训</w:t>
            </w:r>
          </w:p>
        </w:tc>
        <w:tc>
          <w:tcPr>
            <w:tcW w:w="1151" w:type="dxa"/>
            <w:vAlign w:val="center"/>
          </w:tcPr>
          <w:p w14:paraId="01F9F9BA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6060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55B74328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7730F2D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大学生心理健康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0D1E9C01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 w14:paraId="19A3D82F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舞蹈基础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F13C581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37189A03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学前儿童语言教育</w:t>
            </w:r>
          </w:p>
        </w:tc>
        <w:tc>
          <w:tcPr>
            <w:tcW w:w="1394" w:type="dxa"/>
            <w:vAlign w:val="center"/>
          </w:tcPr>
          <w:p w14:paraId="12BE3816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7B3A935F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幼儿歌曲演唱</w:t>
            </w:r>
          </w:p>
        </w:tc>
        <w:tc>
          <w:tcPr>
            <w:tcW w:w="1151" w:type="dxa"/>
            <w:vAlign w:val="center"/>
          </w:tcPr>
          <w:p w14:paraId="14B1F47B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3A2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08FD64BA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4DF8C6F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大学计算机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060AD15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09" w:type="dxa"/>
            <w:vAlign w:val="top"/>
          </w:tcPr>
          <w:p w14:paraId="6CCF5B06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乐理</w:t>
            </w:r>
          </w:p>
        </w:tc>
        <w:tc>
          <w:tcPr>
            <w:tcW w:w="993" w:type="dxa"/>
            <w:vAlign w:val="center"/>
          </w:tcPr>
          <w:p w14:paraId="32DB3662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vAlign w:val="center"/>
          </w:tcPr>
          <w:p w14:paraId="239773AB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学前儿童健康教育</w:t>
            </w:r>
          </w:p>
        </w:tc>
        <w:tc>
          <w:tcPr>
            <w:tcW w:w="1394" w:type="dxa"/>
            <w:vAlign w:val="center"/>
          </w:tcPr>
          <w:p w14:paraId="2F1614C7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09CE6767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幼儿舞蹈创编</w:t>
            </w:r>
          </w:p>
        </w:tc>
        <w:tc>
          <w:tcPr>
            <w:tcW w:w="1151" w:type="dxa"/>
            <w:vAlign w:val="center"/>
          </w:tcPr>
          <w:p w14:paraId="39361CBA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8AA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60935BA2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330" w:type="dxa"/>
            <w:shd w:val="clear" w:color="auto" w:fill="auto"/>
            <w:vAlign w:val="top"/>
          </w:tcPr>
          <w:p w14:paraId="12238947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美术与手工基础</w:t>
            </w:r>
          </w:p>
        </w:tc>
        <w:tc>
          <w:tcPr>
            <w:tcW w:w="993" w:type="dxa"/>
            <w:vAlign w:val="center"/>
          </w:tcPr>
          <w:p w14:paraId="1A39548C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409" w:type="dxa"/>
            <w:vAlign w:val="center"/>
          </w:tcPr>
          <w:p w14:paraId="7C9873AA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数字化教育技术应用（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基础课）</w:t>
            </w:r>
          </w:p>
        </w:tc>
        <w:tc>
          <w:tcPr>
            <w:tcW w:w="993" w:type="dxa"/>
            <w:vAlign w:val="center"/>
          </w:tcPr>
          <w:p w14:paraId="5B4AF0C8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</w:tcPr>
          <w:p w14:paraId="2527913E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幼儿园环境创设与利用</w:t>
            </w:r>
          </w:p>
        </w:tc>
        <w:tc>
          <w:tcPr>
            <w:tcW w:w="1394" w:type="dxa"/>
            <w:vAlign w:val="center"/>
          </w:tcPr>
          <w:p w14:paraId="7D158FCA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26694780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幼儿教师礼仪</w:t>
            </w:r>
          </w:p>
        </w:tc>
        <w:tc>
          <w:tcPr>
            <w:tcW w:w="1151" w:type="dxa"/>
            <w:vAlign w:val="center"/>
          </w:tcPr>
          <w:p w14:paraId="04E97BFE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68D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5AA11D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 w14:paraId="64E912BF">
            <w:pPr>
              <w:widowControl/>
              <w:textAlignment w:val="top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乐理</w:t>
            </w:r>
          </w:p>
        </w:tc>
        <w:tc>
          <w:tcPr>
            <w:tcW w:w="993" w:type="dxa"/>
            <w:vAlign w:val="center"/>
          </w:tcPr>
          <w:p w14:paraId="02D927D5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1F555758"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学前儿童卫生与保健</w:t>
            </w:r>
          </w:p>
        </w:tc>
        <w:tc>
          <w:tcPr>
            <w:tcW w:w="993" w:type="dxa"/>
            <w:vAlign w:val="center"/>
          </w:tcPr>
          <w:p w14:paraId="381ACE73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 w14:paraId="3F7D5FE5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幼儿园课程概论</w:t>
            </w:r>
          </w:p>
        </w:tc>
        <w:tc>
          <w:tcPr>
            <w:tcW w:w="1394" w:type="dxa"/>
            <w:vAlign w:val="center"/>
          </w:tcPr>
          <w:p w14:paraId="7F96B035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6F9F4D89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44BA5A1B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B0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6537D022">
            <w:pPr>
              <w:jc w:val="center"/>
              <w:textAlignment w:val="baseline"/>
              <w:rPr>
                <w:rFonts w:hint="default" w:eastAsiaTheme="minor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336771BF">
            <w:pPr>
              <w:widowControl/>
              <w:jc w:val="left"/>
              <w:textAlignment w:val="center"/>
              <w:rPr>
                <w:rFonts w:hint="eastAsia" w:ascii="Times New Roman" w:hAnsi="Times New Roman" w:eastAsia="宋体" w:cstheme="minorBidi"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学前儿童心理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发展</w:t>
            </w:r>
          </w:p>
        </w:tc>
        <w:tc>
          <w:tcPr>
            <w:tcW w:w="993" w:type="dxa"/>
            <w:vAlign w:val="center"/>
          </w:tcPr>
          <w:p w14:paraId="1DEC3CC7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09" w:type="dxa"/>
            <w:vAlign w:val="top"/>
          </w:tcPr>
          <w:p w14:paraId="6259CBA3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幼儿园教育活动设计与实施</w:t>
            </w:r>
          </w:p>
        </w:tc>
        <w:tc>
          <w:tcPr>
            <w:tcW w:w="993" w:type="dxa"/>
            <w:vAlign w:val="center"/>
          </w:tcPr>
          <w:p w14:paraId="783F9CC9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 w14:paraId="611E8825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幼儿园课件制作</w:t>
            </w:r>
          </w:p>
        </w:tc>
        <w:tc>
          <w:tcPr>
            <w:tcW w:w="1394" w:type="dxa"/>
            <w:vAlign w:val="center"/>
          </w:tcPr>
          <w:p w14:paraId="61976402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62BB9F69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6F049CC5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98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1DF8511">
            <w:pPr>
              <w:jc w:val="center"/>
              <w:textAlignment w:val="baseline"/>
              <w:rPr>
                <w:rFonts w:hint="default" w:eastAsiaTheme="minor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330" w:type="dxa"/>
            <w:shd w:val="clear" w:color="auto" w:fill="auto"/>
            <w:vAlign w:val="top"/>
          </w:tcPr>
          <w:p w14:paraId="6EA15AF3">
            <w:pPr>
              <w:widowControl/>
              <w:textAlignment w:val="baseline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中共党史</w:t>
            </w:r>
          </w:p>
        </w:tc>
        <w:tc>
          <w:tcPr>
            <w:tcW w:w="993" w:type="dxa"/>
            <w:vAlign w:val="center"/>
          </w:tcPr>
          <w:p w14:paraId="439DE295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09" w:type="dxa"/>
            <w:vAlign w:val="top"/>
          </w:tcPr>
          <w:p w14:paraId="4CB907CA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幼儿</w:t>
            </w:r>
            <w:r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游戏与指导</w:t>
            </w:r>
          </w:p>
        </w:tc>
        <w:tc>
          <w:tcPr>
            <w:tcW w:w="993" w:type="dxa"/>
            <w:vAlign w:val="center"/>
          </w:tcPr>
          <w:p w14:paraId="5F6D2E65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 w14:paraId="0498ED2C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葫芦丝制作与演奏</w:t>
            </w:r>
          </w:p>
        </w:tc>
        <w:tc>
          <w:tcPr>
            <w:tcW w:w="1394" w:type="dxa"/>
            <w:vAlign w:val="center"/>
          </w:tcPr>
          <w:p w14:paraId="0F29F45A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269CCBFC">
            <w:pPr>
              <w:widowControl/>
              <w:textAlignment w:val="baseline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486775AB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CA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89CC6CA">
            <w:pPr>
              <w:jc w:val="center"/>
              <w:textAlignment w:val="baseline"/>
              <w:rPr>
                <w:rFonts w:hint="default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65FEA8F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钢琴基础</w:t>
            </w:r>
          </w:p>
        </w:tc>
        <w:tc>
          <w:tcPr>
            <w:tcW w:w="993" w:type="dxa"/>
            <w:vAlign w:val="center"/>
          </w:tcPr>
          <w:p w14:paraId="03423AC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2EFCF997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美术与手工基础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501687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149" w:type="dxa"/>
            <w:vAlign w:val="center"/>
          </w:tcPr>
          <w:p w14:paraId="262B95FA"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声乐</w:t>
            </w:r>
          </w:p>
        </w:tc>
        <w:tc>
          <w:tcPr>
            <w:tcW w:w="1394" w:type="dxa"/>
            <w:vAlign w:val="center"/>
          </w:tcPr>
          <w:p w14:paraId="1800DDBD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2FECCC3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79D6595B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06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049D9FD">
            <w:pPr>
              <w:jc w:val="center"/>
              <w:textAlignment w:val="baseline"/>
              <w:rPr>
                <w:rFonts w:hint="default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75813CA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舞蹈基础</w:t>
            </w:r>
          </w:p>
        </w:tc>
        <w:tc>
          <w:tcPr>
            <w:tcW w:w="993" w:type="dxa"/>
            <w:vAlign w:val="center"/>
          </w:tcPr>
          <w:p w14:paraId="0D11734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79126E4B">
            <w:pPr>
              <w:widowControl/>
              <w:textAlignment w:val="top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舞蹈基础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9FEAE30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vAlign w:val="center"/>
          </w:tcPr>
          <w:p w14:paraId="0AD92983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4" w:type="dxa"/>
            <w:vAlign w:val="center"/>
          </w:tcPr>
          <w:p w14:paraId="78702EE3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16" w:type="dxa"/>
            <w:vAlign w:val="center"/>
          </w:tcPr>
          <w:p w14:paraId="3733808E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1EAE82EB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8F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863505F">
            <w:pPr>
              <w:jc w:val="center"/>
              <w:textAlignment w:val="baseline"/>
              <w:rPr>
                <w:rFonts w:hint="default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2411F4DC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学前教育史</w:t>
            </w:r>
          </w:p>
        </w:tc>
        <w:tc>
          <w:tcPr>
            <w:tcW w:w="993" w:type="dxa"/>
            <w:vAlign w:val="center"/>
          </w:tcPr>
          <w:p w14:paraId="0CC6F377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09" w:type="dxa"/>
            <w:vAlign w:val="center"/>
          </w:tcPr>
          <w:p w14:paraId="7651A153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认识实习</w:t>
            </w:r>
          </w:p>
        </w:tc>
        <w:tc>
          <w:tcPr>
            <w:tcW w:w="993" w:type="dxa"/>
          </w:tcPr>
          <w:p w14:paraId="789521B4">
            <w:pPr>
              <w:jc w:val="center"/>
              <w:textAlignment w:val="baseline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2149" w:type="dxa"/>
            <w:vAlign w:val="center"/>
          </w:tcPr>
          <w:p w14:paraId="55D411B1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4" w:type="dxa"/>
            <w:vAlign w:val="center"/>
          </w:tcPr>
          <w:p w14:paraId="29A12FB9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16" w:type="dxa"/>
            <w:vAlign w:val="center"/>
          </w:tcPr>
          <w:p w14:paraId="09DB0E61">
            <w:pPr>
              <w:widowControl/>
              <w:jc w:val="left"/>
              <w:textAlignment w:val="center"/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39F0CD53">
            <w:pPr>
              <w:widowControl/>
              <w:jc w:val="center"/>
              <w:textAlignment w:val="center"/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EA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43" w:type="dxa"/>
            <w:gridSpan w:val="2"/>
          </w:tcPr>
          <w:p w14:paraId="29B9CA83">
            <w:pPr>
              <w:widowControl/>
              <w:jc w:val="left"/>
              <w:textAlignment w:val="center"/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993" w:type="dxa"/>
            <w:vAlign w:val="center"/>
          </w:tcPr>
          <w:p w14:paraId="08C31486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9" w:type="dxa"/>
            <w:vAlign w:val="center"/>
          </w:tcPr>
          <w:p w14:paraId="0E63CA4A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 w14:paraId="610BFD3A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9" w:type="dxa"/>
          </w:tcPr>
          <w:p w14:paraId="2AE539A5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4" w:type="dxa"/>
            <w:vAlign w:val="center"/>
          </w:tcPr>
          <w:p w14:paraId="1A1D78D3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16" w:type="dxa"/>
          </w:tcPr>
          <w:p w14:paraId="5997C241">
            <w:pPr>
              <w:jc w:val="center"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33F7A723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1A27B89">
      <w:pPr>
        <w:ind w:firstLine="2209" w:firstLineChars="500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14:paraId="732D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6EFC2899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 w14:paraId="5225C329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 w14:paraId="04ECBAFE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 w14:paraId="798E3AF3"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 w14:paraId="6CEB6FE1"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 w14:paraId="3E407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 w14:paraId="70A215EC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 w14:paraId="565D92AA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14:paraId="24496344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 w14:paraId="1E44E597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 w14:paraId="2E059136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 w14:paraId="245366F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 w14:paraId="7F62931C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 w14:paraId="0BA53BEE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 w14:paraId="42B560DD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14:paraId="1E0B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 w14:paraId="7C3918B6">
            <w:pPr>
              <w:jc w:val="center"/>
              <w:textAlignment w:val="baseline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 w14:paraId="3D560E0E">
            <w:pPr>
              <w:widowControl/>
              <w:textAlignment w:val="baseline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岗位实习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0FAF8F8E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6个月</w:t>
            </w:r>
          </w:p>
        </w:tc>
        <w:tc>
          <w:tcPr>
            <w:tcW w:w="2409" w:type="dxa"/>
            <w:vAlign w:val="center"/>
          </w:tcPr>
          <w:p w14:paraId="3A09EC0C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123E40A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1A7AB7CB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228E857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043D58E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40C562DB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3107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 w14:paraId="6601C2FE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6318D262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109C0F6E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26E66C99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5A4C44B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7FDAED3E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52F6A248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60419EE7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1F4437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AB6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 w14:paraId="5F1ABF74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48B2C0C9">
            <w:pPr>
              <w:widowControl/>
              <w:textAlignment w:val="baseline"/>
              <w:rPr>
                <w:color w:val="00B0F0"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2A9EC9BB">
            <w:pPr>
              <w:widowControl/>
              <w:jc w:val="center"/>
              <w:textAlignment w:val="center"/>
              <w:rPr>
                <w:b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53EF8FD5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E94F3B8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00090543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BC9F13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27BF4447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8934071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A65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03605A0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355E838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E2F059C"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1632FE3D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4851C28E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0DD0A5C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9CF442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0C5740B8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332C1A8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2E92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134EF478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52073B8E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080D31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5C3686D1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13378BB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66B1F878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67423D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22539EE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5D676FE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754D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13DE01DC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76D3E7B8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2DA3E6D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4CAE4580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F2ABDD7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14:paraId="30DDB2C5"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0669F8E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7F42E91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337F408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2B9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 w14:paraId="300BF94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31496B86">
            <w:pPr>
              <w:widowControl/>
              <w:jc w:val="left"/>
              <w:textAlignment w:val="center"/>
              <w:rPr>
                <w:bCs/>
                <w:color w:val="00B0F0"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164D51A6">
            <w:pPr>
              <w:widowControl/>
              <w:jc w:val="center"/>
              <w:textAlignment w:val="center"/>
              <w:rPr>
                <w:b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092E0C4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8CAECD1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14:paraId="1B28912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69438D35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22F04E5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6639981B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3CE4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694FFBE3">
            <w:pPr>
              <w:jc w:val="both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174113B5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5915A27D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0AE2926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A4301C5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7C7C83B8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5947624D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6409068A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67864931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04E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4BEEC2F7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1C348EFD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25B9BDBB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070903D7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27139F6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14:paraId="170D2AAD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0E0BE59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441998E6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0F89012E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9EE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3FBB95A5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83473A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B0F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5205953F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00B0F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  <w:vAlign w:val="center"/>
          </w:tcPr>
          <w:p w14:paraId="22654134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681A238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61315137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645CD07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0290F6B9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72E1B07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57F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 w14:paraId="0CCC4E3F">
            <w:pPr>
              <w:jc w:val="center"/>
              <w:textAlignment w:val="baseline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1AE761C"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3C4CB11B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 w14:paraId="549F8C7B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099A7F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6F343F2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531F85B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10D1599C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7BF17E88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41BB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609BA66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 w14:paraId="2E96F532">
            <w:pPr>
              <w:widowControl/>
              <w:jc w:val="left"/>
              <w:textAlignment w:val="center"/>
              <w:rPr>
                <w:bCs/>
                <w:color w:val="92D05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13B146CD">
            <w:pPr>
              <w:widowControl/>
              <w:jc w:val="center"/>
              <w:textAlignment w:val="center"/>
              <w:rPr>
                <w:b/>
                <w:color w:val="92D050"/>
                <w:kern w:val="0"/>
                <w:sz w:val="20"/>
                <w:szCs w:val="21"/>
              </w:rPr>
            </w:pPr>
          </w:p>
        </w:tc>
        <w:tc>
          <w:tcPr>
            <w:tcW w:w="2409" w:type="dxa"/>
          </w:tcPr>
          <w:p w14:paraId="2DEAFA7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86A2687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 w14:paraId="61433371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1D34F15D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402A624C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D5F3735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D5F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16CF7A8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1FD3B11D">
            <w:pPr>
              <w:widowControl/>
              <w:jc w:val="left"/>
              <w:textAlignment w:val="center"/>
              <w:rPr>
                <w:rFonts w:hint="eastAsia" w:ascii="Times New Roman" w:hAnsi="Times New Roman" w:eastAsiaTheme="minorEastAsia"/>
                <w:color w:val="FF0000"/>
                <w:kern w:val="0"/>
                <w:sz w:val="20"/>
                <w:szCs w:val="21"/>
                <w:lang w:eastAsia="zh-CN"/>
              </w:rPr>
            </w:pPr>
          </w:p>
        </w:tc>
        <w:tc>
          <w:tcPr>
            <w:tcW w:w="993" w:type="dxa"/>
            <w:vAlign w:val="center"/>
          </w:tcPr>
          <w:p w14:paraId="7744DB7B"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</w:tcPr>
          <w:p w14:paraId="59CAAA0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6A0E7A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35D8E814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A3DF11E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723B2EFD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DEEA9E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35F5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76DB143E"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75576CF4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 w14:paraId="568E7B48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 w14:paraId="6C1509B1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3A26C3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1E55DB2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7FD433C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0E78E44E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ABF0B3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2BC5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5403FD8F"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69BDAA82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 w14:paraId="747347EF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 w14:paraId="17714D61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22D17FE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1AF8981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136789BC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4CD0DB3E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7E304EA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9A9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2AF22216"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53DC4B4A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 w14:paraId="48E3C443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 w14:paraId="0E174794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5FE1CED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0A7C931C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069B43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425A4A4E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30880F1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7433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 w14:paraId="10B9EF70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 w14:paraId="597853CD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</w:p>
        </w:tc>
        <w:tc>
          <w:tcPr>
            <w:tcW w:w="2409" w:type="dxa"/>
            <w:vAlign w:val="center"/>
          </w:tcPr>
          <w:p w14:paraId="6F75457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E6DFF81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 w14:paraId="33FC911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7665B5FC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4CC31446"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3BB715B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 w14:paraId="7E8BB9BB">
      <w:pPr>
        <w:textAlignment w:val="baseline"/>
        <w:rPr>
          <w:sz w:val="20"/>
        </w:rPr>
      </w:pPr>
    </w:p>
    <w:p w14:paraId="28227C98"/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00000000"/>
    <w:rsid w:val="07AD3E53"/>
    <w:rsid w:val="0900683D"/>
    <w:rsid w:val="0CDE571C"/>
    <w:rsid w:val="10F02024"/>
    <w:rsid w:val="14A31924"/>
    <w:rsid w:val="1C5B00C6"/>
    <w:rsid w:val="34F60DBE"/>
    <w:rsid w:val="35915F2F"/>
    <w:rsid w:val="371417CD"/>
    <w:rsid w:val="3E6D0B98"/>
    <w:rsid w:val="48A25B1A"/>
    <w:rsid w:val="49313E52"/>
    <w:rsid w:val="4CD2144D"/>
    <w:rsid w:val="4D6955B1"/>
    <w:rsid w:val="4DF238F7"/>
    <w:rsid w:val="536C0719"/>
    <w:rsid w:val="54695530"/>
    <w:rsid w:val="58621473"/>
    <w:rsid w:val="614F6EC6"/>
    <w:rsid w:val="718C54B3"/>
    <w:rsid w:val="7FE3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699</Words>
  <Characters>714</Characters>
  <Lines>0</Lines>
  <Paragraphs>0</Paragraphs>
  <TotalTime>11</TotalTime>
  <ScaleCrop>false</ScaleCrop>
  <LinksUpToDate>false</LinksUpToDate>
  <CharactersWithSpaces>720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2023-06-02T09:27:00Z</dcterms:created>
  <dc:creator>DELL</dc:creator>
  <cp:lastModifiedBy>罗吉良</cp:lastModifiedBy>
  <cp:lastPrinted>2024-07-02T00:36:00Z</cp:lastPrinted>
  <dcterms:modified xsi:type="dcterms:W3CDTF">2025-09-14T09:58:51Z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D8D8C7ECF95E4CD89324F4DEF9BB4772_12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