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D67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方正黑体_GBK" w:hAnsi="方正黑体_GBK" w:eastAsia="方正黑体_GBK" w:cs="方正黑体_GBK"/>
          <w:i w:val="0"/>
          <w:iCs w:val="0"/>
          <w:caps w:val="0"/>
          <w:color w:val="000000"/>
          <w:spacing w:val="0"/>
          <w:kern w:val="0"/>
          <w:sz w:val="36"/>
          <w:szCs w:val="3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方正黑体_GBK" w:cs="Times New Roman"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color="auto" w:fill="FFFFFF"/>
          <w:lang w:val="en-US" w:eastAsia="zh-CN" w:bidi="ar"/>
        </w:rPr>
        <w:t>附件1</w:t>
      </w:r>
    </w:p>
    <w:p w14:paraId="58045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50" w:afterAutospacing="0" w:line="525" w:lineRule="atLeast"/>
        <w:ind w:left="0" w:right="0" w:firstLine="0"/>
        <w:jc w:val="center"/>
        <w:rPr>
          <w:rFonts w:hint="default" w:ascii="方正黑体_GBK" w:hAnsi="方正黑体_GBK" w:eastAsia="方正黑体_GBK" w:cs="方正黑体_GBK"/>
          <w:i w:val="0"/>
          <w:iCs w:val="0"/>
          <w:caps w:val="0"/>
          <w:color w:val="000000"/>
          <w:spacing w:val="0"/>
          <w:kern w:val="0"/>
          <w:sz w:val="36"/>
          <w:szCs w:val="36"/>
          <w:shd w:val="clear" w:color="auto" w:fill="FFFFFF"/>
          <w:lang w:val="en-US" w:eastAsia="zh-CN" w:bidi="ar"/>
        </w:rPr>
      </w:pPr>
      <w:r>
        <w:rPr>
          <w:rFonts w:hint="eastAsia" w:ascii="方正黑体_GBK" w:hAnsi="方正黑体_GBK" w:eastAsia="方正黑体_GBK" w:cs="方正黑体_GBK"/>
          <w:i w:val="0"/>
          <w:iCs w:val="0"/>
          <w:caps w:val="0"/>
          <w:color w:val="000000"/>
          <w:spacing w:val="0"/>
          <w:kern w:val="0"/>
          <w:sz w:val="36"/>
          <w:szCs w:val="36"/>
          <w:shd w:val="clear" w:color="auto" w:fill="FFFFFF"/>
          <w:lang w:val="en-US" w:eastAsia="zh-CN" w:bidi="ar"/>
        </w:rPr>
        <w:t>德宏职业学院培训项目申报表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474"/>
        <w:gridCol w:w="1936"/>
      </w:tblGrid>
      <w:tr w14:paraId="0ED0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1704" w:type="dxa"/>
            <w:noWrap w:val="0"/>
            <w:vAlign w:val="center"/>
          </w:tcPr>
          <w:p w14:paraId="3465CD13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申请部门</w:t>
            </w:r>
          </w:p>
        </w:tc>
        <w:tc>
          <w:tcPr>
            <w:tcW w:w="3408" w:type="dxa"/>
            <w:gridSpan w:val="2"/>
            <w:noWrap w:val="0"/>
            <w:vAlign w:val="center"/>
          </w:tcPr>
          <w:p w14:paraId="208FB93D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人文学院</w:t>
            </w:r>
          </w:p>
        </w:tc>
        <w:tc>
          <w:tcPr>
            <w:tcW w:w="1474" w:type="dxa"/>
            <w:noWrap w:val="0"/>
            <w:vAlign w:val="center"/>
          </w:tcPr>
          <w:p w14:paraId="04D616E3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申请时间</w:t>
            </w:r>
          </w:p>
        </w:tc>
        <w:tc>
          <w:tcPr>
            <w:tcW w:w="1936" w:type="dxa"/>
            <w:noWrap w:val="0"/>
            <w:vAlign w:val="top"/>
          </w:tcPr>
          <w:p w14:paraId="72661E60">
            <w:pPr>
              <w:tabs>
                <w:tab w:val="left" w:pos="122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</w:tr>
      <w:tr w14:paraId="20D5A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1704" w:type="dxa"/>
            <w:vMerge w:val="restart"/>
            <w:noWrap w:val="0"/>
            <w:vAlign w:val="center"/>
          </w:tcPr>
          <w:p w14:paraId="4FD6A2E2">
            <w:pPr>
              <w:tabs>
                <w:tab w:val="left" w:pos="1221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0130D57">
            <w:pPr>
              <w:tabs>
                <w:tab w:val="left" w:pos="1221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ACE0713">
            <w:pPr>
              <w:tabs>
                <w:tab w:val="left" w:pos="1221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6ECE2EF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培训项目明细</w:t>
            </w:r>
          </w:p>
        </w:tc>
        <w:tc>
          <w:tcPr>
            <w:tcW w:w="1704" w:type="dxa"/>
            <w:noWrap w:val="0"/>
            <w:vAlign w:val="center"/>
          </w:tcPr>
          <w:p w14:paraId="5B51BC94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培训对象</w:t>
            </w:r>
          </w:p>
        </w:tc>
        <w:tc>
          <w:tcPr>
            <w:tcW w:w="5114" w:type="dxa"/>
            <w:gridSpan w:val="3"/>
            <w:noWrap w:val="0"/>
            <w:vAlign w:val="top"/>
          </w:tcPr>
          <w:p w14:paraId="5119451E">
            <w:pPr>
              <w:tabs>
                <w:tab w:val="left" w:pos="122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2023级</w:t>
            </w:r>
            <w:r>
              <w:rPr>
                <w:rFonts w:hint="default"/>
                <w:vertAlign w:val="baseline"/>
                <w:lang w:val="en-US" w:eastAsia="zh-CN"/>
              </w:rPr>
              <w:t>学前教育专业和</w:t>
            </w:r>
            <w:r>
              <w:rPr>
                <w:rFonts w:hint="eastAsia"/>
                <w:vertAlign w:val="baseline"/>
                <w:lang w:val="en-US" w:eastAsia="zh-CN"/>
              </w:rPr>
              <w:t>2023</w:t>
            </w:r>
            <w:r>
              <w:rPr>
                <w:rFonts w:hint="default"/>
                <w:vertAlign w:val="baseline"/>
                <w:lang w:val="en-US" w:eastAsia="zh-CN"/>
              </w:rPr>
              <w:t>婴幼儿托育服务与管理专业</w:t>
            </w:r>
          </w:p>
        </w:tc>
      </w:tr>
      <w:tr w14:paraId="6A582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1704" w:type="dxa"/>
            <w:vMerge w:val="continue"/>
            <w:noWrap w:val="0"/>
            <w:vAlign w:val="center"/>
          </w:tcPr>
          <w:p w14:paraId="293924D0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noWrap w:val="0"/>
            <w:vAlign w:val="center"/>
          </w:tcPr>
          <w:p w14:paraId="7F9909B0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培训人数</w:t>
            </w:r>
          </w:p>
        </w:tc>
        <w:tc>
          <w:tcPr>
            <w:tcW w:w="5114" w:type="dxa"/>
            <w:gridSpan w:val="3"/>
            <w:noWrap w:val="0"/>
            <w:vAlign w:val="top"/>
          </w:tcPr>
          <w:p w14:paraId="2D495B89">
            <w:pPr>
              <w:tabs>
                <w:tab w:val="left" w:pos="122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365</w:t>
            </w:r>
          </w:p>
        </w:tc>
      </w:tr>
      <w:tr w14:paraId="780E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1704" w:type="dxa"/>
            <w:vMerge w:val="continue"/>
            <w:noWrap w:val="0"/>
            <w:vAlign w:val="center"/>
          </w:tcPr>
          <w:p w14:paraId="1E652062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noWrap w:val="0"/>
            <w:vAlign w:val="center"/>
          </w:tcPr>
          <w:p w14:paraId="2CFF6296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培训内容</w:t>
            </w:r>
          </w:p>
        </w:tc>
        <w:tc>
          <w:tcPr>
            <w:tcW w:w="5114" w:type="dxa"/>
            <w:gridSpan w:val="3"/>
            <w:noWrap w:val="0"/>
            <w:vAlign w:val="top"/>
          </w:tcPr>
          <w:p w14:paraId="6060AC8D">
            <w:pPr>
              <w:tabs>
                <w:tab w:val="left" w:pos="122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培训学生保育与育婴理论，操作技能，让学生顺利通过考试。</w:t>
            </w:r>
            <w:bookmarkStart w:id="0" w:name="_GoBack"/>
            <w:bookmarkEnd w:id="0"/>
          </w:p>
        </w:tc>
      </w:tr>
      <w:tr w14:paraId="01CFC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704" w:type="dxa"/>
            <w:vMerge w:val="continue"/>
            <w:noWrap w:val="0"/>
            <w:vAlign w:val="center"/>
          </w:tcPr>
          <w:p w14:paraId="41637866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noWrap w:val="0"/>
            <w:vAlign w:val="center"/>
          </w:tcPr>
          <w:p w14:paraId="0107F663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培训预收入</w:t>
            </w:r>
          </w:p>
        </w:tc>
        <w:tc>
          <w:tcPr>
            <w:tcW w:w="5114" w:type="dxa"/>
            <w:gridSpan w:val="3"/>
            <w:noWrap w:val="0"/>
            <w:vAlign w:val="top"/>
          </w:tcPr>
          <w:p w14:paraId="50321103">
            <w:pPr>
              <w:tabs>
                <w:tab w:val="left" w:pos="1221"/>
              </w:tabs>
              <w:rPr>
                <w:rFonts w:hint="default"/>
                <w:vertAlign w:val="baseline"/>
                <w:lang w:val="en-US" w:eastAsia="zh-CN"/>
              </w:rPr>
            </w:pPr>
          </w:p>
          <w:p w14:paraId="14845B41">
            <w:pPr>
              <w:bidi w:val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金额大写：              小写：</w:t>
            </w:r>
          </w:p>
        </w:tc>
      </w:tr>
      <w:tr w14:paraId="1A35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1704" w:type="dxa"/>
            <w:vMerge w:val="continue"/>
            <w:noWrap w:val="0"/>
            <w:vAlign w:val="center"/>
          </w:tcPr>
          <w:p w14:paraId="48D50C36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noWrap w:val="0"/>
            <w:vAlign w:val="center"/>
          </w:tcPr>
          <w:p w14:paraId="3845C14D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5114" w:type="dxa"/>
            <w:gridSpan w:val="3"/>
            <w:noWrap w:val="0"/>
            <w:vAlign w:val="top"/>
          </w:tcPr>
          <w:p w14:paraId="2C46B37A">
            <w:pPr>
              <w:tabs>
                <w:tab w:val="left" w:pos="122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2025年5月20号-6月20号</w:t>
            </w:r>
          </w:p>
        </w:tc>
      </w:tr>
      <w:tr w14:paraId="6C93A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1704" w:type="dxa"/>
            <w:vMerge w:val="continue"/>
            <w:noWrap w:val="0"/>
            <w:vAlign w:val="center"/>
          </w:tcPr>
          <w:p w14:paraId="67A067E0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noWrap w:val="0"/>
            <w:vAlign w:val="center"/>
          </w:tcPr>
          <w:p w14:paraId="6ABFB0F8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项目负责人</w:t>
            </w:r>
          </w:p>
        </w:tc>
        <w:tc>
          <w:tcPr>
            <w:tcW w:w="5114" w:type="dxa"/>
            <w:gridSpan w:val="3"/>
            <w:noWrap w:val="0"/>
            <w:vAlign w:val="top"/>
          </w:tcPr>
          <w:p w14:paraId="56A4D5D8">
            <w:pPr>
              <w:tabs>
                <w:tab w:val="left" w:pos="122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张静，尹照謦</w:t>
            </w:r>
          </w:p>
        </w:tc>
      </w:tr>
      <w:tr w14:paraId="7DB3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4" w:hRule="atLeast"/>
          <w:jc w:val="center"/>
        </w:trPr>
        <w:tc>
          <w:tcPr>
            <w:tcW w:w="1704" w:type="dxa"/>
            <w:noWrap w:val="0"/>
            <w:vAlign w:val="center"/>
          </w:tcPr>
          <w:p w14:paraId="2CBF6D90">
            <w:pPr>
              <w:tabs>
                <w:tab w:val="left" w:pos="1221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E13DFEA">
            <w:pPr>
              <w:tabs>
                <w:tab w:val="left" w:pos="1221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继续教育学院</w:t>
            </w:r>
          </w:p>
          <w:p w14:paraId="4CA664AF">
            <w:pPr>
              <w:tabs>
                <w:tab w:val="left" w:pos="1221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意见</w:t>
            </w:r>
          </w:p>
        </w:tc>
        <w:tc>
          <w:tcPr>
            <w:tcW w:w="6818" w:type="dxa"/>
            <w:gridSpan w:val="4"/>
            <w:noWrap w:val="0"/>
            <w:vAlign w:val="top"/>
          </w:tcPr>
          <w:p w14:paraId="35D46499">
            <w:pPr>
              <w:tabs>
                <w:tab w:val="left" w:pos="1221"/>
              </w:tabs>
              <w:rPr>
                <w:rFonts w:hint="default"/>
                <w:vertAlign w:val="baseline"/>
                <w:lang w:val="en-US" w:eastAsia="zh-CN"/>
              </w:rPr>
            </w:pPr>
          </w:p>
          <w:p w14:paraId="2C3E58AE">
            <w:pPr>
              <w:tabs>
                <w:tab w:val="left" w:pos="3987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0CAA17F4">
            <w:pPr>
              <w:tabs>
                <w:tab w:val="left" w:pos="3987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292AD3E5">
            <w:pPr>
              <w:tabs>
                <w:tab w:val="left" w:pos="3987"/>
              </w:tabs>
              <w:bidi w:val="0"/>
              <w:ind w:firstLine="3360" w:firstLineChars="1600"/>
              <w:jc w:val="left"/>
              <w:rPr>
                <w:rFonts w:hint="eastAsia"/>
                <w:lang w:val="en-US" w:eastAsia="zh-CN"/>
              </w:rPr>
            </w:pPr>
          </w:p>
          <w:p w14:paraId="73870562">
            <w:pPr>
              <w:tabs>
                <w:tab w:val="left" w:pos="3987"/>
              </w:tabs>
              <w:bidi w:val="0"/>
              <w:ind w:firstLine="3360" w:firstLineChars="1600"/>
              <w:jc w:val="left"/>
              <w:rPr>
                <w:rFonts w:hint="eastAsia"/>
                <w:lang w:val="en-US" w:eastAsia="zh-CN"/>
              </w:rPr>
            </w:pPr>
          </w:p>
          <w:p w14:paraId="682B0115">
            <w:pPr>
              <w:tabs>
                <w:tab w:val="left" w:pos="3987"/>
              </w:tabs>
              <w:bidi w:val="0"/>
              <w:ind w:firstLine="2100" w:firstLineChars="10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继续教育学院</w:t>
            </w:r>
            <w:r>
              <w:rPr>
                <w:rFonts w:hint="eastAsia"/>
                <w:lang w:val="en-US" w:eastAsia="zh-CN"/>
              </w:rPr>
              <w:t>（盖章）</w:t>
            </w:r>
          </w:p>
          <w:p w14:paraId="595B5EF6">
            <w:pPr>
              <w:tabs>
                <w:tab w:val="left" w:pos="3987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3AC1DC2E">
            <w:pPr>
              <w:tabs>
                <w:tab w:val="left" w:pos="3987"/>
              </w:tabs>
              <w:bidi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负责人签字：                 年    月    日</w:t>
            </w:r>
          </w:p>
        </w:tc>
      </w:tr>
      <w:tr w14:paraId="205C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7" w:hRule="atLeast"/>
          <w:jc w:val="center"/>
        </w:trPr>
        <w:tc>
          <w:tcPr>
            <w:tcW w:w="1704" w:type="dxa"/>
            <w:noWrap w:val="0"/>
            <w:vAlign w:val="top"/>
          </w:tcPr>
          <w:p w14:paraId="2A7D8EF3">
            <w:pPr>
              <w:tabs>
                <w:tab w:val="left" w:pos="1221"/>
              </w:tabs>
              <w:rPr>
                <w:rFonts w:hint="eastAsia"/>
                <w:vertAlign w:val="baseline"/>
                <w:lang w:val="en-US" w:eastAsia="zh-CN"/>
              </w:rPr>
            </w:pPr>
          </w:p>
          <w:p w14:paraId="1556DE82">
            <w:pPr>
              <w:tabs>
                <w:tab w:val="left" w:pos="1221"/>
              </w:tabs>
              <w:rPr>
                <w:rFonts w:hint="eastAsia"/>
                <w:vertAlign w:val="baseline"/>
                <w:lang w:val="en-US" w:eastAsia="zh-CN"/>
              </w:rPr>
            </w:pPr>
          </w:p>
          <w:p w14:paraId="7BEDEC92">
            <w:pPr>
              <w:tabs>
                <w:tab w:val="left" w:pos="1221"/>
              </w:tabs>
              <w:rPr>
                <w:rFonts w:hint="eastAsia"/>
                <w:vertAlign w:val="baseline"/>
                <w:lang w:val="en-US" w:eastAsia="zh-CN"/>
              </w:rPr>
            </w:pPr>
          </w:p>
          <w:p w14:paraId="185917BE">
            <w:pPr>
              <w:tabs>
                <w:tab w:val="left" w:pos="122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分管领导意见</w:t>
            </w:r>
          </w:p>
        </w:tc>
        <w:tc>
          <w:tcPr>
            <w:tcW w:w="6818" w:type="dxa"/>
            <w:gridSpan w:val="4"/>
            <w:noWrap w:val="0"/>
            <w:vAlign w:val="top"/>
          </w:tcPr>
          <w:p w14:paraId="7D7934B2">
            <w:pPr>
              <w:tabs>
                <w:tab w:val="left" w:pos="1221"/>
              </w:tabs>
              <w:rPr>
                <w:rFonts w:hint="default"/>
                <w:vertAlign w:val="baseline"/>
                <w:lang w:val="en-US" w:eastAsia="zh-CN"/>
              </w:rPr>
            </w:pPr>
          </w:p>
          <w:p w14:paraId="7702F362">
            <w:pPr>
              <w:bidi w:val="0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7D599EFE">
            <w:pPr>
              <w:bidi w:val="0"/>
              <w:rPr>
                <w:rFonts w:hint="default"/>
                <w:lang w:val="en-US" w:eastAsia="zh-CN"/>
              </w:rPr>
            </w:pPr>
          </w:p>
          <w:p w14:paraId="7ABF5E59">
            <w:pPr>
              <w:bidi w:val="0"/>
              <w:rPr>
                <w:rFonts w:hint="default"/>
                <w:lang w:val="en-US" w:eastAsia="zh-CN"/>
              </w:rPr>
            </w:pPr>
          </w:p>
          <w:p w14:paraId="15B46D6F">
            <w:pPr>
              <w:tabs>
                <w:tab w:val="left" w:pos="4392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3B82AC75">
            <w:pPr>
              <w:tabs>
                <w:tab w:val="left" w:pos="4392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30D15DDC">
            <w:pPr>
              <w:tabs>
                <w:tab w:val="left" w:pos="4392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35A95078">
            <w:pPr>
              <w:tabs>
                <w:tab w:val="left" w:pos="4392"/>
              </w:tabs>
              <w:bidi w:val="0"/>
              <w:ind w:firstLine="2100" w:firstLineChars="10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分管领导签字：              年    月    日</w:t>
            </w:r>
          </w:p>
        </w:tc>
      </w:tr>
    </w:tbl>
    <w:p w14:paraId="0C191FCB">
      <w:pPr>
        <w:tabs>
          <w:tab w:val="left" w:pos="1221"/>
        </w:tabs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</w:pPr>
      <w:r>
        <w:rPr>
          <w:rFonts w:ascii="黑体" w:hAnsi="宋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备注：本表一式两份，签字后</w:t>
      </w: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二级学院</w:t>
      </w:r>
      <w:r>
        <w:rPr>
          <w:rFonts w:ascii="黑体" w:hAnsi="宋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、</w:t>
      </w: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继续教育学院</w:t>
      </w:r>
      <w:r>
        <w:rPr>
          <w:rFonts w:ascii="黑体" w:hAnsi="宋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各留存一份。</w:t>
      </w:r>
    </w:p>
    <w:p w14:paraId="2D01E0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Times New Roman" w:hAnsi="Times New Roman" w:eastAsia="方正黑体_GBK" w:cs="Times New Roman"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color="auto" w:fill="FFFFFF"/>
          <w:lang w:val="en-US" w:eastAsia="zh-CN" w:bidi="ar"/>
        </w:rPr>
      </w:pPr>
    </w:p>
    <w:p w14:paraId="49C951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Times New Roman" w:hAnsi="Times New Roman" w:eastAsia="方正黑体_GBK" w:cs="Times New Roman"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color="auto" w:fill="FFFFFF"/>
          <w:lang w:val="en-US" w:eastAsia="zh-CN" w:bidi="ar"/>
        </w:rPr>
      </w:pPr>
    </w:p>
    <w:p w14:paraId="19C517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B1CF701-C89B-4304-9C84-AA41DB1677F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4F7EF5D2-8F84-4069-9F34-6C73955B905A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黑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  <w:embedRegular r:id="rId3" w:fontKey="{3CEDEBD9-A93C-43F7-8E7F-847B14BCD67F}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4" w:fontKey="{EDD2C8C7-2673-4115-987E-84BCC0DFDE9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003C35"/>
    <w:rsid w:val="6528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unhideWhenUsed/>
    <w:qFormat/>
    <w:uiPriority w:val="99"/>
    <w:pPr>
      <w:spacing w:before="120" w:line="240" w:lineRule="atLeast"/>
    </w:pPr>
    <w:rPr>
      <w:rFonts w:ascii="Cambria" w:hAnsi="Cambria" w:eastAsia="仿宋_GB2312" w:cs="Times New Roman"/>
      <w:spacing w:val="-6"/>
      <w:sz w:val="24"/>
      <w:szCs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rFonts w:ascii="Times New Roman" w:hAnsi="Times New Roman" w:eastAsia="宋体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137</Characters>
  <Lines>0</Lines>
  <Paragraphs>0</Paragraphs>
  <TotalTime>1</TotalTime>
  <ScaleCrop>false</ScaleCrop>
  <LinksUpToDate>false</LinksUpToDate>
  <CharactersWithSpaces>216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2025-10-29T03:09:00Z</dcterms:created>
  <dc:creator>xkl</dc:creator>
  <cp:lastModifiedBy>罗吉良</cp:lastModifiedBy>
  <dcterms:modified xsi:type="dcterms:W3CDTF">2025-10-29T08:49:47Z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3774BAD24CA3460783DDAE413709DD74_12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