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eastAsia="方正小标宋_GBK"/>
          <w:b/>
          <w:bCs/>
          <w:color w:val="FF0000"/>
          <w:spacing w:val="-20"/>
          <w:w w:val="70"/>
          <w:sz w:val="72"/>
          <w:szCs w:val="72"/>
        </w:rPr>
      </w:pPr>
      <w:r>
        <w:rPr>
          <w:rFonts w:eastAsia="方正小标宋_GBK"/>
          <w:b/>
          <w:bCs/>
          <w:color w:val="FF0000"/>
          <w:spacing w:val="-20"/>
          <w:w w:val="70"/>
          <w:sz w:val="72"/>
          <w:szCs w:val="72"/>
        </w:rPr>
        <w:t>德宏职业学院</w:t>
      </w:r>
      <w:r>
        <w:rPr>
          <w:rFonts w:hint="eastAsia" w:eastAsia="方正小标宋_GBK"/>
          <w:b/>
          <w:bCs/>
          <w:color w:val="FF0000"/>
          <w:spacing w:val="-20"/>
          <w:w w:val="70"/>
          <w:sz w:val="72"/>
          <w:szCs w:val="72"/>
        </w:rPr>
        <w:t>人文</w:t>
      </w:r>
      <w:r>
        <w:rPr>
          <w:rFonts w:eastAsia="方正小标宋_GBK"/>
          <w:b/>
          <w:bCs/>
          <w:color w:val="FF0000"/>
          <w:spacing w:val="-20"/>
          <w:w w:val="70"/>
          <w:sz w:val="72"/>
          <w:szCs w:val="72"/>
        </w:rPr>
        <w:t>学院工作简报</w:t>
      </w:r>
    </w:p>
    <w:p>
      <w:pPr>
        <w:jc w:val="center"/>
        <w:rPr>
          <w:b/>
          <w:bCs/>
          <w:color w:val="FF0000"/>
          <w:sz w:val="32"/>
          <w:szCs w:val="32"/>
        </w:rPr>
      </w:pPr>
    </w:p>
    <w:p>
      <w:pPr>
        <w:rPr>
          <w:rFonts w:eastAsia="方正仿宋_GBK"/>
          <w:sz w:val="32"/>
          <w:szCs w:val="32"/>
        </w:rPr>
      </w:pPr>
      <w:r>
        <w:rPr>
          <w:rFonts w:eastAsia="方正仿宋_GBK"/>
          <w:sz w:val="32"/>
          <w:szCs w:val="32"/>
        </w:rPr>
        <w:t>德宏职业学院</w:t>
      </w:r>
      <w:r>
        <w:rPr>
          <w:rFonts w:hint="eastAsia" w:eastAsia="方正仿宋_GBK"/>
          <w:sz w:val="32"/>
          <w:szCs w:val="32"/>
        </w:rPr>
        <w:t>人文</w:t>
      </w:r>
      <w:r>
        <w:rPr>
          <w:rFonts w:eastAsia="方正仿宋_GBK"/>
          <w:sz w:val="32"/>
          <w:szCs w:val="32"/>
        </w:rPr>
        <w:t>学院               202</w:t>
      </w:r>
      <w:r>
        <w:rPr>
          <w:rFonts w:hint="eastAsia" w:eastAsia="方正仿宋_GBK"/>
          <w:sz w:val="32"/>
          <w:szCs w:val="32"/>
          <w:lang w:val="en-US" w:eastAsia="zh-CN"/>
        </w:rPr>
        <w:t>5</w:t>
      </w:r>
      <w:r>
        <w:rPr>
          <w:rFonts w:eastAsia="方正仿宋_GBK"/>
          <w:sz w:val="32"/>
          <w:szCs w:val="32"/>
        </w:rPr>
        <w:t>年</w:t>
      </w:r>
      <w:r>
        <w:rPr>
          <w:rFonts w:hint="eastAsia" w:eastAsia="方正仿宋_GBK"/>
          <w:sz w:val="32"/>
          <w:szCs w:val="32"/>
        </w:rPr>
        <w:t>11</w:t>
      </w:r>
      <w:r>
        <w:rPr>
          <w:rFonts w:eastAsia="方正仿宋_GBK"/>
          <w:sz w:val="32"/>
          <w:szCs w:val="32"/>
        </w:rPr>
        <w:t>月</w:t>
      </w:r>
      <w:r>
        <w:rPr>
          <w:rFonts w:hint="eastAsia" w:eastAsia="方正仿宋_GBK"/>
          <w:sz w:val="32"/>
          <w:szCs w:val="32"/>
          <w:lang w:val="en-US" w:eastAsia="zh-CN"/>
        </w:rPr>
        <w:t>19</w:t>
      </w:r>
      <w:r>
        <w:rPr>
          <w:rFonts w:eastAsia="方正仿宋_GBK"/>
          <w:sz w:val="32"/>
          <w:szCs w:val="32"/>
        </w:rPr>
        <w:t>日</w:t>
      </w:r>
    </w:p>
    <w:p>
      <w:r>
        <w:rPr>
          <w:b/>
          <w:color w:val="FF0000"/>
          <w:u w:val="thick"/>
        </w:rPr>
        <w:t xml:space="preserve">                                                                                     </w:t>
      </w:r>
      <w:r>
        <w:rPr>
          <w:color w:val="FF0000"/>
          <w:u w:val="thick"/>
        </w:rPr>
        <w:t xml:space="preserve">  </w:t>
      </w:r>
      <w:r>
        <w:t xml:space="preserve"> </w:t>
      </w:r>
    </w:p>
    <w:p>
      <w:pPr>
        <w:pStyle w:val="2"/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jc w:val="center"/>
        <w:textAlignment w:val="auto"/>
        <w:rPr>
          <w:rStyle w:val="6"/>
          <w:rFonts w:hint="eastAsia" w:ascii="方正小标宋_GBK" w:hAnsi="方正小标宋_GBK" w:eastAsia="方正小标宋_GBK" w:cs="方正小标宋_GBK"/>
          <w:b w:val="0"/>
          <w:bCs w:val="0"/>
          <w:i w:val="0"/>
          <w:iCs w:val="0"/>
          <w:caps w:val="0"/>
          <w:color w:val="0F1115"/>
          <w:spacing w:val="0"/>
          <w:sz w:val="44"/>
          <w:szCs w:val="44"/>
          <w:shd w:val="clear" w:fill="FFFFFF"/>
        </w:rPr>
      </w:pPr>
      <w:bookmarkStart w:id="1" w:name="_GoBack"/>
      <w:bookmarkStart w:id="0" w:name="OLE_LINK1"/>
      <w:r>
        <w:rPr>
          <w:rStyle w:val="6"/>
          <w:rFonts w:hint="eastAsia" w:ascii="方正小标宋_GBK" w:hAnsi="方正小标宋_GBK" w:eastAsia="方正小标宋_GBK" w:cs="方正小标宋_GBK"/>
          <w:b w:val="0"/>
          <w:bCs w:val="0"/>
          <w:i w:val="0"/>
          <w:iCs w:val="0"/>
          <w:caps w:val="0"/>
          <w:color w:val="0F1115"/>
          <w:spacing w:val="0"/>
          <w:sz w:val="44"/>
          <w:szCs w:val="44"/>
          <w:shd w:val="clear" w:fill="FFFFFF"/>
        </w:rPr>
        <w:t>青春跃动 风采飞扬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jc w:val="right"/>
        <w:textAlignment w:val="auto"/>
        <w:rPr>
          <w:rFonts w:hint="eastAsia" w:ascii="方正小标宋_GBK" w:hAnsi="方正小标宋_GBK" w:eastAsia="方正小标宋_GBK" w:cs="方正小标宋_GBK"/>
          <w:b w:val="0"/>
          <w:bCs w:val="0"/>
          <w:sz w:val="44"/>
          <w:szCs w:val="44"/>
        </w:rPr>
      </w:pPr>
      <w:r>
        <w:rPr>
          <w:rStyle w:val="6"/>
          <w:rFonts w:hint="eastAsia" w:ascii="方正小标宋_GBK" w:hAnsi="方正小标宋_GBK" w:eastAsia="方正小标宋_GBK" w:cs="方正小标宋_GBK"/>
          <w:b w:val="0"/>
          <w:bCs w:val="0"/>
          <w:i w:val="0"/>
          <w:iCs w:val="0"/>
          <w:caps w:val="0"/>
          <w:color w:val="0F1115"/>
          <w:spacing w:val="0"/>
          <w:sz w:val="44"/>
          <w:szCs w:val="44"/>
          <w:shd w:val="clear" w:fill="FFFFFF"/>
          <w:lang w:eastAsia="zh-CN"/>
        </w:rPr>
        <w:t>——</w:t>
      </w:r>
      <w:r>
        <w:rPr>
          <w:rFonts w:hint="eastAsia" w:ascii="方正小标宋_GBK" w:hAnsi="方正小标宋_GBK" w:eastAsia="方正小标宋_GBK" w:cs="方正小标宋_GBK"/>
          <w:b w:val="0"/>
          <w:bCs w:val="0"/>
          <w:sz w:val="44"/>
          <w:szCs w:val="44"/>
        </w:rPr>
        <w:t>人文学院第二届啦啦操比赛圆满落幕</w:t>
      </w:r>
    </w:p>
    <w:bookmarkEnd w:id="1"/>
    <w:p>
      <w:pPr>
        <w:rPr>
          <w:rFonts w:ascii="宋体" w:hAnsi="宋体" w:eastAsia="宋体" w:cs="宋体"/>
          <w:sz w:val="24"/>
          <w:szCs w:val="2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480" w:firstLineChars="200"/>
        <w:textAlignment w:val="auto"/>
        <w:rPr>
          <w:rFonts w:hint="default" w:ascii="Times New Roman" w:hAnsi="Times New Roman" w:eastAsia="方正仿宋_GBK" w:cs="Times New Roman"/>
          <w:i w:val="0"/>
          <w:iCs w:val="0"/>
          <w:caps w:val="0"/>
          <w:color w:val="auto"/>
          <w:spacing w:val="0"/>
          <w:sz w:val="32"/>
          <w:szCs w:val="32"/>
          <w:shd w:val="clear" w:fill="FFFFFF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53340</wp:posOffset>
            </wp:positionH>
            <wp:positionV relativeFrom="paragraph">
              <wp:posOffset>1616710</wp:posOffset>
            </wp:positionV>
            <wp:extent cx="5191760" cy="2573020"/>
            <wp:effectExtent l="0" t="0" r="0" b="0"/>
            <wp:wrapSquare wrapText="bothSides"/>
            <wp:docPr id="1" name="图片 12" descr="啦啦操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2" descr="啦啦操"/>
                    <pic:cNvPicPr>
                      <a:picLocks noChangeAspect="1"/>
                    </pic:cNvPicPr>
                  </pic:nvPicPr>
                  <pic:blipFill>
                    <a:blip r:embed="rId4"/>
                    <a:srcRect t="33920"/>
                    <a:stretch>
                      <a:fillRect/>
                    </a:stretch>
                  </pic:blipFill>
                  <pic:spPr>
                    <a:xfrm>
                      <a:off x="0" y="0"/>
                      <a:ext cx="5191760" cy="2573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eastAsia="方正仿宋_GBK" w:cs="Times New Roman"/>
          <w:i w:val="0"/>
          <w:iCs w:val="0"/>
          <w:caps w:val="0"/>
          <w:color w:val="auto"/>
          <w:spacing w:val="0"/>
          <w:sz w:val="32"/>
          <w:szCs w:val="32"/>
          <w:shd w:val="clear" w:fill="FFFFFF"/>
        </w:rPr>
        <w:t>为响应全民健身号召，营造积极向上的校园体育文化氛围，2025年11月19日，人文学院第二届啦啦操比赛在足球场火热开赛！10支参赛班级齐聚一堂，为我们带来了一场精彩绝伦的视觉盛宴。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eastAsia" w:ascii="Times New Roman" w:hAnsi="Times New Roman" w:eastAsia="方正仿宋_GBK" w:cs="Times New Roman"/>
          <w:i w:val="0"/>
          <w:iCs w:val="0"/>
          <w:caps w:val="0"/>
          <w:color w:val="auto"/>
          <w:spacing w:val="0"/>
          <w:sz w:val="32"/>
          <w:szCs w:val="32"/>
          <w:shd w:val="clear" w:fill="FFFFFF"/>
        </w:rPr>
      </w:pPr>
      <w:r>
        <w:rPr>
          <w:rFonts w:hint="eastAsia" w:ascii="Times New Roman" w:hAnsi="Times New Roman" w:eastAsia="方正仿宋_GBK" w:cs="Times New Roman"/>
          <w:i w:val="0"/>
          <w:iCs w:val="0"/>
          <w:caps w:val="0"/>
          <w:color w:val="auto"/>
          <w:spacing w:val="0"/>
          <w:sz w:val="32"/>
          <w:szCs w:val="32"/>
          <w:shd w:val="clear" w:fill="FFFFFF"/>
        </w:rPr>
        <w:t>比赛现场，各参赛队伍按抽签顺序依次登场。在动感的音乐中，队员们身着统一服装，步伐整齐、动作流畅，以饱满的精神状态和富有感染力的表演，充分展现了人文学子的青春活力与团队风采，赢得了现场师生的阵阵掌声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eastAsia" w:ascii="Times New Roman" w:hAnsi="Times New Roman" w:eastAsia="方正仿宋_GBK" w:cs="Times New Roman"/>
          <w:i w:val="0"/>
          <w:iCs w:val="0"/>
          <w:caps w:val="0"/>
          <w:color w:val="auto"/>
          <w:spacing w:val="0"/>
          <w:sz w:val="32"/>
          <w:szCs w:val="32"/>
          <w:shd w:val="clear" w:fill="FFFFFF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250190</wp:posOffset>
            </wp:positionH>
            <wp:positionV relativeFrom="paragraph">
              <wp:posOffset>5092065</wp:posOffset>
            </wp:positionV>
            <wp:extent cx="4854575" cy="3640455"/>
            <wp:effectExtent l="0" t="0" r="6985" b="1905"/>
            <wp:wrapSquare wrapText="bothSides"/>
            <wp:docPr id="5" name="图片 10" descr="b858e413-80fd-43de-8a93-3bba60180e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0" descr="b858e413-80fd-43de-8a93-3bba60180e7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54575" cy="36404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宋体" w:hAnsi="宋体" w:eastAsia="宋体" w:cs="宋体"/>
          <w:sz w:val="24"/>
          <w:szCs w:val="24"/>
          <w:lang w:eastAsia="zh-CN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-51435</wp:posOffset>
            </wp:positionH>
            <wp:positionV relativeFrom="paragraph">
              <wp:posOffset>2683510</wp:posOffset>
            </wp:positionV>
            <wp:extent cx="5426075" cy="2272030"/>
            <wp:effectExtent l="0" t="0" r="14605" b="13970"/>
            <wp:wrapSquare wrapText="bothSides"/>
            <wp:docPr id="10" name="图片 4" descr="4e34fe4c-ad0f-42f8-9fc7-dcdf76c7a4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4" descr="4e34fe4c-ad0f-42f8-9fc7-dcdf76c7a472"/>
                    <pic:cNvPicPr>
                      <a:picLocks noChangeAspect="1"/>
                    </pic:cNvPicPr>
                  </pic:nvPicPr>
                  <pic:blipFill>
                    <a:blip r:embed="rId6"/>
                    <a:srcRect l="4232" t="35065" r="7513"/>
                    <a:stretch>
                      <a:fillRect/>
                    </a:stretch>
                  </pic:blipFill>
                  <pic:spPr>
                    <a:xfrm>
                      <a:off x="0" y="0"/>
                      <a:ext cx="5426075" cy="22720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宋体" w:hAnsi="宋体" w:eastAsia="宋体" w:cs="宋体"/>
          <w:sz w:val="24"/>
          <w:szCs w:val="24"/>
          <w:lang w:eastAsia="zh-CN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-18415</wp:posOffset>
            </wp:positionH>
            <wp:positionV relativeFrom="paragraph">
              <wp:posOffset>168275</wp:posOffset>
            </wp:positionV>
            <wp:extent cx="5367020" cy="2339975"/>
            <wp:effectExtent l="0" t="0" r="12700" b="6985"/>
            <wp:wrapSquare wrapText="bothSides"/>
            <wp:docPr id="4" name="图片 17" descr="9a9f014b-391f-491a-8ef6-884755c578b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7" descr="9a9f014b-391f-491a-8ef6-884755c578bf"/>
                    <pic:cNvPicPr>
                      <a:picLocks noChangeAspect="1"/>
                    </pic:cNvPicPr>
                  </pic:nvPicPr>
                  <pic:blipFill>
                    <a:blip r:embed="rId7"/>
                    <a:srcRect l="10737" t="41258" b="6853"/>
                    <a:stretch>
                      <a:fillRect/>
                    </a:stretch>
                  </pic:blipFill>
                  <pic:spPr>
                    <a:xfrm>
                      <a:off x="0" y="0"/>
                      <a:ext cx="5367020" cy="2339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hint="eastAsia" w:ascii="Times New Roman" w:hAnsi="Times New Roman" w:eastAsia="方正仿宋_GBK" w:cs="Times New Roman"/>
          <w:i w:val="0"/>
          <w:iCs w:val="0"/>
          <w:caps w:val="0"/>
          <w:color w:val="auto"/>
          <w:spacing w:val="0"/>
          <w:sz w:val="32"/>
          <w:szCs w:val="32"/>
          <w:shd w:val="clear" w:fill="FFFFFF"/>
        </w:rPr>
        <w:t>过激烈角逐，比赛最终评选出一等奖1名、二等奖2名、三等奖3名及优秀奖4名。赛后，杨黎副院长对赛事进行了精彩点评，充分肯定了各队伍的辛勤付出与精彩表现，并寄语大家保持这份热爱与激情，在人生的更大舞台上闪闪发光。</w:t>
      </w:r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方正小标宋_GBK">
    <w:panose1 w:val="02000000000000000000"/>
    <w:charset w:val="86"/>
    <w:family w:val="script"/>
    <w:pitch w:val="default"/>
    <w:sig w:usb0="A00002BF" w:usb1="38CF7CFA" w:usb2="00082016" w:usb3="00000000" w:csb0="00040001" w:csb1="00000000"/>
  </w:font>
  <w:font w:name="方正仿宋_GBK">
    <w:panose1 w:val="02000000000000000000"/>
    <w:charset w:val="86"/>
    <w:family w:val="script"/>
    <w:pitch w:val="default"/>
    <w:sig w:usb0="A00002BF" w:usb1="38CF7CFA" w:usb2="00082016" w:usb3="00000000" w:csb0="0004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diMjdiZjQ2MzQ0N2YwMDMxMjE4ZGZiODFlN2E1ODUifQ=="/>
  </w:docVars>
  <w:rsids>
    <w:rsidRoot w:val="3C482D6B"/>
    <w:rsid w:val="3C482D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qFormat="1" w:uiPriority="99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3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toa heading"/>
    <w:basedOn w:val="1"/>
    <w:next w:val="1"/>
    <w:unhideWhenUsed/>
    <w:qFormat/>
    <w:uiPriority w:val="99"/>
    <w:pPr>
      <w:spacing w:before="120"/>
    </w:pPr>
    <w:rPr>
      <w:rFonts w:ascii="Cambria" w:hAnsi="Cambria"/>
      <w:sz w:val="24"/>
    </w:r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Office_12.1.0.16250_F1E327BC-269C-435d-A152-05C5408002CA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2025-11-20T07:15:00Z</dcterms:created>
  <dc:creator>张燕菲</dc:creator>
  <cp:lastModifiedBy>张燕菲</cp:lastModifiedBy>
  <dcterms:modified xsi:type="dcterms:W3CDTF">2025-11-20T07:42:06Z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2052-12.1.0.16250</vt:lpwstr>
  </property>
  <property fmtid="{D5CDD505-2E9C-101B-9397-08002B2CF9AE}" pid="3" name="ICV">
    <vt:lpwstr>073580496AF64CEDBD96D5F3F8E9D130_11</vt:lpwstr>
  </property>
</Properties>
</file>