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20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德宏职业学院学前教育专业2024级人才需求调研报告</w:t>
      </w:r>
    </w:p>
    <w:p w14:paraId="18AD2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bookmarkEnd w:id="0"/>
    </w:p>
    <w:p w14:paraId="75304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一、调研背景与目的</w:t>
      </w:r>
    </w:p>
    <w:p w14:paraId="0B9DD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随着国家对学前教育的重视以及区域教育的发展，学前教育专业的毕业生需求逐年增加。为了准确了解社会各界对学前教育人才的需求，为我院学前教育专业2024级人才培养方案提供数据支持，特开展此次调研工作。本次调研旨在：</w:t>
      </w:r>
    </w:p>
    <w:p w14:paraId="78354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掌握学前教育行业的最新人才需求动态；分析本地区（德宏及周边）学前教育岗位的实际需求；为2024级学前教育专业的课程设置、实习实训及就业指导等方面提供参考。</w:t>
      </w:r>
    </w:p>
    <w:p w14:paraId="747D3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二、调研方法</w:t>
      </w:r>
    </w:p>
    <w:p w14:paraId="37477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问卷调查：面向幼儿园、教育培训机构及相关用人单位发放问卷，收集其对学前教育专业毕业生的需求情况。</w:t>
      </w:r>
    </w:p>
    <w:p w14:paraId="65E11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访谈调研：通过与幼儿园园长、教育主管部门负责人、教育专家的访谈，深入了解学前教育人才的实际需求。</w:t>
      </w:r>
    </w:p>
    <w:p w14:paraId="5BC21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数据分析：对相关数据进行统计与分析，整理出市场对学前教育人才的具体需求。</w:t>
      </w:r>
    </w:p>
    <w:p w14:paraId="68816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三、调研对象</w:t>
      </w:r>
    </w:p>
    <w:p w14:paraId="0D6B6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幼儿园：包括公立与私立幼儿园，涵盖不同规模的教育机构。</w:t>
      </w:r>
    </w:p>
    <w:p w14:paraId="3320C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教育培训机构：涉及学前教育培训、早教中心等。</w:t>
      </w:r>
    </w:p>
    <w:p w14:paraId="0D8B3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地方教育部门：了解教育政策变化对学前教育行业的影响。</w:t>
      </w:r>
    </w:p>
    <w:p w14:paraId="2BD00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4.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行业专家与教师：获取对未来学前教育人才培养的建议与需求。</w:t>
      </w:r>
    </w:p>
    <w:p w14:paraId="07C24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四、调研结果分析</w:t>
      </w:r>
    </w:p>
    <w:p w14:paraId="028A5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 学前教育行业人才需求现状</w:t>
      </w:r>
    </w:p>
    <w:p w14:paraId="5DA1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根据调研结果，当前德宏地区及周边的学前教育行业人才需求呈以下特点：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教师岗位需求：学前教育教师依然是需求最多的岗位，尤其是具备 综合教育能力 和 特殊教育技能 的教师更为紧缺。</w:t>
      </w:r>
    </w:p>
    <w:p w14:paraId="26C0C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管理岗位需求：部分中型幼儿园对具备 管理能力 和 教师培训能力 的管理人员需求较大，尤其是对于 园长助理 和 教育项目经理 的需求逐渐增多。</w:t>
      </w:r>
    </w:p>
    <w:p w14:paraId="4700E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（3）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专业技能需求：随着教育理念的更新，幼儿园对 艺术、音乐、体育 等方面的教师需求逐渐上升。学前教育毕业生需要具备多元化的 艺术素养与身体教育能力。</w:t>
      </w:r>
    </w:p>
    <w:p w14:paraId="4C2B5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 学前教育专业人才培养需求</w:t>
      </w:r>
    </w:p>
    <w:p w14:paraId="03D46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理论知识要求：用人单位普遍要求毕业生具备扎实的学前教育理论基础，能够运用现代教育理念与方法进行教学。</w:t>
      </w:r>
    </w:p>
    <w:p w14:paraId="4996E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实践能力要求：实践能力仍然是学前教育专业人才的核心竞争力。用人单位希望毕业生在进入岗位后，能够立即上手，开展儿童教育活动。因此，实践教学与实习环节显得尤为重要。</w:t>
      </w:r>
    </w:p>
    <w:p w14:paraId="739C6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语言能力与沟通能力：随着家庭教育的日益重视和国际化的需求，一些园所和机构对于英语教学或双语教学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傣语、景颇语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的能力有较高的要求，尤其在一些大型幼儿园和外资教育机构中尤为明显。</w:t>
      </w:r>
    </w:p>
    <w:p w14:paraId="748AD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3. 地区差异与需求趋势</w:t>
      </w:r>
    </w:p>
    <w:p w14:paraId="5AC87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城市地区：大城市的学前教育市场需求较为多样化，涉及高端幼儿园、国际学校等，尤其注重外语能力、双语教学等综合能力。</w:t>
      </w:r>
    </w:p>
    <w:p w14:paraId="7112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乡村地区：乡村地区的学前教育机构对教师的基本素质要求较高，但对特殊技能的需求相对较少，更多注重教师的耐心与责任感。</w:t>
      </w:r>
    </w:p>
    <w:p w14:paraId="7BDB1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五、结论与建议</w:t>
      </w:r>
    </w:p>
    <w:p w14:paraId="0078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 结论</w:t>
      </w:r>
    </w:p>
    <w:p w14:paraId="0DFE3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当前德宏地区的学前教育专业人才需求较为稳定，但对综合素质较高的学前教育人才的需求正在逐渐增加。对于外语能力、艺术教育、幼儿心理教育等领域的专业人才需求逐渐增多。</w:t>
      </w:r>
    </w:p>
    <w:p w14:paraId="35D42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 建议</w:t>
      </w:r>
    </w:p>
    <w:p w14:paraId="68458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加强课程设置的多样性：应增加外语教育、艺术课程和体育教育等课程，以提升学生的综合素质。</w:t>
      </w:r>
    </w:p>
    <w:p w14:paraId="5ECA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强化实践教学环节：通过与幼儿园、教育机构的深度合作，增加学生的实际教学经验，提升其就业竞争力。</w:t>
      </w:r>
    </w:p>
    <w:p w14:paraId="14EFC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加强职业素养培养：加强对学生职业道德、沟通能力和团队合作精神的培养，以适应多元化的职业发展需求。</w:t>
      </w:r>
    </w:p>
    <w:p w14:paraId="265D2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六、附录：调研记录</w:t>
      </w:r>
    </w:p>
    <w:p w14:paraId="420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17ED5E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调研维度与图表示例</w:t>
      </w:r>
    </w:p>
    <w:p w14:paraId="16F9462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 岗位需求数量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77E10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FDE7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岗位名称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B565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需求数量</w:t>
            </w:r>
          </w:p>
        </w:tc>
      </w:tr>
      <w:tr w14:paraId="371AAE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382B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幼儿园教师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841E8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150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人</w:t>
            </w:r>
          </w:p>
        </w:tc>
      </w:tr>
      <w:tr w14:paraId="75F82B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BBC8F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早教机构教师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5FAE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88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人</w:t>
            </w:r>
          </w:p>
        </w:tc>
      </w:tr>
      <w:tr w14:paraId="495FA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3107F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学前教育教研员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0B51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97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人</w:t>
            </w:r>
          </w:p>
        </w:tc>
      </w:tr>
      <w:tr w14:paraId="3BEF38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D76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幼儿活动策划师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C987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53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人</w:t>
            </w:r>
          </w:p>
        </w:tc>
      </w:tr>
    </w:tbl>
    <w:p w14:paraId="2EB4C8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分析：此图表展示了不同学前教育相关岗位的具体需求数量。通过这个表格，可以直观地看出各个岗位在人才需求上的差异。幼儿园教师通常是需求最大的岗位，因为幼儿园数量众多且对师资配备有一定标准。早教机构教师的需求也较为可观，随着家长对早期教育重视程度的提高，早教市场不断扩大。学前教育教研员岗位需求相对较少，一般集中在教育研究机构或大型教育集团。幼儿活动策划师是新兴岗位，需求数量可能会根据市场对幼儿活动多元化的需求而有所变化。</w:t>
      </w:r>
    </w:p>
    <w:p w14:paraId="1572C0E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 岗位技能要求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7BFEE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93B0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岗位名称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26A37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专业技能要求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02F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通用技能要求</w:t>
            </w:r>
          </w:p>
        </w:tc>
      </w:tr>
      <w:tr w14:paraId="6B40F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EEA0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幼儿园教师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122A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幼儿教学法、幼儿心理学、五大领域教学能力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F795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办公软件使用、沟通能力、团队协作能力</w:t>
            </w:r>
          </w:p>
        </w:tc>
      </w:tr>
      <w:tr w14:paraId="2D02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9E503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早教机构教师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BED77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早期教育理论、亲子活动组织能力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77BB9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沟通能力、创新能力、客户服务能力</w:t>
            </w:r>
          </w:p>
        </w:tc>
      </w:tr>
      <w:tr w14:paraId="526EEF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08C9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学前教育教研员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3343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教育研究方法、数据分析能力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A33C3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文献检索能力、报告撰写能力、批判性思维能力</w:t>
            </w:r>
          </w:p>
        </w:tc>
      </w:tr>
      <w:tr w14:paraId="567AA3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B5C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幼儿活动策划师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BC6A4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活动策划知识、创意设计能力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7D5FD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项目管理能力、资源整合能力、营销能力</w:t>
            </w:r>
          </w:p>
        </w:tc>
      </w:tr>
    </w:tbl>
    <w:p w14:paraId="4CADFA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分析：该图表从专业技能和通用技能两个方面，呈现了不同岗位对人才的具体要求。专业技能是从事该岗位的核心能力，例如幼儿园教师需要掌握幼儿教学法和幼儿心理学等知识，以便更好地开展教学活动。通用技能则是在各个岗位都需要具备的能力，如沟通能力和团队协作能力，有助于员工在工作中与同事和客户进行有效的交流与合作。通过这个图表，可以让学生了解不同岗位的技能需求，有针对性地进行学习和培养。</w:t>
      </w:r>
    </w:p>
    <w:p w14:paraId="2ACE21E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3. 学历要求分布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71FFD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AA1B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学历层次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9434C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需求占比</w:t>
            </w:r>
          </w:p>
        </w:tc>
      </w:tr>
      <w:tr w14:paraId="41B0F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CC21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专科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FF54D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56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%</w:t>
            </w:r>
          </w:p>
        </w:tc>
      </w:tr>
      <w:tr w14:paraId="16C28D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724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本科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5EF8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32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%</w:t>
            </w:r>
          </w:p>
        </w:tc>
      </w:tr>
      <w:tr w14:paraId="0D03BB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F581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硕士及以上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D95F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12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%</w:t>
            </w:r>
          </w:p>
        </w:tc>
      </w:tr>
    </w:tbl>
    <w:p w14:paraId="53FA54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分析：此图表展示了不同学历层次在学前教育人才需求中的占比情况。目前，专科和本科学历的人才在学前教育领域需求较大，专科生凭借其较为实用的技能培训，能够快速适应幼儿园等基层岗位的工作。本科生则在理论知识和综合素质方面具有一定优势，更适合从事一些管理或教研工作。硕士及以上学历的需求相对较少，但在高端早教机构、教育研究机构等可能会有一定的需求，他们通常在教育理论研究和创新方面具有较强的能力。</w:t>
      </w:r>
    </w:p>
    <w:p w14:paraId="62E060C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4. 薪资待遇情况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A4FD2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3FFF9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岗位名称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79A5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平均月薪（元）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6850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2"/>
                <w:szCs w:val="32"/>
              </w:rPr>
              <w:t>薪资范围（元）</w:t>
            </w:r>
          </w:p>
        </w:tc>
      </w:tr>
      <w:tr w14:paraId="65506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DB3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幼儿园教师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E1DB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4000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4C93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3500-4499</w:t>
            </w:r>
          </w:p>
        </w:tc>
      </w:tr>
      <w:tr w14:paraId="3B76F3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8084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早教机构教师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3E7A4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4000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A3BA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3500-4499</w:t>
            </w:r>
          </w:p>
        </w:tc>
      </w:tr>
      <w:tr w14:paraId="64C39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9931E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学前教育教研员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94D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4000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54C6A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3500-4499</w:t>
            </w:r>
          </w:p>
        </w:tc>
      </w:tr>
      <w:tr w14:paraId="528DD8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26B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幼儿活动策划师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F59D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4000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9E5B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  <w:t>3500-4499</w:t>
            </w:r>
          </w:p>
        </w:tc>
      </w:tr>
    </w:tbl>
    <w:p w14:paraId="499AA0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分析：该图表呈现了不同岗位的平均月薪和薪资范围。薪资待遇是人才选择职业的重要因素之一。幼儿园教师的薪资通常受地区、幼儿园性质（公办或民办）等因素影响。早教机构教师的薪资可能会根据机构的规模和效益有所波动。学前教育教研员由于其专业性较强，薪资相对较高。幼儿活动策划师的薪资则与个人的创意能力和项目经验密切相关，优秀的策划师可能会获得较高的收入。通过这个图表，可以让学生对不同岗位的薪资水平有一个大致的了解，为职业规划提供参考。</w:t>
      </w:r>
    </w:p>
    <w:p w14:paraId="47C5D2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117FE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5.能力要求分析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学前教育专业人才需要具备多方面的能力，以下是招聘单位的要求：</w:t>
      </w:r>
    </w:p>
    <w:p w14:paraId="274F3DD3"/>
    <w:p w14:paraId="5C120F78">
      <w:pPr>
        <w:bidi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4410075" cy="3421380"/>
            <wp:effectExtent l="0" t="0" r="9525" b="7620"/>
            <wp:docPr id="3" name="图片 3" descr="e173d0cc-6603-481e-8d80-e7306402a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173d0cc-6603-481e-8d80-e7306402a03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0328">
      <w:pPr>
        <w:bidi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1135" cy="7541895"/>
            <wp:effectExtent l="0" t="0" r="1905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4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6144">
      <w:pPr>
        <w:bidi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8595" cy="6962140"/>
            <wp:effectExtent l="0" t="0" r="4445" b="254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6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31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9" name="图片 9" descr="7ec523be095dcabf6abaf7acdc6e6654_origi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ec523be095dcabf6abaf7acdc6e6654_origin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10" name="图片 10" descr="d554193a2e016fe7d235b52b703c33dd_origi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554193a2e016fe7d235b52b703c33dd_origin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846A38D-428A-4434-8640-7DB2A45880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2" w:fontKey="{EAE80EF0-0FB6-474F-962E-B4D5C764DA0F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AA23087A-C241-4440-B0AD-40BE88124FC9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6ECAB19F-80E2-46F3-BE37-15F80396B4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25E88"/>
    <w:rsid w:val="118C6782"/>
    <w:rsid w:val="12CE0E7E"/>
    <w:rsid w:val="2F5D5589"/>
    <w:rsid w:val="41F25E88"/>
    <w:rsid w:val="572106E4"/>
    <w:rsid w:val="5A8742B4"/>
    <w:rsid w:val="640B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2485</Words>
  <Characters>2566</Characters>
  <Lines>0</Lines>
  <Paragraphs>0</Paragraphs>
  <TotalTime>55</TotalTime>
  <ScaleCrop>false</ScaleCrop>
  <LinksUpToDate>false</LinksUpToDate>
  <CharactersWithSpaces>2590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2025-09-05T05:34:00Z</dcterms:created>
  <dc:creator>罗吉良</dc:creator>
  <cp:lastModifiedBy>罗吉良</cp:lastModifiedBy>
  <dcterms:modified xsi:type="dcterms:W3CDTF">2025-09-06T10:25:40Z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0A3F2CD4BE7749CBA8C0E3D8E62A3C00_11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