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451E1">
      <w:pPr>
        <w:jc w:val="center"/>
        <w:rPr>
          <w:rFonts w:hint="eastAsia" w:ascii="方正小标宋简体" w:hAnsi="方正小标宋简体" w:eastAsia="方正小标宋简体" w:cs="方正小标宋简体"/>
          <w:b w:val="0"/>
          <w:bCs w:val="0"/>
          <w:sz w:val="44"/>
          <w:szCs w:val="44"/>
          <w:lang w:eastAsia="zh-CN"/>
        </w:rPr>
      </w:pPr>
      <w:r>
        <w:rPr>
          <w:rFonts w:hint="eastAsia" w:ascii="方正小标宋简体" w:hAnsi="方正小标宋简体" w:eastAsia="方正小标宋简体" w:cs="方正小标宋简体"/>
          <w:b w:val="0"/>
          <w:bCs w:val="0"/>
          <w:sz w:val="44"/>
          <w:szCs w:val="44"/>
          <w:lang w:eastAsia="zh-CN"/>
        </w:rPr>
        <w:t>德宏职业学院</w:t>
      </w:r>
    </w:p>
    <w:p w14:paraId="2252EC90">
      <w:pPr>
        <w:jc w:val="center"/>
        <w:rPr>
          <w:rFonts w:hint="eastAsia" w:ascii="方正小标宋简体" w:hAnsi="方正小标宋简体" w:eastAsia="方正小标宋简体" w:cs="方正小标宋简体"/>
          <w:b w:val="0"/>
          <w:bCs w:val="0"/>
          <w:sz w:val="36"/>
          <w:szCs w:val="36"/>
          <w:lang w:eastAsia="zh-CN"/>
        </w:rPr>
      </w:pPr>
      <w:r>
        <w:rPr>
          <w:rFonts w:hint="eastAsia" w:ascii="方正小标宋简体" w:hAnsi="方正小标宋简体" w:eastAsia="方正小标宋简体" w:cs="方正小标宋简体"/>
          <w:b w:val="0"/>
          <w:bCs w:val="0"/>
          <w:sz w:val="36"/>
          <w:szCs w:val="36"/>
          <w:lang w:eastAsia="zh-CN"/>
        </w:rPr>
        <w:t>《</w:t>
      </w:r>
      <w:r>
        <w:rPr>
          <w:rFonts w:hint="eastAsia" w:ascii="方正小标宋简体" w:hAnsi="方正小标宋简体" w:eastAsia="方正小标宋简体" w:cs="方正小标宋简体"/>
          <w:b w:val="0"/>
          <w:bCs w:val="0"/>
          <w:sz w:val="36"/>
          <w:szCs w:val="36"/>
          <w:lang w:val="en-US" w:eastAsia="zh-CN"/>
        </w:rPr>
        <w:t>奥尔夫音乐教学法</w:t>
      </w:r>
      <w:r>
        <w:rPr>
          <w:rFonts w:hint="eastAsia" w:ascii="方正小标宋简体" w:hAnsi="方正小标宋简体" w:eastAsia="方正小标宋简体" w:cs="方正小标宋简体"/>
          <w:b w:val="0"/>
          <w:bCs w:val="0"/>
          <w:sz w:val="36"/>
          <w:szCs w:val="36"/>
          <w:lang w:eastAsia="zh-CN"/>
        </w:rPr>
        <w:t>》课程标准</w:t>
      </w:r>
    </w:p>
    <w:p w14:paraId="22CC2B6D">
      <w:pPr>
        <w:jc w:val="center"/>
        <w:rPr>
          <w:rFonts w:hint="eastAsia" w:ascii="仿宋" w:hAnsi="仿宋" w:eastAsia="仿宋" w:cs="仿宋"/>
          <w:b/>
          <w:bCs/>
          <w:sz w:val="21"/>
          <w:szCs w:val="21"/>
          <w:lang w:eastAsia="zh-CN"/>
        </w:rPr>
      </w:pPr>
    </w:p>
    <w:p w14:paraId="657302D9">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640" w:firstLineChars="200"/>
        <w:textAlignment w:val="auto"/>
        <w:rPr>
          <w:rFonts w:hint="eastAsia" w:ascii="方正黑体简体" w:hAnsi="方正黑体简体" w:eastAsia="方正黑体简体" w:cs="方正黑体简体"/>
          <w:b w:val="0"/>
          <w:bCs w:val="0"/>
          <w:sz w:val="32"/>
          <w:szCs w:val="32"/>
          <w:lang w:eastAsia="zh-CN"/>
        </w:rPr>
      </w:pPr>
      <w:r>
        <w:rPr>
          <w:rFonts w:hint="eastAsia" w:ascii="方正黑体简体" w:hAnsi="方正黑体简体" w:eastAsia="方正黑体简体" w:cs="方正黑体简体"/>
          <w:b w:val="0"/>
          <w:bCs w:val="0"/>
          <w:sz w:val="32"/>
          <w:szCs w:val="32"/>
          <w:lang w:eastAsia="zh-CN"/>
        </w:rPr>
        <w:t>课程概述</w:t>
      </w:r>
    </w:p>
    <w:p w14:paraId="6E397A90">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课程基本信息</w:t>
      </w:r>
    </w:p>
    <w:p w14:paraId="55AF412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课程名称：奥尔夫音乐教学法 课程编码：</w:t>
      </w:r>
    </w:p>
    <w:p w14:paraId="2C9B13C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课程类型：专业技能课</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课程性质：专业限选课</w:t>
      </w:r>
    </w:p>
    <w:p w14:paraId="1700BEA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适用专业：婴幼儿托育</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课程学时（学分）：2</w:t>
      </w:r>
    </w:p>
    <w:p w14:paraId="776C355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先修课程：《基础乐理》</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后续课程：《教育实习》</w:t>
      </w:r>
    </w:p>
    <w:p w14:paraId="65A63D8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课程负责人：刀文秋</w:t>
      </w:r>
      <w:r>
        <w:rPr>
          <w:rFonts w:hint="eastAsia" w:ascii="仿宋" w:hAnsi="仿宋" w:eastAsia="仿宋" w:cs="仿宋"/>
          <w:sz w:val="32"/>
          <w:szCs w:val="32"/>
          <w:lang w:val="en-US" w:eastAsia="zh-CN"/>
        </w:rPr>
        <w:t xml:space="preserve">         </w:t>
      </w:r>
      <w:bookmarkStart w:id="0" w:name="_GoBack"/>
      <w:bookmarkEnd w:id="0"/>
      <w:r>
        <w:rPr>
          <w:rFonts w:hint="eastAsia" w:ascii="仿宋" w:hAnsi="仿宋" w:eastAsia="仿宋" w:cs="仿宋"/>
          <w:sz w:val="32"/>
          <w:szCs w:val="32"/>
          <w:lang w:eastAsia="zh-CN"/>
        </w:rPr>
        <w:t>修订时间：2025.8.20</w:t>
      </w:r>
    </w:p>
    <w:p w14:paraId="3496983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课程标准审批人：</w:t>
      </w:r>
    </w:p>
    <w:p w14:paraId="0A4B3CCE">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课程定位与课程设计</w:t>
      </w:r>
    </w:p>
    <w:p w14:paraId="5B301C5B">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简介：《奥尔夫音乐教学法》作为世界著名且影响深远的音乐教育体系，由德国音乐家、教育家卡尔·奥尔夫提出。其核心为“原本性音乐”，倡导将语言、动作、舞蹈与音乐紧密融合，让学习者在节奏和律动中自然地表达内心感受。本课程系统介绍奥尔夫音乐教学法，通过丰富多样的教学活动，如节奏朗诵、声势训练、乐器演奏等，让学生深入理解该教学法的理念与实践方法。课程注重理论与实践结合，以大量生动有趣的案例和原创课例，帮助学生掌握教学技巧，培养音乐教育创新能力。</w:t>
      </w:r>
    </w:p>
    <w:p w14:paraId="50CC5A5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2、课程性质与定位</w:t>
      </w:r>
    </w:p>
    <w:p w14:paraId="1BBB3F87">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（1）课程性质：</w:t>
      </w:r>
    </w:p>
    <w:p w14:paraId="10AA10A8">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本课程是婴幼儿托育专业的专业拓展课，属于理论与实践一体化课程。它以音乐教育理论为基础，通过大量实践活动，让学生掌握奥尔夫音乐教学法的具体应用。课程兼具专业性与实用性，为学生未来从事音乐教育工作提供有力支撑。</w:t>
      </w:r>
    </w:p>
    <w:p w14:paraId="7E0B9D30">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（2）课程定位：</w:t>
      </w:r>
    </w:p>
    <w:p w14:paraId="4C95480E">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在专业课程体系中，《奥尔夫音乐教学法》处于关键地位，是培养学生音乐教育实践能力和创新思维的重要课程。它衔接基础音乐课程与后续教育实习课程，为学生提供独特的教学理念和方法，使其能在未来教学中激发学生的音乐潜能，提升音乐素养。</w:t>
      </w:r>
    </w:p>
    <w:p w14:paraId="310A73F8">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3、课程基本理念：</w:t>
      </w:r>
    </w:p>
    <w:p w14:paraId="4A16E259">
      <w:pPr>
        <w:rPr>
          <w:rFonts w:hint="eastAsia"/>
          <w:sz w:val="34"/>
          <w:szCs w:val="34"/>
          <w:lang w:eastAsia="zh-CN"/>
        </w:rPr>
      </w:pPr>
      <w:r>
        <w:rPr>
          <w:rFonts w:hint="eastAsia"/>
          <w:sz w:val="34"/>
          <w:szCs w:val="34"/>
          <w:lang w:eastAsia="zh-CN"/>
        </w:rPr>
        <w:t>1.</w:t>
      </w:r>
      <w:r>
        <w:rPr>
          <w:rFonts w:hint="eastAsia"/>
          <w:sz w:val="34"/>
          <w:szCs w:val="34"/>
          <w:lang w:eastAsia="zh-CN"/>
        </w:rPr>
        <w:tab/>
      </w:r>
      <w:r>
        <w:rPr>
          <w:rFonts w:hint="eastAsia"/>
          <w:sz w:val="34"/>
          <w:szCs w:val="34"/>
          <w:lang w:eastAsia="zh-CN"/>
        </w:rPr>
        <w:t>回归人本理念：坚信表达思想和情绪是人类本能欲望，音乐教育首要任务是启发和提升这种本能表现力，不以表现完美为最终目标，鼓励学生自由表达。</w:t>
      </w:r>
    </w:p>
    <w:p w14:paraId="393D6080">
      <w:pPr>
        <w:rPr>
          <w:rFonts w:hint="eastAsia"/>
          <w:sz w:val="34"/>
          <w:szCs w:val="34"/>
          <w:lang w:eastAsia="zh-CN"/>
        </w:rPr>
      </w:pPr>
    </w:p>
    <w:p w14:paraId="50EEDE67">
      <w:pPr>
        <w:rPr>
          <w:rFonts w:hint="eastAsia"/>
          <w:sz w:val="34"/>
          <w:szCs w:val="34"/>
          <w:lang w:eastAsia="zh-CN"/>
        </w:rPr>
      </w:pPr>
      <w:r>
        <w:rPr>
          <w:rFonts w:hint="eastAsia"/>
          <w:sz w:val="34"/>
          <w:szCs w:val="34"/>
          <w:lang w:eastAsia="zh-CN"/>
        </w:rPr>
        <w:tab/>
      </w:r>
      <w:r>
        <w:rPr>
          <w:rFonts w:hint="eastAsia"/>
          <w:sz w:val="34"/>
          <w:szCs w:val="34"/>
          <w:lang w:eastAsia="zh-CN"/>
        </w:rPr>
        <w:t>2.</w:t>
      </w:r>
      <w:r>
        <w:rPr>
          <w:rFonts w:hint="eastAsia"/>
          <w:sz w:val="34"/>
          <w:szCs w:val="34"/>
          <w:lang w:eastAsia="zh-CN"/>
        </w:rPr>
        <w:tab/>
      </w:r>
      <w:r>
        <w:rPr>
          <w:rFonts w:hint="eastAsia"/>
          <w:sz w:val="34"/>
          <w:szCs w:val="34"/>
          <w:lang w:eastAsia="zh-CN"/>
        </w:rPr>
        <w:t>元素性理念：从简单的节奏、歌唱片段或小歌谣等元素出发，引导学生逐步发展成完整的音乐作品，培养音乐创作和发展能力 。</w:t>
      </w:r>
    </w:p>
    <w:p w14:paraId="613FC050">
      <w:pPr>
        <w:rPr>
          <w:rFonts w:hint="eastAsia"/>
          <w:sz w:val="34"/>
          <w:szCs w:val="34"/>
          <w:lang w:eastAsia="zh-CN"/>
        </w:rPr>
      </w:pPr>
    </w:p>
    <w:p w14:paraId="5A4ECBC8">
      <w:pPr>
        <w:rPr>
          <w:rFonts w:hint="eastAsia"/>
          <w:sz w:val="34"/>
          <w:szCs w:val="34"/>
          <w:lang w:eastAsia="zh-CN"/>
        </w:rPr>
      </w:pPr>
      <w:r>
        <w:rPr>
          <w:rFonts w:hint="eastAsia"/>
          <w:sz w:val="34"/>
          <w:szCs w:val="34"/>
          <w:lang w:eastAsia="zh-CN"/>
        </w:rPr>
        <w:tab/>
      </w:r>
      <w:r>
        <w:rPr>
          <w:rFonts w:hint="eastAsia"/>
          <w:sz w:val="34"/>
          <w:szCs w:val="34"/>
          <w:lang w:eastAsia="zh-CN"/>
        </w:rPr>
        <w:t>3.</w:t>
      </w:r>
      <w:r>
        <w:rPr>
          <w:rFonts w:hint="eastAsia"/>
          <w:sz w:val="34"/>
          <w:szCs w:val="34"/>
          <w:lang w:eastAsia="zh-CN"/>
        </w:rPr>
        <w:tab/>
      </w:r>
      <w:r>
        <w:rPr>
          <w:rFonts w:hint="eastAsia"/>
          <w:sz w:val="34"/>
          <w:szCs w:val="34"/>
          <w:lang w:eastAsia="zh-CN"/>
        </w:rPr>
        <w:t>即兴创作理念：强调音乐活动与即兴紧密相连，在教学过程中随时激发学生的音乐创作灵感，培养创新思维和应变能力 。</w:t>
      </w:r>
    </w:p>
    <w:p w14:paraId="0A5BE910">
      <w:pPr>
        <w:rPr>
          <w:rFonts w:hint="eastAsia"/>
          <w:sz w:val="34"/>
          <w:szCs w:val="34"/>
          <w:lang w:eastAsia="zh-CN"/>
        </w:rPr>
      </w:pPr>
    </w:p>
    <w:p w14:paraId="4FAA9B17">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sz w:val="34"/>
          <w:szCs w:val="34"/>
          <w:lang w:eastAsia="zh-CN"/>
        </w:rPr>
        <w:tab/>
      </w:r>
      <w:r>
        <w:rPr>
          <w:rFonts w:hint="eastAsia"/>
          <w:sz w:val="34"/>
          <w:szCs w:val="34"/>
          <w:lang w:eastAsia="zh-CN"/>
        </w:rPr>
        <w:t>4.</w:t>
      </w:r>
      <w:r>
        <w:rPr>
          <w:rFonts w:hint="eastAsia"/>
          <w:sz w:val="34"/>
          <w:szCs w:val="34"/>
          <w:lang w:eastAsia="zh-CN"/>
        </w:rPr>
        <w:tab/>
      </w:r>
      <w:r>
        <w:rPr>
          <w:rFonts w:hint="eastAsia"/>
          <w:sz w:val="34"/>
          <w:szCs w:val="34"/>
          <w:lang w:eastAsia="zh-CN"/>
        </w:rPr>
        <w:t>综合艺术理念：打破音乐与其他艺术形式的界限，将舞蹈、戏剧、文学等融入音乐教学，让学生全面感受艺术魅力，提高综合艺术素养 。</w:t>
      </w:r>
    </w:p>
    <w:p w14:paraId="0E21D780">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4、课程设计的思路：</w:t>
      </w:r>
    </w:p>
    <w:p w14:paraId="012F91C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以职业需求为导向，结合音乐教育实际，将奥尔夫音乐教学法的理论知识与实践操作有机结合。课程内容从基础理论到实践应用，循序渐进。通过课堂讲授、小组讨论、案例分析、模拟教学等多种教学方法，让学生深入理解教学法内涵，并在实践中熟练运用。注重培养学生的创新能力和解决实际问题的能力，鼓励学生根据不同教学场景和学生特点，灵活运用奥尔夫音乐教学法。 </w:t>
      </w:r>
    </w:p>
    <w:p w14:paraId="192A3493">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sz w:val="32"/>
          <w:szCs w:val="32"/>
          <w:lang w:val="en-US" w:eastAsia="zh-CN"/>
        </w:rPr>
      </w:pPr>
    </w:p>
    <w:p w14:paraId="184F6EE3">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课程目标</w:t>
      </w:r>
    </w:p>
    <w:p w14:paraId="11DAD209">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b w:val="0"/>
          <w:bCs w:val="0"/>
          <w:sz w:val="32"/>
          <w:szCs w:val="32"/>
          <w:lang w:val="en-US" w:eastAsia="zh-CN"/>
        </w:rPr>
        <w:t>总体目标</w:t>
      </w:r>
    </w:p>
    <w:p w14:paraId="743FD5A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sz w:val="32"/>
          <w:szCs w:val="32"/>
          <w:lang w:val="en-US" w:eastAsia="zh-CN"/>
        </w:rPr>
      </w:pPr>
      <w:r>
        <w:rPr>
          <w:rFonts w:hint="eastAsia"/>
          <w:sz w:val="34"/>
          <w:szCs w:val="34"/>
          <w:lang w:eastAsia="zh-CN"/>
        </w:rPr>
        <w:t xml:space="preserve">    学生能够全面掌握奥尔夫音乐教学法的理论知识和实践技能，形成“原本性”音乐教育观念，具备运用该教学法开展音乐教学活动的能力，培养创新精神和团队合作能力，为从事音乐教育工作奠定坚实基础。</w:t>
      </w:r>
    </w:p>
    <w:p w14:paraId="624F62B7">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具体目标</w:t>
      </w:r>
    </w:p>
    <w:p w14:paraId="574D848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1.</w:t>
      </w:r>
      <w:r>
        <w:rPr>
          <w:rFonts w:hint="eastAsia" w:ascii="仿宋" w:hAnsi="仿宋" w:eastAsia="仿宋" w:cs="仿宋"/>
          <w:b w:val="0"/>
          <w:bCs w:val="0"/>
          <w:sz w:val="32"/>
          <w:szCs w:val="32"/>
          <w:lang w:val="en-US" w:eastAsia="zh-CN"/>
        </w:rPr>
        <w:tab/>
        <w:t>知识目标：了解卡尔·奥尔夫生平及音乐教育体系发展历程；掌握奥尔夫音乐教学法的基本理念、教学手段和课程设置特点；熟悉常见奥尔夫乐器的特点和使用方法。</w:t>
      </w:r>
    </w:p>
    <w:p w14:paraId="482CEBA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p>
    <w:p w14:paraId="08840DE6">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ab/>
        <w:t>2.</w:t>
      </w:r>
      <w:r>
        <w:rPr>
          <w:rFonts w:hint="eastAsia" w:ascii="仿宋" w:hAnsi="仿宋" w:eastAsia="仿宋" w:cs="仿宋"/>
          <w:b w:val="0"/>
          <w:bCs w:val="0"/>
          <w:sz w:val="32"/>
          <w:szCs w:val="32"/>
          <w:lang w:val="en-US" w:eastAsia="zh-CN"/>
        </w:rPr>
        <w:tab/>
        <w:t>能力目标：能够运用奥尔夫教学法设计和实施音乐教学活动，包括教学方案撰写、教学活动组织、教学评价等；具备即兴创编音乐和引导学生进行即兴创作的能力；能够运用多种教学手段，如声势、律动、歌唱、乐器演奏等，激发学生的音乐兴趣和创造力 。</w:t>
      </w:r>
    </w:p>
    <w:p w14:paraId="44AA2C1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p>
    <w:p w14:paraId="48186CA9">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sz w:val="32"/>
          <w:szCs w:val="32"/>
          <w:lang w:val="en-US" w:eastAsia="zh-CN"/>
        </w:rPr>
      </w:pPr>
      <w:r>
        <w:rPr>
          <w:rFonts w:hint="eastAsia" w:ascii="仿宋" w:hAnsi="仿宋" w:eastAsia="仿宋" w:cs="仿宋"/>
          <w:b w:val="0"/>
          <w:bCs w:val="0"/>
          <w:sz w:val="32"/>
          <w:szCs w:val="32"/>
          <w:lang w:val="en-US" w:eastAsia="zh-CN"/>
        </w:rPr>
        <w:tab/>
        <w:t>3.</w:t>
      </w:r>
      <w:r>
        <w:rPr>
          <w:rFonts w:hint="eastAsia" w:ascii="仿宋" w:hAnsi="仿宋" w:eastAsia="仿宋" w:cs="仿宋"/>
          <w:b w:val="0"/>
          <w:bCs w:val="0"/>
          <w:sz w:val="32"/>
          <w:szCs w:val="32"/>
          <w:lang w:val="en-US" w:eastAsia="zh-CN"/>
        </w:rPr>
        <w:tab/>
        <w:t xml:space="preserve">素质目标：培养对音乐教育事业的热爱和敬业精神；增强团队合作意识，能够与同事协作开展音乐教学活动；提升审美素养和文化修养，引导学生感受音乐之美。 </w:t>
      </w:r>
    </w:p>
    <w:p w14:paraId="5E83C16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与前后课程的关系</w:t>
      </w:r>
    </w:p>
    <w:p w14:paraId="38733A48">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与前续课程的关系</w:t>
      </w:r>
    </w:p>
    <w:p w14:paraId="64C3156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前续课程如《基本乐理》《视唱练耳》为学生学习《奥尔夫音乐教学法》奠定了音乐理论和技能基础。学生通过前续课程掌握音符、节拍、节奏等基本概念和视唱、听音能力，有助于在本课程中更好地理解和运用奥尔夫音乐教学法中的节奏训练、声势练习等内容 。</w:t>
      </w:r>
    </w:p>
    <w:p w14:paraId="5DA53AE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p>
    <w:p w14:paraId="38A441F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（二）与后继课程的关系</w:t>
      </w:r>
    </w:p>
    <w:p w14:paraId="0E1DF5F6">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为后续的《教育实习》等课程提供教学方法和理念支持。学生在掌握奥尔夫音乐教学法后，能在后续课程中更好地进行教学设计和课堂教学实践，提升教学能力和综合素质。</w:t>
      </w:r>
    </w:p>
    <w:p w14:paraId="6F29A7F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仿宋" w:hAnsi="仿宋" w:eastAsia="仿宋" w:cs="仿宋"/>
          <w:b w:val="0"/>
          <w:bCs w:val="0"/>
          <w:sz w:val="32"/>
          <w:szCs w:val="32"/>
          <w:lang w:val="en-US" w:eastAsia="zh-CN"/>
        </w:rPr>
      </w:pPr>
    </w:p>
    <w:p w14:paraId="69038D1A">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仿宋" w:hAnsi="仿宋" w:eastAsia="仿宋" w:cs="仿宋"/>
          <w:b w:val="0"/>
          <w:bCs w:val="0"/>
          <w:sz w:val="32"/>
          <w:szCs w:val="32"/>
          <w:lang w:val="en-US" w:eastAsia="zh-CN"/>
        </w:rPr>
      </w:pPr>
    </w:p>
    <w:p w14:paraId="061ADF88">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课程内容标准</w:t>
      </w:r>
    </w:p>
    <w:p w14:paraId="7288E80E">
      <w:pPr>
        <w:rPr>
          <w:rFonts w:hint="eastAsia"/>
          <w:sz w:val="34"/>
          <w:szCs w:val="34"/>
          <w:lang w:eastAsia="zh-CN"/>
        </w:rPr>
      </w:pPr>
      <w:r>
        <w:rPr>
          <w:rFonts w:hint="eastAsia"/>
          <w:sz w:val="34"/>
          <w:szCs w:val="34"/>
          <w:lang w:eastAsia="zh-CN"/>
        </w:rPr>
        <w:t xml:space="preserve">学习任务模块  课程内容   实践教学安排   学时 </w:t>
      </w:r>
    </w:p>
    <w:p w14:paraId="053FF8E9">
      <w:pPr>
        <w:numPr>
          <w:ilvl w:val="0"/>
          <w:numId w:val="5"/>
        </w:numPr>
        <w:rPr>
          <w:rFonts w:hint="eastAsia"/>
          <w:sz w:val="34"/>
          <w:szCs w:val="34"/>
          <w:lang w:eastAsia="zh-CN"/>
        </w:rPr>
      </w:pPr>
      <w:r>
        <w:rPr>
          <w:rFonts w:hint="eastAsia"/>
          <w:sz w:val="34"/>
          <w:szCs w:val="34"/>
          <w:lang w:eastAsia="zh-CN"/>
        </w:rPr>
        <w:t>奥尔夫音乐教学法基础 奥尔夫生平与音乐教育体系的发展；“原本性”音乐教育理念解析 讲述奥尔夫生平故事，分组讨论对“原本性”理念的理解 4学时</w:t>
      </w:r>
    </w:p>
    <w:p w14:paraId="1E546B6C">
      <w:pPr>
        <w:numPr>
          <w:numId w:val="0"/>
        </w:numPr>
        <w:rPr>
          <w:rFonts w:hint="eastAsia"/>
          <w:sz w:val="34"/>
          <w:szCs w:val="34"/>
          <w:lang w:eastAsia="zh-CN"/>
        </w:rPr>
      </w:pPr>
    </w:p>
    <w:p w14:paraId="6AD15F3B">
      <w:pPr>
        <w:numPr>
          <w:ilvl w:val="0"/>
          <w:numId w:val="5"/>
        </w:numPr>
        <w:rPr>
          <w:rFonts w:hint="eastAsia"/>
          <w:sz w:val="34"/>
          <w:szCs w:val="34"/>
          <w:lang w:eastAsia="zh-CN"/>
        </w:rPr>
      </w:pPr>
      <w:r>
        <w:rPr>
          <w:rFonts w:hint="eastAsia"/>
          <w:sz w:val="34"/>
          <w:szCs w:val="34"/>
          <w:lang w:eastAsia="zh-CN"/>
        </w:rPr>
        <w:t>教学手段与方法 声势训练（拍手、跺脚、捻指等）；律动与舞蹈在教学中的应用；歌唱教学方法；奥尔夫乐器介绍与演奏基础 进行声势组合练习，编排简单律动舞蹈，学习奥尔夫乐器演奏 12学时</w:t>
      </w:r>
    </w:p>
    <w:p w14:paraId="4F552726">
      <w:pPr>
        <w:rPr>
          <w:rFonts w:hint="eastAsia"/>
          <w:sz w:val="34"/>
          <w:szCs w:val="34"/>
          <w:lang w:eastAsia="zh-CN"/>
        </w:rPr>
      </w:pPr>
    </w:p>
    <w:p w14:paraId="37554BF4">
      <w:pPr>
        <w:numPr>
          <w:ilvl w:val="0"/>
          <w:numId w:val="5"/>
        </w:numPr>
        <w:rPr>
          <w:rFonts w:hint="eastAsia"/>
          <w:sz w:val="34"/>
          <w:szCs w:val="34"/>
          <w:lang w:eastAsia="zh-CN"/>
        </w:rPr>
      </w:pPr>
      <w:r>
        <w:rPr>
          <w:rFonts w:hint="eastAsia"/>
          <w:sz w:val="34"/>
          <w:szCs w:val="34"/>
          <w:lang w:eastAsia="zh-CN"/>
        </w:rPr>
        <w:t>教学活动设计与实施 音乐教学活动的设计原则与流程；根据不同年龄段学生特点设计教学活动；教学活动的组织与实施技巧 分组设计教学活动方案并进行模拟教学 12 学时</w:t>
      </w:r>
    </w:p>
    <w:p w14:paraId="5A25454F">
      <w:pPr>
        <w:rPr>
          <w:rFonts w:hint="eastAsia"/>
          <w:sz w:val="34"/>
          <w:szCs w:val="34"/>
          <w:lang w:eastAsia="zh-CN"/>
        </w:rPr>
      </w:pPr>
    </w:p>
    <w:p w14:paraId="76BA9E76">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方正黑体简体" w:hAnsi="方正黑体简体" w:eastAsia="方正黑体简体" w:cs="方正黑体简体"/>
          <w:b w:val="0"/>
          <w:bCs w:val="0"/>
          <w:sz w:val="32"/>
          <w:szCs w:val="32"/>
          <w:lang w:val="en-US" w:eastAsia="zh-CN"/>
        </w:rPr>
      </w:pPr>
      <w:r>
        <w:rPr>
          <w:rFonts w:hint="eastAsia"/>
          <w:sz w:val="34"/>
          <w:szCs w:val="34"/>
          <w:lang w:eastAsia="zh-CN"/>
        </w:rPr>
        <w:t>课程拓展与应用 奥尔夫音乐教学法在特殊教育、社区音乐活动等领域的应用；与其他音乐教学法的融合与创新 分析特殊教育中的奥尔夫音乐教学案例，讨论教学法融合思路 6 学时</w:t>
      </w:r>
    </w:p>
    <w:p w14:paraId="78E8489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黑体简体" w:hAnsi="方正黑体简体" w:eastAsia="方正黑体简体" w:cs="方正黑体简体"/>
          <w:b w:val="0"/>
          <w:bCs w:val="0"/>
          <w:sz w:val="32"/>
          <w:szCs w:val="32"/>
          <w:lang w:val="en-US" w:eastAsia="zh-CN"/>
        </w:rPr>
      </w:pPr>
    </w:p>
    <w:p w14:paraId="024AA718">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教学实施的建议</w:t>
      </w:r>
    </w:p>
    <w:p w14:paraId="29A71C6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黑体简体" w:hAnsi="方正黑体简体" w:eastAsia="方正黑体简体" w:cs="方正黑体简体"/>
          <w:b w:val="0"/>
          <w:bCs w:val="0"/>
          <w:sz w:val="32"/>
          <w:szCs w:val="32"/>
          <w:lang w:val="en-US" w:eastAsia="zh-CN"/>
        </w:rPr>
      </w:pPr>
    </w:p>
    <w:p w14:paraId="7F13497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（一）教材选用和编写建议</w:t>
      </w:r>
    </w:p>
    <w:p w14:paraId="4F51136C">
      <w:pPr>
        <w:numPr>
          <w:ilvl w:val="0"/>
          <w:numId w:val="6"/>
        </w:numPr>
        <w:rPr>
          <w:rFonts w:hint="eastAsia"/>
          <w:sz w:val="34"/>
          <w:szCs w:val="34"/>
          <w:lang w:eastAsia="zh-CN"/>
        </w:rPr>
      </w:pPr>
      <w:r>
        <w:rPr>
          <w:rFonts w:hint="eastAsia"/>
          <w:sz w:val="34"/>
          <w:szCs w:val="34"/>
          <w:lang w:eastAsia="zh-CN"/>
        </w:rPr>
        <w:t>教材编写原则与要求：</w:t>
      </w:r>
    </w:p>
    <w:p w14:paraId="41A17E88">
      <w:pPr>
        <w:numPr>
          <w:numId w:val="0"/>
        </w:numPr>
        <w:rPr>
          <w:rFonts w:hint="eastAsia"/>
          <w:sz w:val="34"/>
          <w:szCs w:val="34"/>
          <w:lang w:eastAsia="zh-CN"/>
        </w:rPr>
      </w:pPr>
      <w:r>
        <w:rPr>
          <w:rFonts w:hint="eastAsia"/>
          <w:sz w:val="34"/>
          <w:szCs w:val="34"/>
          <w:lang w:eastAsia="zh-CN"/>
        </w:rPr>
        <w:t xml:space="preserve">    遵循科学性、系统性、实用性原则，内容涵盖理论知识、实践指导、教学案例等；结合本土音乐文化，增加具有地方特色的教学内容；注重教材的可读性和趣味性，采用图文并茂、生动形象的呈现方式 。</w:t>
      </w:r>
    </w:p>
    <w:p w14:paraId="0CF3DD54">
      <w:pPr>
        <w:rPr>
          <w:rFonts w:hint="eastAsia"/>
          <w:sz w:val="34"/>
          <w:szCs w:val="34"/>
          <w:lang w:eastAsia="zh-CN"/>
        </w:rPr>
      </w:pPr>
    </w:p>
    <w:p w14:paraId="7E492C0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0" w:firstLineChars="0"/>
        <w:textAlignment w:val="auto"/>
        <w:rPr>
          <w:rFonts w:hint="eastAsia"/>
          <w:sz w:val="34"/>
          <w:szCs w:val="34"/>
          <w:lang w:eastAsia="zh-CN"/>
        </w:rPr>
      </w:pPr>
      <w:r>
        <w:rPr>
          <w:rFonts w:hint="eastAsia"/>
          <w:sz w:val="34"/>
          <w:szCs w:val="34"/>
          <w:lang w:eastAsia="zh-CN"/>
        </w:rPr>
        <w:t>2.</w:t>
      </w:r>
      <w:r>
        <w:rPr>
          <w:rFonts w:hint="eastAsia"/>
          <w:sz w:val="34"/>
          <w:szCs w:val="34"/>
          <w:lang w:eastAsia="zh-CN"/>
        </w:rPr>
        <w:tab/>
      </w:r>
      <w:r>
        <w:rPr>
          <w:rFonts w:hint="eastAsia"/>
          <w:sz w:val="34"/>
          <w:szCs w:val="34"/>
          <w:lang w:eastAsia="zh-CN"/>
        </w:rPr>
        <w:t>教材、教学参考资料使用建议：</w:t>
      </w:r>
    </w:p>
    <w:p w14:paraId="50F8238D">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sz w:val="34"/>
          <w:szCs w:val="34"/>
          <w:lang w:eastAsia="zh-CN"/>
        </w:rPr>
      </w:pPr>
      <w:r>
        <w:rPr>
          <w:rFonts w:hint="eastAsia"/>
          <w:sz w:val="34"/>
          <w:szCs w:val="34"/>
          <w:lang w:eastAsia="zh-CN"/>
        </w:rPr>
        <w:t xml:space="preserve">    选用正式出版的权威教材，同时推荐相关学术著作、教学视频、在线课程等作为参考资料。鼓励学生自主查阅资料，拓宽学习渠道。</w:t>
      </w:r>
    </w:p>
    <w:p w14:paraId="275B7D0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sz w:val="34"/>
          <w:szCs w:val="34"/>
          <w:lang w:val="en-US" w:eastAsia="zh-CN"/>
        </w:rPr>
      </w:pPr>
    </w:p>
    <w:p w14:paraId="05D95A44">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（二）教学建议</w:t>
      </w:r>
    </w:p>
    <w:p w14:paraId="3538BC4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r>
        <w:rPr>
          <w:rFonts w:hint="eastAsia" w:ascii="仿宋" w:hAnsi="仿宋" w:eastAsia="仿宋" w:cs="仿宋"/>
          <w:sz w:val="32"/>
          <w:szCs w:val="32"/>
          <w:lang w:val="en-US" w:eastAsia="zh-CN"/>
        </w:rPr>
        <w:tab/>
        <w:t>师资条件：教师应具备扎实的音乐专业知识和丰富的教学经验，熟悉奥尔夫音乐教学法的理论和实践。定期参加专业培训和学术交流活动，不断提升教学水平。</w:t>
      </w:r>
    </w:p>
    <w:p w14:paraId="2F515EA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p>
    <w:p w14:paraId="5EA833D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b/>
        <w:t>2.</w:t>
      </w:r>
      <w:r>
        <w:rPr>
          <w:rFonts w:hint="eastAsia" w:ascii="仿宋" w:hAnsi="仿宋" w:eastAsia="仿宋" w:cs="仿宋"/>
          <w:sz w:val="32"/>
          <w:szCs w:val="32"/>
          <w:lang w:val="en-US" w:eastAsia="zh-CN"/>
        </w:rPr>
        <w:tab/>
        <w:t>教学设施：配备充足的奥尔夫乐器，如木琴、音筒、沙锤等；具备多媒体教学设备，用于播放音乐、展示教学视频和案例；提供宽敞、舒适的教学场地，便于开展各种音乐教学活动。</w:t>
      </w:r>
    </w:p>
    <w:p w14:paraId="2772304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p>
    <w:p w14:paraId="5C91B2B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（三）课程资源开发与利用</w:t>
      </w:r>
    </w:p>
    <w:p w14:paraId="41FF928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p>
    <w:p w14:paraId="0199A62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b/>
        <w:t>1.</w:t>
      </w:r>
      <w:r>
        <w:rPr>
          <w:rFonts w:hint="eastAsia" w:ascii="仿宋" w:hAnsi="仿宋" w:eastAsia="仿宋" w:cs="仿宋"/>
          <w:sz w:val="32"/>
          <w:szCs w:val="32"/>
          <w:lang w:val="en-US" w:eastAsia="zh-CN"/>
        </w:rPr>
        <w:tab/>
        <w:t>收集和整理本土音乐素材，如民间童谣、地方戏曲等，将其融入教学活动中，丰富教学内容。</w:t>
      </w:r>
    </w:p>
    <w:p w14:paraId="07ABDDB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p>
    <w:p w14:paraId="27C878E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b/>
        <w:t>2.</w:t>
      </w:r>
      <w:r>
        <w:rPr>
          <w:rFonts w:hint="eastAsia" w:ascii="仿宋" w:hAnsi="仿宋" w:eastAsia="仿宋" w:cs="仿宋"/>
          <w:sz w:val="32"/>
          <w:szCs w:val="32"/>
          <w:lang w:val="en-US" w:eastAsia="zh-CN"/>
        </w:rPr>
        <w:tab/>
        <w:t>建立课程教学资源库，包括教学课件、教学视频、教学案例、学生作品等，方便师生共享和学习。</w:t>
      </w:r>
    </w:p>
    <w:p w14:paraId="4479C7B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p>
    <w:p w14:paraId="1657FBB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b/>
        <w:t>3.</w:t>
      </w:r>
      <w:r>
        <w:rPr>
          <w:rFonts w:hint="eastAsia" w:ascii="仿宋" w:hAnsi="仿宋" w:eastAsia="仿宋" w:cs="仿宋"/>
          <w:sz w:val="32"/>
          <w:szCs w:val="32"/>
          <w:lang w:val="en-US" w:eastAsia="zh-CN"/>
        </w:rPr>
        <w:tab/>
        <w:t>利用网络平台，开展在线教学和交流活动，拓宽教学空间和时间。</w:t>
      </w:r>
    </w:p>
    <w:p w14:paraId="47F69EA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p>
    <w:p w14:paraId="30808DB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（四）其他说明</w:t>
      </w:r>
    </w:p>
    <w:p w14:paraId="12C9A61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p>
    <w:p w14:paraId="3E55A96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本课程可根据实际教学情况，灵活调整教学内容和教学方法，注重因材施教，满足不同学生的学习需求。鼓励学生积极参与音乐教学实践活动，如音乐比赛、文艺演出等，提升实践能力和综合素质。</w:t>
      </w:r>
    </w:p>
    <w:p w14:paraId="170F470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仿宋" w:hAnsi="仿宋" w:eastAsia="仿宋" w:cs="仿宋"/>
          <w:b/>
          <w:bCs/>
          <w:sz w:val="32"/>
          <w:szCs w:val="32"/>
          <w:lang w:val="en-US" w:eastAsia="zh-CN"/>
        </w:rPr>
      </w:pPr>
    </w:p>
    <w:p w14:paraId="4CA7FDE5">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bCs/>
          <w:sz w:val="32"/>
          <w:szCs w:val="32"/>
          <w:lang w:val="en-US" w:eastAsia="zh-CN"/>
        </w:rPr>
        <w:t>教学评价和考核要求</w:t>
      </w:r>
    </w:p>
    <w:p w14:paraId="5405F4D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（一）考核方式</w:t>
      </w:r>
    </w:p>
    <w:p w14:paraId="529753E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7F34155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采用多元化考核方式，包括平时成绩（考勤、课堂表现、作业完成情况等）占30%，实践考核（教学活动设计、模拟教学、乐器演奏等）占50%，期末考试（理论知识）占20% 。</w:t>
      </w:r>
    </w:p>
    <w:p w14:paraId="425593D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43CDC34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（二）评价标准</w:t>
      </w:r>
    </w:p>
    <w:p w14:paraId="0DEE87B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589E49A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ab/>
        <w:t>1.</w:t>
      </w:r>
      <w:r>
        <w:rPr>
          <w:rFonts w:hint="eastAsia" w:ascii="仿宋" w:hAnsi="仿宋" w:eastAsia="仿宋" w:cs="仿宋"/>
          <w:b w:val="0"/>
          <w:bCs w:val="0"/>
          <w:sz w:val="32"/>
          <w:szCs w:val="32"/>
          <w:lang w:val="en-US" w:eastAsia="zh-CN"/>
        </w:rPr>
        <w:tab/>
        <w:t>平时成绩：根据学生的考勤情况、课堂参与度、作业完成质量等进行评价。全勤且积极参与课堂讨论、作业认真完成的学生可得高分。</w:t>
      </w:r>
    </w:p>
    <w:p w14:paraId="5126385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2E6F094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ab/>
        <w:t>2.</w:t>
      </w:r>
      <w:r>
        <w:rPr>
          <w:rFonts w:hint="eastAsia" w:ascii="仿宋" w:hAnsi="仿宋" w:eastAsia="仿宋" w:cs="仿宋"/>
          <w:b w:val="0"/>
          <w:bCs w:val="0"/>
          <w:sz w:val="32"/>
          <w:szCs w:val="32"/>
          <w:lang w:val="en-US" w:eastAsia="zh-CN"/>
        </w:rPr>
        <w:tab/>
        <w:t>实践考核：从教学活动设计的创新性、合理性，模拟教学的教学方法运用、教学组织能力、与学生互动效果，乐器演奏的熟练程度和表现力等方面进行评价。</w:t>
      </w:r>
    </w:p>
    <w:p w14:paraId="22D9B76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3B8A826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ab/>
        <w:t>3.</w:t>
      </w:r>
      <w:r>
        <w:rPr>
          <w:rFonts w:hint="eastAsia" w:ascii="仿宋" w:hAnsi="仿宋" w:eastAsia="仿宋" w:cs="仿宋"/>
          <w:b w:val="0"/>
          <w:bCs w:val="0"/>
          <w:sz w:val="32"/>
          <w:szCs w:val="32"/>
          <w:lang w:val="en-US" w:eastAsia="zh-CN"/>
        </w:rPr>
        <w:tab/>
        <w:t>期末考试：根据学生对奥尔夫音乐教学法理论知识的掌握程度进行评价，包括基本概念、教学理念、教学方法等内容。</w:t>
      </w:r>
    </w:p>
    <w:p w14:paraId="6A14B9F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0550761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bCs/>
          <w:sz w:val="32"/>
          <w:szCs w:val="32"/>
          <w:lang w:val="en-US" w:eastAsia="zh-CN"/>
        </w:rPr>
        <w:t>十、课程思政元素融入</w:t>
      </w:r>
    </w:p>
    <w:p w14:paraId="6ED0B52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0F153D5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ab/>
        <w:t>1.</w:t>
      </w:r>
      <w:r>
        <w:rPr>
          <w:rFonts w:hint="eastAsia" w:ascii="仿宋" w:hAnsi="仿宋" w:eastAsia="仿宋" w:cs="仿宋"/>
          <w:b w:val="0"/>
          <w:bCs w:val="0"/>
          <w:sz w:val="32"/>
          <w:szCs w:val="32"/>
          <w:lang w:val="en-US" w:eastAsia="zh-CN"/>
        </w:rPr>
        <w:tab/>
        <w:t>在教学中，通过介绍奥尔夫音乐教学法的发展历程和卡尔·奥尔夫的教育理念，培养学生的敬业精神和对音乐教育事业的热爱。</w:t>
      </w:r>
    </w:p>
    <w:p w14:paraId="7F77562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281E975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ab/>
        <w:t>2.</w:t>
      </w:r>
      <w:r>
        <w:rPr>
          <w:rFonts w:hint="eastAsia" w:ascii="仿宋" w:hAnsi="仿宋" w:eastAsia="仿宋" w:cs="仿宋"/>
          <w:b w:val="0"/>
          <w:bCs w:val="0"/>
          <w:sz w:val="32"/>
          <w:szCs w:val="32"/>
          <w:lang w:val="en-US" w:eastAsia="zh-CN"/>
        </w:rPr>
        <w:tab/>
        <w:t>引导学生在音乐教学活动设计中，融入积极向上的价值观和情感教育，如团队合作、关爱他人、尊重文化差异等，培养学生的社会责任感和道德素养。</w:t>
      </w:r>
    </w:p>
    <w:p w14:paraId="1DACBF4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6F3D607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ab/>
        <w:t>3.</w:t>
      </w:r>
      <w:r>
        <w:rPr>
          <w:rFonts w:hint="eastAsia" w:ascii="仿宋" w:hAnsi="仿宋" w:eastAsia="仿宋" w:cs="仿宋"/>
          <w:b w:val="0"/>
          <w:bCs w:val="0"/>
          <w:sz w:val="32"/>
          <w:szCs w:val="32"/>
          <w:lang w:val="en-US" w:eastAsia="zh-CN"/>
        </w:rPr>
        <w:tab/>
        <w:t>鼓励学生在实践教学中，关注特殊群体的音乐教育需求，如残障儿童、留守儿童等，培养学生的爱心和奉献精神。</w:t>
      </w:r>
    </w:p>
    <w:p w14:paraId="5E5D4D9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5E280E7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bCs/>
          <w:sz w:val="32"/>
          <w:szCs w:val="32"/>
          <w:lang w:val="en-US" w:eastAsia="zh-CN"/>
        </w:rPr>
        <w:t>十一、编制依据</w:t>
      </w:r>
    </w:p>
    <w:p w14:paraId="4A6E305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p>
    <w:p w14:paraId="7718689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sz w:val="34"/>
          <w:szCs w:val="34"/>
          <w:lang w:eastAsia="zh-CN"/>
        </w:rPr>
      </w:pPr>
      <w:r>
        <w:rPr>
          <w:rFonts w:hint="eastAsia" w:ascii="仿宋" w:hAnsi="仿宋" w:eastAsia="仿宋" w:cs="仿宋"/>
          <w:b w:val="0"/>
          <w:bCs w:val="0"/>
          <w:sz w:val="32"/>
          <w:szCs w:val="32"/>
          <w:lang w:val="en-US" w:eastAsia="zh-CN"/>
        </w:rPr>
        <w:t>本课程标准依据婴幼儿托育专业人才培养目标、职业岗位需求以及奥尔夫音乐教学法的特点和发展趋势编制而成。参考了相关的教育教学政策法规、专业课程标准以及国内外优秀的音乐教育教学研究成果 。</w:t>
      </w:r>
    </w:p>
    <w:p w14:paraId="617B4BE0">
      <w:pPr>
        <w:rPr>
          <w:rFonts w:hint="eastAsia"/>
          <w:sz w:val="34"/>
          <w:szCs w:val="34"/>
          <w:lang w:eastAsia="zh-CN"/>
        </w:rPr>
      </w:pPr>
    </w:p>
    <w:p w14:paraId="17D04A6A">
      <w:pPr/>
    </w:p>
    <w:sectPr>
      <w:footerReference r:id="rId3"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方正小标宋简体">
    <w:altName w:val="黑体"/>
    <w:panose1 w:val="02010601030101010101"/>
    <w:charset w:val="86"/>
    <w:family w:val="auto"/>
    <w:pitch w:val="default"/>
    <w:sig w:usb0="00000000" w:usb1="00000000" w:usb2="00000000" w:usb3="00000000" w:csb0="00040000" w:csb1="00000000"/>
  </w:font>
  <w:font w:name="仿宋">
    <w:panose1 w:val="02010609060101010101"/>
    <w:charset w:val="86"/>
    <w:family w:val="auto"/>
    <w:pitch w:val="default"/>
    <w:sig w:usb0="00000000" w:usb1="00000000" w:usb2="00000016" w:usb3="00000000" w:csb0="00040001" w:csb1="00000000"/>
  </w:font>
  <w:font w:name="方正黑体简体">
    <w:altName w:val="微软雅黑"/>
    <w:panose1 w:val="02010601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00000000" w:usb1="00000000" w:usb2="00000016" w:usb3="00000000" w:csb0="0004001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406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AE20F4">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AA&#10;">
              <v:fill on="f" focussize="0,0"/>
              <v:stroke on="f" weight="0.5pt"/>
              <v:imagedata o:title=""/>
              <o:lock v:ext="edit" aspectratio="f"/>
              <v:textbox inset="0mm,0mm,0mm,0mm" style="mso-fit-shape-to-text:t;">
                <w:txbxContent>
                  <w:p w14:paraId="7BAE20F4">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1317ED1"/>
    <w:multiLevelType w:val="singleLevel"/>
    <w:tmpl w:val="D1317ED1"/>
    <w:lvl w:ilvl="0" w:tentative="0">
      <w:start w:val="1"/>
      <w:numFmt w:val="chineseCounting"/>
      <w:suff w:val="nothing"/>
      <w:lvlText w:val="（%1）"/>
      <w:lvlJc w:val="left"/>
      <w:rPr>
        <w:rFonts w:hint="eastAsia"/>
      </w:rPr>
    </w:lvl>
  </w:abstractNum>
  <w:abstractNum w:abstractNumId="1">
    <w:nsid w:val="D5D798E7"/>
    <w:multiLevelType w:val="singleLevel"/>
    <w:tmpl w:val="D5D798E7"/>
    <w:lvl w:ilvl="0" w:tentative="0">
      <w:start w:val="1"/>
      <w:numFmt w:val="chineseCounting"/>
      <w:suff w:val="nothing"/>
      <w:lvlText w:val="（%1）"/>
      <w:lvlJc w:val="left"/>
      <w:rPr>
        <w:rFonts w:hint="eastAsia"/>
      </w:rPr>
    </w:lvl>
  </w:abstractNum>
  <w:abstractNum w:abstractNumId="2">
    <w:nsid w:val="03ECAC19"/>
    <w:multiLevelType w:val="singleLevel"/>
    <w:tmpl w:val="03ECAC19"/>
    <w:lvl w:ilvl="0" w:tentative="0">
      <w:start w:val="1"/>
      <w:numFmt w:val="chineseCounting"/>
      <w:suff w:val="nothing"/>
      <w:lvlText w:val="%1、"/>
      <w:lvlJc w:val="left"/>
      <w:rPr>
        <w:rFonts w:hint="eastAsia"/>
      </w:rPr>
    </w:lvl>
  </w:abstractNum>
  <w:abstractNum w:abstractNumId="3">
    <w:nsid w:val="37A7B3DD"/>
    <w:multiLevelType w:val="singleLevel"/>
    <w:tmpl w:val="37A7B3DD"/>
    <w:lvl w:ilvl="0" w:tentative="0">
      <w:start w:val="1"/>
      <w:numFmt w:val="chineseCounting"/>
      <w:suff w:val="nothing"/>
      <w:lvlText w:val="（%1）"/>
      <w:lvlJc w:val="left"/>
      <w:rPr>
        <w:rFonts w:hint="eastAsia"/>
      </w:rPr>
    </w:lvl>
  </w:abstractNum>
  <w:abstractNum w:abstractNumId="4">
    <w:nsid w:val="68A52C61"/>
    <w:multiLevelType w:val="singleLevel"/>
    <w:tmpl w:val="68A52C61"/>
    <w:lvl w:ilvl="0" w:tentative="0">
      <w:start w:val="1"/>
      <w:numFmt w:val="decimal"/>
      <w:lvlText w:val="%1."/>
      <w:lvlJc w:val="left"/>
    </w:lvl>
  </w:abstractNum>
  <w:abstractNum w:abstractNumId="5">
    <w:nsid w:val="68A52C9E"/>
    <w:multiLevelType w:val="singleLevel"/>
    <w:tmpl w:val="68A52C9E"/>
    <w:lvl w:ilvl="0" w:tentative="0">
      <w:start w:val="1"/>
      <w:numFmt w:val="decimal"/>
      <w:lvlText w:val="%1."/>
      <w:lvlJc w:val="left"/>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297</Words>
  <Characters>297</Characters>
  <Lines>0</Lines>
  <Paragraphs>0</Paragraphs>
  <ScaleCrop>false</ScaleCrop>
  <LinksUpToDate>false</LinksUpToDate>
  <CharactersWithSpaces>383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2025-07-10T20:44:00Z</dcterms:created>
  <dc:creator>罗吉良</dc:creator>
  <cp:lastModifiedBy>iPhone</cp:lastModifiedBy>
  <dcterms:modified xsi:type="dcterms:W3CDTF">2025-08-20T10:32:52Z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2052-12.30.0</vt:lpwstr>
  </property>
  <property fmtid="{D5CDD505-2E9C-101B-9397-08002B2CF9AE}" pid="3" name="ICV">
    <vt:lpwstr>A1569A24F88B40F9980A16D72C972F7B_11</vt:lpwstr>
  </property>
  <property fmtid="{D5CDD505-2E9C-101B-9397-08002B2CF9AE}" pid="4" name="KSOTemplateDocerSaveRecord">
    <vt:lpwstr>eyJoZGlkIjoiNGNjOWExNjM2ZDJlZTVlZGJlZTA0MzQyZTViNzgzOTMiLCJ1c2VySWQiOiIxNjAyNzUzNzM1In0=</vt:lpwstr>
  </property>
</Properties>
</file>