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0C275" w14:textId="77777777" w:rsidR="00355B61" w:rsidRDefault="00952DFF">
      <w:pPr>
        <w:jc w:val="center"/>
        <w:rPr>
          <w:rFonts w:ascii="方正小标宋_GBK" w:eastAsia="方正小标宋_GBK"/>
          <w:sz w:val="44"/>
          <w:szCs w:val="44"/>
        </w:rPr>
      </w:pPr>
      <w:r>
        <w:rPr>
          <w:rFonts w:ascii="方正小标宋_GBK" w:eastAsia="方正小标宋_GBK" w:hint="eastAsia"/>
          <w:sz w:val="44"/>
          <w:szCs w:val="44"/>
        </w:rPr>
        <w:t>德宏职业学院</w:t>
      </w:r>
    </w:p>
    <w:p w14:paraId="1C70CF75" w14:textId="4CD5346F" w:rsidR="00355B61" w:rsidRDefault="00952DFF">
      <w:pPr>
        <w:jc w:val="center"/>
        <w:rPr>
          <w:rFonts w:ascii="方正小标宋_GBK" w:eastAsia="方正小标宋_GBK"/>
          <w:sz w:val="36"/>
          <w:szCs w:val="36"/>
        </w:rPr>
      </w:pPr>
      <w:r>
        <w:rPr>
          <w:rFonts w:ascii="方正小标宋_GBK" w:eastAsia="方正小标宋_GBK" w:hint="eastAsia"/>
          <w:sz w:val="36"/>
          <w:szCs w:val="36"/>
        </w:rPr>
        <w:t>《</w:t>
      </w:r>
      <w:r w:rsidR="00BE2AFF">
        <w:rPr>
          <w:rFonts w:ascii="方正小标宋_GBK" w:eastAsia="方正小标宋_GBK" w:hint="eastAsia"/>
          <w:sz w:val="36"/>
          <w:szCs w:val="36"/>
        </w:rPr>
        <w:t>学前教育政策与法规</w:t>
      </w:r>
      <w:r>
        <w:rPr>
          <w:rFonts w:ascii="方正小标宋_GBK" w:eastAsia="方正小标宋_GBK" w:hint="eastAsia"/>
          <w:sz w:val="36"/>
          <w:szCs w:val="36"/>
        </w:rPr>
        <w:t>》课程标准</w:t>
      </w:r>
    </w:p>
    <w:p w14:paraId="2ED383E3" w14:textId="77777777" w:rsidR="00355B61" w:rsidRDefault="00355B61"/>
    <w:p w14:paraId="037760C7" w14:textId="77777777" w:rsidR="00355B61" w:rsidRDefault="00952DFF">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一、课程概述</w:t>
      </w:r>
    </w:p>
    <w:p w14:paraId="15C86672" w14:textId="77777777" w:rsidR="00355B61" w:rsidRDefault="00952DFF">
      <w:pPr>
        <w:ind w:firstLineChars="150" w:firstLine="480"/>
        <w:rPr>
          <w:rFonts w:ascii="方正黑体_GBK" w:eastAsia="方正黑体_GBK"/>
          <w:color w:val="000000" w:themeColor="text1"/>
          <w:sz w:val="32"/>
          <w:szCs w:val="32"/>
        </w:rPr>
      </w:pPr>
      <w:r>
        <w:rPr>
          <w:rFonts w:ascii="方正仿宋_GBK" w:eastAsia="方正仿宋_GBK" w:hint="eastAsia"/>
          <w:color w:val="000000" w:themeColor="text1"/>
          <w:sz w:val="32"/>
          <w:szCs w:val="32"/>
        </w:rPr>
        <w:t>（一）课程基本信息 </w:t>
      </w:r>
    </w:p>
    <w:p w14:paraId="440EE713" w14:textId="290DCB3E"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课程名称:</w:t>
      </w:r>
      <w:r w:rsidR="00BE2AFF">
        <w:rPr>
          <w:rFonts w:ascii="方正仿宋_GBK" w:eastAsia="方正仿宋_GBK" w:hint="eastAsia"/>
          <w:color w:val="000000" w:themeColor="text1"/>
          <w:sz w:val="32"/>
          <w:szCs w:val="32"/>
        </w:rPr>
        <w:t>《</w:t>
      </w:r>
      <w:r w:rsidR="00BE2AFF" w:rsidRPr="00BE2AFF">
        <w:rPr>
          <w:rFonts w:ascii="方正仿宋_GBK" w:eastAsia="方正仿宋_GBK" w:hint="eastAsia"/>
          <w:color w:val="000000" w:themeColor="text1"/>
          <w:sz w:val="32"/>
          <w:szCs w:val="32"/>
        </w:rPr>
        <w:t>学前教育政策与法规</w:t>
      </w:r>
      <w:r w:rsidR="00BE2AFF">
        <w:rPr>
          <w:rFonts w:ascii="方正仿宋_GBK" w:eastAsia="方正仿宋_GBK" w:hint="eastAsia"/>
          <w:color w:val="000000" w:themeColor="text1"/>
          <w:sz w:val="32"/>
          <w:szCs w:val="32"/>
        </w:rPr>
        <w:t xml:space="preserve">》 </w:t>
      </w:r>
      <w:r w:rsidR="00BE2AFF">
        <w:rPr>
          <w:rFonts w:ascii="方正仿宋_GBK" w:eastAsia="方正仿宋_GBK"/>
          <w:color w:val="000000" w:themeColor="text1"/>
          <w:sz w:val="32"/>
          <w:szCs w:val="32"/>
        </w:rPr>
        <w:t xml:space="preserve"> </w:t>
      </w:r>
      <w:r>
        <w:rPr>
          <w:rFonts w:ascii="方正仿宋_GBK" w:eastAsia="方正仿宋_GBK" w:hint="eastAsia"/>
          <w:color w:val="000000" w:themeColor="text1"/>
          <w:sz w:val="32"/>
          <w:szCs w:val="32"/>
        </w:rPr>
        <w:t>课程编码：</w:t>
      </w:r>
    </w:p>
    <w:p w14:paraId="0AC39E92" w14:textId="4EFF5233"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课程类型:</w:t>
      </w:r>
      <w:r>
        <w:rPr>
          <w:rFonts w:ascii="方正仿宋_GBK" w:eastAsia="方正仿宋_GBK" w:hint="eastAsia"/>
          <w:color w:val="000000" w:themeColor="text1"/>
          <w:sz w:val="32"/>
          <w:szCs w:val="32"/>
        </w:rPr>
        <w:t> </w:t>
      </w:r>
      <w:r w:rsidR="00BE2AFF">
        <w:rPr>
          <w:rFonts w:ascii="方正仿宋_GBK" w:eastAsia="方正仿宋_GBK" w:hint="eastAsia"/>
          <w:color w:val="000000" w:themeColor="text1"/>
          <w:sz w:val="32"/>
          <w:szCs w:val="32"/>
        </w:rPr>
        <w:t>专业必修课</w:t>
      </w:r>
      <w:r>
        <w:rPr>
          <w:rFonts w:ascii="方正仿宋_GBK" w:eastAsia="方正仿宋_GBK" w:hint="eastAsia"/>
          <w:color w:val="000000" w:themeColor="text1"/>
          <w:sz w:val="32"/>
          <w:szCs w:val="32"/>
        </w:rPr>
        <w:t xml:space="preserve">   </w:t>
      </w:r>
      <w:r w:rsidR="00BE2AFF">
        <w:rPr>
          <w:rFonts w:ascii="方正仿宋_GBK" w:eastAsia="方正仿宋_GBK"/>
          <w:color w:val="000000" w:themeColor="text1"/>
          <w:sz w:val="32"/>
          <w:szCs w:val="32"/>
        </w:rPr>
        <w:t xml:space="preserve">          </w:t>
      </w:r>
      <w:r>
        <w:rPr>
          <w:rFonts w:ascii="方正仿宋_GBK" w:eastAsia="方正仿宋_GBK" w:hint="eastAsia"/>
          <w:color w:val="000000" w:themeColor="text1"/>
          <w:sz w:val="32"/>
          <w:szCs w:val="32"/>
        </w:rPr>
        <w:t>课程性质：</w:t>
      </w:r>
      <w:r w:rsidR="00BE2AFF">
        <w:rPr>
          <w:rFonts w:ascii="方正仿宋_GBK" w:eastAsia="方正仿宋_GBK" w:hint="eastAsia"/>
          <w:color w:val="000000" w:themeColor="text1"/>
          <w:sz w:val="32"/>
          <w:szCs w:val="32"/>
        </w:rPr>
        <w:t>专业核心课</w:t>
      </w:r>
    </w:p>
    <w:p w14:paraId="0DA6F247" w14:textId="25464B07"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适用专业:</w:t>
      </w:r>
      <w:r>
        <w:rPr>
          <w:rFonts w:ascii="方正仿宋_GBK" w:eastAsia="方正仿宋_GBK" w:hint="eastAsia"/>
          <w:color w:val="000000" w:themeColor="text1"/>
          <w:sz w:val="32"/>
          <w:szCs w:val="32"/>
        </w:rPr>
        <w:t> </w:t>
      </w:r>
      <w:r w:rsidR="00BE2AFF">
        <w:rPr>
          <w:rFonts w:ascii="方正仿宋_GBK" w:eastAsia="方正仿宋_GBK" w:hint="eastAsia"/>
          <w:color w:val="000000" w:themeColor="text1"/>
          <w:sz w:val="32"/>
          <w:szCs w:val="32"/>
        </w:rPr>
        <w:t xml:space="preserve">学前教育专业 </w:t>
      </w:r>
      <w:r w:rsidR="00BE2AFF">
        <w:rPr>
          <w:rFonts w:ascii="方正仿宋_GBK" w:eastAsia="方正仿宋_GBK"/>
          <w:color w:val="000000" w:themeColor="text1"/>
          <w:sz w:val="32"/>
          <w:szCs w:val="32"/>
        </w:rPr>
        <w:t xml:space="preserve">        </w:t>
      </w:r>
      <w:r>
        <w:rPr>
          <w:rFonts w:ascii="方正仿宋_GBK" w:eastAsia="方正仿宋_GBK" w:hint="eastAsia"/>
          <w:color w:val="000000" w:themeColor="text1"/>
          <w:sz w:val="32"/>
          <w:szCs w:val="32"/>
        </w:rPr>
        <w:t xml:space="preserve"> 课程学时（学分）</w:t>
      </w:r>
      <w:r w:rsidR="00BE2AFF">
        <w:rPr>
          <w:rFonts w:ascii="方正仿宋_GBK" w:eastAsia="方正仿宋_GBK" w:hint="eastAsia"/>
          <w:color w:val="000000" w:themeColor="text1"/>
          <w:sz w:val="32"/>
          <w:szCs w:val="32"/>
        </w:rPr>
        <w:t>：3</w:t>
      </w:r>
      <w:r w:rsidR="00BE2AFF">
        <w:rPr>
          <w:rFonts w:ascii="方正仿宋_GBK" w:eastAsia="方正仿宋_GBK"/>
          <w:color w:val="000000" w:themeColor="text1"/>
          <w:sz w:val="32"/>
          <w:szCs w:val="32"/>
        </w:rPr>
        <w:t>6</w:t>
      </w:r>
      <w:r w:rsidR="00BE2AFF">
        <w:rPr>
          <w:rFonts w:ascii="方正仿宋_GBK" w:eastAsia="方正仿宋_GBK" w:hint="eastAsia"/>
          <w:color w:val="000000" w:themeColor="text1"/>
          <w:sz w:val="32"/>
          <w:szCs w:val="32"/>
        </w:rPr>
        <w:t xml:space="preserve">学时 </w:t>
      </w:r>
      <w:r w:rsidR="00BE2AFF">
        <w:rPr>
          <w:rFonts w:ascii="方正仿宋_GBK" w:eastAsia="方正仿宋_GBK"/>
          <w:color w:val="000000" w:themeColor="text1"/>
          <w:sz w:val="32"/>
          <w:szCs w:val="32"/>
        </w:rPr>
        <w:t>2</w:t>
      </w:r>
      <w:r w:rsidR="00BE2AFF">
        <w:rPr>
          <w:rFonts w:ascii="方正仿宋_GBK" w:eastAsia="方正仿宋_GBK" w:hint="eastAsia"/>
          <w:color w:val="000000" w:themeColor="text1"/>
          <w:sz w:val="32"/>
          <w:szCs w:val="32"/>
        </w:rPr>
        <w:t>学分</w:t>
      </w:r>
    </w:p>
    <w:p w14:paraId="58A939DA" w14:textId="77777777"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先修课程：                 后续课程：</w:t>
      </w:r>
    </w:p>
    <w:p w14:paraId="6F1D328A" w14:textId="77777777"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课程负责人:                 修订时间:  </w:t>
      </w:r>
    </w:p>
    <w:p w14:paraId="4E28C9E0" w14:textId="77777777"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课程标准审批人:  </w:t>
      </w:r>
    </w:p>
    <w:p w14:paraId="0DD56607" w14:textId="77777777" w:rsidR="00355B61" w:rsidRDefault="00952DFF">
      <w:pPr>
        <w:ind w:firstLineChars="150" w:firstLine="480"/>
        <w:rPr>
          <w:rFonts w:ascii="方正仿宋_GBK" w:eastAsia="方正仿宋_GBK"/>
          <w:color w:val="000000" w:themeColor="text1"/>
          <w:sz w:val="32"/>
          <w:szCs w:val="32"/>
        </w:rPr>
      </w:pPr>
      <w:r>
        <w:rPr>
          <w:rFonts w:ascii="方正仿宋_GBK" w:eastAsia="方正仿宋_GBK" w:hint="eastAsia"/>
          <w:color w:val="000000" w:themeColor="text1"/>
          <w:sz w:val="32"/>
          <w:szCs w:val="32"/>
        </w:rPr>
        <w:t>（二）课程定位与课程设计 </w:t>
      </w:r>
    </w:p>
    <w:p w14:paraId="4EB7D13D" w14:textId="4FF2B89C" w:rsidR="00355B61" w:rsidRDefault="00952DFF">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1、课程简介：</w:t>
      </w:r>
      <w:r w:rsidR="00C36945" w:rsidRPr="00C36945">
        <w:rPr>
          <w:rFonts w:ascii="方正仿宋_GBK" w:eastAsia="方正仿宋_GBK" w:hint="eastAsia"/>
          <w:color w:val="000000" w:themeColor="text1"/>
          <w:sz w:val="32"/>
          <w:szCs w:val="32"/>
        </w:rPr>
        <w:t>《学前教育政策与法规》是全国学前教育专业“十三五”系列规划教材、“互联网+”新形态一体化精品教材。本课程是研究学前教育政策和法规的理论和应用的基础课程，遵循从抽象到具体的逻辑顺序，对教育政策与法规做了详细介绍，案例丰富，分析透彻，实用性高，对幼教工作者具有一定的指导价值。</w:t>
      </w:r>
    </w:p>
    <w:p w14:paraId="7CE301ED" w14:textId="77777777" w:rsidR="00355B61" w:rsidRDefault="00952DFF">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2、课程性质与定位</w:t>
      </w:r>
    </w:p>
    <w:p w14:paraId="2BCDC91A" w14:textId="1AA8E0DA" w:rsidR="00355B61" w:rsidRDefault="00952DFF">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（1）课程性质：</w:t>
      </w:r>
      <w:r w:rsidR="005B7999">
        <w:rPr>
          <w:rFonts w:ascii="方正仿宋_GBK" w:eastAsia="方正仿宋_GBK" w:hint="eastAsia"/>
          <w:color w:val="000000" w:themeColor="text1"/>
          <w:sz w:val="32"/>
          <w:szCs w:val="32"/>
        </w:rPr>
        <w:t>《学前教育政策与法规》是学前教育</w:t>
      </w:r>
      <w:r>
        <w:rPr>
          <w:rFonts w:ascii="方正仿宋_GBK" w:eastAsia="方正仿宋_GBK" w:hint="eastAsia"/>
          <w:color w:val="000000" w:themeColor="text1"/>
          <w:sz w:val="32"/>
          <w:szCs w:val="32"/>
        </w:rPr>
        <w:t>专业必修的专业核心课程。</w:t>
      </w:r>
    </w:p>
    <w:p w14:paraId="2E1151E3" w14:textId="41B868DC" w:rsidR="00C36945" w:rsidRDefault="00952DFF" w:rsidP="00983F92">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lastRenderedPageBreak/>
        <w:t>（2）课程定位：</w:t>
      </w:r>
      <w:r w:rsidR="00C53515" w:rsidRPr="00C53515">
        <w:rPr>
          <w:rFonts w:ascii="方正仿宋_GBK" w:eastAsia="方正仿宋_GBK" w:hint="eastAsia"/>
          <w:color w:val="000000" w:themeColor="text1"/>
          <w:sz w:val="32"/>
          <w:szCs w:val="32"/>
        </w:rPr>
        <w:t>学生通过本课程的学习，能够比较系统地掌握、理解现行学前教育政策、法规及基本理论知识，</w:t>
      </w:r>
      <w:r w:rsidR="00C36945">
        <w:rPr>
          <w:rFonts w:ascii="方正仿宋_GBK" w:eastAsia="方正仿宋_GBK" w:hint="eastAsia"/>
          <w:color w:val="000000" w:themeColor="text1"/>
          <w:sz w:val="32"/>
          <w:szCs w:val="32"/>
        </w:rPr>
        <w:t>能够</w:t>
      </w:r>
      <w:r w:rsidR="00C53515" w:rsidRPr="00C53515">
        <w:rPr>
          <w:rFonts w:ascii="方正仿宋_GBK" w:eastAsia="方正仿宋_GBK" w:hint="eastAsia"/>
          <w:color w:val="000000" w:themeColor="text1"/>
          <w:sz w:val="32"/>
          <w:szCs w:val="32"/>
        </w:rPr>
        <w:t>初步运用</w:t>
      </w:r>
      <w:r w:rsidR="00C36945">
        <w:rPr>
          <w:rFonts w:ascii="方正仿宋_GBK" w:eastAsia="方正仿宋_GBK" w:hint="eastAsia"/>
          <w:color w:val="000000" w:themeColor="text1"/>
          <w:sz w:val="32"/>
          <w:szCs w:val="32"/>
        </w:rPr>
        <w:t>相关</w:t>
      </w:r>
      <w:r w:rsidR="00C53515" w:rsidRPr="00C53515">
        <w:rPr>
          <w:rFonts w:ascii="方正仿宋_GBK" w:eastAsia="方正仿宋_GBK" w:hint="eastAsia"/>
          <w:color w:val="000000" w:themeColor="text1"/>
          <w:sz w:val="32"/>
          <w:szCs w:val="32"/>
        </w:rPr>
        <w:t>法律</w:t>
      </w:r>
      <w:r w:rsidR="00C36945">
        <w:rPr>
          <w:rFonts w:ascii="方正仿宋_GBK" w:eastAsia="方正仿宋_GBK" w:hint="eastAsia"/>
          <w:color w:val="000000" w:themeColor="text1"/>
          <w:sz w:val="32"/>
          <w:szCs w:val="32"/>
        </w:rPr>
        <w:t>知识</w:t>
      </w:r>
      <w:r w:rsidR="00C53515" w:rsidRPr="00C53515">
        <w:rPr>
          <w:rFonts w:ascii="方正仿宋_GBK" w:eastAsia="方正仿宋_GBK" w:hint="eastAsia"/>
          <w:color w:val="000000" w:themeColor="text1"/>
          <w:sz w:val="32"/>
          <w:szCs w:val="32"/>
        </w:rPr>
        <w:t>解决</w:t>
      </w:r>
      <w:r w:rsidR="00C36945">
        <w:rPr>
          <w:rFonts w:ascii="方正仿宋_GBK" w:eastAsia="方正仿宋_GBK" w:hint="eastAsia"/>
          <w:color w:val="000000" w:themeColor="text1"/>
          <w:sz w:val="32"/>
          <w:szCs w:val="32"/>
        </w:rPr>
        <w:t>学前</w:t>
      </w:r>
      <w:r w:rsidR="00C53515" w:rsidRPr="00C53515">
        <w:rPr>
          <w:rFonts w:ascii="方正仿宋_GBK" w:eastAsia="方正仿宋_GBK" w:hint="eastAsia"/>
          <w:color w:val="000000" w:themeColor="text1"/>
          <w:sz w:val="32"/>
          <w:szCs w:val="32"/>
        </w:rPr>
        <w:t>教育活动中出现的</w:t>
      </w:r>
      <w:r w:rsidR="00C36945">
        <w:rPr>
          <w:rFonts w:ascii="方正仿宋_GBK" w:eastAsia="方正仿宋_GBK" w:hint="eastAsia"/>
          <w:color w:val="000000" w:themeColor="text1"/>
          <w:sz w:val="32"/>
          <w:szCs w:val="32"/>
        </w:rPr>
        <w:t>法律</w:t>
      </w:r>
      <w:r w:rsidR="00C53515" w:rsidRPr="00C53515">
        <w:rPr>
          <w:rFonts w:ascii="方正仿宋_GBK" w:eastAsia="方正仿宋_GBK" w:hint="eastAsia"/>
          <w:color w:val="000000" w:themeColor="text1"/>
          <w:sz w:val="32"/>
          <w:szCs w:val="32"/>
        </w:rPr>
        <w:t>问题，</w:t>
      </w:r>
      <w:r w:rsidR="00834827">
        <w:rPr>
          <w:rFonts w:ascii="方正仿宋_GBK" w:eastAsia="方正仿宋_GBK" w:hint="eastAsia"/>
          <w:color w:val="000000" w:themeColor="text1"/>
          <w:sz w:val="32"/>
          <w:szCs w:val="32"/>
        </w:rPr>
        <w:t>同时能够依法保护自己的合法权益，</w:t>
      </w:r>
      <w:r w:rsidR="00C36945">
        <w:rPr>
          <w:rFonts w:ascii="方正仿宋_GBK" w:eastAsia="方正仿宋_GBK" w:hint="eastAsia"/>
          <w:color w:val="000000" w:themeColor="text1"/>
          <w:sz w:val="32"/>
          <w:szCs w:val="32"/>
        </w:rPr>
        <w:t>为提升自身的法律法规意识和依法治教的水平奠</w:t>
      </w:r>
      <w:r w:rsidR="00C53515" w:rsidRPr="00C53515">
        <w:rPr>
          <w:rFonts w:ascii="方正仿宋_GBK" w:eastAsia="方正仿宋_GBK" w:hint="eastAsia"/>
          <w:color w:val="000000" w:themeColor="text1"/>
          <w:sz w:val="32"/>
          <w:szCs w:val="32"/>
        </w:rPr>
        <w:t>定基础。</w:t>
      </w:r>
    </w:p>
    <w:p w14:paraId="306BB0A6" w14:textId="7C7684CC" w:rsidR="00355B61" w:rsidRDefault="00952DFF" w:rsidP="00C53515">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3、课程基本理念：</w:t>
      </w:r>
      <w:r w:rsidR="00834827">
        <w:rPr>
          <w:rFonts w:ascii="方正仿宋_GBK" w:eastAsia="方正仿宋_GBK" w:hint="eastAsia"/>
          <w:color w:val="000000" w:themeColor="text1"/>
          <w:sz w:val="32"/>
          <w:szCs w:val="32"/>
        </w:rPr>
        <w:t>本课程以学生自主学习为主，实践取向</w:t>
      </w:r>
      <w:r w:rsidR="003B767D">
        <w:rPr>
          <w:rFonts w:ascii="方正仿宋_GBK" w:eastAsia="方正仿宋_GBK" w:hint="eastAsia"/>
          <w:color w:val="000000" w:themeColor="text1"/>
          <w:sz w:val="32"/>
          <w:szCs w:val="32"/>
        </w:rPr>
        <w:t>的精神来开展教学</w:t>
      </w:r>
      <w:r w:rsidR="002948D2">
        <w:rPr>
          <w:rFonts w:ascii="方正仿宋_GBK" w:eastAsia="方正仿宋_GBK" w:hint="eastAsia"/>
          <w:color w:val="000000" w:themeColor="text1"/>
          <w:sz w:val="32"/>
          <w:szCs w:val="32"/>
        </w:rPr>
        <w:t>，引导学生树立教育法治观念</w:t>
      </w:r>
      <w:r w:rsidR="003B767D">
        <w:rPr>
          <w:rFonts w:ascii="方正仿宋_GBK" w:eastAsia="方正仿宋_GBK" w:hint="eastAsia"/>
          <w:color w:val="000000" w:themeColor="text1"/>
          <w:sz w:val="32"/>
          <w:szCs w:val="32"/>
        </w:rPr>
        <w:t>。</w:t>
      </w:r>
    </w:p>
    <w:p w14:paraId="2E64989D" w14:textId="51F9A682" w:rsidR="00355B61" w:rsidRDefault="00952DFF" w:rsidP="00C36945">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4、课程设计的思路</w:t>
      </w:r>
      <w:r w:rsidR="003B767D">
        <w:rPr>
          <w:rFonts w:ascii="方正仿宋_GBK" w:eastAsia="方正仿宋_GBK" w:hint="eastAsia"/>
          <w:color w:val="000000" w:themeColor="text1"/>
          <w:sz w:val="32"/>
          <w:szCs w:val="32"/>
        </w:rPr>
        <w:t>：本</w:t>
      </w:r>
      <w:r w:rsidR="003B767D" w:rsidRPr="003B767D">
        <w:rPr>
          <w:rFonts w:ascii="方正仿宋_GBK" w:eastAsia="方正仿宋_GBK" w:hint="eastAsia"/>
          <w:color w:val="000000" w:themeColor="text1"/>
          <w:sz w:val="32"/>
          <w:szCs w:val="32"/>
        </w:rPr>
        <w:t>课程着眼于学生对现行学前教育政策、法规及其基本理论知识的掌握，关注教育法规、政策的发展与改革。其总体设计思路是，本课程的理论性较强，在实际教学过程中，教师要</w:t>
      </w:r>
      <w:r w:rsidR="003B767D">
        <w:rPr>
          <w:rFonts w:ascii="方正仿宋_GBK" w:eastAsia="方正仿宋_GBK" w:hint="eastAsia"/>
          <w:color w:val="000000" w:themeColor="text1"/>
          <w:sz w:val="32"/>
          <w:szCs w:val="32"/>
        </w:rPr>
        <w:t>强调核心概念的理解，以典型案例分析为主线，</w:t>
      </w:r>
      <w:r w:rsidR="003B767D" w:rsidRPr="003B767D">
        <w:rPr>
          <w:rFonts w:ascii="方正仿宋_GBK" w:eastAsia="方正仿宋_GBK" w:hint="eastAsia"/>
          <w:color w:val="000000" w:themeColor="text1"/>
          <w:sz w:val="32"/>
          <w:szCs w:val="32"/>
        </w:rPr>
        <w:t>注意理论与实际的结合，从社会现实</w:t>
      </w:r>
      <w:r w:rsidR="003B767D">
        <w:rPr>
          <w:rFonts w:ascii="方正仿宋_GBK" w:eastAsia="方正仿宋_GBK" w:hint="eastAsia"/>
          <w:color w:val="000000" w:themeColor="text1"/>
          <w:sz w:val="32"/>
          <w:szCs w:val="32"/>
        </w:rPr>
        <w:t>、</w:t>
      </w:r>
      <w:r w:rsidR="003B767D" w:rsidRPr="003B767D">
        <w:rPr>
          <w:rFonts w:ascii="方正仿宋_GBK" w:eastAsia="方正仿宋_GBK" w:hint="eastAsia"/>
          <w:color w:val="000000" w:themeColor="text1"/>
          <w:sz w:val="32"/>
          <w:szCs w:val="32"/>
        </w:rPr>
        <w:t>学校环境和学生实际出发，</w:t>
      </w:r>
      <w:r w:rsidR="003B767D">
        <w:rPr>
          <w:rFonts w:ascii="方正仿宋_GBK" w:eastAsia="方正仿宋_GBK" w:hint="eastAsia"/>
          <w:color w:val="000000" w:themeColor="text1"/>
          <w:sz w:val="32"/>
          <w:szCs w:val="32"/>
        </w:rPr>
        <w:t>避免</w:t>
      </w:r>
      <w:r w:rsidR="003B767D" w:rsidRPr="003B767D">
        <w:rPr>
          <w:rFonts w:ascii="方正仿宋_GBK" w:eastAsia="方正仿宋_GBK" w:hint="eastAsia"/>
          <w:color w:val="000000" w:themeColor="text1"/>
          <w:sz w:val="32"/>
          <w:szCs w:val="32"/>
        </w:rPr>
        <w:t>空洞说教。在教学中要充分发挥学生学习的主动性和积极性，积极创设一些模拟场景，帮助学生多参与教学活动，增强教学的</w:t>
      </w:r>
      <w:r w:rsidR="003B767D">
        <w:rPr>
          <w:rFonts w:ascii="方正仿宋_GBK" w:eastAsia="方正仿宋_GBK" w:hint="eastAsia"/>
          <w:color w:val="000000" w:themeColor="text1"/>
          <w:sz w:val="32"/>
          <w:szCs w:val="32"/>
        </w:rPr>
        <w:t>有效</w:t>
      </w:r>
      <w:r w:rsidR="003B767D" w:rsidRPr="003B767D">
        <w:rPr>
          <w:rFonts w:ascii="方正仿宋_GBK" w:eastAsia="方正仿宋_GBK" w:hint="eastAsia"/>
          <w:color w:val="000000" w:themeColor="text1"/>
          <w:sz w:val="32"/>
          <w:szCs w:val="32"/>
        </w:rPr>
        <w:t>性。教学评价采取过程评价与结果评价相结合的方式，通过理论与实践相结合，</w:t>
      </w:r>
      <w:r w:rsidR="002948D2">
        <w:rPr>
          <w:rFonts w:ascii="方正仿宋_GBK" w:eastAsia="方正仿宋_GBK" w:hint="eastAsia"/>
          <w:color w:val="000000" w:themeColor="text1"/>
          <w:sz w:val="32"/>
          <w:szCs w:val="32"/>
        </w:rPr>
        <w:t>对学生的学习效果进行综合评价</w:t>
      </w:r>
      <w:r w:rsidR="003B767D" w:rsidRPr="003B767D">
        <w:rPr>
          <w:rFonts w:ascii="方正仿宋_GBK" w:eastAsia="方正仿宋_GBK" w:hint="eastAsia"/>
          <w:color w:val="000000" w:themeColor="text1"/>
          <w:sz w:val="32"/>
          <w:szCs w:val="32"/>
        </w:rPr>
        <w:t>。</w:t>
      </w:r>
    </w:p>
    <w:p w14:paraId="643F7D60" w14:textId="77777777" w:rsidR="00355B61" w:rsidRDefault="00952DFF">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二、课程目标</w:t>
      </w:r>
    </w:p>
    <w:p w14:paraId="72B9AA82" w14:textId="77777777"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（一）总体目标</w:t>
      </w:r>
    </w:p>
    <w:p w14:paraId="57CF26E0" w14:textId="3FFABA58" w:rsidR="00355B61" w:rsidRDefault="002948D2">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通过本课程的学习，学生</w:t>
      </w:r>
      <w:r w:rsidR="00EC0438">
        <w:rPr>
          <w:rFonts w:ascii="方正仿宋_GBK" w:eastAsia="方正仿宋_GBK" w:hint="eastAsia"/>
          <w:color w:val="000000" w:themeColor="text1"/>
          <w:sz w:val="32"/>
          <w:szCs w:val="32"/>
        </w:rPr>
        <w:t>能够系统获得学前教育政策和法规等方面的基础知识，了解现行的学前教育政策法规及基本理论知识，树立正确的教育法律意识，力争能反思教育实践，为教育政策法规的完善建言献策。</w:t>
      </w:r>
    </w:p>
    <w:p w14:paraId="41133DB6" w14:textId="77777777" w:rsidR="00355B61" w:rsidRDefault="00952DFF">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lastRenderedPageBreak/>
        <w:t>（二）具体目标  </w:t>
      </w:r>
    </w:p>
    <w:p w14:paraId="1A333CE5" w14:textId="0031CDEC" w:rsidR="00355B61" w:rsidRDefault="00952DFF">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1、知识目</w:t>
      </w:r>
      <w:r w:rsidR="00FB5B62">
        <w:rPr>
          <w:rFonts w:ascii="方正仿宋_GBK" w:eastAsia="方正仿宋_GBK" w:hint="eastAsia"/>
          <w:color w:val="000000" w:themeColor="text1"/>
          <w:sz w:val="32"/>
          <w:szCs w:val="32"/>
        </w:rPr>
        <w:t>标：</w:t>
      </w:r>
      <w:r w:rsidR="00FB5B62" w:rsidRPr="00FB5B62">
        <w:rPr>
          <w:rFonts w:ascii="方正仿宋_GBK" w:eastAsia="方正仿宋_GBK" w:hint="eastAsia"/>
          <w:color w:val="000000" w:themeColor="text1"/>
          <w:sz w:val="32"/>
          <w:szCs w:val="32"/>
        </w:rPr>
        <w:t>系统的了解、掌握党和国家制定的学前教育政策法规的主要内容，</w:t>
      </w:r>
      <w:r w:rsidR="00FB5B62">
        <w:rPr>
          <w:rFonts w:ascii="方正仿宋_GBK" w:eastAsia="方正仿宋_GBK" w:hint="eastAsia"/>
          <w:color w:val="000000" w:themeColor="text1"/>
          <w:sz w:val="32"/>
          <w:szCs w:val="32"/>
        </w:rPr>
        <w:t>掌握在进行学前教育活动当中可能涉及到的各种法律知识</w:t>
      </w:r>
      <w:r w:rsidR="00FB5B62" w:rsidRPr="00FB5B62">
        <w:rPr>
          <w:rFonts w:ascii="方正仿宋_GBK" w:eastAsia="方正仿宋_GBK" w:hint="eastAsia"/>
          <w:color w:val="000000" w:themeColor="text1"/>
          <w:sz w:val="32"/>
          <w:szCs w:val="32"/>
        </w:rPr>
        <w:t>。</w:t>
      </w:r>
      <w:r>
        <w:rPr>
          <w:rFonts w:ascii="方正仿宋_GBK" w:eastAsia="方正仿宋_GBK" w:hint="eastAsia"/>
          <w:color w:val="000000" w:themeColor="text1"/>
          <w:sz w:val="32"/>
          <w:szCs w:val="32"/>
        </w:rPr>
        <w:t> </w:t>
      </w:r>
    </w:p>
    <w:p w14:paraId="3AB3E57F" w14:textId="4437A5D0" w:rsidR="00355B61" w:rsidRDefault="00952DFF">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2、能力目标</w:t>
      </w:r>
      <w:r w:rsidR="00FB5B62">
        <w:rPr>
          <w:rFonts w:ascii="方正仿宋_GBK" w:eastAsia="方正仿宋_GBK" w:hint="eastAsia"/>
          <w:color w:val="000000" w:themeColor="text1"/>
          <w:sz w:val="32"/>
          <w:szCs w:val="32"/>
        </w:rPr>
        <w:t>：培养学生对学前教育政策法规的领悟能力和运用所学知识分析处理相关教育法律问题的能力，</w:t>
      </w:r>
      <w:r w:rsidR="00FB5B62" w:rsidRPr="00FB5B62">
        <w:rPr>
          <w:rFonts w:ascii="方正仿宋_GBK" w:eastAsia="方正仿宋_GBK" w:hint="eastAsia"/>
          <w:color w:val="000000" w:themeColor="text1"/>
          <w:sz w:val="32"/>
          <w:szCs w:val="32"/>
        </w:rPr>
        <w:t>保障学前教育改革的深入进行，提高学前教育的保教质量。</w:t>
      </w:r>
    </w:p>
    <w:p w14:paraId="22781DD8" w14:textId="01CBCE86" w:rsidR="00355B61" w:rsidRDefault="00952DFF">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3、素质目标</w:t>
      </w:r>
      <w:r w:rsidR="00FB5B62">
        <w:rPr>
          <w:rFonts w:ascii="方正仿宋_GBK" w:eastAsia="方正仿宋_GBK" w:hint="eastAsia"/>
          <w:color w:val="000000" w:themeColor="text1"/>
          <w:sz w:val="32"/>
          <w:szCs w:val="32"/>
        </w:rPr>
        <w:t>：帮助学生在学前教育活动中树立依法</w:t>
      </w:r>
      <w:r w:rsidR="00F255B1">
        <w:rPr>
          <w:rFonts w:ascii="方正仿宋_GBK" w:eastAsia="方正仿宋_GBK" w:hint="eastAsia"/>
          <w:color w:val="000000" w:themeColor="text1"/>
          <w:sz w:val="32"/>
          <w:szCs w:val="32"/>
        </w:rPr>
        <w:t>执</w:t>
      </w:r>
      <w:r w:rsidR="00FB5B62">
        <w:rPr>
          <w:rFonts w:ascii="方正仿宋_GBK" w:eastAsia="方正仿宋_GBK" w:hint="eastAsia"/>
          <w:color w:val="000000" w:themeColor="text1"/>
          <w:sz w:val="32"/>
          <w:szCs w:val="32"/>
        </w:rPr>
        <w:t>教的基本观念</w:t>
      </w:r>
      <w:r w:rsidR="00F255B1">
        <w:rPr>
          <w:rFonts w:ascii="方正仿宋_GBK" w:eastAsia="方正仿宋_GBK" w:hint="eastAsia"/>
          <w:color w:val="000000" w:themeColor="text1"/>
          <w:sz w:val="32"/>
          <w:szCs w:val="32"/>
        </w:rPr>
        <w:t>，提升自我的法律意识。</w:t>
      </w:r>
    </w:p>
    <w:p w14:paraId="751D9FBD" w14:textId="77777777" w:rsidR="00355B61" w:rsidRDefault="00952DFF">
      <w:pPr>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三、与前后课程的关系</w:t>
      </w:r>
    </w:p>
    <w:p w14:paraId="0BA0580A" w14:textId="3146D8C2" w:rsidR="00355B61" w:rsidRDefault="004C0E1A">
      <w:pPr>
        <w:widowControl/>
        <w:spacing w:line="360" w:lineRule="atLeast"/>
        <w:ind w:firstLineChars="200" w:firstLine="640"/>
        <w:jc w:val="left"/>
        <w:rPr>
          <w:rFonts w:ascii="方正仿宋_GBK" w:eastAsia="方正仿宋_GBK" w:hAnsi="宋体" w:cs="宋体"/>
          <w:color w:val="000000" w:themeColor="text1"/>
          <w:kern w:val="0"/>
          <w:sz w:val="32"/>
          <w:szCs w:val="32"/>
        </w:rPr>
      </w:pPr>
      <w:r>
        <w:rPr>
          <w:rFonts w:ascii="方正仿宋_GBK" w:eastAsia="方正仿宋_GBK" w:hint="eastAsia"/>
          <w:color w:val="000000" w:themeColor="text1"/>
          <w:sz w:val="32"/>
          <w:szCs w:val="32"/>
        </w:rPr>
        <w:t>《学前教育政策与法规》是学前教育专业最后一学期的课程，在此之前，学生已经学习了《</w:t>
      </w:r>
      <w:r w:rsidRPr="004C0E1A">
        <w:rPr>
          <w:rFonts w:ascii="方正仿宋_GBK" w:eastAsia="方正仿宋_GBK" w:hint="eastAsia"/>
          <w:color w:val="000000" w:themeColor="text1"/>
          <w:sz w:val="32"/>
          <w:szCs w:val="32"/>
        </w:rPr>
        <w:t>学前教育学</w:t>
      </w:r>
      <w:r>
        <w:rPr>
          <w:rFonts w:ascii="方正仿宋_GBK" w:eastAsia="方正仿宋_GBK" w:hint="eastAsia"/>
          <w:color w:val="000000" w:themeColor="text1"/>
          <w:sz w:val="32"/>
          <w:szCs w:val="32"/>
        </w:rPr>
        <w:t>》、《</w:t>
      </w:r>
      <w:r w:rsidRPr="004C0E1A">
        <w:rPr>
          <w:rFonts w:ascii="方正仿宋_GBK" w:eastAsia="方正仿宋_GBK" w:hint="eastAsia"/>
          <w:color w:val="000000" w:themeColor="text1"/>
          <w:sz w:val="32"/>
          <w:szCs w:val="32"/>
        </w:rPr>
        <w:t>学前儿童心理学</w:t>
      </w:r>
      <w:r>
        <w:rPr>
          <w:rFonts w:ascii="方正仿宋_GBK" w:eastAsia="方正仿宋_GBK" w:hint="eastAsia"/>
          <w:color w:val="000000" w:themeColor="text1"/>
          <w:sz w:val="32"/>
          <w:szCs w:val="32"/>
        </w:rPr>
        <w:t>》、《幼儿园班级管理》、《保育员知识与技能》、《中外学前教育史》等专业课，学前教育政策与法规的制定和实施，都要遵循以上课程的基本原理和思想。此外，在最后一学期开设本课程，对于学生进行幼儿教师资格证的笔试也有大有助益。</w:t>
      </w:r>
    </w:p>
    <w:p w14:paraId="215E1F0C" w14:textId="77777777" w:rsidR="00355B61" w:rsidRDefault="00952DFF">
      <w:pPr>
        <w:ind w:firstLineChars="150" w:firstLine="480"/>
        <w:rPr>
          <w:rFonts w:ascii="方正仿宋_GBK" w:eastAsia="方正仿宋_GBK"/>
          <w:color w:val="000000" w:themeColor="text1"/>
          <w:sz w:val="32"/>
          <w:szCs w:val="32"/>
        </w:rPr>
      </w:pPr>
      <w:r>
        <w:rPr>
          <w:rFonts w:ascii="方正黑体_GBK" w:eastAsia="方正黑体_GBK" w:hint="eastAsia"/>
          <w:color w:val="000000" w:themeColor="text1"/>
          <w:sz w:val="32"/>
          <w:szCs w:val="32"/>
        </w:rPr>
        <w:t>四、课程内容标准</w:t>
      </w:r>
      <w:r>
        <w:rPr>
          <w:rFonts w:ascii="方正仿宋_GBK" w:eastAsia="方正仿宋_GBK" w:hint="eastAsia"/>
          <w:color w:val="000000" w:themeColor="text1"/>
          <w:sz w:val="32"/>
          <w:szCs w:val="32"/>
        </w:rPr>
        <w:t> </w:t>
      </w:r>
    </w:p>
    <w:p w14:paraId="490F6BB1" w14:textId="153B9F45" w:rsidR="004C0E1A" w:rsidRPr="004C0E1A" w:rsidRDefault="004C0E1A" w:rsidP="004C0E1A">
      <w:pPr>
        <w:jc w:val="center"/>
        <w:outlineLvl w:val="0"/>
        <w:rPr>
          <w:rFonts w:ascii="黑体" w:eastAsia="黑体" w:hAnsi="宋体"/>
          <w:b/>
          <w:bCs/>
          <w:sz w:val="28"/>
          <w:szCs w:val="28"/>
        </w:rPr>
      </w:pPr>
      <w:r w:rsidRPr="004C0E1A">
        <w:rPr>
          <w:rFonts w:ascii="黑体" w:eastAsia="黑体" w:hAnsi="华文仿宋" w:cs="宋体" w:hint="eastAsia"/>
          <w:b/>
          <w:bCs/>
          <w:kern w:val="0"/>
          <w:sz w:val="28"/>
          <w:szCs w:val="28"/>
        </w:rPr>
        <w:t>《学前教育政策与法规》</w:t>
      </w:r>
      <w:r w:rsidRPr="004C0E1A">
        <w:rPr>
          <w:rFonts w:ascii="黑体" w:eastAsia="黑体" w:hAnsi="宋体" w:hint="eastAsia"/>
          <w:b/>
          <w:bCs/>
          <w:sz w:val="28"/>
          <w:szCs w:val="28"/>
        </w:rPr>
        <w:t>课程的教学内容和要求</w:t>
      </w:r>
    </w:p>
    <w:tbl>
      <w:tblPr>
        <w:tblW w:w="9820"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10"/>
        <w:gridCol w:w="666"/>
        <w:gridCol w:w="1967"/>
        <w:gridCol w:w="1586"/>
        <w:gridCol w:w="2405"/>
        <w:gridCol w:w="1640"/>
        <w:gridCol w:w="623"/>
        <w:gridCol w:w="523"/>
      </w:tblGrid>
      <w:tr w:rsidR="004C0E1A" w14:paraId="35A189D3" w14:textId="77777777" w:rsidTr="00D801FB">
        <w:trPr>
          <w:trHeight w:val="360"/>
          <w:jc w:val="center"/>
        </w:trPr>
        <w:tc>
          <w:tcPr>
            <w:tcW w:w="410" w:type="dxa"/>
            <w:vMerge w:val="restart"/>
            <w:vAlign w:val="center"/>
          </w:tcPr>
          <w:p w14:paraId="6FA34295" w14:textId="77777777" w:rsidR="004C0E1A" w:rsidRDefault="004C0E1A" w:rsidP="00D801FB">
            <w:pPr>
              <w:jc w:val="center"/>
              <w:rPr>
                <w:rFonts w:ascii="宋体" w:hAnsi="宋体" w:cs="宋体"/>
                <w:kern w:val="0"/>
                <w:sz w:val="18"/>
                <w:szCs w:val="18"/>
              </w:rPr>
            </w:pPr>
            <w:r>
              <w:rPr>
                <w:rFonts w:ascii="宋体" w:hAnsi="宋体" w:cs="宋体"/>
                <w:kern w:val="0"/>
                <w:sz w:val="18"/>
                <w:szCs w:val="18"/>
              </w:rPr>
              <w:t>序</w:t>
            </w:r>
            <w:r>
              <w:rPr>
                <w:rFonts w:ascii="宋体" w:hAnsi="宋体" w:cs="宋体" w:hint="eastAsia"/>
                <w:kern w:val="0"/>
                <w:sz w:val="18"/>
                <w:szCs w:val="18"/>
              </w:rPr>
              <w:t>号</w:t>
            </w:r>
          </w:p>
        </w:tc>
        <w:tc>
          <w:tcPr>
            <w:tcW w:w="666" w:type="dxa"/>
            <w:vMerge w:val="restart"/>
            <w:tcMar>
              <w:top w:w="0" w:type="dxa"/>
              <w:left w:w="108" w:type="dxa"/>
              <w:bottom w:w="0" w:type="dxa"/>
              <w:right w:w="108" w:type="dxa"/>
            </w:tcMar>
            <w:vAlign w:val="center"/>
          </w:tcPr>
          <w:p w14:paraId="653E53CD" w14:textId="77777777" w:rsidR="004C0E1A" w:rsidRDefault="004C0E1A" w:rsidP="00D801FB">
            <w:pPr>
              <w:widowControl/>
              <w:spacing w:line="113" w:lineRule="atLeast"/>
              <w:jc w:val="center"/>
              <w:rPr>
                <w:rFonts w:ascii="宋体" w:hAnsi="宋体" w:cs="宋体"/>
                <w:kern w:val="0"/>
                <w:sz w:val="18"/>
                <w:szCs w:val="18"/>
              </w:rPr>
            </w:pPr>
            <w:r>
              <w:rPr>
                <w:rFonts w:ascii="宋体" w:hAnsi="宋体" w:cs="宋体"/>
                <w:kern w:val="0"/>
                <w:sz w:val="18"/>
                <w:szCs w:val="18"/>
              </w:rPr>
              <w:t>项目</w:t>
            </w:r>
          </w:p>
        </w:tc>
        <w:tc>
          <w:tcPr>
            <w:tcW w:w="1967" w:type="dxa"/>
            <w:vMerge w:val="restart"/>
            <w:tcBorders>
              <w:right w:val="single" w:sz="4" w:space="0" w:color="auto"/>
            </w:tcBorders>
            <w:tcMar>
              <w:top w:w="0" w:type="dxa"/>
              <w:left w:w="108" w:type="dxa"/>
              <w:bottom w:w="0" w:type="dxa"/>
              <w:right w:w="108" w:type="dxa"/>
            </w:tcMar>
            <w:vAlign w:val="center"/>
          </w:tcPr>
          <w:p w14:paraId="2321BB1D" w14:textId="76EE006B" w:rsidR="004C0E1A" w:rsidRDefault="008B6FA0" w:rsidP="00D801FB">
            <w:pPr>
              <w:spacing w:line="113" w:lineRule="atLeast"/>
              <w:jc w:val="center"/>
              <w:rPr>
                <w:rFonts w:ascii="宋体" w:hAnsi="宋体" w:cs="宋体"/>
                <w:kern w:val="0"/>
                <w:sz w:val="18"/>
                <w:szCs w:val="18"/>
              </w:rPr>
            </w:pPr>
            <w:r>
              <w:rPr>
                <w:rFonts w:ascii="宋体" w:hAnsi="宋体" w:cs="宋体" w:hint="eastAsia"/>
                <w:kern w:val="0"/>
                <w:sz w:val="18"/>
                <w:szCs w:val="18"/>
              </w:rPr>
              <w:t>学习</w:t>
            </w:r>
            <w:r w:rsidR="004C0E1A">
              <w:rPr>
                <w:rFonts w:ascii="宋体" w:hAnsi="宋体" w:cs="宋体"/>
                <w:kern w:val="0"/>
                <w:sz w:val="18"/>
                <w:szCs w:val="18"/>
              </w:rPr>
              <w:t>任务</w:t>
            </w:r>
          </w:p>
        </w:tc>
        <w:tc>
          <w:tcPr>
            <w:tcW w:w="1586" w:type="dxa"/>
            <w:vMerge w:val="restart"/>
            <w:tcBorders>
              <w:left w:val="single" w:sz="4" w:space="0" w:color="auto"/>
              <w:right w:val="single" w:sz="4" w:space="0" w:color="auto"/>
            </w:tcBorders>
            <w:vAlign w:val="center"/>
          </w:tcPr>
          <w:p w14:paraId="601400A1" w14:textId="329DADF0"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知识要求</w:t>
            </w:r>
          </w:p>
        </w:tc>
        <w:tc>
          <w:tcPr>
            <w:tcW w:w="2405" w:type="dxa"/>
            <w:vMerge w:val="restart"/>
            <w:tcBorders>
              <w:left w:val="single" w:sz="4" w:space="0" w:color="auto"/>
              <w:right w:val="single" w:sz="4" w:space="0" w:color="auto"/>
            </w:tcBorders>
            <w:vAlign w:val="center"/>
          </w:tcPr>
          <w:p w14:paraId="7A690A0F" w14:textId="3E193618" w:rsidR="004C0E1A" w:rsidRDefault="008B6FA0" w:rsidP="00D801FB">
            <w:pPr>
              <w:spacing w:line="113" w:lineRule="atLeast"/>
              <w:jc w:val="center"/>
              <w:rPr>
                <w:rFonts w:ascii="宋体" w:hAnsi="宋体" w:cs="宋体"/>
                <w:kern w:val="0"/>
                <w:sz w:val="18"/>
                <w:szCs w:val="18"/>
              </w:rPr>
            </w:pPr>
            <w:r>
              <w:rPr>
                <w:rFonts w:ascii="宋体" w:hAnsi="宋体" w:cs="宋体" w:hint="eastAsia"/>
                <w:kern w:val="0"/>
                <w:sz w:val="18"/>
                <w:szCs w:val="18"/>
              </w:rPr>
              <w:t>教学重难点</w:t>
            </w:r>
          </w:p>
        </w:tc>
        <w:tc>
          <w:tcPr>
            <w:tcW w:w="1640" w:type="dxa"/>
            <w:vMerge w:val="restart"/>
            <w:tcBorders>
              <w:left w:val="single" w:sz="4" w:space="0" w:color="auto"/>
            </w:tcBorders>
            <w:vAlign w:val="center"/>
          </w:tcPr>
          <w:p w14:paraId="2AB3DF08"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考核评价要点</w:t>
            </w:r>
          </w:p>
        </w:tc>
        <w:tc>
          <w:tcPr>
            <w:tcW w:w="1146" w:type="dxa"/>
            <w:gridSpan w:val="2"/>
            <w:tcMar>
              <w:top w:w="0" w:type="dxa"/>
              <w:left w:w="108" w:type="dxa"/>
              <w:bottom w:w="0" w:type="dxa"/>
              <w:right w:w="108" w:type="dxa"/>
            </w:tcMar>
            <w:vAlign w:val="center"/>
          </w:tcPr>
          <w:p w14:paraId="517FF9DE" w14:textId="77777777" w:rsidR="004C0E1A" w:rsidRDefault="004C0E1A" w:rsidP="00D801FB">
            <w:pPr>
              <w:widowControl/>
              <w:spacing w:line="113" w:lineRule="atLeast"/>
              <w:jc w:val="center"/>
              <w:rPr>
                <w:rFonts w:ascii="宋体" w:hAnsi="宋体" w:cs="宋体"/>
                <w:kern w:val="0"/>
                <w:sz w:val="18"/>
                <w:szCs w:val="18"/>
              </w:rPr>
            </w:pPr>
            <w:r>
              <w:rPr>
                <w:rFonts w:ascii="宋体" w:hAnsi="宋体" w:cs="宋体" w:hint="eastAsia"/>
                <w:kern w:val="0"/>
                <w:sz w:val="18"/>
                <w:szCs w:val="18"/>
              </w:rPr>
              <w:t>建议</w:t>
            </w:r>
            <w:r>
              <w:rPr>
                <w:rFonts w:ascii="宋体" w:hAnsi="宋体" w:cs="宋体"/>
                <w:kern w:val="0"/>
                <w:sz w:val="18"/>
                <w:szCs w:val="18"/>
              </w:rPr>
              <w:t>学时</w:t>
            </w:r>
          </w:p>
        </w:tc>
      </w:tr>
      <w:tr w:rsidR="004C0E1A" w14:paraId="083ED797" w14:textId="77777777" w:rsidTr="00D801FB">
        <w:trPr>
          <w:trHeight w:val="360"/>
          <w:jc w:val="center"/>
        </w:trPr>
        <w:tc>
          <w:tcPr>
            <w:tcW w:w="410" w:type="dxa"/>
            <w:vMerge/>
            <w:vAlign w:val="center"/>
          </w:tcPr>
          <w:p w14:paraId="113124C5" w14:textId="77777777" w:rsidR="004C0E1A" w:rsidRDefault="004C0E1A" w:rsidP="00D801FB">
            <w:pPr>
              <w:jc w:val="center"/>
              <w:rPr>
                <w:rFonts w:ascii="宋体" w:hAnsi="宋体" w:cs="宋体"/>
                <w:kern w:val="0"/>
                <w:sz w:val="18"/>
                <w:szCs w:val="18"/>
              </w:rPr>
            </w:pPr>
          </w:p>
        </w:tc>
        <w:tc>
          <w:tcPr>
            <w:tcW w:w="666" w:type="dxa"/>
            <w:vMerge/>
            <w:tcMar>
              <w:top w:w="0" w:type="dxa"/>
              <w:left w:w="108" w:type="dxa"/>
              <w:bottom w:w="0" w:type="dxa"/>
              <w:right w:w="108" w:type="dxa"/>
            </w:tcMar>
            <w:vAlign w:val="center"/>
          </w:tcPr>
          <w:p w14:paraId="255C4720" w14:textId="77777777" w:rsidR="004C0E1A" w:rsidRDefault="004C0E1A" w:rsidP="00D801FB">
            <w:pPr>
              <w:widowControl/>
              <w:spacing w:line="113" w:lineRule="atLeast"/>
              <w:jc w:val="center"/>
              <w:rPr>
                <w:rFonts w:ascii="宋体" w:hAnsi="宋体" w:cs="宋体"/>
                <w:kern w:val="0"/>
                <w:sz w:val="18"/>
                <w:szCs w:val="18"/>
              </w:rPr>
            </w:pPr>
          </w:p>
        </w:tc>
        <w:tc>
          <w:tcPr>
            <w:tcW w:w="1967" w:type="dxa"/>
            <w:vMerge/>
            <w:tcBorders>
              <w:right w:val="single" w:sz="4" w:space="0" w:color="auto"/>
            </w:tcBorders>
            <w:tcMar>
              <w:top w:w="0" w:type="dxa"/>
              <w:left w:w="108" w:type="dxa"/>
              <w:bottom w:w="0" w:type="dxa"/>
              <w:right w:w="108" w:type="dxa"/>
            </w:tcMar>
            <w:vAlign w:val="center"/>
          </w:tcPr>
          <w:p w14:paraId="60215AE2" w14:textId="77777777" w:rsidR="004C0E1A" w:rsidRDefault="004C0E1A" w:rsidP="00D801FB">
            <w:pPr>
              <w:spacing w:line="113" w:lineRule="atLeast"/>
              <w:jc w:val="center"/>
              <w:rPr>
                <w:rFonts w:ascii="宋体" w:hAnsi="宋体" w:cs="宋体"/>
                <w:kern w:val="0"/>
                <w:sz w:val="18"/>
                <w:szCs w:val="18"/>
              </w:rPr>
            </w:pPr>
          </w:p>
        </w:tc>
        <w:tc>
          <w:tcPr>
            <w:tcW w:w="1586" w:type="dxa"/>
            <w:vMerge/>
            <w:tcBorders>
              <w:left w:val="single" w:sz="4" w:space="0" w:color="auto"/>
              <w:right w:val="single" w:sz="4" w:space="0" w:color="auto"/>
            </w:tcBorders>
            <w:vAlign w:val="center"/>
          </w:tcPr>
          <w:p w14:paraId="7AA87C25" w14:textId="77777777" w:rsidR="004C0E1A" w:rsidRDefault="004C0E1A" w:rsidP="00D801FB">
            <w:pPr>
              <w:spacing w:line="113" w:lineRule="atLeast"/>
              <w:jc w:val="center"/>
              <w:rPr>
                <w:rFonts w:ascii="宋体" w:hAnsi="宋体" w:cs="宋体"/>
                <w:kern w:val="0"/>
                <w:sz w:val="18"/>
                <w:szCs w:val="18"/>
              </w:rPr>
            </w:pPr>
          </w:p>
        </w:tc>
        <w:tc>
          <w:tcPr>
            <w:tcW w:w="2405" w:type="dxa"/>
            <w:vMerge/>
            <w:tcBorders>
              <w:left w:val="single" w:sz="4" w:space="0" w:color="auto"/>
              <w:right w:val="single" w:sz="4" w:space="0" w:color="auto"/>
            </w:tcBorders>
            <w:vAlign w:val="center"/>
          </w:tcPr>
          <w:p w14:paraId="2CAF94CC" w14:textId="77777777" w:rsidR="004C0E1A" w:rsidRDefault="004C0E1A" w:rsidP="00D801FB">
            <w:pPr>
              <w:spacing w:line="113" w:lineRule="atLeast"/>
              <w:jc w:val="center"/>
              <w:rPr>
                <w:rFonts w:ascii="宋体" w:hAnsi="宋体" w:cs="宋体"/>
                <w:kern w:val="0"/>
                <w:sz w:val="18"/>
                <w:szCs w:val="18"/>
              </w:rPr>
            </w:pPr>
          </w:p>
        </w:tc>
        <w:tc>
          <w:tcPr>
            <w:tcW w:w="1640" w:type="dxa"/>
            <w:vMerge/>
            <w:tcBorders>
              <w:left w:val="single" w:sz="4" w:space="0" w:color="auto"/>
            </w:tcBorders>
            <w:vAlign w:val="center"/>
          </w:tcPr>
          <w:p w14:paraId="66EC2B9A" w14:textId="77777777" w:rsidR="004C0E1A" w:rsidRDefault="004C0E1A" w:rsidP="00D801FB">
            <w:pPr>
              <w:spacing w:line="113" w:lineRule="atLeast"/>
              <w:jc w:val="center"/>
              <w:rPr>
                <w:rFonts w:ascii="宋体" w:hAnsi="宋体" w:cs="宋体"/>
                <w:kern w:val="0"/>
                <w:sz w:val="18"/>
                <w:szCs w:val="18"/>
              </w:rPr>
            </w:pPr>
          </w:p>
        </w:tc>
        <w:tc>
          <w:tcPr>
            <w:tcW w:w="623" w:type="dxa"/>
            <w:tcMar>
              <w:top w:w="0" w:type="dxa"/>
              <w:left w:w="108" w:type="dxa"/>
              <w:bottom w:w="0" w:type="dxa"/>
              <w:right w:w="108" w:type="dxa"/>
            </w:tcMar>
            <w:vAlign w:val="center"/>
          </w:tcPr>
          <w:p w14:paraId="0D519674" w14:textId="77777777" w:rsidR="004C0E1A" w:rsidRDefault="004C0E1A" w:rsidP="00D801FB">
            <w:pPr>
              <w:widowControl/>
              <w:spacing w:line="113" w:lineRule="atLeast"/>
              <w:jc w:val="center"/>
              <w:rPr>
                <w:rFonts w:ascii="宋体" w:hAnsi="宋体" w:cs="宋体"/>
                <w:kern w:val="0"/>
                <w:sz w:val="18"/>
                <w:szCs w:val="18"/>
              </w:rPr>
            </w:pPr>
            <w:r>
              <w:rPr>
                <w:rFonts w:ascii="宋体" w:hAnsi="宋体" w:cs="宋体" w:hint="eastAsia"/>
                <w:kern w:val="0"/>
                <w:sz w:val="18"/>
                <w:szCs w:val="18"/>
              </w:rPr>
              <w:t>理论</w:t>
            </w:r>
          </w:p>
        </w:tc>
        <w:tc>
          <w:tcPr>
            <w:tcW w:w="523" w:type="dxa"/>
            <w:vAlign w:val="center"/>
          </w:tcPr>
          <w:p w14:paraId="0E059C03" w14:textId="77777777" w:rsidR="004C0E1A" w:rsidRDefault="004C0E1A" w:rsidP="00D801FB">
            <w:pPr>
              <w:widowControl/>
              <w:spacing w:line="113" w:lineRule="atLeast"/>
              <w:jc w:val="center"/>
              <w:rPr>
                <w:rFonts w:ascii="宋体" w:hAnsi="宋体" w:cs="宋体"/>
                <w:kern w:val="0"/>
                <w:sz w:val="18"/>
                <w:szCs w:val="18"/>
              </w:rPr>
            </w:pPr>
            <w:r>
              <w:rPr>
                <w:rFonts w:ascii="宋体" w:hAnsi="宋体" w:cs="宋体" w:hint="eastAsia"/>
                <w:kern w:val="0"/>
                <w:sz w:val="18"/>
                <w:szCs w:val="18"/>
              </w:rPr>
              <w:t>实践</w:t>
            </w:r>
          </w:p>
        </w:tc>
      </w:tr>
      <w:tr w:rsidR="004C0E1A" w14:paraId="128F2554" w14:textId="77777777" w:rsidTr="00D801FB">
        <w:trPr>
          <w:trHeight w:val="2172"/>
          <w:jc w:val="center"/>
        </w:trPr>
        <w:tc>
          <w:tcPr>
            <w:tcW w:w="410" w:type="dxa"/>
            <w:vAlign w:val="center"/>
          </w:tcPr>
          <w:p w14:paraId="6DE16DAE"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lastRenderedPageBreak/>
              <w:t>1</w:t>
            </w:r>
          </w:p>
        </w:tc>
        <w:tc>
          <w:tcPr>
            <w:tcW w:w="666" w:type="dxa"/>
            <w:tcMar>
              <w:top w:w="0" w:type="dxa"/>
              <w:left w:w="108" w:type="dxa"/>
              <w:bottom w:w="0" w:type="dxa"/>
              <w:right w:w="108" w:type="dxa"/>
            </w:tcMar>
            <w:vAlign w:val="center"/>
          </w:tcPr>
          <w:p w14:paraId="7C39A464" w14:textId="35563202" w:rsidR="004C0E1A" w:rsidRDefault="004C0E1A" w:rsidP="00D801FB">
            <w:pPr>
              <w:widowControl/>
              <w:jc w:val="left"/>
              <w:rPr>
                <w:rFonts w:ascii="宋体" w:hAnsi="宋体" w:cs="宋体"/>
                <w:kern w:val="0"/>
                <w:sz w:val="18"/>
                <w:szCs w:val="18"/>
              </w:rPr>
            </w:pPr>
            <w:r>
              <w:rPr>
                <w:rFonts w:ascii="宋体" w:hAnsi="宋体" w:cs="宋体" w:hint="eastAsia"/>
                <w:kern w:val="0"/>
                <w:sz w:val="18"/>
                <w:szCs w:val="18"/>
              </w:rPr>
              <w:t>教育政策与法规概述</w:t>
            </w:r>
          </w:p>
        </w:tc>
        <w:tc>
          <w:tcPr>
            <w:tcW w:w="1967" w:type="dxa"/>
            <w:tcBorders>
              <w:right w:val="single" w:sz="4" w:space="0" w:color="auto"/>
            </w:tcBorders>
            <w:tcMar>
              <w:top w:w="0" w:type="dxa"/>
              <w:left w:w="108" w:type="dxa"/>
              <w:bottom w:w="0" w:type="dxa"/>
              <w:right w:w="108" w:type="dxa"/>
            </w:tcMar>
            <w:vAlign w:val="center"/>
          </w:tcPr>
          <w:p w14:paraId="4A649E04" w14:textId="626A465D" w:rsidR="004C0E1A" w:rsidRDefault="004C0E1A" w:rsidP="00D801FB">
            <w:pPr>
              <w:jc w:val="left"/>
              <w:rPr>
                <w:rFonts w:ascii="宋体" w:hAnsi="宋体" w:cs="宋体"/>
                <w:sz w:val="18"/>
                <w:szCs w:val="18"/>
              </w:rPr>
            </w:pPr>
            <w:r>
              <w:rPr>
                <w:rFonts w:ascii="宋体" w:hAnsi="宋体" w:cs="宋体" w:hint="eastAsia"/>
                <w:sz w:val="18"/>
                <w:szCs w:val="18"/>
              </w:rPr>
              <w:t>1、我国教育政策</w:t>
            </w:r>
            <w:r w:rsidR="008B6FA0">
              <w:rPr>
                <w:rFonts w:ascii="宋体" w:hAnsi="宋体" w:cs="宋体" w:hint="eastAsia"/>
                <w:sz w:val="18"/>
                <w:szCs w:val="18"/>
              </w:rPr>
              <w:t>与法规</w:t>
            </w:r>
            <w:r>
              <w:rPr>
                <w:rFonts w:ascii="宋体" w:hAnsi="宋体" w:cs="宋体" w:hint="eastAsia"/>
                <w:sz w:val="18"/>
                <w:szCs w:val="18"/>
              </w:rPr>
              <w:t>概</w:t>
            </w:r>
            <w:r w:rsidR="008B6FA0">
              <w:rPr>
                <w:rFonts w:ascii="宋体" w:hAnsi="宋体" w:cs="宋体" w:hint="eastAsia"/>
                <w:sz w:val="18"/>
                <w:szCs w:val="18"/>
              </w:rPr>
              <w:t>要</w:t>
            </w:r>
          </w:p>
          <w:p w14:paraId="110EEBE1" w14:textId="61016C61" w:rsidR="004C0E1A" w:rsidRDefault="004C0E1A" w:rsidP="00D801FB">
            <w:pPr>
              <w:widowControl/>
              <w:jc w:val="left"/>
              <w:rPr>
                <w:rFonts w:ascii="宋体" w:hAnsi="宋体" w:cs="宋体"/>
                <w:sz w:val="18"/>
                <w:szCs w:val="18"/>
              </w:rPr>
            </w:pPr>
            <w:r>
              <w:rPr>
                <w:rFonts w:ascii="宋体" w:hAnsi="宋体" w:cs="宋体" w:hint="eastAsia"/>
                <w:sz w:val="18"/>
                <w:szCs w:val="18"/>
              </w:rPr>
              <w:t>2、</w:t>
            </w:r>
            <w:r w:rsidR="008B6FA0" w:rsidRPr="008B6FA0">
              <w:rPr>
                <w:rFonts w:ascii="宋体" w:hAnsi="宋体" w:cs="宋体" w:hint="eastAsia"/>
                <w:sz w:val="18"/>
                <w:szCs w:val="18"/>
              </w:rPr>
              <w:t>学前教育政策与法规概述</w:t>
            </w:r>
          </w:p>
          <w:p w14:paraId="047BC3D9" w14:textId="3C8DFE41" w:rsidR="004C0E1A" w:rsidRDefault="004C0E1A" w:rsidP="00D801FB">
            <w:pPr>
              <w:widowControl/>
              <w:jc w:val="left"/>
              <w:rPr>
                <w:rFonts w:ascii="宋体" w:hAnsi="宋体" w:cs="宋体"/>
                <w:kern w:val="0"/>
                <w:sz w:val="18"/>
                <w:szCs w:val="18"/>
              </w:rPr>
            </w:pPr>
            <w:r>
              <w:rPr>
                <w:rFonts w:ascii="宋体" w:hAnsi="宋体" w:cs="宋体" w:hint="eastAsia"/>
                <w:sz w:val="18"/>
                <w:szCs w:val="18"/>
              </w:rPr>
              <w:t>3、</w:t>
            </w:r>
            <w:r w:rsidR="008B6FA0" w:rsidRPr="008B6FA0">
              <w:rPr>
                <w:rFonts w:ascii="宋体" w:hAnsi="宋体" w:cs="宋体" w:hint="eastAsia"/>
                <w:sz w:val="18"/>
                <w:szCs w:val="18"/>
              </w:rPr>
              <w:t>我国学前教育政策法规的发展历程</w:t>
            </w:r>
          </w:p>
        </w:tc>
        <w:tc>
          <w:tcPr>
            <w:tcW w:w="1586" w:type="dxa"/>
            <w:tcBorders>
              <w:left w:val="single" w:sz="4" w:space="0" w:color="auto"/>
              <w:right w:val="single" w:sz="4" w:space="0" w:color="auto"/>
            </w:tcBorders>
            <w:vAlign w:val="center"/>
          </w:tcPr>
          <w:p w14:paraId="1B151CA6" w14:textId="087D7D76" w:rsidR="004C0E1A" w:rsidRDefault="004C0E1A" w:rsidP="00D801FB">
            <w:pPr>
              <w:jc w:val="left"/>
              <w:rPr>
                <w:sz w:val="18"/>
                <w:szCs w:val="18"/>
              </w:rPr>
            </w:pPr>
            <w:r>
              <w:rPr>
                <w:rFonts w:hint="eastAsia"/>
                <w:sz w:val="18"/>
                <w:szCs w:val="18"/>
              </w:rPr>
              <w:t>1</w:t>
            </w:r>
            <w:r>
              <w:rPr>
                <w:rFonts w:hint="eastAsia"/>
                <w:sz w:val="18"/>
                <w:szCs w:val="18"/>
              </w:rPr>
              <w:t>、掌握教育政策法规的含义</w:t>
            </w:r>
            <w:r w:rsidR="008B6FA0">
              <w:rPr>
                <w:rFonts w:hint="eastAsia"/>
                <w:sz w:val="18"/>
                <w:szCs w:val="18"/>
              </w:rPr>
              <w:t>及特点，理解其关系</w:t>
            </w:r>
          </w:p>
          <w:p w14:paraId="13F8C45B" w14:textId="3FD89ED5" w:rsidR="004C0E1A" w:rsidRDefault="004C0E1A" w:rsidP="00D801FB">
            <w:pPr>
              <w:jc w:val="left"/>
              <w:rPr>
                <w:sz w:val="18"/>
                <w:szCs w:val="18"/>
              </w:rPr>
            </w:pPr>
            <w:r>
              <w:rPr>
                <w:rFonts w:hint="eastAsia"/>
                <w:sz w:val="18"/>
                <w:szCs w:val="18"/>
              </w:rPr>
              <w:t>2</w:t>
            </w:r>
            <w:r>
              <w:rPr>
                <w:rFonts w:hint="eastAsia"/>
                <w:sz w:val="18"/>
                <w:szCs w:val="18"/>
              </w:rPr>
              <w:t>、了解</w:t>
            </w:r>
            <w:r w:rsidR="008B6FA0">
              <w:rPr>
                <w:rFonts w:hint="eastAsia"/>
                <w:sz w:val="18"/>
                <w:szCs w:val="18"/>
              </w:rPr>
              <w:t>我国学前教育政策法规的沿革和发展</w:t>
            </w:r>
          </w:p>
          <w:p w14:paraId="49918570" w14:textId="77777777" w:rsidR="004C0E1A" w:rsidRDefault="004C0E1A" w:rsidP="00D801FB">
            <w:pPr>
              <w:widowControl/>
              <w:jc w:val="left"/>
              <w:rPr>
                <w:rFonts w:ascii="宋体" w:hAnsi="宋体" w:cs="宋体"/>
                <w:kern w:val="0"/>
                <w:sz w:val="18"/>
                <w:szCs w:val="18"/>
              </w:rPr>
            </w:pPr>
          </w:p>
        </w:tc>
        <w:tc>
          <w:tcPr>
            <w:tcW w:w="2405" w:type="dxa"/>
            <w:tcBorders>
              <w:left w:val="single" w:sz="4" w:space="0" w:color="auto"/>
              <w:right w:val="single" w:sz="4" w:space="0" w:color="auto"/>
            </w:tcBorders>
            <w:vAlign w:val="center"/>
          </w:tcPr>
          <w:p w14:paraId="4AE456E0" w14:textId="10908968" w:rsidR="004C0E1A" w:rsidRDefault="008B6FA0" w:rsidP="008B6FA0">
            <w:pPr>
              <w:jc w:val="left"/>
              <w:rPr>
                <w:rFonts w:ascii="宋体" w:hAnsi="宋体" w:cs="宋体"/>
                <w:kern w:val="0"/>
                <w:sz w:val="18"/>
                <w:szCs w:val="18"/>
              </w:rPr>
            </w:pPr>
            <w:r w:rsidRPr="008B6FA0">
              <w:rPr>
                <w:rFonts w:ascii="宋体" w:hAnsi="宋体" w:cs="宋体" w:hint="eastAsia"/>
                <w:kern w:val="0"/>
                <w:sz w:val="18"/>
                <w:szCs w:val="18"/>
              </w:rPr>
              <w:t>我国学前教育政策法规的发展历程</w:t>
            </w:r>
          </w:p>
        </w:tc>
        <w:tc>
          <w:tcPr>
            <w:tcW w:w="1640" w:type="dxa"/>
            <w:tcBorders>
              <w:left w:val="single" w:sz="4" w:space="0" w:color="auto"/>
            </w:tcBorders>
            <w:vAlign w:val="center"/>
          </w:tcPr>
          <w:p w14:paraId="34E5AA90" w14:textId="3BBEBFAE" w:rsidR="004C0E1A" w:rsidRDefault="004C0E1A" w:rsidP="00D801FB">
            <w:pPr>
              <w:spacing w:line="113" w:lineRule="atLeast"/>
              <w:jc w:val="left"/>
              <w:rPr>
                <w:rFonts w:ascii="宋体" w:hAnsi="宋体" w:cs="宋体"/>
                <w:kern w:val="0"/>
                <w:sz w:val="18"/>
                <w:szCs w:val="18"/>
              </w:rPr>
            </w:pPr>
            <w:r>
              <w:rPr>
                <w:rFonts w:ascii="宋体" w:hAnsi="宋体" w:cs="宋体" w:hint="eastAsia"/>
                <w:kern w:val="0"/>
                <w:sz w:val="18"/>
                <w:szCs w:val="18"/>
              </w:rPr>
              <w:t>考核对</w:t>
            </w:r>
            <w:r>
              <w:rPr>
                <w:rFonts w:hint="eastAsia"/>
                <w:sz w:val="18"/>
                <w:szCs w:val="18"/>
              </w:rPr>
              <w:t>教育政策、法规</w:t>
            </w:r>
            <w:r w:rsidR="008B6FA0">
              <w:rPr>
                <w:rFonts w:hint="eastAsia"/>
                <w:sz w:val="18"/>
                <w:szCs w:val="18"/>
              </w:rPr>
              <w:t>内涵及特点</w:t>
            </w:r>
            <w:r>
              <w:rPr>
                <w:rFonts w:hint="eastAsia"/>
                <w:sz w:val="18"/>
                <w:szCs w:val="18"/>
              </w:rPr>
              <w:t>的掌握</w:t>
            </w:r>
          </w:p>
        </w:tc>
        <w:tc>
          <w:tcPr>
            <w:tcW w:w="623" w:type="dxa"/>
            <w:tcMar>
              <w:top w:w="0" w:type="dxa"/>
              <w:left w:w="108" w:type="dxa"/>
              <w:bottom w:w="0" w:type="dxa"/>
              <w:right w:w="108" w:type="dxa"/>
            </w:tcMar>
            <w:vAlign w:val="center"/>
          </w:tcPr>
          <w:p w14:paraId="69CD3252" w14:textId="77777777" w:rsidR="004C0E1A" w:rsidRDefault="004C0E1A" w:rsidP="00D801FB">
            <w:pPr>
              <w:jc w:val="center"/>
              <w:rPr>
                <w:rFonts w:ascii="宋体" w:hAnsi="宋体" w:cs="宋体"/>
                <w:kern w:val="0"/>
                <w:sz w:val="18"/>
                <w:szCs w:val="18"/>
              </w:rPr>
            </w:pPr>
            <w:r>
              <w:rPr>
                <w:rFonts w:ascii="宋体" w:hAnsi="宋体" w:cs="宋体" w:hint="eastAsia"/>
                <w:kern w:val="0"/>
                <w:sz w:val="18"/>
                <w:szCs w:val="18"/>
              </w:rPr>
              <w:t>4</w:t>
            </w:r>
          </w:p>
        </w:tc>
        <w:tc>
          <w:tcPr>
            <w:tcW w:w="523" w:type="dxa"/>
            <w:vAlign w:val="center"/>
          </w:tcPr>
          <w:p w14:paraId="00107618" w14:textId="77777777" w:rsidR="004C0E1A" w:rsidRDefault="004C0E1A" w:rsidP="00D801FB">
            <w:pPr>
              <w:jc w:val="center"/>
              <w:rPr>
                <w:rFonts w:ascii="宋体" w:hAnsi="宋体" w:cs="宋体"/>
                <w:kern w:val="0"/>
                <w:sz w:val="18"/>
                <w:szCs w:val="18"/>
              </w:rPr>
            </w:pPr>
            <w:r>
              <w:rPr>
                <w:rFonts w:ascii="宋体" w:hAnsi="宋体" w:cs="宋体" w:hint="eastAsia"/>
                <w:kern w:val="0"/>
                <w:sz w:val="18"/>
                <w:szCs w:val="18"/>
              </w:rPr>
              <w:t>0</w:t>
            </w:r>
          </w:p>
        </w:tc>
      </w:tr>
      <w:tr w:rsidR="004C0E1A" w14:paraId="01DCA1DC" w14:textId="77777777" w:rsidTr="00D801FB">
        <w:trPr>
          <w:trHeight w:val="2172"/>
          <w:jc w:val="center"/>
        </w:trPr>
        <w:tc>
          <w:tcPr>
            <w:tcW w:w="410" w:type="dxa"/>
            <w:vAlign w:val="center"/>
          </w:tcPr>
          <w:p w14:paraId="1897BA3F"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2</w:t>
            </w:r>
          </w:p>
        </w:tc>
        <w:tc>
          <w:tcPr>
            <w:tcW w:w="666" w:type="dxa"/>
            <w:tcMar>
              <w:top w:w="0" w:type="dxa"/>
              <w:left w:w="108" w:type="dxa"/>
              <w:bottom w:w="0" w:type="dxa"/>
              <w:right w:w="108" w:type="dxa"/>
            </w:tcMar>
            <w:vAlign w:val="center"/>
          </w:tcPr>
          <w:p w14:paraId="0FD0C2E6" w14:textId="780945F2" w:rsidR="004C0E1A" w:rsidRDefault="004C0E1A" w:rsidP="00D801FB">
            <w:pPr>
              <w:jc w:val="left"/>
              <w:rPr>
                <w:rFonts w:ascii="宋体" w:hAnsi="宋体" w:cs="宋体"/>
                <w:sz w:val="18"/>
                <w:szCs w:val="18"/>
              </w:rPr>
            </w:pPr>
            <w:r>
              <w:rPr>
                <w:rFonts w:ascii="宋体" w:hAnsi="宋体" w:cs="宋体" w:hint="eastAsia"/>
                <w:sz w:val="18"/>
                <w:szCs w:val="18"/>
              </w:rPr>
              <w:t>学前教育</w:t>
            </w:r>
            <w:r w:rsidR="008B6FA0">
              <w:rPr>
                <w:rFonts w:ascii="宋体" w:hAnsi="宋体" w:cs="宋体" w:hint="eastAsia"/>
                <w:sz w:val="18"/>
                <w:szCs w:val="18"/>
              </w:rPr>
              <w:t>政府职责</w:t>
            </w:r>
          </w:p>
          <w:p w14:paraId="56D1A1D4" w14:textId="77777777" w:rsidR="004C0E1A" w:rsidRDefault="004C0E1A" w:rsidP="00D801FB">
            <w:pPr>
              <w:widowControl/>
              <w:jc w:val="left"/>
              <w:rPr>
                <w:rFonts w:ascii="宋体" w:hAnsi="宋体" w:cs="宋体"/>
                <w:kern w:val="0"/>
                <w:sz w:val="18"/>
                <w:szCs w:val="18"/>
              </w:rPr>
            </w:pPr>
          </w:p>
        </w:tc>
        <w:tc>
          <w:tcPr>
            <w:tcW w:w="1967" w:type="dxa"/>
            <w:tcBorders>
              <w:right w:val="single" w:sz="4" w:space="0" w:color="auto"/>
            </w:tcBorders>
            <w:tcMar>
              <w:top w:w="0" w:type="dxa"/>
              <w:left w:w="108" w:type="dxa"/>
              <w:bottom w:w="0" w:type="dxa"/>
              <w:right w:w="108" w:type="dxa"/>
            </w:tcMar>
            <w:vAlign w:val="center"/>
          </w:tcPr>
          <w:p w14:paraId="433A131B" w14:textId="7F0F872D"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8B6FA0">
              <w:rPr>
                <w:rFonts w:ascii="宋体" w:hAnsi="宋体" w:cs="宋体" w:hint="eastAsia"/>
                <w:sz w:val="18"/>
                <w:szCs w:val="18"/>
              </w:rPr>
              <w:t>学前教育的性质和功能</w:t>
            </w:r>
          </w:p>
          <w:p w14:paraId="46B36C7B"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8B6FA0">
              <w:rPr>
                <w:rFonts w:ascii="宋体" w:hAnsi="宋体" w:cs="宋体" w:hint="eastAsia"/>
                <w:sz w:val="18"/>
                <w:szCs w:val="18"/>
              </w:rPr>
              <w:t>政府在学前教育中的主要职责</w:t>
            </w:r>
          </w:p>
          <w:p w14:paraId="25FBD950" w14:textId="5D247C36" w:rsidR="008B6FA0" w:rsidRPr="00855071" w:rsidRDefault="008B6FA0" w:rsidP="00D801FB">
            <w:pPr>
              <w:spacing w:line="300" w:lineRule="auto"/>
              <w:jc w:val="left"/>
              <w:rPr>
                <w:rFonts w:ascii="宋体" w:hAnsi="宋体" w:cs="宋体"/>
                <w:sz w:val="18"/>
                <w:szCs w:val="18"/>
              </w:rPr>
            </w:pPr>
            <w:r>
              <w:rPr>
                <w:rFonts w:ascii="宋体" w:hAnsi="宋体" w:cs="宋体" w:hint="eastAsia"/>
                <w:sz w:val="18"/>
                <w:szCs w:val="18"/>
              </w:rPr>
              <w:t>3、我国学前教育行政管理体制与办园体制</w:t>
            </w:r>
          </w:p>
        </w:tc>
        <w:tc>
          <w:tcPr>
            <w:tcW w:w="1586" w:type="dxa"/>
            <w:tcBorders>
              <w:left w:val="single" w:sz="4" w:space="0" w:color="auto"/>
              <w:right w:val="single" w:sz="4" w:space="0" w:color="auto"/>
            </w:tcBorders>
            <w:vAlign w:val="center"/>
          </w:tcPr>
          <w:p w14:paraId="49CC981F" w14:textId="1CE883FA" w:rsidR="004C0E1A" w:rsidRDefault="004C0E1A" w:rsidP="00D801FB">
            <w:pPr>
              <w:jc w:val="left"/>
              <w:rPr>
                <w:rFonts w:ascii="宋体" w:hAnsi="宋体" w:cs="宋体"/>
                <w:sz w:val="18"/>
                <w:szCs w:val="18"/>
              </w:rPr>
            </w:pPr>
            <w:r>
              <w:rPr>
                <w:rFonts w:ascii="宋体" w:hAnsi="宋体" w:cs="宋体" w:hint="eastAsia"/>
                <w:sz w:val="18"/>
                <w:szCs w:val="18"/>
              </w:rPr>
              <w:t>1、了解学前教育</w:t>
            </w:r>
            <w:r w:rsidR="008B6FA0">
              <w:rPr>
                <w:rFonts w:ascii="宋体" w:hAnsi="宋体" w:cs="宋体" w:hint="eastAsia"/>
                <w:sz w:val="18"/>
                <w:szCs w:val="18"/>
              </w:rPr>
              <w:t>性质</w:t>
            </w:r>
          </w:p>
          <w:p w14:paraId="48F4B0BB" w14:textId="502A2370" w:rsidR="004C0E1A" w:rsidRDefault="004C0E1A" w:rsidP="00D801FB">
            <w:pPr>
              <w:jc w:val="left"/>
              <w:rPr>
                <w:rFonts w:ascii="宋体" w:hAnsi="宋体" w:cs="宋体"/>
                <w:sz w:val="18"/>
                <w:szCs w:val="18"/>
              </w:rPr>
            </w:pPr>
            <w:r>
              <w:rPr>
                <w:rFonts w:ascii="宋体" w:hAnsi="宋体" w:cs="宋体" w:hint="eastAsia"/>
                <w:sz w:val="18"/>
                <w:szCs w:val="18"/>
              </w:rPr>
              <w:t>2、</w:t>
            </w:r>
            <w:r w:rsidR="008B6FA0">
              <w:rPr>
                <w:rFonts w:ascii="宋体" w:hAnsi="宋体" w:cs="宋体" w:hint="eastAsia"/>
                <w:sz w:val="18"/>
                <w:szCs w:val="18"/>
              </w:rPr>
              <w:t>把握政府在发展学前教育中的作用</w:t>
            </w:r>
          </w:p>
          <w:p w14:paraId="6E2CDD1B" w14:textId="133D2A05" w:rsidR="004C0E1A" w:rsidRDefault="004C0E1A" w:rsidP="00D801FB">
            <w:pPr>
              <w:jc w:val="left"/>
              <w:rPr>
                <w:rFonts w:ascii="宋体" w:hAnsi="宋体" w:cs="宋体"/>
                <w:kern w:val="0"/>
                <w:sz w:val="18"/>
                <w:szCs w:val="18"/>
              </w:rPr>
            </w:pPr>
            <w:r>
              <w:rPr>
                <w:rFonts w:ascii="宋体" w:hAnsi="宋体" w:cs="宋体" w:hint="eastAsia"/>
                <w:sz w:val="18"/>
                <w:szCs w:val="18"/>
              </w:rPr>
              <w:t>3、</w:t>
            </w:r>
            <w:r w:rsidR="008B6FA0">
              <w:rPr>
                <w:rFonts w:ascii="宋体" w:hAnsi="宋体" w:cs="宋体" w:hint="eastAsia"/>
                <w:sz w:val="18"/>
                <w:szCs w:val="18"/>
              </w:rPr>
              <w:t>了解我国学前教育基本管理体制</w:t>
            </w:r>
          </w:p>
        </w:tc>
        <w:tc>
          <w:tcPr>
            <w:tcW w:w="2405" w:type="dxa"/>
            <w:tcBorders>
              <w:left w:val="single" w:sz="4" w:space="0" w:color="auto"/>
              <w:right w:val="single" w:sz="4" w:space="0" w:color="auto"/>
            </w:tcBorders>
            <w:vAlign w:val="center"/>
          </w:tcPr>
          <w:p w14:paraId="4A2B5995" w14:textId="289B46A7" w:rsidR="004C0E1A" w:rsidRDefault="008B6FA0" w:rsidP="00D801FB">
            <w:pPr>
              <w:jc w:val="left"/>
              <w:rPr>
                <w:rFonts w:ascii="宋体" w:hAnsi="宋体" w:cs="宋体"/>
                <w:kern w:val="0"/>
                <w:sz w:val="18"/>
                <w:szCs w:val="18"/>
              </w:rPr>
            </w:pPr>
            <w:r w:rsidRPr="008B6FA0">
              <w:rPr>
                <w:rFonts w:ascii="宋体" w:hAnsi="宋体" w:cs="宋体" w:hint="eastAsia"/>
                <w:sz w:val="18"/>
                <w:szCs w:val="18"/>
              </w:rPr>
              <w:t>政府在学前教育中的主要职责</w:t>
            </w:r>
          </w:p>
        </w:tc>
        <w:tc>
          <w:tcPr>
            <w:tcW w:w="1640" w:type="dxa"/>
            <w:tcBorders>
              <w:left w:val="single" w:sz="4" w:space="0" w:color="auto"/>
            </w:tcBorders>
            <w:vAlign w:val="center"/>
          </w:tcPr>
          <w:p w14:paraId="7C187DDF" w14:textId="6B5BF0D4" w:rsidR="004C0E1A" w:rsidRDefault="004C0E1A" w:rsidP="00D801FB">
            <w:pPr>
              <w:jc w:val="left"/>
              <w:rPr>
                <w:rFonts w:ascii="宋体" w:hAnsi="宋体" w:cs="宋体"/>
                <w:kern w:val="0"/>
                <w:sz w:val="18"/>
                <w:szCs w:val="18"/>
              </w:rPr>
            </w:pPr>
            <w:r>
              <w:rPr>
                <w:rFonts w:ascii="宋体" w:hAnsi="宋体" w:cs="宋体" w:hint="eastAsia"/>
                <w:kern w:val="0"/>
                <w:sz w:val="18"/>
                <w:szCs w:val="18"/>
              </w:rPr>
              <w:t>考核</w:t>
            </w:r>
            <w:r w:rsidR="008B6FA0">
              <w:rPr>
                <w:rFonts w:ascii="宋体" w:hAnsi="宋体" w:cs="宋体" w:hint="eastAsia"/>
                <w:kern w:val="0"/>
                <w:sz w:val="18"/>
                <w:szCs w:val="18"/>
              </w:rPr>
              <w:t>政府</w:t>
            </w:r>
            <w:r>
              <w:rPr>
                <w:rFonts w:ascii="宋体" w:hAnsi="宋体" w:cs="宋体" w:hint="eastAsia"/>
                <w:kern w:val="0"/>
                <w:sz w:val="18"/>
                <w:szCs w:val="18"/>
              </w:rPr>
              <w:t>对</w:t>
            </w:r>
            <w:r>
              <w:rPr>
                <w:rFonts w:ascii="宋体" w:hAnsi="宋体" w:cs="宋体" w:hint="eastAsia"/>
                <w:sz w:val="18"/>
                <w:szCs w:val="18"/>
              </w:rPr>
              <w:t>学前教育</w:t>
            </w:r>
            <w:r w:rsidR="008B6FA0">
              <w:rPr>
                <w:rFonts w:ascii="宋体" w:hAnsi="宋体" w:cs="宋体" w:hint="eastAsia"/>
                <w:sz w:val="18"/>
                <w:szCs w:val="18"/>
              </w:rPr>
              <w:t>发展职责的</w:t>
            </w:r>
            <w:r>
              <w:rPr>
                <w:rFonts w:ascii="宋体" w:hAnsi="宋体" w:cs="宋体" w:hint="eastAsia"/>
                <w:kern w:val="0"/>
                <w:sz w:val="18"/>
                <w:szCs w:val="18"/>
              </w:rPr>
              <w:t>掌握</w:t>
            </w:r>
          </w:p>
          <w:p w14:paraId="52A1BE8F" w14:textId="77777777" w:rsidR="004C0E1A" w:rsidRDefault="004C0E1A" w:rsidP="00D801FB">
            <w:pPr>
              <w:spacing w:line="113" w:lineRule="atLeast"/>
              <w:jc w:val="left"/>
              <w:rPr>
                <w:rFonts w:ascii="宋体" w:hAnsi="宋体" w:cs="宋体"/>
                <w:kern w:val="0"/>
                <w:sz w:val="18"/>
                <w:szCs w:val="18"/>
              </w:rPr>
            </w:pPr>
          </w:p>
        </w:tc>
        <w:tc>
          <w:tcPr>
            <w:tcW w:w="623" w:type="dxa"/>
            <w:tcMar>
              <w:top w:w="0" w:type="dxa"/>
              <w:left w:w="108" w:type="dxa"/>
              <w:bottom w:w="0" w:type="dxa"/>
              <w:right w:w="108" w:type="dxa"/>
            </w:tcMar>
            <w:vAlign w:val="center"/>
          </w:tcPr>
          <w:p w14:paraId="2218592E" w14:textId="77777777" w:rsidR="004C0E1A" w:rsidRDefault="004C0E1A" w:rsidP="00D801FB">
            <w:pPr>
              <w:jc w:val="center"/>
              <w:rPr>
                <w:rFonts w:ascii="宋体" w:hAnsi="宋体" w:cs="宋体"/>
                <w:kern w:val="0"/>
                <w:sz w:val="18"/>
                <w:szCs w:val="18"/>
              </w:rPr>
            </w:pPr>
            <w:r>
              <w:rPr>
                <w:rFonts w:ascii="宋体" w:hAnsi="宋体" w:cs="宋体" w:hint="eastAsia"/>
                <w:kern w:val="0"/>
                <w:sz w:val="18"/>
                <w:szCs w:val="18"/>
              </w:rPr>
              <w:t>4</w:t>
            </w:r>
          </w:p>
        </w:tc>
        <w:tc>
          <w:tcPr>
            <w:tcW w:w="523" w:type="dxa"/>
            <w:vAlign w:val="center"/>
          </w:tcPr>
          <w:p w14:paraId="1B21FC66" w14:textId="77777777" w:rsidR="004C0E1A" w:rsidRDefault="004C0E1A" w:rsidP="00D801FB">
            <w:pPr>
              <w:jc w:val="center"/>
              <w:rPr>
                <w:rFonts w:ascii="宋体" w:hAnsi="宋体" w:cs="宋体"/>
                <w:kern w:val="0"/>
                <w:sz w:val="18"/>
                <w:szCs w:val="18"/>
              </w:rPr>
            </w:pPr>
            <w:r>
              <w:rPr>
                <w:rFonts w:ascii="宋体" w:hAnsi="宋体" w:cs="宋体" w:hint="eastAsia"/>
                <w:kern w:val="0"/>
                <w:sz w:val="18"/>
                <w:szCs w:val="18"/>
              </w:rPr>
              <w:t>0</w:t>
            </w:r>
          </w:p>
        </w:tc>
      </w:tr>
      <w:tr w:rsidR="004C0E1A" w14:paraId="1AD005F8" w14:textId="77777777" w:rsidTr="00D801FB">
        <w:trPr>
          <w:trHeight w:val="2172"/>
          <w:jc w:val="center"/>
        </w:trPr>
        <w:tc>
          <w:tcPr>
            <w:tcW w:w="410" w:type="dxa"/>
            <w:vAlign w:val="center"/>
          </w:tcPr>
          <w:p w14:paraId="083A2F5F"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3</w:t>
            </w:r>
          </w:p>
        </w:tc>
        <w:tc>
          <w:tcPr>
            <w:tcW w:w="666" w:type="dxa"/>
            <w:tcMar>
              <w:top w:w="0" w:type="dxa"/>
              <w:left w:w="108" w:type="dxa"/>
              <w:bottom w:w="0" w:type="dxa"/>
              <w:right w:w="108" w:type="dxa"/>
            </w:tcMar>
            <w:vAlign w:val="center"/>
          </w:tcPr>
          <w:p w14:paraId="3B37F6B4" w14:textId="05862B41" w:rsidR="004C0E1A" w:rsidRDefault="002D0859" w:rsidP="00D801FB">
            <w:pPr>
              <w:jc w:val="left"/>
              <w:rPr>
                <w:rFonts w:ascii="宋体" w:hAnsi="宋体" w:cs="宋体"/>
                <w:sz w:val="18"/>
                <w:szCs w:val="18"/>
              </w:rPr>
            </w:pPr>
            <w:r>
              <w:rPr>
                <w:rFonts w:ascii="宋体" w:hAnsi="宋体" w:cs="宋体" w:hint="eastAsia"/>
                <w:sz w:val="18"/>
                <w:szCs w:val="18"/>
              </w:rPr>
              <w:t>学前教育机构</w:t>
            </w:r>
          </w:p>
          <w:p w14:paraId="6D0021C8" w14:textId="77777777" w:rsidR="004C0E1A" w:rsidRDefault="004C0E1A" w:rsidP="00D801FB">
            <w:pPr>
              <w:widowControl/>
              <w:jc w:val="left"/>
              <w:rPr>
                <w:rFonts w:ascii="宋体" w:hAnsi="宋体" w:cs="宋体"/>
                <w:kern w:val="0"/>
                <w:sz w:val="18"/>
                <w:szCs w:val="18"/>
              </w:rPr>
            </w:pPr>
          </w:p>
        </w:tc>
        <w:tc>
          <w:tcPr>
            <w:tcW w:w="1967" w:type="dxa"/>
            <w:tcBorders>
              <w:right w:val="single" w:sz="4" w:space="0" w:color="auto"/>
            </w:tcBorders>
            <w:tcMar>
              <w:top w:w="0" w:type="dxa"/>
              <w:left w:w="108" w:type="dxa"/>
              <w:bottom w:w="0" w:type="dxa"/>
              <w:right w:w="108" w:type="dxa"/>
            </w:tcMar>
            <w:vAlign w:val="center"/>
          </w:tcPr>
          <w:p w14:paraId="391CF4BC" w14:textId="10E838B9"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2D0859">
              <w:rPr>
                <w:rFonts w:ascii="宋体" w:hAnsi="宋体" w:cs="宋体" w:hint="eastAsia"/>
                <w:sz w:val="18"/>
                <w:szCs w:val="18"/>
              </w:rPr>
              <w:t>学前教育机构的法律地位</w:t>
            </w:r>
          </w:p>
          <w:p w14:paraId="519A346F"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2D0859">
              <w:rPr>
                <w:rFonts w:ascii="宋体" w:hAnsi="宋体" w:cs="宋体" w:hint="eastAsia"/>
                <w:sz w:val="18"/>
                <w:szCs w:val="18"/>
              </w:rPr>
              <w:t>幼儿园的设置与内部管理</w:t>
            </w:r>
          </w:p>
          <w:p w14:paraId="26E5AC89" w14:textId="62C6E86A" w:rsidR="002D0859" w:rsidRPr="00855071" w:rsidRDefault="002D0859" w:rsidP="00D801FB">
            <w:pPr>
              <w:spacing w:line="300" w:lineRule="auto"/>
              <w:jc w:val="left"/>
              <w:rPr>
                <w:rFonts w:ascii="宋体" w:hAnsi="宋体" w:cs="宋体"/>
                <w:sz w:val="18"/>
                <w:szCs w:val="18"/>
              </w:rPr>
            </w:pPr>
            <w:r>
              <w:rPr>
                <w:rFonts w:ascii="宋体" w:hAnsi="宋体" w:cs="宋体" w:hint="eastAsia"/>
                <w:sz w:val="18"/>
                <w:szCs w:val="18"/>
              </w:rPr>
              <w:t>3、幼儿园的权利与义务</w:t>
            </w:r>
          </w:p>
        </w:tc>
        <w:tc>
          <w:tcPr>
            <w:tcW w:w="1586" w:type="dxa"/>
            <w:tcBorders>
              <w:left w:val="single" w:sz="4" w:space="0" w:color="auto"/>
              <w:right w:val="single" w:sz="4" w:space="0" w:color="auto"/>
            </w:tcBorders>
            <w:vAlign w:val="center"/>
          </w:tcPr>
          <w:p w14:paraId="7AED7074" w14:textId="77777777" w:rsidR="002D0859" w:rsidRDefault="004C0E1A" w:rsidP="00D801FB">
            <w:pPr>
              <w:jc w:val="left"/>
              <w:rPr>
                <w:rFonts w:ascii="宋体" w:hAnsi="宋体" w:cs="宋体"/>
                <w:sz w:val="18"/>
                <w:szCs w:val="18"/>
              </w:rPr>
            </w:pPr>
            <w:r>
              <w:rPr>
                <w:rFonts w:ascii="宋体" w:hAnsi="宋体" w:cs="宋体" w:hint="eastAsia"/>
                <w:sz w:val="18"/>
                <w:szCs w:val="18"/>
              </w:rPr>
              <w:t>1、了解</w:t>
            </w:r>
            <w:r w:rsidR="002D0859" w:rsidRPr="002D0859">
              <w:rPr>
                <w:rFonts w:ascii="宋体" w:hAnsi="宋体" w:cs="宋体" w:hint="eastAsia"/>
                <w:sz w:val="18"/>
                <w:szCs w:val="18"/>
              </w:rPr>
              <w:t>学前教育机构的法律地位</w:t>
            </w:r>
            <w:r w:rsidR="002D0859">
              <w:rPr>
                <w:rFonts w:ascii="宋体" w:hAnsi="宋体" w:cs="宋体" w:hint="eastAsia"/>
                <w:sz w:val="18"/>
                <w:szCs w:val="18"/>
              </w:rPr>
              <w:t>内涵和特点</w:t>
            </w:r>
          </w:p>
          <w:p w14:paraId="56AD35DB" w14:textId="2F1AB96E" w:rsidR="004C0E1A" w:rsidRDefault="004C0E1A" w:rsidP="00D801FB">
            <w:pPr>
              <w:jc w:val="left"/>
              <w:rPr>
                <w:rFonts w:ascii="宋体" w:hAnsi="宋体" w:cs="宋体"/>
                <w:sz w:val="18"/>
                <w:szCs w:val="18"/>
              </w:rPr>
            </w:pPr>
            <w:r>
              <w:rPr>
                <w:rFonts w:ascii="宋体" w:hAnsi="宋体" w:cs="宋体" w:hint="eastAsia"/>
                <w:sz w:val="18"/>
                <w:szCs w:val="18"/>
              </w:rPr>
              <w:t>2、掌握幼儿园</w:t>
            </w:r>
            <w:r w:rsidR="002D0859">
              <w:rPr>
                <w:rFonts w:ascii="宋体" w:hAnsi="宋体" w:cs="宋体" w:hint="eastAsia"/>
                <w:sz w:val="18"/>
                <w:szCs w:val="18"/>
              </w:rPr>
              <w:t>内部</w:t>
            </w:r>
            <w:r>
              <w:rPr>
                <w:rFonts w:ascii="宋体" w:hAnsi="宋体" w:cs="宋体" w:hint="eastAsia"/>
                <w:sz w:val="18"/>
                <w:szCs w:val="18"/>
              </w:rPr>
              <w:t>管理</w:t>
            </w:r>
            <w:r w:rsidR="002D0859">
              <w:rPr>
                <w:rFonts w:ascii="宋体" w:hAnsi="宋体" w:cs="宋体" w:hint="eastAsia"/>
                <w:sz w:val="18"/>
                <w:szCs w:val="18"/>
              </w:rPr>
              <w:t>制度</w:t>
            </w:r>
          </w:p>
          <w:p w14:paraId="2F488568" w14:textId="47714281" w:rsidR="002D0859" w:rsidRDefault="002D0859" w:rsidP="00D801FB">
            <w:pPr>
              <w:jc w:val="left"/>
              <w:rPr>
                <w:rFonts w:ascii="宋体" w:hAnsi="宋体" w:cs="宋体"/>
                <w:sz w:val="18"/>
                <w:szCs w:val="18"/>
              </w:rPr>
            </w:pPr>
            <w:r>
              <w:rPr>
                <w:rFonts w:ascii="宋体" w:hAnsi="宋体" w:cs="宋体" w:hint="eastAsia"/>
                <w:sz w:val="18"/>
                <w:szCs w:val="18"/>
              </w:rPr>
              <w:t>3、了解学前教育机构的权利和义务</w:t>
            </w:r>
          </w:p>
          <w:p w14:paraId="4DF7ECC6" w14:textId="77777777" w:rsidR="004C0E1A" w:rsidRDefault="004C0E1A" w:rsidP="00D801FB">
            <w:pPr>
              <w:jc w:val="left"/>
              <w:rPr>
                <w:rFonts w:ascii="宋体" w:hAnsi="宋体" w:cs="宋体"/>
                <w:kern w:val="0"/>
                <w:sz w:val="18"/>
                <w:szCs w:val="18"/>
              </w:rPr>
            </w:pPr>
          </w:p>
        </w:tc>
        <w:tc>
          <w:tcPr>
            <w:tcW w:w="2405" w:type="dxa"/>
            <w:tcBorders>
              <w:left w:val="single" w:sz="4" w:space="0" w:color="auto"/>
              <w:right w:val="single" w:sz="4" w:space="0" w:color="auto"/>
            </w:tcBorders>
            <w:vAlign w:val="center"/>
          </w:tcPr>
          <w:p w14:paraId="3B433615" w14:textId="146F1D2A" w:rsidR="004C0E1A" w:rsidRDefault="004C0E1A" w:rsidP="00D801FB">
            <w:pPr>
              <w:jc w:val="left"/>
              <w:rPr>
                <w:rFonts w:ascii="宋体" w:hAnsi="宋体" w:cs="宋体"/>
                <w:kern w:val="0"/>
                <w:sz w:val="18"/>
                <w:szCs w:val="18"/>
              </w:rPr>
            </w:pPr>
            <w:r>
              <w:rPr>
                <w:rFonts w:ascii="宋体" w:hAnsi="宋体" w:cs="宋体" w:hint="eastAsia"/>
                <w:kern w:val="0"/>
                <w:sz w:val="18"/>
                <w:szCs w:val="18"/>
              </w:rPr>
              <w:t>幼儿园</w:t>
            </w:r>
            <w:r w:rsidR="002D0859">
              <w:rPr>
                <w:rFonts w:ascii="宋体" w:hAnsi="宋体" w:cs="宋体" w:hint="eastAsia"/>
                <w:kern w:val="0"/>
                <w:sz w:val="18"/>
                <w:szCs w:val="18"/>
              </w:rPr>
              <w:t>的权利与义务</w:t>
            </w:r>
          </w:p>
        </w:tc>
        <w:tc>
          <w:tcPr>
            <w:tcW w:w="1640" w:type="dxa"/>
            <w:tcBorders>
              <w:left w:val="single" w:sz="4" w:space="0" w:color="auto"/>
            </w:tcBorders>
            <w:vAlign w:val="center"/>
          </w:tcPr>
          <w:p w14:paraId="1C7E886A" w14:textId="2ACC2A78" w:rsidR="004C0E1A" w:rsidRDefault="004C0E1A" w:rsidP="00D801FB">
            <w:pPr>
              <w:spacing w:line="113" w:lineRule="atLeast"/>
              <w:jc w:val="left"/>
              <w:rPr>
                <w:rFonts w:ascii="宋体" w:hAnsi="宋体" w:cs="宋体"/>
                <w:kern w:val="0"/>
                <w:sz w:val="18"/>
                <w:szCs w:val="18"/>
              </w:rPr>
            </w:pPr>
            <w:r>
              <w:rPr>
                <w:rFonts w:ascii="宋体" w:hAnsi="宋体" w:cs="宋体" w:hint="eastAsia"/>
                <w:kern w:val="0"/>
                <w:sz w:val="18"/>
                <w:szCs w:val="18"/>
              </w:rPr>
              <w:t>考核对幼儿园</w:t>
            </w:r>
            <w:r w:rsidR="002D0859">
              <w:rPr>
                <w:rFonts w:ascii="宋体" w:hAnsi="宋体" w:cs="宋体" w:hint="eastAsia"/>
                <w:kern w:val="0"/>
                <w:sz w:val="18"/>
                <w:szCs w:val="18"/>
              </w:rPr>
              <w:t>权利与义务的</w:t>
            </w:r>
            <w:r>
              <w:rPr>
                <w:rFonts w:ascii="宋体" w:hAnsi="宋体" w:cs="宋体" w:hint="eastAsia"/>
                <w:kern w:val="0"/>
                <w:sz w:val="18"/>
                <w:szCs w:val="18"/>
              </w:rPr>
              <w:t>掌握</w:t>
            </w:r>
          </w:p>
        </w:tc>
        <w:tc>
          <w:tcPr>
            <w:tcW w:w="623" w:type="dxa"/>
            <w:tcMar>
              <w:top w:w="0" w:type="dxa"/>
              <w:left w:w="108" w:type="dxa"/>
              <w:bottom w:w="0" w:type="dxa"/>
              <w:right w:w="108" w:type="dxa"/>
            </w:tcMar>
            <w:vAlign w:val="center"/>
          </w:tcPr>
          <w:p w14:paraId="3D441A9B" w14:textId="56C0A16B" w:rsidR="004C0E1A" w:rsidRDefault="00D94222" w:rsidP="00D801FB">
            <w:pPr>
              <w:widowControl/>
              <w:jc w:val="center"/>
              <w:rPr>
                <w:rFonts w:ascii="宋体" w:hAnsi="宋体" w:cs="宋体"/>
                <w:kern w:val="0"/>
                <w:sz w:val="18"/>
                <w:szCs w:val="18"/>
              </w:rPr>
            </w:pPr>
            <w:r>
              <w:rPr>
                <w:rFonts w:ascii="宋体" w:hAnsi="宋体" w:cs="宋体"/>
                <w:kern w:val="0"/>
                <w:sz w:val="18"/>
                <w:szCs w:val="18"/>
              </w:rPr>
              <w:t>4</w:t>
            </w:r>
          </w:p>
        </w:tc>
        <w:tc>
          <w:tcPr>
            <w:tcW w:w="523" w:type="dxa"/>
            <w:vAlign w:val="center"/>
          </w:tcPr>
          <w:p w14:paraId="78BD8CD0"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r w:rsidR="004C0E1A" w14:paraId="4058F812" w14:textId="77777777" w:rsidTr="00D801FB">
        <w:trPr>
          <w:trHeight w:val="90"/>
          <w:jc w:val="center"/>
        </w:trPr>
        <w:tc>
          <w:tcPr>
            <w:tcW w:w="410" w:type="dxa"/>
            <w:vAlign w:val="center"/>
          </w:tcPr>
          <w:p w14:paraId="3981BF0E"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4</w:t>
            </w:r>
          </w:p>
        </w:tc>
        <w:tc>
          <w:tcPr>
            <w:tcW w:w="666" w:type="dxa"/>
            <w:tcMar>
              <w:top w:w="0" w:type="dxa"/>
              <w:left w:w="108" w:type="dxa"/>
              <w:bottom w:w="0" w:type="dxa"/>
              <w:right w:w="108" w:type="dxa"/>
            </w:tcMar>
            <w:vAlign w:val="center"/>
          </w:tcPr>
          <w:p w14:paraId="418B4C42" w14:textId="2A045695" w:rsidR="004C0E1A" w:rsidRDefault="00876956" w:rsidP="00D801FB">
            <w:pPr>
              <w:widowControl/>
              <w:jc w:val="left"/>
              <w:rPr>
                <w:rFonts w:ascii="宋体" w:hAnsi="宋体" w:cs="宋体"/>
                <w:kern w:val="0"/>
                <w:sz w:val="18"/>
                <w:szCs w:val="18"/>
              </w:rPr>
            </w:pPr>
            <w:r w:rsidRPr="00876956">
              <w:rPr>
                <w:rFonts w:ascii="宋体" w:hAnsi="宋体" w:cs="宋体" w:hint="eastAsia"/>
                <w:sz w:val="18"/>
                <w:szCs w:val="18"/>
              </w:rPr>
              <w:t>学前教育机构的保育与教育</w:t>
            </w:r>
          </w:p>
        </w:tc>
        <w:tc>
          <w:tcPr>
            <w:tcW w:w="1967" w:type="dxa"/>
            <w:tcBorders>
              <w:right w:val="single" w:sz="4" w:space="0" w:color="auto"/>
            </w:tcBorders>
            <w:tcMar>
              <w:top w:w="0" w:type="dxa"/>
              <w:left w:w="108" w:type="dxa"/>
              <w:bottom w:w="0" w:type="dxa"/>
              <w:right w:w="108" w:type="dxa"/>
            </w:tcMar>
            <w:vAlign w:val="center"/>
          </w:tcPr>
          <w:p w14:paraId="17F96775" w14:textId="192BF7C2"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876956">
              <w:rPr>
                <w:rFonts w:ascii="宋体" w:hAnsi="宋体" w:cs="宋体" w:hint="eastAsia"/>
                <w:sz w:val="18"/>
                <w:szCs w:val="18"/>
              </w:rPr>
              <w:t>幼儿园保教结合概述</w:t>
            </w:r>
          </w:p>
          <w:p w14:paraId="33C25825"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876956">
              <w:rPr>
                <w:rFonts w:ascii="宋体" w:hAnsi="宋体" w:cs="宋体" w:hint="eastAsia"/>
                <w:sz w:val="18"/>
                <w:szCs w:val="18"/>
              </w:rPr>
              <w:t>幼儿园的保育工作</w:t>
            </w:r>
          </w:p>
          <w:p w14:paraId="5602A10F" w14:textId="5D96B92B" w:rsidR="00876956" w:rsidRPr="00855071" w:rsidRDefault="00876956" w:rsidP="00D801FB">
            <w:pPr>
              <w:spacing w:line="300" w:lineRule="auto"/>
              <w:jc w:val="left"/>
              <w:rPr>
                <w:rFonts w:ascii="宋体" w:hAnsi="宋体" w:cs="宋体"/>
                <w:sz w:val="18"/>
                <w:szCs w:val="18"/>
              </w:rPr>
            </w:pPr>
            <w:r>
              <w:rPr>
                <w:rFonts w:ascii="宋体" w:hAnsi="宋体" w:cs="宋体" w:hint="eastAsia"/>
                <w:sz w:val="18"/>
                <w:szCs w:val="18"/>
              </w:rPr>
              <w:t>3、幼儿园的教育工作</w:t>
            </w:r>
          </w:p>
        </w:tc>
        <w:tc>
          <w:tcPr>
            <w:tcW w:w="1586" w:type="dxa"/>
            <w:tcBorders>
              <w:left w:val="single" w:sz="4" w:space="0" w:color="auto"/>
              <w:right w:val="single" w:sz="4" w:space="0" w:color="auto"/>
            </w:tcBorders>
            <w:vAlign w:val="center"/>
          </w:tcPr>
          <w:p w14:paraId="14E07E6A" w14:textId="77777777" w:rsidR="004C0E1A" w:rsidRDefault="000C321B" w:rsidP="00D801FB">
            <w:pPr>
              <w:jc w:val="left"/>
              <w:rPr>
                <w:rFonts w:ascii="宋体" w:hAnsi="宋体" w:cs="宋体"/>
                <w:sz w:val="18"/>
                <w:szCs w:val="18"/>
              </w:rPr>
            </w:pPr>
            <w:r>
              <w:rPr>
                <w:rFonts w:ascii="宋体" w:hAnsi="宋体" w:cs="宋体" w:hint="eastAsia"/>
                <w:sz w:val="18"/>
                <w:szCs w:val="18"/>
              </w:rPr>
              <w:t>1、了解保教结合的重要性</w:t>
            </w:r>
          </w:p>
          <w:p w14:paraId="3DE9A713" w14:textId="30C0ACB6" w:rsidR="000C321B" w:rsidRDefault="000C321B" w:rsidP="00D801FB">
            <w:pPr>
              <w:jc w:val="left"/>
              <w:rPr>
                <w:rFonts w:ascii="宋体" w:hAnsi="宋体" w:cs="宋体"/>
                <w:kern w:val="0"/>
                <w:sz w:val="18"/>
                <w:szCs w:val="18"/>
              </w:rPr>
            </w:pPr>
            <w:r>
              <w:rPr>
                <w:rFonts w:ascii="宋体" w:hAnsi="宋体" w:cs="宋体" w:hint="eastAsia"/>
                <w:sz w:val="18"/>
                <w:szCs w:val="18"/>
              </w:rPr>
              <w:t>2、熟悉幼儿园保教工作的基本要求及措施</w:t>
            </w:r>
          </w:p>
        </w:tc>
        <w:tc>
          <w:tcPr>
            <w:tcW w:w="2405" w:type="dxa"/>
            <w:tcBorders>
              <w:left w:val="single" w:sz="4" w:space="0" w:color="auto"/>
              <w:right w:val="single" w:sz="4" w:space="0" w:color="auto"/>
            </w:tcBorders>
            <w:vAlign w:val="center"/>
          </w:tcPr>
          <w:p w14:paraId="47BB4996" w14:textId="3294EFBD" w:rsidR="004C0E1A" w:rsidRDefault="000C321B" w:rsidP="00D801FB">
            <w:pPr>
              <w:jc w:val="left"/>
              <w:rPr>
                <w:rFonts w:ascii="宋体" w:hAnsi="宋体" w:cs="宋体"/>
                <w:sz w:val="18"/>
                <w:szCs w:val="18"/>
              </w:rPr>
            </w:pPr>
            <w:r>
              <w:rPr>
                <w:rFonts w:ascii="宋体" w:hAnsi="宋体" w:cs="宋体" w:hint="eastAsia"/>
                <w:sz w:val="18"/>
                <w:szCs w:val="18"/>
              </w:rPr>
              <w:t>幼儿园保育和教育工作的意义及其基本要求</w:t>
            </w:r>
          </w:p>
        </w:tc>
        <w:tc>
          <w:tcPr>
            <w:tcW w:w="1640" w:type="dxa"/>
            <w:tcBorders>
              <w:left w:val="single" w:sz="4" w:space="0" w:color="auto"/>
            </w:tcBorders>
            <w:vAlign w:val="center"/>
          </w:tcPr>
          <w:p w14:paraId="7702D67B" w14:textId="363A3955" w:rsidR="004C0E1A" w:rsidRDefault="004C0E1A" w:rsidP="00D801FB">
            <w:pPr>
              <w:jc w:val="left"/>
              <w:rPr>
                <w:rFonts w:ascii="宋体" w:hAnsi="宋体" w:cs="宋体"/>
                <w:kern w:val="0"/>
                <w:sz w:val="18"/>
                <w:szCs w:val="18"/>
              </w:rPr>
            </w:pPr>
            <w:r>
              <w:rPr>
                <w:rFonts w:ascii="宋体" w:hAnsi="宋体" w:cs="宋体" w:hint="eastAsia"/>
                <w:kern w:val="0"/>
                <w:sz w:val="18"/>
                <w:szCs w:val="18"/>
              </w:rPr>
              <w:t>考核对幼儿园</w:t>
            </w:r>
            <w:r w:rsidR="000C321B">
              <w:rPr>
                <w:rFonts w:ascii="宋体" w:hAnsi="宋体" w:cs="宋体" w:hint="eastAsia"/>
                <w:kern w:val="0"/>
                <w:sz w:val="18"/>
                <w:szCs w:val="18"/>
              </w:rPr>
              <w:t>保教工作基本要求的</w:t>
            </w:r>
            <w:r>
              <w:rPr>
                <w:rFonts w:ascii="宋体" w:hAnsi="宋体" w:cs="宋体" w:hint="eastAsia"/>
                <w:kern w:val="0"/>
                <w:sz w:val="18"/>
                <w:szCs w:val="18"/>
              </w:rPr>
              <w:t>掌握</w:t>
            </w:r>
          </w:p>
          <w:p w14:paraId="42EB2877" w14:textId="77777777" w:rsidR="004C0E1A" w:rsidRDefault="004C0E1A" w:rsidP="00D801FB">
            <w:pPr>
              <w:spacing w:line="113" w:lineRule="atLeast"/>
              <w:jc w:val="left"/>
              <w:rPr>
                <w:rFonts w:ascii="宋体" w:hAnsi="宋体" w:cs="宋体"/>
                <w:kern w:val="0"/>
                <w:sz w:val="18"/>
                <w:szCs w:val="18"/>
              </w:rPr>
            </w:pPr>
          </w:p>
        </w:tc>
        <w:tc>
          <w:tcPr>
            <w:tcW w:w="623" w:type="dxa"/>
            <w:tcMar>
              <w:top w:w="0" w:type="dxa"/>
              <w:left w:w="108" w:type="dxa"/>
              <w:bottom w:w="0" w:type="dxa"/>
              <w:right w:w="108" w:type="dxa"/>
            </w:tcMar>
            <w:vAlign w:val="center"/>
          </w:tcPr>
          <w:p w14:paraId="527C39C4"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4</w:t>
            </w:r>
          </w:p>
        </w:tc>
        <w:tc>
          <w:tcPr>
            <w:tcW w:w="523" w:type="dxa"/>
            <w:vAlign w:val="center"/>
          </w:tcPr>
          <w:p w14:paraId="02C0FA8F"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r w:rsidR="004C0E1A" w14:paraId="50495DA6" w14:textId="77777777" w:rsidTr="00D801FB">
        <w:trPr>
          <w:trHeight w:val="2172"/>
          <w:jc w:val="center"/>
        </w:trPr>
        <w:tc>
          <w:tcPr>
            <w:tcW w:w="410" w:type="dxa"/>
            <w:vAlign w:val="center"/>
          </w:tcPr>
          <w:p w14:paraId="3031A641"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5</w:t>
            </w:r>
          </w:p>
        </w:tc>
        <w:tc>
          <w:tcPr>
            <w:tcW w:w="666" w:type="dxa"/>
            <w:tcMar>
              <w:top w:w="0" w:type="dxa"/>
              <w:left w:w="108" w:type="dxa"/>
              <w:bottom w:w="0" w:type="dxa"/>
              <w:right w:w="108" w:type="dxa"/>
            </w:tcMar>
            <w:vAlign w:val="center"/>
          </w:tcPr>
          <w:p w14:paraId="7BC3E2AD" w14:textId="174BBF40" w:rsidR="004C0E1A" w:rsidRDefault="00876956" w:rsidP="00D801FB">
            <w:pPr>
              <w:widowControl/>
              <w:jc w:val="left"/>
              <w:rPr>
                <w:rFonts w:ascii="宋体" w:hAnsi="宋体" w:cs="宋体"/>
                <w:kern w:val="0"/>
                <w:sz w:val="18"/>
                <w:szCs w:val="18"/>
              </w:rPr>
            </w:pPr>
            <w:r>
              <w:rPr>
                <w:rFonts w:ascii="宋体" w:hAnsi="宋体" w:cs="宋体" w:hint="eastAsia"/>
                <w:sz w:val="18"/>
                <w:szCs w:val="18"/>
              </w:rPr>
              <w:t>学前教育机构工作人员</w:t>
            </w:r>
          </w:p>
        </w:tc>
        <w:tc>
          <w:tcPr>
            <w:tcW w:w="1967" w:type="dxa"/>
            <w:tcBorders>
              <w:right w:val="single" w:sz="4" w:space="0" w:color="auto"/>
            </w:tcBorders>
            <w:tcMar>
              <w:top w:w="0" w:type="dxa"/>
              <w:left w:w="108" w:type="dxa"/>
              <w:bottom w:w="0" w:type="dxa"/>
              <w:right w:w="108" w:type="dxa"/>
            </w:tcMar>
            <w:vAlign w:val="center"/>
          </w:tcPr>
          <w:p w14:paraId="24DC0999" w14:textId="64DE2762"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876956">
              <w:rPr>
                <w:rFonts w:ascii="宋体" w:hAnsi="宋体" w:cs="宋体" w:hint="eastAsia"/>
                <w:sz w:val="18"/>
                <w:szCs w:val="18"/>
              </w:rPr>
              <w:t>学前教育机构工作人员</w:t>
            </w:r>
            <w:r>
              <w:rPr>
                <w:rFonts w:ascii="宋体" w:hAnsi="宋体" w:cs="宋体" w:hint="eastAsia"/>
                <w:sz w:val="18"/>
                <w:szCs w:val="18"/>
              </w:rPr>
              <w:t>概述</w:t>
            </w:r>
          </w:p>
          <w:p w14:paraId="7D8933BB"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876956">
              <w:rPr>
                <w:rFonts w:ascii="宋体" w:hAnsi="宋体" w:cs="宋体" w:hint="eastAsia"/>
                <w:sz w:val="18"/>
                <w:szCs w:val="18"/>
              </w:rPr>
              <w:t>幼儿教师法律地位</w:t>
            </w:r>
          </w:p>
          <w:p w14:paraId="28690B13" w14:textId="4BC3A232" w:rsidR="00876956" w:rsidRPr="00855071" w:rsidRDefault="00876956" w:rsidP="00D801FB">
            <w:pPr>
              <w:spacing w:line="300" w:lineRule="auto"/>
              <w:jc w:val="left"/>
              <w:rPr>
                <w:rFonts w:ascii="宋体" w:hAnsi="宋体" w:cs="宋体"/>
                <w:sz w:val="18"/>
                <w:szCs w:val="18"/>
              </w:rPr>
            </w:pPr>
            <w:r>
              <w:rPr>
                <w:rFonts w:ascii="宋体" w:hAnsi="宋体" w:cs="宋体" w:hint="eastAsia"/>
                <w:sz w:val="18"/>
                <w:szCs w:val="18"/>
              </w:rPr>
              <w:t>3、幼儿教师的权利与义务</w:t>
            </w:r>
          </w:p>
        </w:tc>
        <w:tc>
          <w:tcPr>
            <w:tcW w:w="1586" w:type="dxa"/>
            <w:tcBorders>
              <w:left w:val="single" w:sz="4" w:space="0" w:color="auto"/>
              <w:right w:val="single" w:sz="4" w:space="0" w:color="auto"/>
            </w:tcBorders>
            <w:vAlign w:val="center"/>
          </w:tcPr>
          <w:p w14:paraId="2710FEA6" w14:textId="77777777" w:rsidR="004C0E1A" w:rsidRDefault="000C321B" w:rsidP="00D801FB">
            <w:pPr>
              <w:jc w:val="left"/>
              <w:rPr>
                <w:rFonts w:ascii="宋体" w:hAnsi="宋体" w:cs="宋体"/>
                <w:kern w:val="0"/>
                <w:sz w:val="18"/>
                <w:szCs w:val="18"/>
              </w:rPr>
            </w:pPr>
            <w:r>
              <w:rPr>
                <w:rFonts w:ascii="宋体" w:hAnsi="宋体" w:cs="宋体" w:hint="eastAsia"/>
                <w:kern w:val="0"/>
                <w:sz w:val="18"/>
                <w:szCs w:val="18"/>
              </w:rPr>
              <w:t>1、了解学前教育机构工作人员内涵和任职条件</w:t>
            </w:r>
          </w:p>
          <w:p w14:paraId="09AF80BF" w14:textId="77777777" w:rsidR="000C321B" w:rsidRDefault="000C321B" w:rsidP="00D801FB">
            <w:pPr>
              <w:jc w:val="left"/>
              <w:rPr>
                <w:rFonts w:ascii="宋体" w:hAnsi="宋体" w:cs="宋体"/>
                <w:kern w:val="0"/>
                <w:sz w:val="18"/>
                <w:szCs w:val="18"/>
              </w:rPr>
            </w:pPr>
            <w:r>
              <w:rPr>
                <w:rFonts w:ascii="宋体" w:hAnsi="宋体" w:cs="宋体" w:hint="eastAsia"/>
                <w:kern w:val="0"/>
                <w:sz w:val="18"/>
                <w:szCs w:val="18"/>
              </w:rPr>
              <w:t>2、明确幼儿教师的法律地位</w:t>
            </w:r>
          </w:p>
          <w:p w14:paraId="60DA9F3B" w14:textId="52914F79" w:rsidR="000C321B" w:rsidRDefault="000C321B" w:rsidP="00D801FB">
            <w:pPr>
              <w:jc w:val="left"/>
              <w:rPr>
                <w:rFonts w:ascii="宋体" w:hAnsi="宋体" w:cs="宋体"/>
                <w:kern w:val="0"/>
                <w:sz w:val="18"/>
                <w:szCs w:val="18"/>
              </w:rPr>
            </w:pPr>
            <w:r>
              <w:rPr>
                <w:rFonts w:ascii="宋体" w:hAnsi="宋体" w:cs="宋体" w:hint="eastAsia"/>
                <w:kern w:val="0"/>
                <w:sz w:val="18"/>
                <w:szCs w:val="18"/>
              </w:rPr>
              <w:t>3、掌握幼儿教师的权利和义务</w:t>
            </w:r>
          </w:p>
        </w:tc>
        <w:tc>
          <w:tcPr>
            <w:tcW w:w="2405" w:type="dxa"/>
            <w:tcBorders>
              <w:left w:val="single" w:sz="4" w:space="0" w:color="auto"/>
              <w:right w:val="single" w:sz="4" w:space="0" w:color="auto"/>
            </w:tcBorders>
            <w:vAlign w:val="center"/>
          </w:tcPr>
          <w:p w14:paraId="3E1B97A4" w14:textId="1D33D7ED" w:rsidR="004C0E1A" w:rsidRDefault="000C321B" w:rsidP="00D801FB">
            <w:pPr>
              <w:jc w:val="left"/>
              <w:rPr>
                <w:rFonts w:ascii="宋体" w:hAnsi="宋体" w:cs="宋体"/>
                <w:kern w:val="0"/>
                <w:sz w:val="18"/>
                <w:szCs w:val="18"/>
              </w:rPr>
            </w:pPr>
            <w:r>
              <w:rPr>
                <w:rFonts w:ascii="宋体" w:hAnsi="宋体" w:cs="宋体" w:hint="eastAsia"/>
                <w:sz w:val="18"/>
                <w:szCs w:val="18"/>
              </w:rPr>
              <w:t>幼儿教师的权利与义务</w:t>
            </w:r>
          </w:p>
        </w:tc>
        <w:tc>
          <w:tcPr>
            <w:tcW w:w="1640" w:type="dxa"/>
            <w:tcBorders>
              <w:left w:val="single" w:sz="4" w:space="0" w:color="auto"/>
            </w:tcBorders>
            <w:vAlign w:val="center"/>
          </w:tcPr>
          <w:p w14:paraId="4E47C23A" w14:textId="474B0240" w:rsidR="004C0E1A" w:rsidRDefault="004C0E1A" w:rsidP="000C321B">
            <w:pPr>
              <w:spacing w:line="113" w:lineRule="atLeast"/>
              <w:jc w:val="left"/>
              <w:rPr>
                <w:sz w:val="18"/>
                <w:szCs w:val="18"/>
              </w:rPr>
            </w:pPr>
            <w:r>
              <w:rPr>
                <w:rFonts w:ascii="宋体" w:hAnsi="宋体" w:cs="宋体" w:hint="eastAsia"/>
                <w:sz w:val="18"/>
                <w:szCs w:val="18"/>
              </w:rPr>
              <w:t>考核对</w:t>
            </w:r>
            <w:r w:rsidR="000C321B">
              <w:rPr>
                <w:rFonts w:ascii="宋体" w:hAnsi="宋体" w:cs="宋体" w:hint="eastAsia"/>
                <w:sz w:val="18"/>
                <w:szCs w:val="18"/>
              </w:rPr>
              <w:t>幼儿教师权利与义务概念的</w:t>
            </w:r>
            <w:r>
              <w:rPr>
                <w:rFonts w:ascii="宋体" w:hAnsi="宋体" w:cs="宋体" w:hint="eastAsia"/>
                <w:sz w:val="18"/>
                <w:szCs w:val="18"/>
              </w:rPr>
              <w:t>掌握</w:t>
            </w:r>
          </w:p>
        </w:tc>
        <w:tc>
          <w:tcPr>
            <w:tcW w:w="623" w:type="dxa"/>
            <w:tcMar>
              <w:top w:w="0" w:type="dxa"/>
              <w:left w:w="108" w:type="dxa"/>
              <w:bottom w:w="0" w:type="dxa"/>
              <w:right w:w="108" w:type="dxa"/>
            </w:tcMar>
            <w:vAlign w:val="center"/>
          </w:tcPr>
          <w:p w14:paraId="31F310AD" w14:textId="344198C7" w:rsidR="004C0E1A" w:rsidRDefault="00D94222" w:rsidP="00D801FB">
            <w:pPr>
              <w:widowControl/>
              <w:jc w:val="center"/>
              <w:rPr>
                <w:rFonts w:ascii="宋体" w:hAnsi="宋体" w:cs="宋体"/>
                <w:kern w:val="0"/>
                <w:sz w:val="18"/>
                <w:szCs w:val="18"/>
              </w:rPr>
            </w:pPr>
            <w:r>
              <w:rPr>
                <w:rFonts w:ascii="宋体" w:hAnsi="宋体" w:cs="宋体"/>
                <w:kern w:val="0"/>
                <w:sz w:val="18"/>
                <w:szCs w:val="18"/>
              </w:rPr>
              <w:t>4</w:t>
            </w:r>
          </w:p>
        </w:tc>
        <w:tc>
          <w:tcPr>
            <w:tcW w:w="523" w:type="dxa"/>
            <w:vAlign w:val="center"/>
          </w:tcPr>
          <w:p w14:paraId="54D37C03"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r w:rsidR="004C0E1A" w14:paraId="64D3785D" w14:textId="77777777" w:rsidTr="00D801FB">
        <w:trPr>
          <w:trHeight w:val="2172"/>
          <w:jc w:val="center"/>
        </w:trPr>
        <w:tc>
          <w:tcPr>
            <w:tcW w:w="410" w:type="dxa"/>
            <w:vAlign w:val="center"/>
          </w:tcPr>
          <w:p w14:paraId="299A8BFD"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6</w:t>
            </w:r>
          </w:p>
        </w:tc>
        <w:tc>
          <w:tcPr>
            <w:tcW w:w="666" w:type="dxa"/>
            <w:tcMar>
              <w:top w:w="0" w:type="dxa"/>
              <w:left w:w="108" w:type="dxa"/>
              <w:bottom w:w="0" w:type="dxa"/>
              <w:right w:w="108" w:type="dxa"/>
            </w:tcMar>
            <w:vAlign w:val="center"/>
          </w:tcPr>
          <w:p w14:paraId="28F924DB" w14:textId="096DEF38" w:rsidR="004C0E1A" w:rsidRDefault="00DA474C" w:rsidP="00D801FB">
            <w:pPr>
              <w:widowControl/>
              <w:jc w:val="left"/>
              <w:rPr>
                <w:rFonts w:ascii="宋体" w:hAnsi="宋体" w:cs="宋体"/>
                <w:kern w:val="0"/>
                <w:sz w:val="18"/>
                <w:szCs w:val="18"/>
              </w:rPr>
            </w:pPr>
            <w:r>
              <w:rPr>
                <w:rFonts w:ascii="宋体" w:hAnsi="宋体" w:cs="宋体" w:hint="eastAsia"/>
                <w:sz w:val="18"/>
                <w:szCs w:val="18"/>
              </w:rPr>
              <w:t>学前教育机构中的幼儿</w:t>
            </w:r>
          </w:p>
        </w:tc>
        <w:tc>
          <w:tcPr>
            <w:tcW w:w="1967" w:type="dxa"/>
            <w:tcBorders>
              <w:right w:val="single" w:sz="4" w:space="0" w:color="auto"/>
            </w:tcBorders>
            <w:tcMar>
              <w:top w:w="0" w:type="dxa"/>
              <w:left w:w="108" w:type="dxa"/>
              <w:bottom w:w="0" w:type="dxa"/>
              <w:right w:w="108" w:type="dxa"/>
            </w:tcMar>
            <w:vAlign w:val="center"/>
          </w:tcPr>
          <w:p w14:paraId="7907A505" w14:textId="65E9754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DA474C">
              <w:rPr>
                <w:rFonts w:ascii="宋体" w:hAnsi="宋体" w:cs="宋体" w:hint="eastAsia"/>
                <w:sz w:val="18"/>
                <w:szCs w:val="18"/>
              </w:rPr>
              <w:t>幼儿的法律地位</w:t>
            </w:r>
          </w:p>
          <w:p w14:paraId="79BE6DC6"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DA474C">
              <w:rPr>
                <w:rFonts w:ascii="宋体" w:hAnsi="宋体" w:cs="宋体" w:hint="eastAsia"/>
                <w:sz w:val="18"/>
                <w:szCs w:val="18"/>
              </w:rPr>
              <w:t>幼儿权利保护的目标及原则</w:t>
            </w:r>
          </w:p>
          <w:p w14:paraId="3552AB40" w14:textId="49D3EE7C" w:rsidR="00DA474C" w:rsidRDefault="00DA474C" w:rsidP="00D801FB">
            <w:pPr>
              <w:spacing w:line="300" w:lineRule="auto"/>
              <w:jc w:val="left"/>
              <w:rPr>
                <w:rFonts w:ascii="宋体" w:hAnsi="宋体" w:cs="宋体" w:hint="eastAsia"/>
                <w:kern w:val="0"/>
                <w:sz w:val="18"/>
                <w:szCs w:val="18"/>
              </w:rPr>
            </w:pPr>
            <w:r>
              <w:rPr>
                <w:rFonts w:ascii="宋体" w:hAnsi="宋体" w:cs="宋体" w:hint="eastAsia"/>
                <w:sz w:val="18"/>
                <w:szCs w:val="18"/>
              </w:rPr>
              <w:t>3、幼儿的权利及其实现</w:t>
            </w:r>
          </w:p>
        </w:tc>
        <w:tc>
          <w:tcPr>
            <w:tcW w:w="1586" w:type="dxa"/>
            <w:tcBorders>
              <w:left w:val="single" w:sz="4" w:space="0" w:color="auto"/>
              <w:right w:val="single" w:sz="4" w:space="0" w:color="auto"/>
            </w:tcBorders>
            <w:vAlign w:val="center"/>
          </w:tcPr>
          <w:p w14:paraId="43DE312E" w14:textId="77777777" w:rsidR="004C0E1A" w:rsidRDefault="00DA474C" w:rsidP="00D801FB">
            <w:pPr>
              <w:jc w:val="left"/>
              <w:rPr>
                <w:rFonts w:ascii="宋体" w:hAnsi="宋体" w:cs="宋体"/>
                <w:sz w:val="18"/>
                <w:szCs w:val="18"/>
              </w:rPr>
            </w:pPr>
            <w:r>
              <w:rPr>
                <w:rFonts w:ascii="宋体" w:hAnsi="宋体" w:cs="宋体" w:hint="eastAsia"/>
                <w:sz w:val="18"/>
                <w:szCs w:val="18"/>
              </w:rPr>
              <w:t>1、</w:t>
            </w:r>
            <w:r w:rsidR="00DD7CAA">
              <w:rPr>
                <w:rFonts w:ascii="宋体" w:hAnsi="宋体" w:cs="宋体" w:hint="eastAsia"/>
                <w:sz w:val="18"/>
                <w:szCs w:val="18"/>
              </w:rPr>
              <w:t>了解幼儿的法律地位及其权利保护目标和原则</w:t>
            </w:r>
          </w:p>
          <w:p w14:paraId="3F808899" w14:textId="78C230D8" w:rsidR="00DD7CAA" w:rsidRDefault="00DD7CAA" w:rsidP="00D801FB">
            <w:pPr>
              <w:jc w:val="left"/>
              <w:rPr>
                <w:rFonts w:ascii="宋体" w:hAnsi="宋体" w:cs="宋体" w:hint="eastAsia"/>
                <w:kern w:val="0"/>
                <w:sz w:val="18"/>
                <w:szCs w:val="18"/>
              </w:rPr>
            </w:pPr>
            <w:r>
              <w:rPr>
                <w:rFonts w:ascii="宋体" w:hAnsi="宋体" w:cs="宋体" w:hint="eastAsia"/>
                <w:sz w:val="18"/>
                <w:szCs w:val="18"/>
              </w:rPr>
              <w:t>2、掌握幼儿全力实现的途径</w:t>
            </w:r>
          </w:p>
        </w:tc>
        <w:tc>
          <w:tcPr>
            <w:tcW w:w="2405" w:type="dxa"/>
            <w:tcBorders>
              <w:left w:val="single" w:sz="4" w:space="0" w:color="auto"/>
              <w:right w:val="single" w:sz="4" w:space="0" w:color="auto"/>
            </w:tcBorders>
            <w:vAlign w:val="center"/>
          </w:tcPr>
          <w:p w14:paraId="51CF1193" w14:textId="561A2266" w:rsidR="004C0E1A" w:rsidRPr="00DA474C" w:rsidRDefault="00DA474C" w:rsidP="00DA474C">
            <w:pPr>
              <w:jc w:val="left"/>
              <w:rPr>
                <w:rFonts w:ascii="宋体" w:hAnsi="宋体" w:cs="宋体" w:hint="eastAsia"/>
                <w:sz w:val="18"/>
                <w:szCs w:val="18"/>
              </w:rPr>
            </w:pPr>
            <w:r>
              <w:rPr>
                <w:rFonts w:ascii="宋体" w:hAnsi="宋体" w:cs="宋体" w:hint="eastAsia"/>
                <w:sz w:val="18"/>
                <w:szCs w:val="18"/>
              </w:rPr>
              <w:t>幼儿的权利及实现</w:t>
            </w:r>
          </w:p>
        </w:tc>
        <w:tc>
          <w:tcPr>
            <w:tcW w:w="1640" w:type="dxa"/>
            <w:tcBorders>
              <w:left w:val="single" w:sz="4" w:space="0" w:color="auto"/>
            </w:tcBorders>
            <w:vAlign w:val="center"/>
          </w:tcPr>
          <w:p w14:paraId="704BBB0B" w14:textId="3BC34BD1" w:rsidR="004C0E1A" w:rsidRDefault="004C0E1A" w:rsidP="00D801FB">
            <w:pPr>
              <w:spacing w:line="113" w:lineRule="atLeast"/>
              <w:jc w:val="left"/>
              <w:rPr>
                <w:rFonts w:ascii="宋体" w:hAnsi="宋体" w:cs="宋体"/>
                <w:kern w:val="0"/>
                <w:sz w:val="18"/>
                <w:szCs w:val="18"/>
              </w:rPr>
            </w:pPr>
            <w:r>
              <w:rPr>
                <w:rFonts w:ascii="宋体" w:hAnsi="宋体" w:cs="宋体" w:hint="eastAsia"/>
                <w:kern w:val="0"/>
                <w:sz w:val="18"/>
                <w:szCs w:val="18"/>
              </w:rPr>
              <w:t>考核对</w:t>
            </w:r>
            <w:r w:rsidR="00DD7CAA">
              <w:rPr>
                <w:rFonts w:ascii="宋体" w:hAnsi="宋体" w:cs="宋体" w:hint="eastAsia"/>
                <w:kern w:val="0"/>
                <w:sz w:val="18"/>
                <w:szCs w:val="18"/>
              </w:rPr>
              <w:t>幼儿权利实现途径的</w:t>
            </w:r>
            <w:r>
              <w:rPr>
                <w:rFonts w:ascii="宋体" w:hAnsi="宋体" w:cs="宋体" w:hint="eastAsia"/>
                <w:kern w:val="0"/>
                <w:sz w:val="18"/>
                <w:szCs w:val="18"/>
              </w:rPr>
              <w:t>掌握</w:t>
            </w:r>
          </w:p>
        </w:tc>
        <w:tc>
          <w:tcPr>
            <w:tcW w:w="623" w:type="dxa"/>
            <w:tcMar>
              <w:top w:w="0" w:type="dxa"/>
              <w:left w:w="108" w:type="dxa"/>
              <w:bottom w:w="0" w:type="dxa"/>
              <w:right w:w="108" w:type="dxa"/>
            </w:tcMar>
            <w:vAlign w:val="center"/>
          </w:tcPr>
          <w:p w14:paraId="24538BFC" w14:textId="2A4EAF7C" w:rsidR="004C0E1A" w:rsidRDefault="00D94222" w:rsidP="00D801FB">
            <w:pPr>
              <w:widowControl/>
              <w:jc w:val="center"/>
              <w:rPr>
                <w:rFonts w:ascii="宋体" w:hAnsi="宋体" w:cs="宋体"/>
                <w:kern w:val="0"/>
                <w:sz w:val="18"/>
                <w:szCs w:val="18"/>
              </w:rPr>
            </w:pPr>
            <w:r>
              <w:rPr>
                <w:rFonts w:ascii="宋体" w:hAnsi="宋体" w:cs="宋体"/>
                <w:kern w:val="0"/>
                <w:sz w:val="18"/>
                <w:szCs w:val="18"/>
              </w:rPr>
              <w:t>4</w:t>
            </w:r>
          </w:p>
        </w:tc>
        <w:tc>
          <w:tcPr>
            <w:tcW w:w="523" w:type="dxa"/>
            <w:vAlign w:val="center"/>
          </w:tcPr>
          <w:p w14:paraId="342E071B"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r w:rsidR="004C0E1A" w14:paraId="76CB8D69" w14:textId="77777777" w:rsidTr="00D801FB">
        <w:trPr>
          <w:trHeight w:val="2172"/>
          <w:jc w:val="center"/>
        </w:trPr>
        <w:tc>
          <w:tcPr>
            <w:tcW w:w="410" w:type="dxa"/>
            <w:vAlign w:val="center"/>
          </w:tcPr>
          <w:p w14:paraId="1FBD74A9"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lastRenderedPageBreak/>
              <w:t>7</w:t>
            </w:r>
          </w:p>
        </w:tc>
        <w:tc>
          <w:tcPr>
            <w:tcW w:w="666" w:type="dxa"/>
            <w:tcMar>
              <w:top w:w="0" w:type="dxa"/>
              <w:left w:w="108" w:type="dxa"/>
              <w:bottom w:w="0" w:type="dxa"/>
              <w:right w:w="108" w:type="dxa"/>
            </w:tcMar>
            <w:vAlign w:val="center"/>
          </w:tcPr>
          <w:p w14:paraId="423127F3" w14:textId="6BFC3BEB" w:rsidR="004C0E1A" w:rsidRDefault="00DA474C" w:rsidP="00D801FB">
            <w:pPr>
              <w:widowControl/>
              <w:jc w:val="left"/>
              <w:rPr>
                <w:rFonts w:ascii="宋体" w:hAnsi="宋体" w:cs="宋体"/>
                <w:kern w:val="0"/>
                <w:sz w:val="18"/>
                <w:szCs w:val="18"/>
              </w:rPr>
            </w:pPr>
            <w:r>
              <w:rPr>
                <w:rFonts w:ascii="宋体" w:hAnsi="宋体" w:cs="宋体" w:hint="eastAsia"/>
                <w:sz w:val="18"/>
                <w:szCs w:val="18"/>
              </w:rPr>
              <w:t>学前教育中的法律责任</w:t>
            </w:r>
          </w:p>
        </w:tc>
        <w:tc>
          <w:tcPr>
            <w:tcW w:w="1967" w:type="dxa"/>
            <w:tcBorders>
              <w:right w:val="single" w:sz="4" w:space="0" w:color="auto"/>
            </w:tcBorders>
            <w:tcMar>
              <w:top w:w="0" w:type="dxa"/>
              <w:left w:w="108" w:type="dxa"/>
              <w:bottom w:w="0" w:type="dxa"/>
              <w:right w:w="108" w:type="dxa"/>
            </w:tcMar>
            <w:vAlign w:val="center"/>
          </w:tcPr>
          <w:p w14:paraId="114F3317" w14:textId="77777777" w:rsidR="00DA474C"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DA474C">
              <w:rPr>
                <w:rFonts w:ascii="宋体" w:hAnsi="宋体" w:cs="宋体" w:hint="eastAsia"/>
                <w:sz w:val="18"/>
                <w:szCs w:val="18"/>
              </w:rPr>
              <w:t>教育法律责任</w:t>
            </w:r>
          </w:p>
          <w:p w14:paraId="26D5B6E9"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DA474C">
              <w:rPr>
                <w:rFonts w:ascii="宋体" w:hAnsi="宋体" w:cs="宋体" w:hint="eastAsia"/>
                <w:sz w:val="18"/>
                <w:szCs w:val="18"/>
              </w:rPr>
              <w:t>学前教育法律责任</w:t>
            </w:r>
          </w:p>
          <w:p w14:paraId="72D663B9" w14:textId="379FA106" w:rsidR="00DA474C" w:rsidRPr="00AB66C9" w:rsidRDefault="00DA474C" w:rsidP="00D801FB">
            <w:pPr>
              <w:spacing w:line="300" w:lineRule="auto"/>
              <w:jc w:val="left"/>
              <w:rPr>
                <w:rFonts w:ascii="宋体" w:hAnsi="宋体" w:cs="宋体" w:hint="eastAsia"/>
                <w:sz w:val="18"/>
                <w:szCs w:val="18"/>
              </w:rPr>
            </w:pPr>
            <w:r>
              <w:rPr>
                <w:rFonts w:ascii="宋体" w:hAnsi="宋体" w:cs="宋体" w:hint="eastAsia"/>
                <w:sz w:val="18"/>
                <w:szCs w:val="18"/>
              </w:rPr>
              <w:t>3、幼儿园安全事故</w:t>
            </w:r>
          </w:p>
        </w:tc>
        <w:tc>
          <w:tcPr>
            <w:tcW w:w="1586" w:type="dxa"/>
            <w:tcBorders>
              <w:left w:val="single" w:sz="4" w:space="0" w:color="auto"/>
              <w:right w:val="single" w:sz="4" w:space="0" w:color="auto"/>
            </w:tcBorders>
            <w:vAlign w:val="center"/>
          </w:tcPr>
          <w:p w14:paraId="53CE1232" w14:textId="0357E3AF" w:rsidR="004C0E1A" w:rsidRDefault="004C0E1A" w:rsidP="00DA474C">
            <w:pPr>
              <w:spacing w:line="300" w:lineRule="auto"/>
              <w:jc w:val="left"/>
              <w:rPr>
                <w:rFonts w:ascii="宋体" w:hAnsi="宋体" w:cs="宋体"/>
                <w:sz w:val="18"/>
                <w:szCs w:val="18"/>
              </w:rPr>
            </w:pPr>
            <w:r>
              <w:rPr>
                <w:rFonts w:ascii="宋体" w:hAnsi="宋体" w:cs="宋体" w:hint="eastAsia"/>
                <w:sz w:val="18"/>
                <w:szCs w:val="18"/>
              </w:rPr>
              <w:t>1、</w:t>
            </w:r>
            <w:r w:rsidR="00DD7CAA">
              <w:rPr>
                <w:rFonts w:ascii="宋体" w:hAnsi="宋体" w:cs="宋体" w:hint="eastAsia"/>
                <w:sz w:val="18"/>
                <w:szCs w:val="18"/>
              </w:rPr>
              <w:t>理解学前教育法律责任的内涵及构成要素</w:t>
            </w:r>
          </w:p>
          <w:p w14:paraId="5DC66925" w14:textId="2AE14145" w:rsidR="00DD7CAA" w:rsidRDefault="00DD7CAA" w:rsidP="00DA474C">
            <w:pPr>
              <w:spacing w:line="300" w:lineRule="auto"/>
              <w:jc w:val="left"/>
              <w:rPr>
                <w:rFonts w:ascii="宋体" w:hAnsi="宋体" w:cs="宋体"/>
                <w:sz w:val="18"/>
                <w:szCs w:val="18"/>
              </w:rPr>
            </w:pPr>
            <w:r>
              <w:rPr>
                <w:rFonts w:ascii="宋体" w:hAnsi="宋体" w:cs="宋体" w:hint="eastAsia"/>
                <w:sz w:val="18"/>
                <w:szCs w:val="18"/>
              </w:rPr>
              <w:t>2、掌握学前教育中各行为主体违反法律的相关责任及其承担</w:t>
            </w:r>
          </w:p>
          <w:p w14:paraId="57E70BE2" w14:textId="64A8F7CC" w:rsidR="004C0E1A" w:rsidRPr="00DD7CAA" w:rsidRDefault="00DD7CAA" w:rsidP="00DD7CAA">
            <w:pPr>
              <w:spacing w:line="300" w:lineRule="auto"/>
              <w:jc w:val="left"/>
              <w:rPr>
                <w:rFonts w:ascii="宋体" w:hAnsi="宋体" w:cs="宋体" w:hint="eastAsia"/>
                <w:sz w:val="18"/>
                <w:szCs w:val="18"/>
              </w:rPr>
            </w:pPr>
            <w:r>
              <w:rPr>
                <w:rFonts w:ascii="宋体" w:hAnsi="宋体" w:cs="宋体" w:hint="eastAsia"/>
                <w:sz w:val="18"/>
                <w:szCs w:val="18"/>
              </w:rPr>
              <w:t>3、了解幼儿园常见事故及其处理</w:t>
            </w:r>
          </w:p>
        </w:tc>
        <w:tc>
          <w:tcPr>
            <w:tcW w:w="2405" w:type="dxa"/>
            <w:tcBorders>
              <w:left w:val="single" w:sz="4" w:space="0" w:color="auto"/>
              <w:right w:val="single" w:sz="4" w:space="0" w:color="auto"/>
            </w:tcBorders>
            <w:vAlign w:val="center"/>
          </w:tcPr>
          <w:p w14:paraId="3891D970" w14:textId="15C617C1" w:rsidR="004C0E1A" w:rsidRDefault="00DD7CAA" w:rsidP="00DA474C">
            <w:pPr>
              <w:spacing w:line="300" w:lineRule="auto"/>
              <w:jc w:val="left"/>
              <w:rPr>
                <w:rFonts w:ascii="宋体" w:hAnsi="宋体" w:cs="宋体"/>
                <w:kern w:val="0"/>
                <w:sz w:val="18"/>
                <w:szCs w:val="18"/>
              </w:rPr>
            </w:pPr>
            <w:r>
              <w:rPr>
                <w:rFonts w:ascii="宋体" w:hAnsi="宋体" w:cs="宋体" w:hint="eastAsia"/>
                <w:sz w:val="18"/>
                <w:szCs w:val="18"/>
              </w:rPr>
              <w:t>幼儿园安全事故</w:t>
            </w:r>
          </w:p>
        </w:tc>
        <w:tc>
          <w:tcPr>
            <w:tcW w:w="1640" w:type="dxa"/>
            <w:tcBorders>
              <w:left w:val="single" w:sz="4" w:space="0" w:color="auto"/>
            </w:tcBorders>
            <w:vAlign w:val="center"/>
          </w:tcPr>
          <w:p w14:paraId="57170554" w14:textId="68911105" w:rsidR="004C0E1A" w:rsidRDefault="004C0E1A" w:rsidP="00DD7CAA">
            <w:pPr>
              <w:spacing w:line="300" w:lineRule="auto"/>
              <w:jc w:val="left"/>
              <w:rPr>
                <w:rFonts w:ascii="宋体" w:hAnsi="宋体" w:cs="宋体" w:hint="eastAsia"/>
                <w:kern w:val="0"/>
                <w:sz w:val="18"/>
                <w:szCs w:val="18"/>
              </w:rPr>
            </w:pPr>
            <w:r>
              <w:rPr>
                <w:rFonts w:ascii="宋体" w:hAnsi="宋体" w:cs="宋体" w:hint="eastAsia"/>
                <w:kern w:val="0"/>
                <w:sz w:val="18"/>
                <w:szCs w:val="18"/>
              </w:rPr>
              <w:t>考核</w:t>
            </w:r>
            <w:r w:rsidR="00DD7CAA">
              <w:rPr>
                <w:rFonts w:ascii="宋体" w:hAnsi="宋体" w:cs="宋体" w:hint="eastAsia"/>
                <w:kern w:val="0"/>
                <w:sz w:val="18"/>
                <w:szCs w:val="18"/>
              </w:rPr>
              <w:t>幼儿园常见事故处理方式的掌握</w:t>
            </w:r>
          </w:p>
        </w:tc>
        <w:tc>
          <w:tcPr>
            <w:tcW w:w="623" w:type="dxa"/>
            <w:tcMar>
              <w:top w:w="0" w:type="dxa"/>
              <w:left w:w="108" w:type="dxa"/>
              <w:bottom w:w="0" w:type="dxa"/>
              <w:right w:w="108" w:type="dxa"/>
            </w:tcMar>
            <w:vAlign w:val="center"/>
          </w:tcPr>
          <w:p w14:paraId="293457E9" w14:textId="7CF9F4E3" w:rsidR="004C0E1A" w:rsidRDefault="00D94222" w:rsidP="00D801FB">
            <w:pPr>
              <w:widowControl/>
              <w:jc w:val="center"/>
              <w:rPr>
                <w:rFonts w:ascii="宋体" w:hAnsi="宋体" w:cs="宋体"/>
                <w:kern w:val="0"/>
                <w:sz w:val="18"/>
                <w:szCs w:val="18"/>
              </w:rPr>
            </w:pPr>
            <w:r>
              <w:rPr>
                <w:rFonts w:ascii="宋体" w:hAnsi="宋体" w:cs="宋体"/>
                <w:kern w:val="0"/>
                <w:sz w:val="18"/>
                <w:szCs w:val="18"/>
              </w:rPr>
              <w:t>4</w:t>
            </w:r>
          </w:p>
        </w:tc>
        <w:tc>
          <w:tcPr>
            <w:tcW w:w="523" w:type="dxa"/>
            <w:vAlign w:val="center"/>
          </w:tcPr>
          <w:p w14:paraId="581D4ACD"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r w:rsidR="004C0E1A" w14:paraId="0DCF40AC" w14:textId="77777777" w:rsidTr="00D801FB">
        <w:trPr>
          <w:trHeight w:val="1667"/>
          <w:jc w:val="center"/>
        </w:trPr>
        <w:tc>
          <w:tcPr>
            <w:tcW w:w="410" w:type="dxa"/>
            <w:vAlign w:val="center"/>
          </w:tcPr>
          <w:p w14:paraId="79FCE768"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8</w:t>
            </w:r>
          </w:p>
        </w:tc>
        <w:tc>
          <w:tcPr>
            <w:tcW w:w="666" w:type="dxa"/>
            <w:tcMar>
              <w:top w:w="0" w:type="dxa"/>
              <w:left w:w="108" w:type="dxa"/>
              <w:bottom w:w="0" w:type="dxa"/>
              <w:right w:w="108" w:type="dxa"/>
            </w:tcMar>
            <w:vAlign w:val="center"/>
          </w:tcPr>
          <w:p w14:paraId="76468121" w14:textId="3F0A9A9F" w:rsidR="004C0E1A" w:rsidRDefault="00DA474C" w:rsidP="00D801FB">
            <w:pPr>
              <w:spacing w:line="300" w:lineRule="auto"/>
              <w:jc w:val="left"/>
              <w:rPr>
                <w:rFonts w:ascii="宋体" w:hAnsi="宋体" w:cs="宋体"/>
                <w:kern w:val="0"/>
                <w:sz w:val="18"/>
                <w:szCs w:val="18"/>
              </w:rPr>
            </w:pPr>
            <w:r>
              <w:rPr>
                <w:rFonts w:ascii="宋体" w:hAnsi="宋体" w:cs="宋体" w:hint="eastAsia"/>
                <w:sz w:val="18"/>
                <w:szCs w:val="18"/>
              </w:rPr>
              <w:t>我国主要学前教育政策与法规文本解读</w:t>
            </w:r>
          </w:p>
        </w:tc>
        <w:tc>
          <w:tcPr>
            <w:tcW w:w="1967" w:type="dxa"/>
            <w:tcBorders>
              <w:right w:val="single" w:sz="4" w:space="0" w:color="auto"/>
            </w:tcBorders>
            <w:tcMar>
              <w:top w:w="0" w:type="dxa"/>
              <w:left w:w="108" w:type="dxa"/>
              <w:bottom w:w="0" w:type="dxa"/>
              <w:right w:w="108" w:type="dxa"/>
            </w:tcMar>
            <w:vAlign w:val="center"/>
          </w:tcPr>
          <w:p w14:paraId="09D4D50A" w14:textId="4A86E64B"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DA474C">
              <w:rPr>
                <w:rFonts w:ascii="宋体" w:hAnsi="宋体" w:cs="宋体" w:hint="eastAsia"/>
                <w:sz w:val="18"/>
                <w:szCs w:val="18"/>
              </w:rPr>
              <w:t>《幼儿园工作规程》</w:t>
            </w:r>
          </w:p>
          <w:p w14:paraId="64E5931F"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DA474C">
              <w:rPr>
                <w:rFonts w:ascii="宋体" w:hAnsi="宋体" w:cs="宋体" w:hint="eastAsia"/>
                <w:sz w:val="18"/>
                <w:szCs w:val="18"/>
              </w:rPr>
              <w:t>《幼儿园管理条例》</w:t>
            </w:r>
          </w:p>
          <w:p w14:paraId="29FD51AE" w14:textId="77777777" w:rsidR="00DA474C" w:rsidRDefault="00DA474C" w:rsidP="00D801FB">
            <w:pPr>
              <w:spacing w:line="300" w:lineRule="auto"/>
              <w:jc w:val="left"/>
              <w:rPr>
                <w:rFonts w:ascii="宋体" w:hAnsi="宋体" w:cs="宋体"/>
                <w:sz w:val="18"/>
                <w:szCs w:val="18"/>
              </w:rPr>
            </w:pPr>
            <w:r>
              <w:rPr>
                <w:rFonts w:ascii="宋体" w:hAnsi="宋体" w:cs="宋体" w:hint="eastAsia"/>
                <w:sz w:val="18"/>
                <w:szCs w:val="18"/>
              </w:rPr>
              <w:t>3、《幼儿园教师专业标准》</w:t>
            </w:r>
          </w:p>
          <w:p w14:paraId="608C58DB" w14:textId="77777777" w:rsidR="00DA474C" w:rsidRDefault="00DA474C" w:rsidP="00D801FB">
            <w:pPr>
              <w:spacing w:line="300" w:lineRule="auto"/>
              <w:jc w:val="left"/>
              <w:rPr>
                <w:rFonts w:ascii="宋体" w:hAnsi="宋体" w:cs="宋体"/>
                <w:sz w:val="18"/>
                <w:szCs w:val="18"/>
              </w:rPr>
            </w:pPr>
            <w:r>
              <w:rPr>
                <w:rFonts w:ascii="宋体" w:hAnsi="宋体" w:cs="宋体" w:hint="eastAsia"/>
                <w:sz w:val="18"/>
                <w:szCs w:val="18"/>
              </w:rPr>
              <w:t>4、《关于当前发展学前教育的若干意见》</w:t>
            </w:r>
          </w:p>
          <w:p w14:paraId="44FD9276" w14:textId="5B614281" w:rsidR="00DA474C" w:rsidRPr="00AB66C9" w:rsidRDefault="00DA474C" w:rsidP="00D801FB">
            <w:pPr>
              <w:spacing w:line="300" w:lineRule="auto"/>
              <w:jc w:val="left"/>
              <w:rPr>
                <w:rFonts w:ascii="宋体" w:hAnsi="宋体" w:cs="宋体" w:hint="eastAsia"/>
                <w:sz w:val="18"/>
                <w:szCs w:val="18"/>
              </w:rPr>
            </w:pPr>
            <w:r>
              <w:rPr>
                <w:rFonts w:ascii="宋体" w:hAnsi="宋体" w:cs="宋体" w:hint="eastAsia"/>
                <w:sz w:val="18"/>
                <w:szCs w:val="18"/>
              </w:rPr>
              <w:t>5、《3-</w:t>
            </w:r>
            <w:r>
              <w:rPr>
                <w:rFonts w:ascii="宋体" w:hAnsi="宋体" w:cs="宋体"/>
                <w:sz w:val="18"/>
                <w:szCs w:val="18"/>
              </w:rPr>
              <w:t>6</w:t>
            </w:r>
            <w:r>
              <w:rPr>
                <w:rFonts w:ascii="宋体" w:hAnsi="宋体" w:cs="宋体" w:hint="eastAsia"/>
                <w:sz w:val="18"/>
                <w:szCs w:val="18"/>
              </w:rPr>
              <w:t>岁儿童学习与发展指南》</w:t>
            </w:r>
          </w:p>
        </w:tc>
        <w:tc>
          <w:tcPr>
            <w:tcW w:w="1586" w:type="dxa"/>
            <w:tcBorders>
              <w:left w:val="single" w:sz="4" w:space="0" w:color="auto"/>
              <w:right w:val="single" w:sz="4" w:space="0" w:color="auto"/>
            </w:tcBorders>
            <w:vAlign w:val="center"/>
          </w:tcPr>
          <w:p w14:paraId="747426B4" w14:textId="77777777" w:rsidR="004C0E1A" w:rsidRDefault="004C0E1A" w:rsidP="00DA474C">
            <w:pPr>
              <w:spacing w:line="300" w:lineRule="auto"/>
              <w:jc w:val="left"/>
              <w:rPr>
                <w:rFonts w:ascii="宋体" w:hAnsi="宋体" w:cs="宋体"/>
                <w:sz w:val="18"/>
                <w:szCs w:val="18"/>
              </w:rPr>
            </w:pPr>
            <w:r>
              <w:rPr>
                <w:rFonts w:ascii="宋体" w:hAnsi="宋体" w:cs="宋体" w:hint="eastAsia"/>
                <w:sz w:val="18"/>
                <w:szCs w:val="18"/>
              </w:rPr>
              <w:t>1、</w:t>
            </w:r>
            <w:r w:rsidR="00343ECF">
              <w:rPr>
                <w:rFonts w:ascii="宋体" w:hAnsi="宋体" w:cs="宋体" w:hint="eastAsia"/>
                <w:sz w:val="18"/>
                <w:szCs w:val="18"/>
              </w:rPr>
              <w:t>领会我国主要学前教育政策与法规的基本精神</w:t>
            </w:r>
          </w:p>
          <w:p w14:paraId="3CCD27AF" w14:textId="77777777" w:rsidR="00343ECF" w:rsidRDefault="00343ECF" w:rsidP="00DA474C">
            <w:pPr>
              <w:spacing w:line="300" w:lineRule="auto"/>
              <w:jc w:val="left"/>
              <w:rPr>
                <w:rFonts w:ascii="宋体" w:hAnsi="宋体" w:cs="宋体"/>
                <w:sz w:val="18"/>
                <w:szCs w:val="18"/>
              </w:rPr>
            </w:pPr>
            <w:r>
              <w:rPr>
                <w:rFonts w:ascii="宋体" w:hAnsi="宋体" w:cs="宋体" w:hint="eastAsia"/>
                <w:sz w:val="18"/>
                <w:szCs w:val="18"/>
              </w:rPr>
              <w:t>2、掌握我国学前教育政策与法规的主要内容</w:t>
            </w:r>
          </w:p>
          <w:p w14:paraId="199EFB71" w14:textId="3D6CE57D" w:rsidR="00343ECF" w:rsidRDefault="00343ECF" w:rsidP="00DA474C">
            <w:pPr>
              <w:spacing w:line="300" w:lineRule="auto"/>
              <w:jc w:val="left"/>
              <w:rPr>
                <w:rFonts w:ascii="宋体" w:hAnsi="宋体" w:cs="宋体" w:hint="eastAsia"/>
                <w:kern w:val="0"/>
                <w:sz w:val="18"/>
                <w:szCs w:val="18"/>
              </w:rPr>
            </w:pPr>
            <w:r>
              <w:rPr>
                <w:rFonts w:ascii="宋体" w:hAnsi="宋体" w:cs="宋体" w:hint="eastAsia"/>
                <w:sz w:val="18"/>
                <w:szCs w:val="18"/>
              </w:rPr>
              <w:t>3、运用学前教育政策与法规分析相关案例</w:t>
            </w:r>
          </w:p>
        </w:tc>
        <w:tc>
          <w:tcPr>
            <w:tcW w:w="2405" w:type="dxa"/>
            <w:tcBorders>
              <w:left w:val="single" w:sz="4" w:space="0" w:color="auto"/>
              <w:right w:val="single" w:sz="4" w:space="0" w:color="auto"/>
            </w:tcBorders>
            <w:vAlign w:val="center"/>
          </w:tcPr>
          <w:p w14:paraId="0320E2FD" w14:textId="1224E56A" w:rsidR="004C0E1A" w:rsidRDefault="00DA474C" w:rsidP="00D801FB">
            <w:pPr>
              <w:spacing w:line="300" w:lineRule="auto"/>
              <w:jc w:val="left"/>
              <w:rPr>
                <w:rFonts w:ascii="宋体" w:hAnsi="宋体" w:cs="宋体"/>
                <w:kern w:val="0"/>
                <w:sz w:val="18"/>
                <w:szCs w:val="18"/>
              </w:rPr>
            </w:pPr>
            <w:r w:rsidRPr="00DA474C">
              <w:rPr>
                <w:rFonts w:ascii="宋体" w:hAnsi="宋体" w:cs="宋体" w:hint="eastAsia"/>
                <w:sz w:val="18"/>
                <w:szCs w:val="18"/>
              </w:rPr>
              <w:t>《3-6岁儿童学习与发展指南》</w:t>
            </w:r>
          </w:p>
        </w:tc>
        <w:tc>
          <w:tcPr>
            <w:tcW w:w="1640" w:type="dxa"/>
            <w:tcBorders>
              <w:left w:val="single" w:sz="4" w:space="0" w:color="auto"/>
            </w:tcBorders>
            <w:vAlign w:val="center"/>
          </w:tcPr>
          <w:p w14:paraId="5A191B65" w14:textId="2A159F3B" w:rsidR="004C0E1A" w:rsidRDefault="004C0E1A" w:rsidP="00D801FB">
            <w:pPr>
              <w:spacing w:line="300" w:lineRule="auto"/>
              <w:jc w:val="left"/>
              <w:rPr>
                <w:rFonts w:ascii="宋体" w:hAnsi="宋体" w:cs="宋体"/>
                <w:kern w:val="0"/>
                <w:sz w:val="18"/>
                <w:szCs w:val="18"/>
              </w:rPr>
            </w:pPr>
            <w:r>
              <w:rPr>
                <w:rFonts w:ascii="宋体" w:hAnsi="宋体" w:cs="宋体" w:hint="eastAsia"/>
                <w:kern w:val="0"/>
                <w:sz w:val="18"/>
                <w:szCs w:val="18"/>
              </w:rPr>
              <w:t>考核对</w:t>
            </w:r>
            <w:r>
              <w:rPr>
                <w:rFonts w:ascii="宋体" w:hAnsi="宋体" w:cs="宋体" w:hint="eastAsia"/>
                <w:sz w:val="18"/>
                <w:szCs w:val="18"/>
              </w:rPr>
              <w:t>学前教育教育</w:t>
            </w:r>
            <w:r w:rsidR="00343ECF">
              <w:rPr>
                <w:rFonts w:ascii="宋体" w:hAnsi="宋体" w:cs="宋体" w:hint="eastAsia"/>
                <w:sz w:val="18"/>
                <w:szCs w:val="18"/>
              </w:rPr>
              <w:t>相关政策与法规主要内容</w:t>
            </w:r>
            <w:r>
              <w:rPr>
                <w:rFonts w:ascii="宋体" w:hAnsi="宋体" w:cs="宋体" w:hint="eastAsia"/>
                <w:sz w:val="18"/>
                <w:szCs w:val="18"/>
              </w:rPr>
              <w:t>的掌握</w:t>
            </w:r>
          </w:p>
          <w:p w14:paraId="103CE17D" w14:textId="77777777" w:rsidR="004C0E1A" w:rsidRDefault="004C0E1A" w:rsidP="00D801FB">
            <w:pPr>
              <w:spacing w:line="300" w:lineRule="auto"/>
              <w:jc w:val="left"/>
              <w:rPr>
                <w:rFonts w:ascii="宋体" w:hAnsi="宋体" w:cs="宋体"/>
                <w:kern w:val="0"/>
                <w:sz w:val="18"/>
                <w:szCs w:val="18"/>
              </w:rPr>
            </w:pPr>
          </w:p>
        </w:tc>
        <w:tc>
          <w:tcPr>
            <w:tcW w:w="623" w:type="dxa"/>
            <w:tcMar>
              <w:top w:w="0" w:type="dxa"/>
              <w:left w:w="108" w:type="dxa"/>
              <w:bottom w:w="0" w:type="dxa"/>
              <w:right w:w="108" w:type="dxa"/>
            </w:tcMar>
            <w:vAlign w:val="center"/>
          </w:tcPr>
          <w:p w14:paraId="0AA32C30" w14:textId="2B5CD81D" w:rsidR="004C0E1A" w:rsidRDefault="00D94222" w:rsidP="00D801FB">
            <w:pPr>
              <w:widowControl/>
              <w:jc w:val="center"/>
              <w:rPr>
                <w:rFonts w:ascii="宋体" w:hAnsi="宋体" w:cs="宋体"/>
                <w:kern w:val="0"/>
                <w:sz w:val="18"/>
                <w:szCs w:val="18"/>
              </w:rPr>
            </w:pPr>
            <w:r>
              <w:rPr>
                <w:rFonts w:ascii="宋体" w:hAnsi="宋体" w:cs="宋体"/>
                <w:kern w:val="0"/>
                <w:sz w:val="18"/>
                <w:szCs w:val="18"/>
              </w:rPr>
              <w:t>4</w:t>
            </w:r>
          </w:p>
        </w:tc>
        <w:tc>
          <w:tcPr>
            <w:tcW w:w="523" w:type="dxa"/>
            <w:vAlign w:val="center"/>
          </w:tcPr>
          <w:p w14:paraId="30E2F49F"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r w:rsidR="004C0E1A" w14:paraId="3AE0BB1A" w14:textId="77777777" w:rsidTr="00D801FB">
        <w:trPr>
          <w:trHeight w:val="2172"/>
          <w:jc w:val="center"/>
        </w:trPr>
        <w:tc>
          <w:tcPr>
            <w:tcW w:w="410" w:type="dxa"/>
            <w:vAlign w:val="center"/>
          </w:tcPr>
          <w:p w14:paraId="62F0AFD8" w14:textId="77777777" w:rsidR="004C0E1A" w:rsidRDefault="004C0E1A" w:rsidP="00D801FB">
            <w:pPr>
              <w:spacing w:line="113" w:lineRule="atLeast"/>
              <w:jc w:val="center"/>
              <w:rPr>
                <w:rFonts w:ascii="宋体" w:hAnsi="宋体" w:cs="宋体"/>
                <w:kern w:val="0"/>
                <w:sz w:val="18"/>
                <w:szCs w:val="18"/>
              </w:rPr>
            </w:pPr>
            <w:r>
              <w:rPr>
                <w:rFonts w:ascii="宋体" w:hAnsi="宋体" w:cs="宋体" w:hint="eastAsia"/>
                <w:kern w:val="0"/>
                <w:sz w:val="18"/>
                <w:szCs w:val="18"/>
              </w:rPr>
              <w:t>9</w:t>
            </w:r>
          </w:p>
        </w:tc>
        <w:tc>
          <w:tcPr>
            <w:tcW w:w="666" w:type="dxa"/>
            <w:tcMar>
              <w:top w:w="0" w:type="dxa"/>
              <w:left w:w="108" w:type="dxa"/>
              <w:bottom w:w="0" w:type="dxa"/>
              <w:right w:w="108" w:type="dxa"/>
            </w:tcMar>
            <w:vAlign w:val="center"/>
          </w:tcPr>
          <w:p w14:paraId="4696D57F" w14:textId="194E1B77" w:rsidR="004C0E1A" w:rsidRDefault="00DA474C" w:rsidP="00D801FB">
            <w:pPr>
              <w:spacing w:line="300" w:lineRule="auto"/>
              <w:jc w:val="left"/>
              <w:rPr>
                <w:rFonts w:ascii="宋体" w:hAnsi="宋体" w:cs="宋体"/>
                <w:sz w:val="18"/>
                <w:szCs w:val="18"/>
              </w:rPr>
            </w:pPr>
            <w:r>
              <w:rPr>
                <w:rFonts w:ascii="宋体" w:hAnsi="宋体" w:cs="宋体" w:hint="eastAsia"/>
                <w:sz w:val="18"/>
                <w:szCs w:val="18"/>
              </w:rPr>
              <w:t>国外学前教育政策与法规</w:t>
            </w:r>
          </w:p>
          <w:p w14:paraId="238955C9" w14:textId="77777777" w:rsidR="004C0E1A" w:rsidRDefault="004C0E1A" w:rsidP="00D801FB">
            <w:pPr>
              <w:widowControl/>
              <w:jc w:val="left"/>
              <w:rPr>
                <w:rFonts w:ascii="宋体" w:hAnsi="宋体" w:cs="宋体"/>
                <w:kern w:val="0"/>
                <w:sz w:val="18"/>
                <w:szCs w:val="18"/>
              </w:rPr>
            </w:pPr>
          </w:p>
        </w:tc>
        <w:tc>
          <w:tcPr>
            <w:tcW w:w="1967" w:type="dxa"/>
            <w:tcBorders>
              <w:right w:val="single" w:sz="4" w:space="0" w:color="auto"/>
            </w:tcBorders>
            <w:tcMar>
              <w:top w:w="0" w:type="dxa"/>
              <w:left w:w="108" w:type="dxa"/>
              <w:bottom w:w="0" w:type="dxa"/>
              <w:right w:w="108" w:type="dxa"/>
            </w:tcMar>
            <w:vAlign w:val="center"/>
          </w:tcPr>
          <w:p w14:paraId="66ACC208" w14:textId="420F2F69"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1、</w:t>
            </w:r>
            <w:r w:rsidR="00DA474C">
              <w:rPr>
                <w:rFonts w:ascii="宋体" w:hAnsi="宋体" w:cs="宋体" w:hint="eastAsia"/>
                <w:sz w:val="18"/>
                <w:szCs w:val="18"/>
              </w:rPr>
              <w:t>美国学前教育政策与法规</w:t>
            </w:r>
          </w:p>
          <w:p w14:paraId="38277C30" w14:textId="07AF4332" w:rsidR="00DA474C" w:rsidRDefault="004C0E1A" w:rsidP="00D801FB">
            <w:pPr>
              <w:spacing w:line="300" w:lineRule="auto"/>
              <w:jc w:val="left"/>
              <w:rPr>
                <w:rFonts w:ascii="宋体" w:hAnsi="宋体" w:cs="宋体"/>
                <w:sz w:val="18"/>
                <w:szCs w:val="18"/>
              </w:rPr>
            </w:pPr>
            <w:r>
              <w:rPr>
                <w:rFonts w:ascii="宋体" w:hAnsi="宋体" w:cs="宋体" w:hint="eastAsia"/>
                <w:sz w:val="18"/>
                <w:szCs w:val="18"/>
              </w:rPr>
              <w:t>2、</w:t>
            </w:r>
            <w:r w:rsidR="00DA474C">
              <w:rPr>
                <w:rFonts w:ascii="宋体" w:hAnsi="宋体" w:cs="宋体" w:hint="eastAsia"/>
                <w:sz w:val="18"/>
                <w:szCs w:val="18"/>
              </w:rPr>
              <w:t>日本</w:t>
            </w:r>
            <w:r w:rsidR="00DA474C" w:rsidRPr="00DA474C">
              <w:rPr>
                <w:rFonts w:ascii="宋体" w:hAnsi="宋体" w:cs="宋体" w:hint="eastAsia"/>
                <w:sz w:val="18"/>
                <w:szCs w:val="18"/>
              </w:rPr>
              <w:t>国学前教育政策与法规</w:t>
            </w:r>
          </w:p>
          <w:p w14:paraId="7843273E" w14:textId="77777777" w:rsidR="004C0E1A" w:rsidRDefault="004C0E1A" w:rsidP="00D801FB">
            <w:pPr>
              <w:spacing w:line="300" w:lineRule="auto"/>
              <w:jc w:val="left"/>
              <w:rPr>
                <w:rFonts w:ascii="宋体" w:hAnsi="宋体" w:cs="宋体"/>
                <w:sz w:val="18"/>
                <w:szCs w:val="18"/>
              </w:rPr>
            </w:pPr>
            <w:r>
              <w:rPr>
                <w:rFonts w:ascii="宋体" w:hAnsi="宋体" w:cs="宋体" w:hint="eastAsia"/>
                <w:sz w:val="18"/>
                <w:szCs w:val="18"/>
              </w:rPr>
              <w:t>3、</w:t>
            </w:r>
            <w:r w:rsidR="00DA474C">
              <w:rPr>
                <w:rFonts w:ascii="宋体" w:hAnsi="宋体" w:cs="宋体" w:hint="eastAsia"/>
                <w:sz w:val="18"/>
                <w:szCs w:val="18"/>
              </w:rPr>
              <w:t>英</w:t>
            </w:r>
            <w:r w:rsidR="00DA474C" w:rsidRPr="00DA474C">
              <w:rPr>
                <w:rFonts w:ascii="宋体" w:hAnsi="宋体" w:cs="宋体" w:hint="eastAsia"/>
                <w:sz w:val="18"/>
                <w:szCs w:val="18"/>
              </w:rPr>
              <w:t>国学前教育政策与法规</w:t>
            </w:r>
          </w:p>
          <w:p w14:paraId="4C5C036B" w14:textId="01A37BB4" w:rsidR="00DA474C" w:rsidRDefault="00DA474C" w:rsidP="00DA474C">
            <w:pPr>
              <w:spacing w:line="300" w:lineRule="auto"/>
              <w:jc w:val="left"/>
              <w:rPr>
                <w:rFonts w:ascii="宋体" w:hAnsi="宋体" w:cs="宋体"/>
                <w:sz w:val="18"/>
                <w:szCs w:val="18"/>
              </w:rPr>
            </w:pPr>
            <w:r>
              <w:rPr>
                <w:rFonts w:ascii="宋体" w:hAnsi="宋体" w:cs="宋体"/>
                <w:sz w:val="18"/>
                <w:szCs w:val="18"/>
              </w:rPr>
              <w:t>4</w:t>
            </w:r>
            <w:r>
              <w:rPr>
                <w:rFonts w:ascii="宋体" w:hAnsi="宋体" w:cs="宋体" w:hint="eastAsia"/>
                <w:sz w:val="18"/>
                <w:szCs w:val="18"/>
              </w:rPr>
              <w:t>、印度</w:t>
            </w:r>
            <w:r>
              <w:rPr>
                <w:rFonts w:ascii="宋体" w:hAnsi="宋体" w:cs="宋体" w:hint="eastAsia"/>
                <w:sz w:val="18"/>
                <w:szCs w:val="18"/>
              </w:rPr>
              <w:t>学前教育政策与法规</w:t>
            </w:r>
          </w:p>
          <w:p w14:paraId="6C0F7D60" w14:textId="00FC1031" w:rsidR="00DA474C" w:rsidRPr="00DA474C" w:rsidRDefault="00DA474C" w:rsidP="00D801FB">
            <w:pPr>
              <w:spacing w:line="300" w:lineRule="auto"/>
              <w:jc w:val="left"/>
              <w:rPr>
                <w:rFonts w:ascii="宋体" w:hAnsi="宋体" w:cs="宋体" w:hint="eastAsia"/>
                <w:kern w:val="0"/>
                <w:sz w:val="18"/>
                <w:szCs w:val="18"/>
              </w:rPr>
            </w:pPr>
          </w:p>
        </w:tc>
        <w:tc>
          <w:tcPr>
            <w:tcW w:w="1586" w:type="dxa"/>
            <w:tcBorders>
              <w:left w:val="single" w:sz="4" w:space="0" w:color="auto"/>
              <w:right w:val="single" w:sz="4" w:space="0" w:color="auto"/>
            </w:tcBorders>
            <w:vAlign w:val="center"/>
          </w:tcPr>
          <w:p w14:paraId="2949BC6B" w14:textId="019FEF5C" w:rsidR="00DA474C" w:rsidRDefault="004C0E1A" w:rsidP="00DA474C">
            <w:pPr>
              <w:spacing w:line="300" w:lineRule="auto"/>
              <w:jc w:val="left"/>
              <w:rPr>
                <w:rFonts w:ascii="宋体" w:hAnsi="宋体" w:cs="宋体"/>
                <w:sz w:val="18"/>
                <w:szCs w:val="18"/>
              </w:rPr>
            </w:pPr>
            <w:r>
              <w:rPr>
                <w:rFonts w:ascii="宋体" w:hAnsi="宋体" w:cs="宋体" w:hint="eastAsia"/>
                <w:sz w:val="18"/>
                <w:szCs w:val="18"/>
              </w:rPr>
              <w:t>1、</w:t>
            </w:r>
            <w:r w:rsidR="00DA7E12">
              <w:rPr>
                <w:rFonts w:ascii="宋体" w:hAnsi="宋体" w:cs="宋体" w:hint="eastAsia"/>
                <w:sz w:val="18"/>
                <w:szCs w:val="18"/>
              </w:rPr>
              <w:t>了解美、日、英、印主要学前教育政策与法规</w:t>
            </w:r>
          </w:p>
          <w:p w14:paraId="6FAE52AB" w14:textId="1CBA0116" w:rsidR="00DA7E12" w:rsidRPr="00DA7E12" w:rsidRDefault="00DA7E12" w:rsidP="00DA474C">
            <w:pPr>
              <w:spacing w:line="300" w:lineRule="auto"/>
              <w:jc w:val="left"/>
              <w:rPr>
                <w:rFonts w:ascii="宋体" w:hAnsi="宋体" w:cs="宋体" w:hint="eastAsia"/>
                <w:kern w:val="0"/>
                <w:sz w:val="18"/>
                <w:szCs w:val="18"/>
              </w:rPr>
            </w:pPr>
            <w:r>
              <w:rPr>
                <w:rFonts w:ascii="宋体" w:hAnsi="宋体" w:cs="宋体" w:hint="eastAsia"/>
                <w:kern w:val="0"/>
                <w:sz w:val="18"/>
                <w:szCs w:val="18"/>
              </w:rPr>
              <w:t>2、掌握</w:t>
            </w:r>
            <w:r w:rsidRPr="00DA7E12">
              <w:rPr>
                <w:rFonts w:ascii="宋体" w:hAnsi="宋体" w:cs="宋体" w:hint="eastAsia"/>
                <w:kern w:val="0"/>
                <w:sz w:val="18"/>
                <w:szCs w:val="18"/>
              </w:rPr>
              <w:t>美、日、英、印主要学前教育政策与法规</w:t>
            </w:r>
            <w:r>
              <w:rPr>
                <w:rFonts w:ascii="宋体" w:hAnsi="宋体" w:cs="宋体" w:hint="eastAsia"/>
                <w:kern w:val="0"/>
                <w:sz w:val="18"/>
                <w:szCs w:val="18"/>
              </w:rPr>
              <w:t>特点</w:t>
            </w:r>
          </w:p>
          <w:p w14:paraId="0CCE281F" w14:textId="7F3AA927" w:rsidR="004C0E1A" w:rsidRDefault="00DA7E12" w:rsidP="00D801FB">
            <w:pPr>
              <w:spacing w:line="300" w:lineRule="auto"/>
              <w:jc w:val="left"/>
              <w:rPr>
                <w:rFonts w:ascii="宋体" w:hAnsi="宋体" w:cs="宋体"/>
                <w:kern w:val="0"/>
                <w:sz w:val="18"/>
                <w:szCs w:val="18"/>
              </w:rPr>
            </w:pPr>
            <w:r>
              <w:rPr>
                <w:rFonts w:ascii="宋体" w:hAnsi="宋体" w:cs="宋体" w:hint="eastAsia"/>
                <w:kern w:val="0"/>
                <w:sz w:val="18"/>
                <w:szCs w:val="18"/>
              </w:rPr>
              <w:t>3、借鉴国外学前教育政策与法规的经验</w:t>
            </w:r>
          </w:p>
        </w:tc>
        <w:tc>
          <w:tcPr>
            <w:tcW w:w="2405" w:type="dxa"/>
            <w:tcBorders>
              <w:left w:val="single" w:sz="4" w:space="0" w:color="auto"/>
              <w:right w:val="single" w:sz="4" w:space="0" w:color="auto"/>
            </w:tcBorders>
            <w:vAlign w:val="center"/>
          </w:tcPr>
          <w:p w14:paraId="1BC93165" w14:textId="65D25BA1" w:rsidR="004C0E1A" w:rsidRDefault="00E43005" w:rsidP="00D801FB">
            <w:pPr>
              <w:widowControl/>
              <w:jc w:val="left"/>
              <w:rPr>
                <w:rFonts w:ascii="宋体" w:hAnsi="宋体" w:cs="宋体"/>
                <w:kern w:val="0"/>
                <w:sz w:val="18"/>
                <w:szCs w:val="18"/>
              </w:rPr>
            </w:pPr>
            <w:r w:rsidRPr="00E43005">
              <w:rPr>
                <w:rFonts w:ascii="宋体" w:hAnsi="宋体" w:cs="宋体" w:hint="eastAsia"/>
                <w:sz w:val="18"/>
                <w:szCs w:val="18"/>
              </w:rPr>
              <w:t>美、日、英、印主要学前教育政策与法规</w:t>
            </w:r>
            <w:r>
              <w:rPr>
                <w:rFonts w:ascii="宋体" w:hAnsi="宋体" w:cs="宋体" w:hint="eastAsia"/>
                <w:sz w:val="18"/>
                <w:szCs w:val="18"/>
              </w:rPr>
              <w:t>内容及特点</w:t>
            </w:r>
          </w:p>
        </w:tc>
        <w:tc>
          <w:tcPr>
            <w:tcW w:w="1640" w:type="dxa"/>
            <w:tcBorders>
              <w:left w:val="single" w:sz="4" w:space="0" w:color="auto"/>
            </w:tcBorders>
            <w:vAlign w:val="center"/>
          </w:tcPr>
          <w:p w14:paraId="03E9A2D1" w14:textId="6E814C2F" w:rsidR="004C0E1A" w:rsidRDefault="004C0E1A" w:rsidP="00D801FB">
            <w:pPr>
              <w:spacing w:line="113" w:lineRule="atLeast"/>
              <w:jc w:val="left"/>
              <w:rPr>
                <w:rFonts w:ascii="宋体" w:hAnsi="宋体" w:cs="宋体"/>
                <w:kern w:val="0"/>
                <w:sz w:val="18"/>
                <w:szCs w:val="18"/>
              </w:rPr>
            </w:pPr>
            <w:r>
              <w:rPr>
                <w:rFonts w:ascii="宋体" w:hAnsi="宋体" w:cs="宋体" w:hint="eastAsia"/>
                <w:kern w:val="0"/>
                <w:sz w:val="18"/>
                <w:szCs w:val="18"/>
              </w:rPr>
              <w:t>考核</w:t>
            </w:r>
            <w:r w:rsidR="00E43005">
              <w:rPr>
                <w:rFonts w:ascii="宋体" w:hAnsi="宋体" w:cs="宋体" w:hint="eastAsia"/>
                <w:kern w:val="0"/>
                <w:sz w:val="18"/>
                <w:szCs w:val="18"/>
              </w:rPr>
              <w:t>对</w:t>
            </w:r>
            <w:r w:rsidR="00E43005" w:rsidRPr="00E43005">
              <w:rPr>
                <w:rFonts w:ascii="宋体" w:hAnsi="宋体" w:cs="宋体" w:hint="eastAsia"/>
                <w:kern w:val="0"/>
                <w:sz w:val="18"/>
                <w:szCs w:val="18"/>
              </w:rPr>
              <w:t>美、日、英、印主要学前教育政策与法规</w:t>
            </w:r>
            <w:r w:rsidR="00E43005">
              <w:rPr>
                <w:rFonts w:ascii="宋体" w:hAnsi="宋体" w:cs="宋体" w:hint="eastAsia"/>
                <w:kern w:val="0"/>
                <w:sz w:val="18"/>
                <w:szCs w:val="18"/>
              </w:rPr>
              <w:t>特点及对我国启示</w:t>
            </w:r>
            <w:r>
              <w:rPr>
                <w:rFonts w:ascii="宋体" w:hAnsi="宋体" w:cs="宋体" w:hint="eastAsia"/>
                <w:kern w:val="0"/>
                <w:sz w:val="18"/>
                <w:szCs w:val="18"/>
              </w:rPr>
              <w:t>的掌握</w:t>
            </w:r>
          </w:p>
        </w:tc>
        <w:tc>
          <w:tcPr>
            <w:tcW w:w="623" w:type="dxa"/>
            <w:tcMar>
              <w:top w:w="0" w:type="dxa"/>
              <w:left w:w="108" w:type="dxa"/>
              <w:bottom w:w="0" w:type="dxa"/>
              <w:right w:w="108" w:type="dxa"/>
            </w:tcMar>
            <w:vAlign w:val="center"/>
          </w:tcPr>
          <w:p w14:paraId="3517DBBB" w14:textId="3ACB3194" w:rsidR="004C0E1A" w:rsidRDefault="00D94222" w:rsidP="00D801FB">
            <w:pPr>
              <w:widowControl/>
              <w:jc w:val="center"/>
              <w:rPr>
                <w:rFonts w:ascii="宋体" w:hAnsi="宋体" w:cs="宋体"/>
                <w:kern w:val="0"/>
                <w:sz w:val="18"/>
                <w:szCs w:val="18"/>
              </w:rPr>
            </w:pPr>
            <w:r>
              <w:rPr>
                <w:rFonts w:ascii="宋体" w:hAnsi="宋体" w:cs="宋体"/>
                <w:kern w:val="0"/>
                <w:sz w:val="18"/>
                <w:szCs w:val="18"/>
              </w:rPr>
              <w:t>4</w:t>
            </w:r>
          </w:p>
        </w:tc>
        <w:tc>
          <w:tcPr>
            <w:tcW w:w="523" w:type="dxa"/>
            <w:vAlign w:val="center"/>
          </w:tcPr>
          <w:p w14:paraId="6F556A6D" w14:textId="77777777" w:rsidR="004C0E1A" w:rsidRDefault="004C0E1A" w:rsidP="00D801FB">
            <w:pPr>
              <w:widowControl/>
              <w:jc w:val="center"/>
              <w:rPr>
                <w:rFonts w:ascii="宋体" w:hAnsi="宋体" w:cs="宋体"/>
                <w:kern w:val="0"/>
                <w:sz w:val="18"/>
                <w:szCs w:val="18"/>
              </w:rPr>
            </w:pPr>
            <w:r>
              <w:rPr>
                <w:rFonts w:ascii="宋体" w:hAnsi="宋体" w:cs="宋体" w:hint="eastAsia"/>
                <w:kern w:val="0"/>
                <w:sz w:val="18"/>
                <w:szCs w:val="18"/>
              </w:rPr>
              <w:t>0</w:t>
            </w:r>
          </w:p>
        </w:tc>
      </w:tr>
    </w:tbl>
    <w:p w14:paraId="2BBA10F4" w14:textId="77777777" w:rsidR="004C0E1A" w:rsidRDefault="004C0E1A" w:rsidP="004C0E1A">
      <w:pPr>
        <w:widowControl/>
        <w:spacing w:line="300" w:lineRule="auto"/>
        <w:ind w:firstLineChars="196" w:firstLine="472"/>
        <w:jc w:val="left"/>
        <w:rPr>
          <w:rFonts w:ascii="楷体_GB2312" w:eastAsia="楷体_GB2312" w:hAnsi="华文仿宋" w:cs="宋体"/>
          <w:b/>
          <w:kern w:val="0"/>
          <w:sz w:val="24"/>
        </w:rPr>
      </w:pPr>
    </w:p>
    <w:p w14:paraId="53C78280" w14:textId="17D51B19" w:rsidR="00355B61" w:rsidRPr="002D44EE" w:rsidRDefault="00952DFF" w:rsidP="002D44EE">
      <w:pPr>
        <w:ind w:firstLineChars="150" w:firstLine="480"/>
        <w:rPr>
          <w:rFonts w:ascii="方正黑体_GBK" w:eastAsia="方正黑体_GBK" w:hint="eastAsia"/>
          <w:color w:val="000000" w:themeColor="text1"/>
          <w:sz w:val="32"/>
          <w:szCs w:val="32"/>
        </w:rPr>
      </w:pPr>
      <w:r>
        <w:rPr>
          <w:rFonts w:ascii="方正黑体_GBK" w:eastAsia="方正黑体_GBK" w:hint="eastAsia"/>
          <w:color w:val="000000" w:themeColor="text1"/>
          <w:sz w:val="32"/>
          <w:szCs w:val="32"/>
        </w:rPr>
        <w:t>五、教学实施的建议</w:t>
      </w:r>
    </w:p>
    <w:p w14:paraId="27E65227" w14:textId="77777777" w:rsidR="00355B61" w:rsidRDefault="00952DFF">
      <w:pPr>
        <w:ind w:firstLineChars="200" w:firstLine="643"/>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（一）教材选用和编写建议</w:t>
      </w:r>
    </w:p>
    <w:p w14:paraId="49EA59FD" w14:textId="5944ABE6" w:rsidR="00355B61" w:rsidRDefault="00952DF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1、</w:t>
      </w:r>
      <w:r w:rsidR="002D44EE">
        <w:rPr>
          <w:rFonts w:ascii="方正仿宋_GBK" w:eastAsia="方正仿宋_GBK" w:hAnsi="宋体" w:cs="仿宋_GB2312" w:hint="eastAsia"/>
          <w:color w:val="000000" w:themeColor="text1"/>
          <w:position w:val="6"/>
          <w:sz w:val="32"/>
          <w:szCs w:val="32"/>
        </w:rPr>
        <w:t>选用教材：</w:t>
      </w:r>
      <w:r w:rsidR="008D3E5C">
        <w:rPr>
          <w:rFonts w:ascii="方正仿宋_GBK" w:eastAsia="方正仿宋_GBK" w:hAnsi="宋体" w:cs="仿宋_GB2312" w:hint="eastAsia"/>
          <w:color w:val="000000" w:themeColor="text1"/>
          <w:position w:val="6"/>
          <w:sz w:val="32"/>
          <w:szCs w:val="32"/>
        </w:rPr>
        <w:t>裘指挥、</w:t>
      </w:r>
      <w:r w:rsidR="002D44EE">
        <w:rPr>
          <w:rFonts w:ascii="方正仿宋_GBK" w:eastAsia="方正仿宋_GBK" w:hAnsi="宋体" w:cs="仿宋_GB2312" w:hint="eastAsia"/>
          <w:color w:val="000000" w:themeColor="text1"/>
          <w:position w:val="6"/>
          <w:sz w:val="32"/>
          <w:szCs w:val="32"/>
        </w:rPr>
        <w:t>张丽</w:t>
      </w:r>
      <w:r w:rsidR="008D3E5C">
        <w:rPr>
          <w:rFonts w:ascii="方正仿宋_GBK" w:eastAsia="方正仿宋_GBK" w:hAnsi="宋体" w:cs="仿宋_GB2312" w:hint="eastAsia"/>
          <w:color w:val="000000" w:themeColor="text1"/>
          <w:position w:val="6"/>
          <w:sz w:val="32"/>
          <w:szCs w:val="32"/>
        </w:rPr>
        <w:t>主编的《学前教育政策与法规》，南开大学出版社，2</w:t>
      </w:r>
      <w:r w:rsidR="008D3E5C">
        <w:rPr>
          <w:rFonts w:ascii="方正仿宋_GBK" w:eastAsia="方正仿宋_GBK" w:hAnsi="宋体" w:cs="仿宋_GB2312"/>
          <w:color w:val="000000" w:themeColor="text1"/>
          <w:position w:val="6"/>
          <w:sz w:val="32"/>
          <w:szCs w:val="32"/>
        </w:rPr>
        <w:t>019</w:t>
      </w:r>
      <w:r w:rsidR="008D3E5C">
        <w:rPr>
          <w:rFonts w:ascii="方正仿宋_GBK" w:eastAsia="方正仿宋_GBK" w:hAnsi="宋体" w:cs="仿宋_GB2312" w:hint="eastAsia"/>
          <w:color w:val="000000" w:themeColor="text1"/>
          <w:position w:val="6"/>
          <w:sz w:val="32"/>
          <w:szCs w:val="32"/>
        </w:rPr>
        <w:t>年1月第1版。</w:t>
      </w:r>
    </w:p>
    <w:p w14:paraId="3A8375CA" w14:textId="3B3A1CE4" w:rsidR="008D3E5C" w:rsidRDefault="008D3E5C">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lastRenderedPageBreak/>
        <w:t>参考教材：杨莉君主编的《学前教育政策法规概论》，湖南师范大学出版社，2</w:t>
      </w:r>
      <w:r>
        <w:rPr>
          <w:rFonts w:ascii="方正仿宋_GBK" w:eastAsia="方正仿宋_GBK" w:hAnsi="宋体" w:cs="仿宋_GB2312"/>
          <w:color w:val="000000" w:themeColor="text1"/>
          <w:position w:val="6"/>
          <w:sz w:val="32"/>
          <w:szCs w:val="32"/>
        </w:rPr>
        <w:t>008</w:t>
      </w:r>
      <w:r>
        <w:rPr>
          <w:rFonts w:ascii="方正仿宋_GBK" w:eastAsia="方正仿宋_GBK" w:hAnsi="宋体" w:cs="仿宋_GB2312" w:hint="eastAsia"/>
          <w:color w:val="000000" w:themeColor="text1"/>
          <w:position w:val="6"/>
          <w:sz w:val="32"/>
          <w:szCs w:val="32"/>
        </w:rPr>
        <w:t>年8月第1版。</w:t>
      </w:r>
    </w:p>
    <w:p w14:paraId="3F7339E2" w14:textId="0E72E37E" w:rsidR="008D3E5C" w:rsidRDefault="008D3E5C">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周小虎主编的《学前教育政策与法规》，华东师范大学出版社2</w:t>
      </w:r>
      <w:r>
        <w:rPr>
          <w:rFonts w:ascii="方正仿宋_GBK" w:eastAsia="方正仿宋_GBK" w:hAnsi="宋体" w:cs="仿宋_GB2312"/>
          <w:color w:val="000000" w:themeColor="text1"/>
          <w:position w:val="6"/>
          <w:sz w:val="32"/>
          <w:szCs w:val="32"/>
        </w:rPr>
        <w:t>018</w:t>
      </w:r>
      <w:r>
        <w:rPr>
          <w:rFonts w:ascii="方正仿宋_GBK" w:eastAsia="方正仿宋_GBK" w:hAnsi="宋体" w:cs="仿宋_GB2312" w:hint="eastAsia"/>
          <w:color w:val="000000" w:themeColor="text1"/>
          <w:position w:val="6"/>
          <w:sz w:val="32"/>
          <w:szCs w:val="32"/>
        </w:rPr>
        <w:t>年1月第2版。</w:t>
      </w:r>
    </w:p>
    <w:p w14:paraId="3E8B251D" w14:textId="7B920A82" w:rsidR="00355B61" w:rsidRDefault="00952DF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2、教材编写原则与要求</w:t>
      </w:r>
      <w:r w:rsidR="008D3E5C">
        <w:rPr>
          <w:rFonts w:ascii="方正仿宋_GBK" w:eastAsia="方正仿宋_GBK" w:hAnsi="宋体" w:cs="仿宋_GB2312" w:hint="eastAsia"/>
          <w:color w:val="000000" w:themeColor="text1"/>
          <w:position w:val="6"/>
          <w:sz w:val="32"/>
          <w:szCs w:val="32"/>
        </w:rPr>
        <w:t>：教材编写要注重追求卓越、推动革新、立足实践</w:t>
      </w:r>
      <w:r w:rsidR="00040AE5">
        <w:rPr>
          <w:rFonts w:ascii="方正仿宋_GBK" w:eastAsia="方正仿宋_GBK" w:hAnsi="宋体" w:cs="仿宋_GB2312" w:hint="eastAsia"/>
          <w:color w:val="000000" w:themeColor="text1"/>
          <w:position w:val="6"/>
          <w:sz w:val="32"/>
          <w:szCs w:val="32"/>
        </w:rPr>
        <w:t>，体现时代特点和现代意识，以便提升幼教工作者的政策与法规素养，规范有效地开展学前教育活动。</w:t>
      </w:r>
    </w:p>
    <w:p w14:paraId="7B1B9A14" w14:textId="66B1EC8D" w:rsidR="00355B61" w:rsidRDefault="00952DF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3、教材、教学参考资料使用建议</w:t>
      </w:r>
      <w:r w:rsidR="00040AE5">
        <w:rPr>
          <w:rFonts w:ascii="方正仿宋_GBK" w:eastAsia="方正仿宋_GBK" w:hAnsi="宋体" w:cs="仿宋_GB2312" w:hint="eastAsia"/>
          <w:color w:val="000000" w:themeColor="text1"/>
          <w:position w:val="6"/>
          <w:sz w:val="32"/>
          <w:szCs w:val="32"/>
        </w:rPr>
        <w:t>：教材和教学参考资料使用上，要注重本门课程的性质、地位和独立价值，案例选择上要有典型性和指导性。</w:t>
      </w:r>
    </w:p>
    <w:p w14:paraId="6CF2FB95" w14:textId="77777777" w:rsidR="00355B61" w:rsidRDefault="00952DFF">
      <w:pPr>
        <w:ind w:firstLine="482"/>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（二）教学建议</w:t>
      </w:r>
    </w:p>
    <w:p w14:paraId="02841588" w14:textId="6B3D4DD9" w:rsidR="00380BCE" w:rsidRPr="00380BCE" w:rsidRDefault="008D3E5C" w:rsidP="00380BCE">
      <w:pPr>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教学中</w:t>
      </w:r>
      <w:r w:rsidR="00380BCE" w:rsidRPr="00380BCE">
        <w:rPr>
          <w:rFonts w:ascii="方正仿宋_GBK" w:eastAsia="方正仿宋_GBK" w:hAnsi="宋体" w:cs="仿宋_GB2312" w:hint="eastAsia"/>
          <w:color w:val="000000" w:themeColor="text1"/>
          <w:position w:val="6"/>
          <w:sz w:val="32"/>
          <w:szCs w:val="32"/>
        </w:rPr>
        <w:t>主要采取课堂讲授、</w:t>
      </w:r>
      <w:r w:rsidR="00AD1875">
        <w:rPr>
          <w:rFonts w:ascii="方正仿宋_GBK" w:eastAsia="方正仿宋_GBK" w:hAnsi="宋体" w:cs="仿宋_GB2312" w:hint="eastAsia"/>
          <w:color w:val="000000" w:themeColor="text1"/>
          <w:position w:val="6"/>
          <w:sz w:val="32"/>
          <w:szCs w:val="32"/>
        </w:rPr>
        <w:t>小组</w:t>
      </w:r>
      <w:r w:rsidR="00380BCE" w:rsidRPr="00380BCE">
        <w:rPr>
          <w:rFonts w:ascii="方正仿宋_GBK" w:eastAsia="方正仿宋_GBK" w:hAnsi="宋体" w:cs="仿宋_GB2312" w:hint="eastAsia"/>
          <w:color w:val="000000" w:themeColor="text1"/>
          <w:position w:val="6"/>
          <w:sz w:val="32"/>
          <w:szCs w:val="32"/>
        </w:rPr>
        <w:t>讨论、案例分析、知识竞赛</w:t>
      </w:r>
      <w:r>
        <w:rPr>
          <w:rFonts w:ascii="方正仿宋_GBK" w:eastAsia="方正仿宋_GBK" w:hAnsi="宋体" w:cs="仿宋_GB2312" w:hint="eastAsia"/>
          <w:color w:val="000000" w:themeColor="text1"/>
          <w:position w:val="6"/>
          <w:sz w:val="32"/>
          <w:szCs w:val="32"/>
        </w:rPr>
        <w:t>、辩论</w:t>
      </w:r>
      <w:r w:rsidR="00380BCE" w:rsidRPr="00380BCE">
        <w:rPr>
          <w:rFonts w:ascii="方正仿宋_GBK" w:eastAsia="方正仿宋_GBK" w:hAnsi="宋体" w:cs="仿宋_GB2312" w:hint="eastAsia"/>
          <w:color w:val="000000" w:themeColor="text1"/>
          <w:position w:val="6"/>
          <w:sz w:val="32"/>
          <w:szCs w:val="32"/>
        </w:rPr>
        <w:t>等多种教学形式和方法。基本概念、理论以教师讲述为主，发展性问题</w:t>
      </w:r>
      <w:r w:rsidR="00380BCE">
        <w:rPr>
          <w:rFonts w:ascii="方正仿宋_GBK" w:eastAsia="方正仿宋_GBK" w:hAnsi="宋体" w:cs="仿宋_GB2312" w:hint="eastAsia"/>
          <w:color w:val="000000" w:themeColor="text1"/>
          <w:position w:val="6"/>
          <w:sz w:val="32"/>
          <w:szCs w:val="32"/>
        </w:rPr>
        <w:t>以</w:t>
      </w:r>
      <w:r w:rsidR="00380BCE" w:rsidRPr="00380BCE">
        <w:rPr>
          <w:rFonts w:ascii="方正仿宋_GBK" w:eastAsia="方正仿宋_GBK" w:hAnsi="宋体" w:cs="仿宋_GB2312" w:hint="eastAsia"/>
          <w:color w:val="000000" w:themeColor="text1"/>
          <w:position w:val="6"/>
          <w:sz w:val="32"/>
          <w:szCs w:val="32"/>
        </w:rPr>
        <w:t>学生讨论为主，现实问题以案例分析为主。注重培养学生的发现问题、分析问题和创造性解决问题的能力。</w:t>
      </w:r>
      <w:r w:rsidR="00380BCE">
        <w:rPr>
          <w:rFonts w:ascii="方正仿宋_GBK" w:eastAsia="方正仿宋_GBK" w:hAnsi="宋体" w:cs="仿宋_GB2312" w:hint="eastAsia"/>
          <w:color w:val="000000" w:themeColor="text1"/>
          <w:position w:val="6"/>
          <w:sz w:val="32"/>
          <w:szCs w:val="32"/>
        </w:rPr>
        <w:t>对于课本上没有罗列到的重点内容可采用专题教学进行补充。</w:t>
      </w:r>
    </w:p>
    <w:p w14:paraId="203ABD74" w14:textId="77777777" w:rsidR="00380BCE" w:rsidRPr="00380BCE" w:rsidRDefault="00380BCE" w:rsidP="00380BCE">
      <w:pPr>
        <w:ind w:firstLineChars="200" w:firstLine="640"/>
        <w:rPr>
          <w:rFonts w:ascii="方正仿宋_GBK" w:eastAsia="方正仿宋_GBK" w:hAnsi="宋体" w:cs="仿宋_GB2312" w:hint="eastAsia"/>
          <w:color w:val="000000" w:themeColor="text1"/>
          <w:position w:val="6"/>
          <w:sz w:val="32"/>
          <w:szCs w:val="32"/>
        </w:rPr>
      </w:pPr>
      <w:r w:rsidRPr="00380BCE">
        <w:rPr>
          <w:rFonts w:ascii="方正仿宋_GBK" w:eastAsia="方正仿宋_GBK" w:hAnsi="宋体" w:cs="仿宋_GB2312" w:hint="eastAsia"/>
          <w:color w:val="000000" w:themeColor="text1"/>
          <w:position w:val="6"/>
          <w:sz w:val="32"/>
          <w:szCs w:val="32"/>
        </w:rPr>
        <w:t>教学应注意：</w:t>
      </w:r>
    </w:p>
    <w:p w14:paraId="0882C3B8" w14:textId="0EFD1C86" w:rsidR="00380BCE" w:rsidRPr="00380BCE" w:rsidRDefault="00380BCE" w:rsidP="00380BCE">
      <w:pPr>
        <w:ind w:firstLineChars="200" w:firstLine="640"/>
        <w:rPr>
          <w:rFonts w:ascii="方正仿宋_GBK" w:eastAsia="方正仿宋_GBK" w:hAnsi="宋体" w:cs="仿宋_GB2312" w:hint="eastAsia"/>
          <w:color w:val="000000" w:themeColor="text1"/>
          <w:position w:val="6"/>
          <w:sz w:val="32"/>
          <w:szCs w:val="32"/>
        </w:rPr>
      </w:pPr>
      <w:r w:rsidRPr="00380BCE">
        <w:rPr>
          <w:rFonts w:ascii="方正仿宋_GBK" w:eastAsia="方正仿宋_GBK" w:hAnsi="宋体" w:cs="仿宋_GB2312" w:hint="eastAsia"/>
          <w:color w:val="000000" w:themeColor="text1"/>
          <w:position w:val="6"/>
          <w:sz w:val="32"/>
          <w:szCs w:val="32"/>
        </w:rPr>
        <w:t>1</w:t>
      </w:r>
      <w:r w:rsidR="00983F92">
        <w:rPr>
          <w:rFonts w:ascii="方正仿宋_GBK" w:eastAsia="方正仿宋_GBK" w:hAnsi="宋体" w:cs="仿宋_GB2312" w:hint="eastAsia"/>
          <w:color w:val="000000" w:themeColor="text1"/>
          <w:position w:val="6"/>
          <w:sz w:val="32"/>
          <w:szCs w:val="32"/>
        </w:rPr>
        <w:t>、</w:t>
      </w:r>
      <w:r w:rsidR="00040AE5">
        <w:rPr>
          <w:rFonts w:ascii="方正仿宋_GBK" w:eastAsia="方正仿宋_GBK" w:hAnsi="宋体" w:cs="仿宋_GB2312" w:hint="eastAsia"/>
          <w:color w:val="000000" w:themeColor="text1"/>
          <w:position w:val="6"/>
          <w:sz w:val="32"/>
          <w:szCs w:val="32"/>
        </w:rPr>
        <w:t>教学中要充分发挥师生双方的主动性和创造性</w:t>
      </w:r>
      <w:r w:rsidRPr="00380BCE">
        <w:rPr>
          <w:rFonts w:ascii="方正仿宋_GBK" w:eastAsia="方正仿宋_GBK" w:hAnsi="宋体" w:cs="仿宋_GB2312" w:hint="eastAsia"/>
          <w:color w:val="000000" w:themeColor="text1"/>
          <w:position w:val="6"/>
          <w:sz w:val="32"/>
          <w:szCs w:val="32"/>
        </w:rPr>
        <w:t>。</w:t>
      </w:r>
    </w:p>
    <w:p w14:paraId="1B9B1348" w14:textId="2419FC54" w:rsidR="00380BCE" w:rsidRPr="00380BCE" w:rsidRDefault="00380BCE" w:rsidP="00380BCE">
      <w:pPr>
        <w:ind w:firstLineChars="200" w:firstLine="640"/>
        <w:rPr>
          <w:rFonts w:ascii="方正仿宋_GBK" w:eastAsia="方正仿宋_GBK" w:hAnsi="宋体" w:cs="仿宋_GB2312" w:hint="eastAsia"/>
          <w:color w:val="000000" w:themeColor="text1"/>
          <w:position w:val="6"/>
          <w:sz w:val="32"/>
          <w:szCs w:val="32"/>
        </w:rPr>
      </w:pPr>
      <w:r w:rsidRPr="00380BCE">
        <w:rPr>
          <w:rFonts w:ascii="方正仿宋_GBK" w:eastAsia="方正仿宋_GBK" w:hAnsi="宋体" w:cs="仿宋_GB2312" w:hint="eastAsia"/>
          <w:color w:val="000000" w:themeColor="text1"/>
          <w:position w:val="6"/>
          <w:sz w:val="32"/>
          <w:szCs w:val="32"/>
        </w:rPr>
        <w:t>2</w:t>
      </w:r>
      <w:r w:rsidR="00983F92">
        <w:rPr>
          <w:rFonts w:ascii="方正仿宋_GBK" w:eastAsia="方正仿宋_GBK" w:hAnsi="宋体" w:cs="仿宋_GB2312" w:hint="eastAsia"/>
          <w:color w:val="000000" w:themeColor="text1"/>
          <w:position w:val="6"/>
          <w:sz w:val="32"/>
          <w:szCs w:val="32"/>
        </w:rPr>
        <w:t>、</w:t>
      </w:r>
      <w:r w:rsidR="00040AE5">
        <w:rPr>
          <w:rFonts w:ascii="方正仿宋_GBK" w:eastAsia="方正仿宋_GBK" w:hAnsi="宋体" w:cs="仿宋_GB2312" w:hint="eastAsia"/>
          <w:color w:val="000000" w:themeColor="text1"/>
          <w:position w:val="6"/>
          <w:sz w:val="32"/>
          <w:szCs w:val="32"/>
        </w:rPr>
        <w:t>重视情感、态度、价值观的正确导向。</w:t>
      </w:r>
    </w:p>
    <w:p w14:paraId="273F75CB" w14:textId="08FA0A3B" w:rsidR="00380BCE" w:rsidRPr="00380BCE" w:rsidRDefault="00380BCE" w:rsidP="00380BCE">
      <w:pPr>
        <w:ind w:firstLineChars="200" w:firstLine="640"/>
        <w:rPr>
          <w:rFonts w:ascii="方正仿宋_GBK" w:eastAsia="方正仿宋_GBK" w:hAnsi="宋体" w:cs="仿宋_GB2312" w:hint="eastAsia"/>
          <w:color w:val="000000" w:themeColor="text1"/>
          <w:position w:val="6"/>
          <w:sz w:val="32"/>
          <w:szCs w:val="32"/>
        </w:rPr>
      </w:pPr>
      <w:r w:rsidRPr="00380BCE">
        <w:rPr>
          <w:rFonts w:ascii="方正仿宋_GBK" w:eastAsia="方正仿宋_GBK" w:hAnsi="宋体" w:cs="仿宋_GB2312" w:hint="eastAsia"/>
          <w:color w:val="000000" w:themeColor="text1"/>
          <w:position w:val="6"/>
          <w:sz w:val="32"/>
          <w:szCs w:val="32"/>
        </w:rPr>
        <w:t>3</w:t>
      </w:r>
      <w:r w:rsidR="00983F92">
        <w:rPr>
          <w:rFonts w:ascii="方正仿宋_GBK" w:eastAsia="方正仿宋_GBK" w:hAnsi="宋体" w:cs="仿宋_GB2312" w:hint="eastAsia"/>
          <w:color w:val="000000" w:themeColor="text1"/>
          <w:position w:val="6"/>
          <w:sz w:val="32"/>
          <w:szCs w:val="32"/>
        </w:rPr>
        <w:t>、</w:t>
      </w:r>
      <w:r w:rsidRPr="00380BCE">
        <w:rPr>
          <w:rFonts w:ascii="方正仿宋_GBK" w:eastAsia="方正仿宋_GBK" w:hAnsi="宋体" w:cs="仿宋_GB2312" w:hint="eastAsia"/>
          <w:color w:val="000000" w:themeColor="text1"/>
          <w:position w:val="6"/>
          <w:sz w:val="32"/>
          <w:szCs w:val="32"/>
        </w:rPr>
        <w:t>倡导</w:t>
      </w:r>
      <w:r w:rsidR="002D44EE">
        <w:rPr>
          <w:rFonts w:ascii="方正仿宋_GBK" w:eastAsia="方正仿宋_GBK" w:hAnsi="宋体" w:cs="仿宋_GB2312" w:hint="eastAsia"/>
          <w:color w:val="000000" w:themeColor="text1"/>
          <w:position w:val="6"/>
          <w:sz w:val="32"/>
          <w:szCs w:val="32"/>
        </w:rPr>
        <w:t>任务</w:t>
      </w:r>
      <w:r w:rsidRPr="00380BCE">
        <w:rPr>
          <w:rFonts w:ascii="方正仿宋_GBK" w:eastAsia="方正仿宋_GBK" w:hAnsi="宋体" w:cs="仿宋_GB2312" w:hint="eastAsia"/>
          <w:color w:val="000000" w:themeColor="text1"/>
          <w:position w:val="6"/>
          <w:sz w:val="32"/>
          <w:szCs w:val="32"/>
        </w:rPr>
        <w:t>驱动型的教学</w:t>
      </w:r>
      <w:r w:rsidR="002D44EE">
        <w:rPr>
          <w:rFonts w:ascii="方正仿宋_GBK" w:eastAsia="方正仿宋_GBK" w:hAnsi="宋体" w:cs="仿宋_GB2312" w:hint="eastAsia"/>
          <w:color w:val="000000" w:themeColor="text1"/>
          <w:position w:val="6"/>
          <w:sz w:val="32"/>
          <w:szCs w:val="32"/>
        </w:rPr>
        <w:t>方式</w:t>
      </w:r>
      <w:r w:rsidR="00040AE5">
        <w:rPr>
          <w:rFonts w:ascii="方正仿宋_GBK" w:eastAsia="方正仿宋_GBK" w:hAnsi="宋体" w:cs="仿宋_GB2312" w:hint="eastAsia"/>
          <w:color w:val="000000" w:themeColor="text1"/>
          <w:position w:val="6"/>
          <w:sz w:val="32"/>
          <w:szCs w:val="32"/>
        </w:rPr>
        <w:t>。</w:t>
      </w:r>
    </w:p>
    <w:p w14:paraId="4DDCCB3C" w14:textId="2987FA88" w:rsidR="00040AE5" w:rsidRDefault="00380BCE" w:rsidP="00040AE5">
      <w:pPr>
        <w:ind w:firstLineChars="200" w:firstLine="640"/>
        <w:rPr>
          <w:rFonts w:ascii="方正仿宋_GBK" w:eastAsia="方正仿宋_GBK" w:hAnsi="宋体" w:cs="仿宋_GB2312" w:hint="eastAsia"/>
          <w:color w:val="000000" w:themeColor="text1"/>
          <w:position w:val="6"/>
          <w:sz w:val="32"/>
          <w:szCs w:val="32"/>
        </w:rPr>
      </w:pPr>
      <w:r w:rsidRPr="00380BCE">
        <w:rPr>
          <w:rFonts w:ascii="方正仿宋_GBK" w:eastAsia="方正仿宋_GBK" w:hAnsi="宋体" w:cs="仿宋_GB2312" w:hint="eastAsia"/>
          <w:color w:val="000000" w:themeColor="text1"/>
          <w:position w:val="6"/>
          <w:sz w:val="32"/>
          <w:szCs w:val="32"/>
        </w:rPr>
        <w:t>4</w:t>
      </w:r>
      <w:r w:rsidR="00983F92">
        <w:rPr>
          <w:rFonts w:ascii="方正仿宋_GBK" w:eastAsia="方正仿宋_GBK" w:hAnsi="宋体" w:cs="仿宋_GB2312" w:hint="eastAsia"/>
          <w:color w:val="000000" w:themeColor="text1"/>
          <w:position w:val="6"/>
          <w:sz w:val="32"/>
          <w:szCs w:val="32"/>
        </w:rPr>
        <w:t>、</w:t>
      </w:r>
      <w:r w:rsidRPr="00380BCE">
        <w:rPr>
          <w:rFonts w:ascii="方正仿宋_GBK" w:eastAsia="方正仿宋_GBK" w:hAnsi="宋体" w:cs="仿宋_GB2312" w:hint="eastAsia"/>
          <w:color w:val="000000" w:themeColor="text1"/>
          <w:position w:val="6"/>
          <w:sz w:val="32"/>
          <w:szCs w:val="32"/>
        </w:rPr>
        <w:t>加强对学生学习策略的指导</w:t>
      </w:r>
      <w:r w:rsidR="00040AE5">
        <w:rPr>
          <w:rFonts w:ascii="方正仿宋_GBK" w:eastAsia="方正仿宋_GBK" w:hAnsi="宋体" w:cs="仿宋_GB2312" w:hint="eastAsia"/>
          <w:color w:val="000000" w:themeColor="text1"/>
          <w:position w:val="6"/>
          <w:sz w:val="32"/>
          <w:szCs w:val="32"/>
        </w:rPr>
        <w:t>。</w:t>
      </w:r>
    </w:p>
    <w:p w14:paraId="0347B1F9" w14:textId="2FB34C75" w:rsidR="00355B61" w:rsidRDefault="00952DFF" w:rsidP="00380BCE">
      <w:pPr>
        <w:ind w:firstLineChars="100" w:firstLine="321"/>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（三）课程资源开发与利用</w:t>
      </w:r>
    </w:p>
    <w:p w14:paraId="708356C6" w14:textId="3CA31F1E" w:rsidR="00355B61" w:rsidRDefault="00040AE5" w:rsidP="00AF25AD">
      <w:pPr>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lastRenderedPageBreak/>
        <w:t>《学前教育政策与法规》的课程资源包括课堂教学资源和课外学习资源，例如：教材</w:t>
      </w:r>
      <w:r w:rsidR="00AF25AD">
        <w:rPr>
          <w:rFonts w:ascii="方正仿宋_GBK" w:eastAsia="方正仿宋_GBK" w:hAnsi="宋体" w:cs="仿宋_GB2312" w:hint="eastAsia"/>
          <w:color w:val="000000" w:themeColor="text1"/>
          <w:position w:val="6"/>
          <w:sz w:val="32"/>
          <w:szCs w:val="32"/>
        </w:rPr>
        <w:t>、其他图书、新闻报道、视频影像资料、辩论会、研讨会、布告栏等等</w:t>
      </w:r>
      <w:r w:rsidR="00952DFF">
        <w:rPr>
          <w:rFonts w:ascii="方正仿宋_GBK" w:eastAsia="方正仿宋_GBK" w:hAnsi="宋体" w:cs="仿宋_GB2312" w:hint="eastAsia"/>
          <w:color w:val="000000" w:themeColor="text1"/>
          <w:position w:val="6"/>
          <w:sz w:val="32"/>
          <w:szCs w:val="32"/>
        </w:rPr>
        <w:t>。</w:t>
      </w:r>
      <w:r w:rsidR="00AF25AD">
        <w:rPr>
          <w:rFonts w:ascii="方正仿宋_GBK" w:eastAsia="方正仿宋_GBK" w:hAnsi="宋体" w:cs="仿宋_GB2312" w:hint="eastAsia"/>
          <w:color w:val="000000" w:themeColor="text1"/>
          <w:position w:val="6"/>
          <w:sz w:val="32"/>
          <w:szCs w:val="32"/>
        </w:rPr>
        <w:t>学校应积极创造条件，为学生提供相应的实践支持，例如：为学生提供到幼儿园参观见习的机会，让学生在校进行学前教育政策与法规宣讲的机会等。</w:t>
      </w:r>
    </w:p>
    <w:p w14:paraId="0DAB5054" w14:textId="77777777" w:rsidR="00355B61" w:rsidRDefault="00952DFF">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六、教学评价和考核要求</w:t>
      </w:r>
    </w:p>
    <w:p w14:paraId="00356FCD" w14:textId="19E961DD" w:rsidR="00355B61" w:rsidRDefault="00096B4A">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本课程对学生成绩的考核评价采取形成性过程评价和终结性考试评价相结合的方式。</w:t>
      </w:r>
    </w:p>
    <w:p w14:paraId="16C8E35A" w14:textId="73D1DB0F" w:rsidR="00096B4A" w:rsidRPr="00983F92" w:rsidRDefault="00096B4A" w:rsidP="00983F92">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考勤占5%，平时作业占5%，期中考试占3</w:t>
      </w:r>
      <w:r>
        <w:rPr>
          <w:rFonts w:ascii="方正仿宋_GBK" w:eastAsia="方正仿宋_GBK" w:hAnsi="宋体" w:cs="仿宋_GB2312"/>
          <w:color w:val="000000" w:themeColor="text1"/>
          <w:position w:val="6"/>
          <w:sz w:val="32"/>
          <w:szCs w:val="32"/>
        </w:rPr>
        <w:t>0</w:t>
      </w:r>
      <w:r>
        <w:rPr>
          <w:rFonts w:ascii="方正仿宋_GBK" w:eastAsia="方正仿宋_GBK" w:hAnsi="宋体" w:cs="仿宋_GB2312" w:hint="eastAsia"/>
          <w:color w:val="000000" w:themeColor="text1"/>
          <w:position w:val="6"/>
          <w:sz w:val="32"/>
          <w:szCs w:val="32"/>
        </w:rPr>
        <w:t>%，期末考试占6</w:t>
      </w:r>
      <w:r>
        <w:rPr>
          <w:rFonts w:ascii="方正仿宋_GBK" w:eastAsia="方正仿宋_GBK" w:hAnsi="宋体" w:cs="仿宋_GB2312"/>
          <w:color w:val="000000" w:themeColor="text1"/>
          <w:position w:val="6"/>
          <w:sz w:val="32"/>
          <w:szCs w:val="32"/>
        </w:rPr>
        <w:t>0%</w:t>
      </w:r>
      <w:r>
        <w:rPr>
          <w:rFonts w:ascii="方正仿宋_GBK" w:eastAsia="方正仿宋_GBK" w:hAnsi="宋体" w:cs="仿宋_GB2312" w:hint="eastAsia"/>
          <w:color w:val="000000" w:themeColor="text1"/>
          <w:position w:val="6"/>
          <w:sz w:val="32"/>
          <w:szCs w:val="32"/>
        </w:rPr>
        <w:t>。课堂表</w:t>
      </w:r>
      <w:r w:rsidR="00983F92">
        <w:rPr>
          <w:rFonts w:ascii="方正仿宋_GBK" w:eastAsia="方正仿宋_GBK" w:hAnsi="宋体" w:cs="仿宋_GB2312" w:hint="eastAsia"/>
          <w:color w:val="000000" w:themeColor="text1"/>
          <w:position w:val="6"/>
          <w:sz w:val="32"/>
          <w:szCs w:val="32"/>
        </w:rPr>
        <w:t>现优秀的同学可获得额外加分。</w:t>
      </w:r>
    </w:p>
    <w:p w14:paraId="57B5197D" w14:textId="76DC8A12" w:rsidR="00355B61" w:rsidRDefault="00983F92" w:rsidP="00983F92">
      <w:pPr>
        <w:rPr>
          <w:rFonts w:ascii="方正黑体_GBK" w:eastAsia="方正黑体_GBK"/>
          <w:color w:val="000000" w:themeColor="text1"/>
          <w:sz w:val="32"/>
          <w:szCs w:val="32"/>
        </w:rPr>
      </w:pPr>
      <w:r>
        <w:rPr>
          <w:rFonts w:ascii="方正黑体_GBK" w:eastAsia="方正黑体_GBK" w:hint="eastAsia"/>
          <w:color w:val="000000" w:themeColor="text1"/>
          <w:sz w:val="32"/>
          <w:szCs w:val="32"/>
        </w:rPr>
        <w:t>七</w:t>
      </w:r>
      <w:r w:rsidR="00952DFF">
        <w:rPr>
          <w:rFonts w:ascii="方正黑体_GBK" w:eastAsia="方正黑体_GBK" w:hint="eastAsia"/>
          <w:color w:val="000000" w:themeColor="text1"/>
          <w:sz w:val="32"/>
          <w:szCs w:val="32"/>
        </w:rPr>
        <w:t>、编制依据</w:t>
      </w:r>
    </w:p>
    <w:p w14:paraId="599FA6F3" w14:textId="5DFC491E" w:rsidR="00355B61" w:rsidRDefault="00952DFF">
      <w:pPr>
        <w:ind w:firstLineChars="200" w:firstLine="640"/>
        <w:rPr>
          <w:rFonts w:ascii="方正黑体_GBK" w:eastAsia="方正黑体_GBK"/>
          <w:color w:val="000000" w:themeColor="text1"/>
          <w:sz w:val="32"/>
          <w:szCs w:val="32"/>
        </w:rPr>
      </w:pPr>
      <w:r>
        <w:rPr>
          <w:rFonts w:ascii="方正仿宋_GBK" w:eastAsia="方正仿宋_GBK" w:hAnsi="宋体" w:cs="仿宋_GB2312" w:hint="eastAsia"/>
          <w:color w:val="000000" w:themeColor="text1"/>
          <w:position w:val="6"/>
          <w:sz w:val="32"/>
          <w:szCs w:val="32"/>
        </w:rPr>
        <w:t>该课程标准是以依据《</w:t>
      </w:r>
      <w:r w:rsidR="00BE2AFF">
        <w:rPr>
          <w:rFonts w:ascii="方正仿宋_GBK" w:eastAsia="方正仿宋_GBK" w:hAnsi="宋体" w:cs="仿宋_GB2312" w:hint="eastAsia"/>
          <w:color w:val="000000" w:themeColor="text1"/>
          <w:position w:val="6"/>
          <w:sz w:val="32"/>
          <w:szCs w:val="32"/>
        </w:rPr>
        <w:t>德宏州职业学院学前教育</w:t>
      </w:r>
      <w:r>
        <w:rPr>
          <w:rFonts w:ascii="方正仿宋_GBK" w:eastAsia="方正仿宋_GBK" w:hAnsi="宋体" w:cs="仿宋_GB2312" w:hint="eastAsia"/>
          <w:color w:val="000000" w:themeColor="text1"/>
          <w:position w:val="6"/>
          <w:sz w:val="32"/>
          <w:szCs w:val="32"/>
        </w:rPr>
        <w:t>》专业调研报告和人才培养方案而编制的。</w:t>
      </w:r>
    </w:p>
    <w:p w14:paraId="5CD4B09C" w14:textId="77777777" w:rsidR="00355B61" w:rsidRDefault="00355B61"/>
    <w:sectPr w:rsidR="00355B61">
      <w:footerReference w:type="default" r:id="rId7"/>
      <w:pgSz w:w="11906" w:h="16838"/>
      <w:pgMar w:top="1588" w:right="1474" w:bottom="1440"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43DFD" w14:textId="77777777" w:rsidR="00F532E4" w:rsidRDefault="00F532E4">
      <w:r>
        <w:separator/>
      </w:r>
    </w:p>
  </w:endnote>
  <w:endnote w:type="continuationSeparator" w:id="0">
    <w:p w14:paraId="68A694A8" w14:textId="77777777" w:rsidR="00F532E4" w:rsidRDefault="00F5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3B6E21DC-B508-474E-ADC4-F02411C732B7}"/>
    <w:embedBold r:id="rId2" w:fontKey="{E1BB2809-5FA6-4DAC-A56A-06E55712B777}"/>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_GBK">
    <w:panose1 w:val="03000509000000000000"/>
    <w:charset w:val="86"/>
    <w:family w:val="script"/>
    <w:pitch w:val="fixed"/>
    <w:sig w:usb0="00000001" w:usb1="080E0000" w:usb2="00000010" w:usb3="00000000" w:csb0="00040000" w:csb1="00000000"/>
    <w:embedRegular r:id="rId3" w:subsetted="1" w:fontKey="{D4E8CA9E-523E-4E1E-A9E0-C67756DEE10C}"/>
  </w:font>
  <w:font w:name="方正黑体_GBK">
    <w:altName w:val="微软雅黑"/>
    <w:charset w:val="86"/>
    <w:family w:val="script"/>
    <w:pitch w:val="default"/>
    <w:sig w:usb0="00000000" w:usb1="00000000" w:usb2="00000010" w:usb3="00000000" w:csb0="00040000" w:csb1="00000000"/>
    <w:embedRegular r:id="rId4" w:subsetted="1" w:fontKey="{73B3702D-2F8A-487F-8D9E-DFC525BC768B}"/>
  </w:font>
  <w:font w:name="方正仿宋_GBK">
    <w:panose1 w:val="03000509000000000000"/>
    <w:charset w:val="86"/>
    <w:family w:val="script"/>
    <w:pitch w:val="fixed"/>
    <w:sig w:usb0="00000001" w:usb1="080E0000" w:usb2="00000010" w:usb3="00000000" w:csb0="00040000" w:csb1="00000000"/>
    <w:embedRegular r:id="rId5" w:subsetted="1" w:fontKey="{9207C518-50FF-4826-81A6-EC6162758DE5}"/>
    <w:embedBold r:id="rId6" w:subsetted="1" w:fontKey="{69C9A691-A1BE-4050-B9C3-B07BF0985F44}"/>
  </w:font>
  <w:font w:name="黑体">
    <w:altName w:val="SimHei"/>
    <w:panose1 w:val="02010609060101010101"/>
    <w:charset w:val="86"/>
    <w:family w:val="modern"/>
    <w:pitch w:val="fixed"/>
    <w:sig w:usb0="800002BF" w:usb1="38CF7CFA" w:usb2="00000016" w:usb3="00000000" w:csb0="00040001" w:csb1="00000000"/>
    <w:embedBold r:id="rId7" w:subsetted="1" w:fontKey="{8B0FDEB2-1E5A-4AD1-BCE4-6B21152F51EE}"/>
  </w:font>
  <w:font w:name="华文仿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embedRegular r:id="rId8" w:fontKey="{5453F4BD-255D-4A45-8627-A16AF79CF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429609"/>
    </w:sdtPr>
    <w:sdtEndPr/>
    <w:sdtContent>
      <w:sdt>
        <w:sdtPr>
          <w:id w:val="1728636285"/>
        </w:sdtPr>
        <w:sdtEndPr/>
        <w:sdtContent>
          <w:p w14:paraId="46EA72B0" w14:textId="77777777" w:rsidR="00355B61" w:rsidRDefault="00952DFF">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10</w:t>
            </w:r>
            <w:r>
              <w:rPr>
                <w:b/>
                <w:bCs/>
                <w:sz w:val="24"/>
                <w:szCs w:val="24"/>
              </w:rPr>
              <w:fldChar w:fldCharType="end"/>
            </w:r>
          </w:p>
        </w:sdtContent>
      </w:sdt>
    </w:sdtContent>
  </w:sdt>
  <w:p w14:paraId="2B3E9E88" w14:textId="77777777" w:rsidR="00355B61" w:rsidRDefault="00355B6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CBFC0" w14:textId="77777777" w:rsidR="00F532E4" w:rsidRDefault="00F532E4">
      <w:r>
        <w:separator/>
      </w:r>
    </w:p>
  </w:footnote>
  <w:footnote w:type="continuationSeparator" w:id="0">
    <w:p w14:paraId="54B91598" w14:textId="77777777" w:rsidR="00F532E4" w:rsidRDefault="00F532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B61"/>
    <w:rsid w:val="0001459D"/>
    <w:rsid w:val="00040AE5"/>
    <w:rsid w:val="00096B4A"/>
    <w:rsid w:val="000C321B"/>
    <w:rsid w:val="002948D2"/>
    <w:rsid w:val="002D0859"/>
    <w:rsid w:val="002D44EE"/>
    <w:rsid w:val="00343ECF"/>
    <w:rsid w:val="00355B61"/>
    <w:rsid w:val="00380BCE"/>
    <w:rsid w:val="003B767D"/>
    <w:rsid w:val="004C0E1A"/>
    <w:rsid w:val="005B7999"/>
    <w:rsid w:val="005E1130"/>
    <w:rsid w:val="00834827"/>
    <w:rsid w:val="00876956"/>
    <w:rsid w:val="008B6FA0"/>
    <w:rsid w:val="008D3E5C"/>
    <w:rsid w:val="00952DFF"/>
    <w:rsid w:val="00983F92"/>
    <w:rsid w:val="00AD1875"/>
    <w:rsid w:val="00AF25AD"/>
    <w:rsid w:val="00BE2AFF"/>
    <w:rsid w:val="00C36945"/>
    <w:rsid w:val="00C53515"/>
    <w:rsid w:val="00D94222"/>
    <w:rsid w:val="00DA474C"/>
    <w:rsid w:val="00DA7E12"/>
    <w:rsid w:val="00DD7CAA"/>
    <w:rsid w:val="00E43005"/>
    <w:rsid w:val="00EC0438"/>
    <w:rsid w:val="00F255B1"/>
    <w:rsid w:val="00F532E4"/>
    <w:rsid w:val="00FB5B62"/>
    <w:rsid w:val="16D17BDC"/>
    <w:rsid w:val="6862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C2317B"/>
  <w15:docId w15:val="{82A014EE-06FC-43B2-ABF0-11517723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link w:val="a5"/>
    <w:rsid w:val="00DA47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DA474C"/>
    <w:rPr>
      <w:kern w:val="2"/>
      <w:sz w:val="18"/>
      <w:szCs w:val="18"/>
    </w:rPr>
  </w:style>
  <w:style w:type="paragraph" w:styleId="a6">
    <w:name w:val="List Paragraph"/>
    <w:basedOn w:val="a"/>
    <w:uiPriority w:val="99"/>
    <w:rsid w:val="00DA7E1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景 玉梦云</cp:lastModifiedBy>
  <cp:revision>16</cp:revision>
  <dcterms:created xsi:type="dcterms:W3CDTF">2021-06-02T03:04:00Z</dcterms:created>
  <dcterms:modified xsi:type="dcterms:W3CDTF">2021-07-29T15:18:00Z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SaveFontToCloudKey">
    <vt:lpwstr>682808435_embed</vt:lpwstr>
  </property>
  <property fmtid="{D5CDD505-2E9C-101B-9397-08002B2CF9AE}" pid="4" name="ICV">
    <vt:lpwstr>DF8E6C4F2E50471F9E88B920FD55C35B</vt:lpwstr>
  </property>
</Properties>
</file>