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F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04CA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实训任务：幼儿园主题课程内容</w:t>
      </w:r>
    </w:p>
    <w:p w14:paraId="2045F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“诊断与优化”工作坊</w:t>
      </w:r>
    </w:p>
    <w:p w14:paraId="34DC7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2406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 实训名称</w:t>
      </w:r>
    </w:p>
    <w:p w14:paraId="2105E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“内容为王，适宜为纲”——主题课程内容评析与重构实战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。</w:t>
      </w:r>
    </w:p>
    <w:p w14:paraId="77F86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 实训目标</w:t>
      </w:r>
    </w:p>
    <w:p w14:paraId="01206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 应用知识：能够运用课程内容选择的六大原则，对给定的课程内容进行批判性分析和“诊断”。</w:t>
      </w:r>
    </w:p>
    <w:p w14:paraId="5CF52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 解决问题：能够识别课程内容选择与组织中常见的四大问题，并提出具体的优化策略。</w:t>
      </w:r>
    </w:p>
    <w:p w14:paraId="4768F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3. 综合设计：能够遵循课程内容组织的原则与方式，对不合理的课程内容进行重构和再设计。</w:t>
      </w:r>
    </w:p>
    <w:p w14:paraId="652C6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4. 团队协作：通过小组合作，培养沟通、协作解决复杂教育问题的能力。</w:t>
      </w:r>
    </w:p>
    <w:p w14:paraId="1449A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 实训准备</w:t>
      </w:r>
    </w:p>
    <w:p w14:paraId="23518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 材料准备：</w:t>
      </w:r>
    </w:p>
    <w:p w14:paraId="6F49C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“问题案例”包：准备2-3个存在典型问题的幼儿园主题课程内容草案（文字稿）。案例要“真实”，隐含多种问题。</w:t>
      </w:r>
    </w:p>
    <w:p w14:paraId="2D5CC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分析工具表：为学生设计一份结构化的“课程内容诊断与优化表”，作为思考支架。</w:t>
      </w:r>
    </w:p>
    <w:p w14:paraId="5A09C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参考资源：《3-6岁儿童学习与发展指南》摘要、课程内容选择原则清单、组织方式说明图。</w:t>
      </w:r>
    </w:p>
    <w:p w14:paraId="0509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 分组：将学生分为若干小组，每组4-5人。</w:t>
      </w:r>
    </w:p>
    <w:p w14:paraId="0398C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 实训流程与时间安排</w:t>
      </w:r>
    </w:p>
    <w:p w14:paraId="7A571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第一阶段：案例初诊（15分钟）</w:t>
      </w:r>
    </w:p>
    <w:p w14:paraId="49C16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任务：各小组领取一个“问题案例”，进行快速阅读和初步讨论。</w:t>
      </w:r>
    </w:p>
    <w:p w14:paraId="183E1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引导问题：“看完这个主题方案，你的第一感觉是什么？你觉得哪里好像不太对劲？”</w:t>
      </w:r>
    </w:p>
    <w:p w14:paraId="5466C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第二阶段：深度诊断与分析（30分钟）</w:t>
      </w:r>
    </w:p>
    <w:p w14:paraId="2D96B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核心任务：各小组利用“分析工具表”，对案例进行系统剖析。</w:t>
      </w:r>
    </w:p>
    <w:p w14:paraId="3D2AD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“诊断与优化表”核心框架：</w:t>
      </w:r>
    </w:p>
    <w:p w14:paraId="57CB8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1.目标-内容匹配度分析：课程内容是否有效支撑了课程目标？请找出匹配与脱节之处。</w:t>
      </w:r>
    </w:p>
    <w:p w14:paraId="2F6D0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2.六大原则符合度分析：</w:t>
      </w:r>
    </w:p>
    <w:p w14:paraId="03541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目的性：内容是否目标明确？</w:t>
      </w:r>
    </w:p>
    <w:p w14:paraId="1F421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适宜性：内容是否符合目标年龄段幼儿的发展特点？（可结合《指南》）</w:t>
      </w:r>
    </w:p>
    <w:p w14:paraId="0F56C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生活化与兴趣性：内容是否源于生活？是否能激发幼儿兴趣？</w:t>
      </w:r>
    </w:p>
    <w:p w14:paraId="70495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基础性与时代性：内容是否具有启蒙性？是否与社会发展脱节？</w:t>
      </w:r>
    </w:p>
    <w:p w14:paraId="0A5A0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3. 常见问题识别：本案例是否存在“内容超载”、“缺乏弹性”、“脱离生活兴趣”、“与目标脱节”等问题？请具体说明。</w:t>
      </w:r>
    </w:p>
    <w:p w14:paraId="67247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4. 组织方式评价：内容的组织是直线式还是螺旋式？是否体现了连续性、顺序性和整合性？</w:t>
      </w:r>
    </w:p>
    <w:p w14:paraId="509BD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第三阶段：优化重构与再设计（35分钟）</w:t>
      </w:r>
    </w:p>
    <w:p w14:paraId="79D3F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核心任务：基于诊断结果，小组合作对该主题课程内容进行“手术式”优化和重构。</w:t>
      </w:r>
    </w:p>
    <w:p w14:paraId="1C714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具体要求：</w:t>
      </w:r>
    </w:p>
    <w:p w14:paraId="1AB3C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做“减法”：删除或精简不合理、超载的内容。</w:t>
      </w:r>
    </w:p>
    <w:p w14:paraId="751C6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做“加法”：补充能体现生活化、兴趣性、时代性的新内容。</w:t>
      </w:r>
    </w:p>
    <w:p w14:paraId="10FFE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做“乘法”：通过重新组织，加强内容的整合性（设计一个跨领域的核心活动），并体现螺旋式上升的思路（为不同活动设计层次）。</w:t>
      </w:r>
    </w:p>
    <w:p w14:paraId="072E5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成果形式：绘制一张 “优化后的主题网络图” 或撰写一份 “优化方案要点说明”。</w:t>
      </w:r>
    </w:p>
    <w:p w14:paraId="5E5CE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第四阶段：成果展示与互评（10分钟）</w:t>
      </w:r>
    </w:p>
    <w:p w14:paraId="66CB1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每个小组选派代表，用5分钟时间展示其“诊断结果”和“优化方案”。其他小组可以进行提问和补充，形成良性互动。</w:t>
      </w:r>
    </w:p>
    <w:p w14:paraId="3105C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499E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DB88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9B95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【核心】“问题案例”示例（供您参考）</w:t>
      </w:r>
    </w:p>
    <w:p w14:paraId="73F8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主题名称：《神奇的电》（大班上学期）</w:t>
      </w:r>
    </w:p>
    <w:p w14:paraId="04400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主题目标：</w:t>
      </w:r>
    </w:p>
    <w:p w14:paraId="79EB1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 了解电的基本知识，知道电的来源和用途。</w:t>
      </w:r>
    </w:p>
    <w:p w14:paraId="01A46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 认识家用电器，学习安全用电常识。</w:t>
      </w:r>
    </w:p>
    <w:p w14:paraId="322EE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3. 培养对科学现象的探究兴趣。</w:t>
      </w:r>
    </w:p>
    <w:p w14:paraId="6C5FE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现有课程内容安排：</w:t>
      </w:r>
    </w:p>
    <w:p w14:paraId="3C6FA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活动一：教师讲解“电是怎么来的”（火力发电、水力发电），出示复杂流程图。</w:t>
      </w:r>
    </w:p>
    <w:p w14:paraId="0852F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活动二：背诵“安全用电儿歌”十条。</w:t>
      </w:r>
    </w:p>
    <w:p w14:paraId="22645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活动三：认识家用电器（通过看图卡），说出至少10种电器的名称。</w:t>
      </w:r>
    </w:p>
    <w:p w14:paraId="50097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活动四：科学实验“摩擦起电”（用尺子摩擦头皮吸碎纸屑）。</w:t>
      </w:r>
    </w:p>
    <w:p w14:paraId="1FED5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活动五：数学活动《给电器分类》（按大小、颜色、用途分）。</w:t>
      </w:r>
    </w:p>
    <w:p w14:paraId="53F5E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活动六：绘画《我家的电器》。</w:t>
      </w:r>
    </w:p>
    <w:p w14:paraId="6F3E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活动七：邀请电工师傅来园讲解电路原理。（内容涉及电压、电流等）</w:t>
      </w:r>
    </w:p>
    <w:p w14:paraId="45354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19AA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F9EA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E4D6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4F524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这个案例隐含的问题：</w:t>
      </w:r>
    </w:p>
    <w:p w14:paraId="1F35C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 内容超载与不适宜：向大班幼儿讲解发电原理和电路原理（活动一、七），严重超越其认知水平，属于“小学化”倾向。</w:t>
      </w:r>
    </w:p>
    <w:p w14:paraId="36861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 脱离生活与兴趣：活动二“背诵十条儿歌”是机械记忆，脱离情境；活动三“认图卡”枯燥，不如观察真实电器。</w:t>
      </w:r>
    </w:p>
    <w:p w14:paraId="763D3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3. 缺乏整合性：数学活动《给电器分类》与其他活动联系生硬，为了整合而整合。</w:t>
      </w:r>
    </w:p>
    <w:p w14:paraId="5A9BA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4. 组织方式单一：多为教师主导的直线式传授，缺乏幼儿自主探索的螺旋式深化。</w:t>
      </w:r>
    </w:p>
    <w:p w14:paraId="74D93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0E26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预期的优秀学生成果示例（优化后）</w:t>
      </w:r>
    </w:p>
    <w:p w14:paraId="4E90C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优化主题：《安全用电小卫士》（聚焦于体验和应用）</w:t>
      </w:r>
    </w:p>
    <w:p w14:paraId="3164F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优化思路：</w:t>
      </w:r>
    </w:p>
    <w:p w14:paraId="1DD5E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做减法：删除“发电原理”、“电路原理”等超纲内容。</w:t>
      </w:r>
    </w:p>
    <w:p w14:paraId="001C6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做加法：增加“寻找身边的电”、“停电了怎么办”等生活化、情境化的内容。</w:t>
      </w:r>
    </w:p>
    <w:p w14:paraId="5AB10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做乘法：以“争当安全用电小卫士”为核心任务，整合各领域活动。</w:t>
      </w:r>
    </w:p>
    <w:p w14:paraId="5CEA3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优化后的主题网络图（部分）：</w:t>
      </w:r>
    </w:p>
    <w:p w14:paraId="25B79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7B8B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核心经验：电很有用，但也很危险，要安全使用。</w:t>
      </w:r>
    </w:p>
    <w:p w14:paraId="7700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线索一：电在哪里？（探索与发现）</w:t>
      </w:r>
    </w:p>
    <w:p w14:paraId="51E42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科学：教室/家里大搜查（寻找需要用电的物品，如灯、电脑、钢琴）。</w:t>
      </w:r>
    </w:p>
    <w:p w14:paraId="50DB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语言：谈话活动“如果没有电”，分享生活经验。</w:t>
      </w:r>
    </w:p>
    <w:p w14:paraId="4B85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线索二：电的“脾气”（感知与理解）</w:t>
      </w:r>
    </w:p>
    <w:p w14:paraId="78712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科学：趣味实验“神奇的静电”（玩气球吸头发、脱毛衣冒火花）。</w:t>
      </w:r>
    </w:p>
    <w:p w14:paraId="57BDF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健康/安全：情景表演“这样做对不对？”（呈现插拔电源、湿手摸开关等危险行为）。</w:t>
      </w:r>
    </w:p>
    <w:p w14:paraId="52F81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线索三：我是安全用电小卫士（应用与创造）</w:t>
      </w:r>
    </w:p>
    <w:p w14:paraId="31D7E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艺术：小组合作设计“安全用电标志”。</w:t>
      </w:r>
    </w:p>
    <w:p w14:paraId="3B080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社会/语言：向小班弟弟妹妹宣传安全用电知识（模拟情境）。</w:t>
      </w:r>
    </w:p>
    <w:p w14:paraId="19AB4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综合：制作“家庭安全用电检查表”，回家和父母一起完成。</w:t>
      </w:r>
    </w:p>
    <w:p w14:paraId="17D4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BCD2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5EF5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7CCA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ACDD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C5A9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7B325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578C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D77F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9837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附：《幼儿园课程内容诊断与优化分析表》</w:t>
      </w:r>
    </w:p>
    <w:p w14:paraId="6D5FD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幼儿园课程内容诊断与优化分析表</w:t>
      </w:r>
    </w:p>
    <w:p w14:paraId="4A197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小组名称：__________________________    </w:t>
      </w:r>
    </w:p>
    <w:p w14:paraId="25C7E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分析案例：__________________________</w:t>
      </w:r>
    </w:p>
    <w:p w14:paraId="317FC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第一部分：总体感知与初步诊断</w:t>
      </w:r>
    </w:p>
    <w:p w14:paraId="0D70B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 浏览整个课程方案后，我们最突出的三个印象是：</w:t>
      </w:r>
    </w:p>
    <w:p w14:paraId="053EC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印象一：__________________________________________</w:t>
      </w:r>
    </w:p>
    <w:p w14:paraId="691B9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印象二：__________________________________________</w:t>
      </w:r>
    </w:p>
    <w:p w14:paraId="243D0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印象三：__________________________________________</w:t>
      </w:r>
    </w:p>
    <w:p w14:paraId="6CA23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 我们认为，本方案最成功的地方可能是：__________________________________________</w:t>
      </w:r>
    </w:p>
    <w:p w14:paraId="782DE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3. 我们认为，本方案最值得商榷的地方可能是：__________________________________________</w:t>
      </w:r>
    </w:p>
    <w:p w14:paraId="2E787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（请结合《指南》与本章理论知识，进行系统分析）</w:t>
      </w:r>
    </w:p>
    <w:p w14:paraId="4A433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第二部分：系统性深度诊断</w:t>
      </w:r>
    </w:p>
    <w:p w14:paraId="04A8EDA1">
      <w:pPr>
        <w:jc w:val="center"/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b/>
          <w:bCs/>
          <w:sz w:val="28"/>
          <w:szCs w:val="28"/>
        </w:rPr>
        <w:t>课程内容分析与评价表</w:t>
      </w:r>
    </w:p>
    <w:tbl>
      <w:tblPr>
        <w:tblW w:w="5234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8"/>
        <w:gridCol w:w="3875"/>
        <w:gridCol w:w="1163"/>
        <w:gridCol w:w="1430"/>
      </w:tblGrid>
      <w:tr w14:paraId="17BB7443">
        <w:tc>
          <w:tcPr>
            <w:tcW w:w="1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CADE8">
            <w:pPr>
              <w:jc w:val="center"/>
              <w:rPr>
                <w:rFonts w:hint="eastAsia" w:ascii="方正仿宋_GBK" w:hAnsi="方正仿宋_GBK" w:eastAsia="方正仿宋_GBK" w:cs="方正仿宋_GBK"/>
                <w:b/>
              </w:rPr>
            </w:pPr>
            <w:r>
              <w:rPr>
                <w:rFonts w:hint="eastAsia" w:ascii="方正仿宋_GBK" w:hAnsi="方正仿宋_GBK" w:eastAsia="方正仿宋_GBK" w:cs="方正仿宋_GBK"/>
                <w:b/>
              </w:rPr>
              <w:t>诊断维度</w:t>
            </w:r>
          </w:p>
        </w:tc>
        <w:tc>
          <w:tcPr>
            <w:tcW w:w="2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F5326">
            <w:pPr>
              <w:jc w:val="center"/>
              <w:rPr>
                <w:rFonts w:hint="eastAsia" w:ascii="方正仿宋_GBK" w:hAnsi="方正仿宋_GBK" w:eastAsia="方正仿宋_GBK" w:cs="方正仿宋_GBK"/>
                <w:b/>
              </w:rPr>
            </w:pPr>
            <w:r>
              <w:rPr>
                <w:rFonts w:hint="eastAsia" w:ascii="方正仿宋_GBK" w:hAnsi="方正仿宋_GBK" w:eastAsia="方正仿宋_GBK" w:cs="方正仿宋_GBK"/>
                <w:b/>
              </w:rPr>
              <w:t>核心问题指引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7DCBC">
            <w:pPr>
              <w:jc w:val="center"/>
              <w:rPr>
                <w:rFonts w:hint="eastAsia" w:ascii="方正仿宋_GBK" w:hAnsi="方正仿宋_GBK" w:eastAsia="方正仿宋_GBK" w:cs="方正仿宋_GBK"/>
                <w:b/>
              </w:rPr>
            </w:pPr>
            <w:r>
              <w:rPr>
                <w:rFonts w:hint="eastAsia" w:ascii="方正仿宋_GBK" w:hAnsi="方正仿宋_GBK" w:eastAsia="方正仿宋_GBK" w:cs="方正仿宋_GBK"/>
                <w:b/>
              </w:rPr>
              <w:t>你们的分析与发现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B687C">
            <w:pPr>
              <w:jc w:val="center"/>
              <w:rPr>
                <w:rFonts w:hint="eastAsia" w:ascii="方正仿宋_GBK" w:hAnsi="方正仿宋_GBK" w:eastAsia="方正仿宋_GBK" w:cs="方正仿宋_GBK"/>
                <w:b/>
              </w:rPr>
            </w:pPr>
            <w:r>
              <w:rPr>
                <w:rFonts w:hint="eastAsia" w:ascii="方正仿宋_GBK" w:hAnsi="方正仿宋_GBK" w:eastAsia="方正仿宋_GBK" w:cs="方正仿宋_GBK"/>
                <w:b/>
              </w:rPr>
              <w:t>严重程度</w:t>
            </w:r>
          </w:p>
        </w:tc>
      </w:tr>
      <w:tr w14:paraId="6A29092D">
        <w:tc>
          <w:tcPr>
            <w:tcW w:w="1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EFAC4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目标-内容匹配度</w:t>
            </w:r>
          </w:p>
        </w:tc>
        <w:tc>
          <w:tcPr>
            <w:tcW w:w="2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019E4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课程内容是否清晰地指向并支持课程目标的实现？是否存在与目标无关的“冗余内容”？是否有目标在内容中没有得到体现？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4BB03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是否严重脱节、部分脱节、基本匹配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69BF6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□ 严重脱节</w:t>
            </w:r>
          </w:p>
          <w:p w14:paraId="62A2BCD2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 xml:space="preserve">□ 部分脱节 </w:t>
            </w:r>
          </w:p>
          <w:p w14:paraId="1FF6C883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□ 基本匹配</w:t>
            </w:r>
          </w:p>
        </w:tc>
      </w:tr>
      <w:tr w14:paraId="1D427BA8">
        <w:tc>
          <w:tcPr>
            <w:tcW w:w="1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36905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六大原则符合度</w:t>
            </w:r>
          </w:p>
        </w:tc>
        <w:tc>
          <w:tcPr>
            <w:tcW w:w="2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1DF71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目的性：内容的选择是否有明确的教育意图？适宜性：内容是否符合目标年龄段的认知、情感、动作技能水平？生活化：内容是否源于幼儿的日常生活经验？兴趣性：内容本身是否能天然地吸引幼儿？如何验证？基础性：内容是否为幼儿终身学习奠定基础，而非单纯知识灌输？时代性：内容是否反映了当代科技与文化？是否陈旧过时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974CC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是否严重不符、部分不符、基本符合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5D37B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□ 严重不符 □ 部分不符 □ 基本符合</w:t>
            </w:r>
          </w:p>
        </w:tc>
      </w:tr>
      <w:tr w14:paraId="738242C9">
        <w:tc>
          <w:tcPr>
            <w:tcW w:w="1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2649A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常见问题识别</w:t>
            </w:r>
          </w:p>
        </w:tc>
        <w:tc>
          <w:tcPr>
            <w:tcW w:w="2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BA6FE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内容超载：内容是否过多、过深、过难？缺乏弹性：方案是否全是预设活动，没有为生成内容留出空间？脱离生活与兴趣：内容是否枯燥、抽象、远离幼儿的直接经验？其他问题：如领域之间割裂等。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672B0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是否严重存在、部分存在、基本不存在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EE5F2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□ 严重存在 □ 部分存在 □ 基本不存在</w:t>
            </w:r>
          </w:p>
        </w:tc>
      </w:tr>
      <w:tr w14:paraId="6415999A">
        <w:tc>
          <w:tcPr>
            <w:tcW w:w="1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1E72B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组织方式评价</w:t>
            </w:r>
          </w:p>
        </w:tc>
        <w:tc>
          <w:tcPr>
            <w:tcW w:w="21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7500F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整合性：各领域内容是生硬拼凑还是有机联系？核心经验是否突出？顺序性：活动安排是否由易到难、由具体到抽象？连续性：关键概念或技能是否在不同活动中得到重复和巩固？组织逻辑：整体更偏向于直线式（一次教完）还是螺旋式（循环加深）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76A08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是否组织混乱、组织一般、组织良好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10039">
            <w:pPr>
              <w:jc w:val="left"/>
              <w:rPr>
                <w:rFonts w:hint="eastAsia" w:ascii="方正仿宋_GBK" w:hAnsi="方正仿宋_GBK" w:eastAsia="方正仿宋_GBK" w:cs="方正仿宋_GBK"/>
              </w:rPr>
            </w:pPr>
            <w:r>
              <w:rPr>
                <w:rFonts w:hint="eastAsia" w:ascii="方正仿宋_GBK" w:hAnsi="方正仿宋_GBK" w:eastAsia="方正仿宋_GBK" w:cs="方正仿宋_GBK"/>
              </w:rPr>
              <w:t>□ 组织混乱 □ 组织一般 □ 组织良好</w:t>
            </w:r>
          </w:p>
        </w:tc>
      </w:tr>
    </w:tbl>
    <w:p w14:paraId="34280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46442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第三部分：优化重构与方案再设计</w:t>
      </w:r>
    </w:p>
    <w:p w14:paraId="2271C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 “减法”操作（删除与精简）</w:t>
      </w:r>
    </w:p>
    <w:p w14:paraId="7800E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我们建议删除以下内容，因为：__________________________________________</w:t>
      </w:r>
    </w:p>
    <w:p w14:paraId="32CB5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我们建议精简或简化以下内容，将其修改为：__________________________________________</w:t>
      </w:r>
    </w:p>
    <w:p w14:paraId="32E0C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 “加法”操作（补充与新增）</w:t>
      </w:r>
    </w:p>
    <w:p w14:paraId="62629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为更好地体现 “生活化/兴趣性” ，我们建议新增活动：__________________________________________</w:t>
      </w:r>
    </w:p>
    <w:p w14:paraId="18FE3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为更好地体现“时代性/基础性”，我们建议新增活动：__________________________________________</w:t>
      </w:r>
    </w:p>
    <w:p w14:paraId="5C2AA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3. “乘法”操作（整合与升华）</w:t>
      </w:r>
    </w:p>
    <w:p w14:paraId="30407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核心任务设计：我们计划为本主题设计一个贯穿始终的、能整合多领域的核心任务或情境，例如“争当安全用电小卫士”。请描述你们的设想：</w:t>
      </w:r>
    </w:p>
    <w:p w14:paraId="01E35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重构网络图：请在下框内绘制你们优化后的主题网络图（或写出活动流程框架），清晰地展示活动之间的有机联系。</w:t>
      </w:r>
    </w:p>
    <w:p w14:paraId="1F339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172085</wp:posOffset>
                </wp:positionH>
                <wp:positionV relativeFrom="paragraph">
                  <wp:posOffset>141605</wp:posOffset>
                </wp:positionV>
                <wp:extent cx="5067300" cy="1402080"/>
                <wp:effectExtent l="6350" t="6350" r="1651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5085" y="4104005"/>
                          <a:ext cx="5067300" cy="140208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55pt;margin-top:11.15pt;height:110.4pt;width:399pt;z-index:251659264;v-text-anchor:middle;mso-width-relative:page;mso-height-relative:page;" filled="f" stroked="t" coordsize="21600,21600" o:gfxdata="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NN4xfbYAAAACQEAAA8AAAAA&#10;AAAAAQAgAAAAIgAAAGRycy9kb3ducmV2LnhtbFBLAQIUABQAAAAIAIdO4kAx58BSvwIAAHcFAAAO&#10;AAAAAAAAAAEAIAAAACcBAABkcnMvZTJvRG9jLnhtbFBLBQYAAAAABgAGAFkBAABYBgAAAAA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4E74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3115F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0EAD2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5407A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选做层次性设计：请选择一个核心概念或技能，说明你们如何在不同活动中体现 “螺旋式上升” （即不同难度层次）。</w:t>
      </w:r>
    </w:p>
    <w:p w14:paraId="302CD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概念/技能：_________________________</w:t>
      </w:r>
    </w:p>
    <w:p w14:paraId="45DF1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层次一（初步感知）：__________________________________</w:t>
      </w:r>
    </w:p>
    <w:p w14:paraId="6A733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层次二（深入探索）：__________________________________</w:t>
      </w:r>
    </w:p>
    <w:p w14:paraId="36592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层次三（应用创造）：__________________________________</w:t>
      </w:r>
    </w:p>
    <w:p w14:paraId="38C07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val="en-US" w:eastAsia="zh-CN"/>
        </w:rPr>
        <w:t>第四部分：小组反思与总结</w:t>
      </w:r>
    </w:p>
    <w:p w14:paraId="61FA5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通过本次实训，我们最大的收获是：__________________________________________</w:t>
      </w:r>
    </w:p>
    <w:p w14:paraId="30244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__________________________________________</w:t>
      </w:r>
    </w:p>
    <w:p w14:paraId="5736F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43EF315-BDD1-453F-A3B8-6AEC635927A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286FE448-D304-4C5C-A530-5FC499EC32A2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92E45DEB-AF5A-4E75-B51E-0EA607AB62F3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C466C002-AF4B-471E-8F87-F13E1C97F80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E1CF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CDF25"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A37onp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4BFCDF25"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A06FC"/>
    <w:rsid w:val="2A9D0C27"/>
    <w:rsid w:val="39355796"/>
    <w:rsid w:val="3D7D4325"/>
    <w:rsid w:val="3E860BED"/>
    <w:rsid w:val="65E63B9C"/>
    <w:rsid w:val="68D73C6F"/>
    <w:rsid w:val="73B057E9"/>
    <w:rsid w:val="7C2974DB"/>
    <w:rsid w:val="7F9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3080</Words>
  <Characters>3738</Characters>
  <Lines>0</Lines>
  <Paragraphs>0</Paragraphs>
  <TotalTime>12</TotalTime>
  <ScaleCrop>false</ScaleCrop>
  <LinksUpToDate>false</LinksUpToDate>
  <CharactersWithSpaces>3815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2025-10-08T09:06:00Z</dcterms:created>
  <dc:creator>Lenovo</dc:creator>
  <cp:lastModifiedBy>景玉梦云</cp:lastModifiedBy>
  <dcterms:modified xsi:type="dcterms:W3CDTF">2025-10-08T09:33:24Z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eyJoZGlkIjoiZGI0ZjI0NDJkOGQ4ODFlM2RmMTkzNjgzNDBlZmUzN2YiLCJ1c2VySWQiOiIxNTk5NDU5MTM5In0=</vt:lpwstr>
  </property>
  <property fmtid="{D5CDD505-2E9C-101B-9397-08002B2CF9AE}" pid="4" name="ICV">
    <vt:lpwstr>513A1CE7991D4C669082A7E14D474A4C_12</vt:lpwstr>
  </property>
</Properties>
</file>