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text" w:horzAnchor="page" w:tblpX="986" w:tblpY="518"/>
        <w:tblOverlap w:val="never"/>
        <w:tblW w:w="15614" w:type="dxa"/>
        <w:tblInd w:w="0" w:type="dxa"/>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Layout w:type="fixed"/>
        <w:tblCellMar>
          <w:top w:w="0" w:type="dxa"/>
          <w:left w:w="108" w:type="dxa"/>
          <w:bottom w:w="0" w:type="dxa"/>
          <w:right w:w="108" w:type="dxa"/>
        </w:tblCellMar>
      </w:tblPr>
      <w:tblGrid>
        <w:gridCol w:w="838"/>
        <w:gridCol w:w="48"/>
        <w:gridCol w:w="531"/>
        <w:gridCol w:w="2129"/>
        <w:gridCol w:w="2568"/>
        <w:gridCol w:w="1404"/>
        <w:gridCol w:w="289"/>
        <w:gridCol w:w="3527"/>
        <w:gridCol w:w="4280"/>
      </w:tblGrid>
      <w:tr w14:paraId="79121699">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07" w:hRule="atLeast"/>
        </w:trPr>
        <w:tc>
          <w:tcPr>
            <w:tcW w:w="15614" w:type="dxa"/>
            <w:gridSpan w:val="9"/>
            <w:tcBorders>
              <w:tl2br w:val="nil"/>
              <w:tr2bl w:val="nil"/>
            </w:tcBorders>
            <w:shd w:val="clear" w:color="auto" w:fill="ED7D31" w:themeFill="accent2"/>
            <w:vAlign w:val="center"/>
          </w:tcPr>
          <w:p w14:paraId="3EFDF6B0">
            <w:pPr>
              <w:tabs>
                <w:tab w:val="left" w:pos="552"/>
                <w:tab w:val="center" w:pos="5058"/>
              </w:tabs>
              <w:jc w:val="center"/>
              <w:rPr>
                <w:rFonts w:hint="eastAsia"/>
                <w:b/>
                <w:sz w:val="28"/>
                <w:szCs w:val="28"/>
              </w:rPr>
            </w:pPr>
            <w:bookmarkStart w:id="2" w:name="_GoBack"/>
            <w:r>
              <w:rPr>
                <w:rFonts w:hint="eastAsia"/>
                <w:b/>
                <w:sz w:val="28"/>
                <w:szCs w:val="28"/>
                <w:lang w:eastAsia="zh-CN"/>
              </w:rPr>
              <w:t>《</w:t>
            </w:r>
            <w:r>
              <w:rPr>
                <w:rFonts w:hint="eastAsia"/>
                <w:b/>
                <w:sz w:val="28"/>
                <w:szCs w:val="28"/>
                <w:lang w:val="en-US" w:eastAsia="zh-CN"/>
              </w:rPr>
              <w:t>幼儿游戏与指导</w:t>
            </w:r>
            <w:r>
              <w:rPr>
                <w:rFonts w:hint="eastAsia"/>
                <w:b/>
                <w:sz w:val="28"/>
                <w:szCs w:val="28"/>
                <w:lang w:eastAsia="zh-CN"/>
              </w:rPr>
              <w:t>》</w:t>
            </w:r>
          </w:p>
        </w:tc>
      </w:tr>
      <w:tr w14:paraId="17C4D24E">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07" w:hRule="atLeast"/>
        </w:trPr>
        <w:tc>
          <w:tcPr>
            <w:tcW w:w="15614" w:type="dxa"/>
            <w:gridSpan w:val="9"/>
            <w:tcBorders>
              <w:tl2br w:val="nil"/>
              <w:tr2bl w:val="nil"/>
            </w:tcBorders>
            <w:shd w:val="clear" w:color="auto" w:fill="F7CAAC" w:themeFill="accent2" w:themeFillTint="66"/>
            <w:vAlign w:val="center"/>
          </w:tcPr>
          <w:p w14:paraId="0A76583C">
            <w:pPr>
              <w:spacing w:line="312" w:lineRule="auto"/>
              <w:jc w:val="center"/>
              <w:rPr>
                <w:rFonts w:hint="eastAsia"/>
                <w:b/>
                <w:sz w:val="28"/>
                <w:szCs w:val="28"/>
              </w:rPr>
            </w:pPr>
            <w:r>
              <w:rPr>
                <w:rFonts w:hint="eastAsia"/>
                <w:b/>
                <w:sz w:val="28"/>
                <w:szCs w:val="28"/>
              </w:rPr>
              <w:t>课程基本信息</w:t>
            </w:r>
          </w:p>
        </w:tc>
      </w:tr>
      <w:tr w14:paraId="33C8CB5F">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07" w:hRule="atLeast"/>
        </w:trPr>
        <w:tc>
          <w:tcPr>
            <w:tcW w:w="1417" w:type="dxa"/>
            <w:gridSpan w:val="3"/>
            <w:tcBorders>
              <w:tl2br w:val="nil"/>
              <w:tr2bl w:val="nil"/>
            </w:tcBorders>
            <w:shd w:val="clear" w:color="auto" w:fill="F7CAAC" w:themeFill="accent2" w:themeFillTint="66"/>
            <w:vAlign w:val="center"/>
          </w:tcPr>
          <w:p w14:paraId="09D75714">
            <w:pPr>
              <w:tabs>
                <w:tab w:val="left" w:pos="552"/>
                <w:tab w:val="center" w:pos="5058"/>
              </w:tabs>
              <w:jc w:val="center"/>
              <w:rPr>
                <w:b/>
                <w:sz w:val="28"/>
                <w:szCs w:val="28"/>
              </w:rPr>
            </w:pPr>
            <w:r>
              <w:rPr>
                <w:rFonts w:hint="eastAsia"/>
                <w:b/>
                <w:sz w:val="28"/>
                <w:szCs w:val="28"/>
              </w:rPr>
              <w:t>教学单元</w:t>
            </w:r>
          </w:p>
        </w:tc>
        <w:tc>
          <w:tcPr>
            <w:tcW w:w="14197" w:type="dxa"/>
            <w:gridSpan w:val="6"/>
            <w:tcBorders>
              <w:tl2br w:val="nil"/>
              <w:tr2bl w:val="nil"/>
            </w:tcBorders>
            <w:shd w:val="clear" w:color="auto" w:fill="auto"/>
            <w:vAlign w:val="center"/>
          </w:tcPr>
          <w:p w14:paraId="4C4080DE">
            <w:pPr>
              <w:tabs>
                <w:tab w:val="left" w:pos="552"/>
                <w:tab w:val="center" w:pos="5058"/>
              </w:tabs>
              <w:jc w:val="center"/>
              <w:rPr>
                <w:rFonts w:hint="eastAsia"/>
                <w:bCs/>
                <w:sz w:val="28"/>
                <w:szCs w:val="28"/>
                <w:lang w:val="en-US" w:eastAsia="zh-CN"/>
              </w:rPr>
            </w:pPr>
            <w:r>
              <w:rPr>
                <w:rFonts w:hint="eastAsia"/>
                <w:bCs/>
                <w:sz w:val="28"/>
                <w:szCs w:val="28"/>
                <w:lang w:val="en-US" w:eastAsia="zh-CN"/>
              </w:rPr>
              <w:t>单元五 建构游戏</w:t>
            </w:r>
            <w:r>
              <w:rPr>
                <w:rFonts w:hint="eastAsia"/>
                <w:bCs/>
                <w:sz w:val="28"/>
                <w:szCs w:val="28"/>
              </w:rPr>
              <w:t xml:space="preserve">    </w:t>
            </w:r>
          </w:p>
        </w:tc>
      </w:tr>
      <w:tr w14:paraId="22E19279">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07" w:hRule="atLeast"/>
        </w:trPr>
        <w:tc>
          <w:tcPr>
            <w:tcW w:w="1417" w:type="dxa"/>
            <w:gridSpan w:val="3"/>
            <w:tcBorders>
              <w:tl2br w:val="nil"/>
              <w:tr2bl w:val="nil"/>
            </w:tcBorders>
            <w:shd w:val="clear" w:color="auto" w:fill="F7CAAC" w:themeFill="accent2" w:themeFillTint="66"/>
            <w:vAlign w:val="center"/>
          </w:tcPr>
          <w:p w14:paraId="7505FE36">
            <w:pPr>
              <w:tabs>
                <w:tab w:val="left" w:pos="552"/>
                <w:tab w:val="center" w:pos="5058"/>
              </w:tabs>
              <w:jc w:val="center"/>
              <w:rPr>
                <w:rFonts w:hint="default" w:eastAsiaTheme="minorEastAsia"/>
                <w:b/>
                <w:sz w:val="28"/>
                <w:szCs w:val="28"/>
                <w:lang w:val="en-US" w:eastAsia="zh-CN"/>
              </w:rPr>
            </w:pPr>
            <w:r>
              <w:rPr>
                <w:rFonts w:hint="eastAsia"/>
                <w:b/>
                <w:sz w:val="28"/>
                <w:szCs w:val="28"/>
                <w:lang w:val="en-US" w:eastAsia="zh-CN"/>
              </w:rPr>
              <w:t>教学内容</w:t>
            </w:r>
          </w:p>
        </w:tc>
        <w:tc>
          <w:tcPr>
            <w:tcW w:w="14197" w:type="dxa"/>
            <w:gridSpan w:val="6"/>
            <w:tcBorders>
              <w:tl2br w:val="nil"/>
              <w:tr2bl w:val="nil"/>
            </w:tcBorders>
            <w:shd w:val="clear" w:color="auto" w:fill="auto"/>
            <w:vAlign w:val="center"/>
          </w:tcPr>
          <w:p w14:paraId="461C671C">
            <w:pPr>
              <w:tabs>
                <w:tab w:val="left" w:pos="552"/>
                <w:tab w:val="center" w:pos="5058"/>
              </w:tabs>
              <w:jc w:val="center"/>
              <w:rPr>
                <w:rFonts w:hint="eastAsia"/>
                <w:bCs/>
                <w:sz w:val="28"/>
                <w:szCs w:val="28"/>
                <w:lang w:val="en-US" w:eastAsia="zh-CN"/>
              </w:rPr>
            </w:pPr>
            <w:r>
              <w:rPr>
                <w:rFonts w:hint="eastAsia"/>
                <w:bCs/>
                <w:sz w:val="28"/>
                <w:szCs w:val="28"/>
                <w:lang w:val="en-US" w:eastAsia="zh-CN"/>
              </w:rPr>
              <w:t>模块二：实训指导（建构游戏的组织与实施）</w:t>
            </w:r>
          </w:p>
        </w:tc>
      </w:tr>
      <w:tr w14:paraId="7A29579F">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07" w:hRule="atLeast"/>
        </w:trPr>
        <w:tc>
          <w:tcPr>
            <w:tcW w:w="1417" w:type="dxa"/>
            <w:gridSpan w:val="3"/>
            <w:tcBorders>
              <w:tl2br w:val="nil"/>
              <w:tr2bl w:val="nil"/>
            </w:tcBorders>
            <w:shd w:val="clear" w:color="auto" w:fill="F7CAAC" w:themeFill="accent2" w:themeFillTint="66"/>
            <w:vAlign w:val="center"/>
          </w:tcPr>
          <w:p w14:paraId="33F64828">
            <w:pPr>
              <w:tabs>
                <w:tab w:val="left" w:pos="552"/>
                <w:tab w:val="center" w:pos="5058"/>
              </w:tabs>
              <w:jc w:val="center"/>
              <w:rPr>
                <w:b/>
                <w:sz w:val="28"/>
                <w:szCs w:val="28"/>
              </w:rPr>
            </w:pPr>
            <w:r>
              <w:rPr>
                <w:rFonts w:hint="eastAsia"/>
                <w:b/>
                <w:sz w:val="28"/>
                <w:szCs w:val="28"/>
              </w:rPr>
              <w:t>教案序号</w:t>
            </w:r>
          </w:p>
        </w:tc>
        <w:tc>
          <w:tcPr>
            <w:tcW w:w="4697" w:type="dxa"/>
            <w:gridSpan w:val="2"/>
            <w:tcBorders>
              <w:tl2br w:val="nil"/>
              <w:tr2bl w:val="nil"/>
            </w:tcBorders>
            <w:shd w:val="clear" w:color="auto" w:fill="auto"/>
            <w:vAlign w:val="center"/>
          </w:tcPr>
          <w:p w14:paraId="2D771607">
            <w:pPr>
              <w:tabs>
                <w:tab w:val="left" w:pos="552"/>
                <w:tab w:val="center" w:pos="5058"/>
              </w:tabs>
              <w:jc w:val="center"/>
              <w:rPr>
                <w:rFonts w:hint="default" w:eastAsiaTheme="minorEastAsia"/>
                <w:sz w:val="28"/>
                <w:szCs w:val="28"/>
                <w:lang w:val="en-US" w:eastAsia="zh-CN"/>
              </w:rPr>
            </w:pPr>
            <w:r>
              <w:rPr>
                <w:rFonts w:hint="eastAsia"/>
                <w:bCs/>
                <w:sz w:val="28"/>
                <w:szCs w:val="28"/>
                <w:lang w:val="en-US" w:eastAsia="zh-CN"/>
              </w:rPr>
              <w:t>12</w:t>
            </w:r>
          </w:p>
        </w:tc>
        <w:tc>
          <w:tcPr>
            <w:tcW w:w="5220" w:type="dxa"/>
            <w:gridSpan w:val="3"/>
            <w:tcBorders>
              <w:tl2br w:val="nil"/>
              <w:tr2bl w:val="nil"/>
            </w:tcBorders>
            <w:shd w:val="clear" w:color="auto" w:fill="F7CAAC" w:themeFill="accent2" w:themeFillTint="66"/>
            <w:vAlign w:val="center"/>
          </w:tcPr>
          <w:p w14:paraId="2783335E">
            <w:pPr>
              <w:tabs>
                <w:tab w:val="left" w:pos="552"/>
                <w:tab w:val="center" w:pos="5058"/>
              </w:tabs>
              <w:jc w:val="center"/>
              <w:rPr>
                <w:sz w:val="28"/>
                <w:szCs w:val="28"/>
              </w:rPr>
            </w:pPr>
            <w:r>
              <w:rPr>
                <w:rFonts w:hint="eastAsia"/>
                <w:b/>
                <w:sz w:val="28"/>
                <w:szCs w:val="28"/>
              </w:rPr>
              <w:t>授课课时</w:t>
            </w:r>
          </w:p>
        </w:tc>
        <w:tc>
          <w:tcPr>
            <w:tcW w:w="4280" w:type="dxa"/>
            <w:tcBorders>
              <w:tl2br w:val="nil"/>
              <w:tr2bl w:val="nil"/>
            </w:tcBorders>
            <w:shd w:val="clear" w:color="auto" w:fill="auto"/>
            <w:vAlign w:val="center"/>
          </w:tcPr>
          <w:p w14:paraId="1C599B8F">
            <w:pPr>
              <w:tabs>
                <w:tab w:val="left" w:pos="552"/>
                <w:tab w:val="center" w:pos="5058"/>
              </w:tabs>
              <w:jc w:val="center"/>
              <w:rPr>
                <w:rFonts w:hint="eastAsia"/>
                <w:b w:val="0"/>
                <w:bCs/>
                <w:sz w:val="28"/>
                <w:szCs w:val="28"/>
                <w:lang w:val="en-US" w:eastAsia="zh-CN"/>
              </w:rPr>
            </w:pPr>
            <w:r>
              <w:rPr>
                <w:rFonts w:hint="eastAsia"/>
                <w:b w:val="0"/>
                <w:bCs/>
                <w:sz w:val="28"/>
                <w:szCs w:val="28"/>
                <w:lang w:val="en-US" w:eastAsia="zh-CN"/>
              </w:rPr>
              <w:t>2</w:t>
            </w:r>
          </w:p>
        </w:tc>
      </w:tr>
      <w:tr w14:paraId="20811C6E">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07" w:hRule="atLeast"/>
        </w:trPr>
        <w:tc>
          <w:tcPr>
            <w:tcW w:w="1417" w:type="dxa"/>
            <w:gridSpan w:val="3"/>
            <w:tcBorders>
              <w:tl2br w:val="nil"/>
              <w:tr2bl w:val="nil"/>
            </w:tcBorders>
            <w:shd w:val="clear" w:color="auto" w:fill="F7CAAC" w:themeFill="accent2" w:themeFillTint="66"/>
            <w:vAlign w:val="center"/>
          </w:tcPr>
          <w:p w14:paraId="3F674675">
            <w:pPr>
              <w:tabs>
                <w:tab w:val="left" w:pos="552"/>
                <w:tab w:val="center" w:pos="5058"/>
              </w:tabs>
              <w:jc w:val="center"/>
              <w:rPr>
                <w:rFonts w:hint="eastAsia" w:eastAsiaTheme="minorEastAsia"/>
                <w:b/>
                <w:sz w:val="28"/>
                <w:szCs w:val="28"/>
                <w:lang w:val="en-US" w:eastAsia="zh-CN"/>
              </w:rPr>
            </w:pPr>
            <w:r>
              <w:rPr>
                <w:rFonts w:hint="eastAsia"/>
                <w:b/>
                <w:sz w:val="28"/>
                <w:szCs w:val="28"/>
                <w:lang w:val="en-US" w:eastAsia="zh-CN"/>
              </w:rPr>
              <w:t>课程类型</w:t>
            </w:r>
          </w:p>
        </w:tc>
        <w:tc>
          <w:tcPr>
            <w:tcW w:w="4697" w:type="dxa"/>
            <w:gridSpan w:val="2"/>
            <w:tcBorders>
              <w:tl2br w:val="nil"/>
              <w:tr2bl w:val="nil"/>
            </w:tcBorders>
            <w:shd w:val="clear" w:color="auto" w:fill="auto"/>
            <w:vAlign w:val="center"/>
          </w:tcPr>
          <w:p w14:paraId="3674FF54">
            <w:pPr>
              <w:tabs>
                <w:tab w:val="left" w:pos="552"/>
                <w:tab w:val="center" w:pos="5058"/>
              </w:tabs>
              <w:jc w:val="center"/>
              <w:rPr>
                <w:rFonts w:hint="default"/>
                <w:bCs/>
                <w:sz w:val="28"/>
                <w:szCs w:val="28"/>
                <w:lang w:val="en-US" w:eastAsia="zh-CN"/>
              </w:rPr>
            </w:pPr>
            <w:r>
              <w:rPr>
                <w:rFonts w:hint="eastAsia"/>
                <w:bCs/>
                <w:sz w:val="28"/>
                <w:szCs w:val="28"/>
                <w:lang w:val="en-US" w:eastAsia="zh-CN"/>
              </w:rPr>
              <w:t>实训课</w:t>
            </w:r>
          </w:p>
        </w:tc>
        <w:tc>
          <w:tcPr>
            <w:tcW w:w="5220" w:type="dxa"/>
            <w:gridSpan w:val="3"/>
            <w:tcBorders>
              <w:tl2br w:val="nil"/>
              <w:tr2bl w:val="nil"/>
            </w:tcBorders>
            <w:shd w:val="clear" w:color="auto" w:fill="F7CAAC" w:themeFill="accent2" w:themeFillTint="66"/>
            <w:vAlign w:val="center"/>
          </w:tcPr>
          <w:p w14:paraId="0F5B1864">
            <w:pPr>
              <w:tabs>
                <w:tab w:val="left" w:pos="552"/>
                <w:tab w:val="center" w:pos="5058"/>
              </w:tabs>
              <w:jc w:val="center"/>
              <w:rPr>
                <w:rFonts w:hint="eastAsia" w:eastAsiaTheme="minorEastAsia"/>
                <w:b/>
                <w:sz w:val="28"/>
                <w:szCs w:val="28"/>
                <w:lang w:val="en-US" w:eastAsia="zh-CN"/>
              </w:rPr>
            </w:pPr>
            <w:r>
              <w:rPr>
                <w:rFonts w:hint="eastAsia"/>
                <w:b/>
                <w:sz w:val="28"/>
                <w:szCs w:val="28"/>
                <w:lang w:val="en-US" w:eastAsia="zh-CN"/>
              </w:rPr>
              <w:t>授课形式</w:t>
            </w:r>
          </w:p>
        </w:tc>
        <w:tc>
          <w:tcPr>
            <w:tcW w:w="4280" w:type="dxa"/>
            <w:tcBorders>
              <w:tl2br w:val="nil"/>
              <w:tr2bl w:val="nil"/>
            </w:tcBorders>
            <w:shd w:val="clear" w:color="auto" w:fill="auto"/>
            <w:vAlign w:val="center"/>
          </w:tcPr>
          <w:p w14:paraId="40C23F09">
            <w:pPr>
              <w:tabs>
                <w:tab w:val="left" w:pos="552"/>
                <w:tab w:val="center" w:pos="5058"/>
              </w:tabs>
              <w:jc w:val="center"/>
              <w:rPr>
                <w:rFonts w:hint="eastAsia"/>
                <w:b w:val="0"/>
                <w:bCs/>
                <w:sz w:val="28"/>
                <w:szCs w:val="28"/>
                <w:lang w:val="en-US" w:eastAsia="zh-CN"/>
              </w:rPr>
            </w:pPr>
            <w:r>
              <w:rPr>
                <w:rFonts w:hint="eastAsia"/>
                <w:b w:val="0"/>
                <w:bCs/>
                <w:sz w:val="28"/>
                <w:szCs w:val="28"/>
                <w:lang w:val="en-US" w:eastAsia="zh-CN"/>
              </w:rPr>
              <w:t>线下</w:t>
            </w:r>
          </w:p>
        </w:tc>
      </w:tr>
      <w:tr w14:paraId="6407E179">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07" w:hRule="atLeast"/>
        </w:trPr>
        <w:tc>
          <w:tcPr>
            <w:tcW w:w="1417" w:type="dxa"/>
            <w:gridSpan w:val="3"/>
            <w:tcBorders>
              <w:tl2br w:val="nil"/>
              <w:tr2bl w:val="nil"/>
            </w:tcBorders>
            <w:shd w:val="clear" w:color="auto" w:fill="F7CAAC" w:themeFill="accent2" w:themeFillTint="66"/>
            <w:vAlign w:val="center"/>
          </w:tcPr>
          <w:p w14:paraId="183842D1">
            <w:pPr>
              <w:tabs>
                <w:tab w:val="left" w:pos="552"/>
                <w:tab w:val="center" w:pos="5058"/>
              </w:tabs>
              <w:jc w:val="center"/>
              <w:rPr>
                <w:rFonts w:hint="default"/>
                <w:b/>
                <w:sz w:val="28"/>
                <w:szCs w:val="28"/>
                <w:lang w:val="en-US" w:eastAsia="zh-CN"/>
              </w:rPr>
            </w:pPr>
            <w:r>
              <w:rPr>
                <w:rFonts w:hint="eastAsia"/>
                <w:b/>
                <w:sz w:val="28"/>
                <w:szCs w:val="28"/>
                <w:lang w:val="en-US" w:eastAsia="zh-CN"/>
              </w:rPr>
              <w:t>授课班级</w:t>
            </w:r>
          </w:p>
        </w:tc>
        <w:tc>
          <w:tcPr>
            <w:tcW w:w="4697" w:type="dxa"/>
            <w:gridSpan w:val="2"/>
            <w:tcBorders>
              <w:tl2br w:val="nil"/>
              <w:tr2bl w:val="nil"/>
            </w:tcBorders>
            <w:shd w:val="clear" w:color="auto" w:fill="auto"/>
            <w:vAlign w:val="center"/>
          </w:tcPr>
          <w:p w14:paraId="054B37C8">
            <w:pPr>
              <w:tabs>
                <w:tab w:val="left" w:pos="552"/>
                <w:tab w:val="center" w:pos="5058"/>
              </w:tabs>
              <w:jc w:val="center"/>
              <w:rPr>
                <w:rFonts w:hint="default"/>
                <w:bCs/>
                <w:sz w:val="28"/>
                <w:szCs w:val="28"/>
                <w:lang w:val="en-US" w:eastAsia="zh-CN"/>
              </w:rPr>
            </w:pPr>
            <w:r>
              <w:rPr>
                <w:rFonts w:hint="eastAsia"/>
                <w:bCs/>
                <w:sz w:val="28"/>
                <w:szCs w:val="28"/>
                <w:lang w:val="en-US" w:eastAsia="zh-CN"/>
              </w:rPr>
              <w:t>24级三年制学前教育班</w:t>
            </w:r>
          </w:p>
        </w:tc>
        <w:tc>
          <w:tcPr>
            <w:tcW w:w="5220" w:type="dxa"/>
            <w:gridSpan w:val="3"/>
            <w:tcBorders>
              <w:tl2br w:val="nil"/>
              <w:tr2bl w:val="nil"/>
            </w:tcBorders>
            <w:shd w:val="clear" w:color="auto" w:fill="F7CAAC" w:themeFill="accent2" w:themeFillTint="66"/>
            <w:vAlign w:val="center"/>
          </w:tcPr>
          <w:p w14:paraId="46462024">
            <w:pPr>
              <w:tabs>
                <w:tab w:val="left" w:pos="552"/>
                <w:tab w:val="center" w:pos="5058"/>
              </w:tabs>
              <w:jc w:val="center"/>
              <w:rPr>
                <w:rFonts w:hint="default"/>
                <w:b/>
                <w:sz w:val="28"/>
                <w:szCs w:val="28"/>
                <w:lang w:val="en-US" w:eastAsia="zh-CN"/>
              </w:rPr>
            </w:pPr>
            <w:r>
              <w:rPr>
                <w:rFonts w:hint="eastAsia"/>
                <w:b/>
                <w:sz w:val="28"/>
                <w:szCs w:val="28"/>
                <w:lang w:val="en-US" w:eastAsia="zh-CN"/>
              </w:rPr>
              <w:t>授课地点</w:t>
            </w:r>
          </w:p>
        </w:tc>
        <w:tc>
          <w:tcPr>
            <w:tcW w:w="4280" w:type="dxa"/>
            <w:tcBorders>
              <w:tl2br w:val="nil"/>
              <w:tr2bl w:val="nil"/>
            </w:tcBorders>
            <w:shd w:val="clear" w:color="auto" w:fill="auto"/>
            <w:vAlign w:val="center"/>
          </w:tcPr>
          <w:p w14:paraId="44F5C9C1">
            <w:pPr>
              <w:tabs>
                <w:tab w:val="left" w:pos="552"/>
                <w:tab w:val="center" w:pos="5058"/>
              </w:tabs>
              <w:jc w:val="center"/>
              <w:rPr>
                <w:rFonts w:hint="eastAsia"/>
                <w:b w:val="0"/>
                <w:bCs/>
                <w:sz w:val="28"/>
                <w:szCs w:val="28"/>
                <w:lang w:val="en-US" w:eastAsia="zh-CN"/>
              </w:rPr>
            </w:pPr>
            <w:r>
              <w:rPr>
                <w:rFonts w:hint="eastAsia"/>
                <w:b w:val="0"/>
                <w:bCs/>
                <w:sz w:val="28"/>
                <w:szCs w:val="28"/>
                <w:lang w:val="en-US" w:eastAsia="zh-CN"/>
              </w:rPr>
              <w:t>幼儿园模拟实训室</w:t>
            </w:r>
          </w:p>
        </w:tc>
      </w:tr>
      <w:tr w14:paraId="04620700">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499" w:hRule="atLeast"/>
        </w:trPr>
        <w:tc>
          <w:tcPr>
            <w:tcW w:w="15614" w:type="dxa"/>
            <w:gridSpan w:val="9"/>
            <w:tcBorders>
              <w:tl2br w:val="nil"/>
              <w:tr2bl w:val="nil"/>
            </w:tcBorders>
            <w:shd w:val="clear" w:color="auto" w:fill="FBE5D6" w:themeFill="accent2" w:themeFillTint="32"/>
            <w:vAlign w:val="center"/>
          </w:tcPr>
          <w:p w14:paraId="19DC830A">
            <w:pPr>
              <w:spacing w:line="312" w:lineRule="auto"/>
              <w:jc w:val="center"/>
              <w:rPr>
                <w:rFonts w:hint="eastAsia"/>
                <w:b/>
                <w:sz w:val="28"/>
                <w:szCs w:val="28"/>
              </w:rPr>
            </w:pPr>
            <w:r>
              <w:rPr>
                <w:rFonts w:hint="eastAsia"/>
                <w:b/>
                <w:sz w:val="28"/>
                <w:szCs w:val="28"/>
              </w:rPr>
              <w:t>教学目标</w:t>
            </w:r>
          </w:p>
        </w:tc>
      </w:tr>
      <w:tr w14:paraId="549E4C47">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715" w:hRule="atLeast"/>
        </w:trPr>
        <w:tc>
          <w:tcPr>
            <w:tcW w:w="886" w:type="dxa"/>
            <w:gridSpan w:val="2"/>
            <w:tcBorders>
              <w:tl2br w:val="nil"/>
              <w:tr2bl w:val="nil"/>
            </w:tcBorders>
            <w:shd w:val="clear" w:color="auto" w:fill="E7E6E6" w:themeFill="background2"/>
            <w:vAlign w:val="center"/>
          </w:tcPr>
          <w:p w14:paraId="3A3F1B88">
            <w:pPr>
              <w:spacing w:line="312" w:lineRule="auto"/>
              <w:jc w:val="center"/>
              <w:rPr>
                <w:b/>
                <w:sz w:val="28"/>
                <w:szCs w:val="28"/>
              </w:rPr>
            </w:pPr>
            <w:r>
              <w:rPr>
                <w:rFonts w:hint="eastAsia"/>
                <w:b/>
                <w:sz w:val="28"/>
                <w:szCs w:val="28"/>
                <w:lang w:val="en-US" w:eastAsia="zh-CN"/>
              </w:rPr>
              <w:t>知识</w:t>
            </w:r>
            <w:r>
              <w:rPr>
                <w:rFonts w:hint="eastAsia"/>
                <w:b/>
                <w:sz w:val="28"/>
                <w:szCs w:val="28"/>
              </w:rPr>
              <w:t>目标</w:t>
            </w:r>
          </w:p>
        </w:tc>
        <w:tc>
          <w:tcPr>
            <w:tcW w:w="14728" w:type="dxa"/>
            <w:gridSpan w:val="7"/>
            <w:tcBorders>
              <w:tl2br w:val="nil"/>
              <w:tr2bl w:val="nil"/>
            </w:tcBorders>
            <w:vAlign w:val="center"/>
          </w:tcPr>
          <w:p w14:paraId="5847622B">
            <w:pPr>
              <w:numPr>
                <w:ilvl w:val="0"/>
                <w:numId w:val="1"/>
              </w:numPr>
              <w:rPr>
                <w:rFonts w:hint="eastAsia"/>
                <w:sz w:val="28"/>
                <w:szCs w:val="28"/>
                <w:lang w:val="en-US" w:eastAsia="zh-CN"/>
              </w:rPr>
            </w:pPr>
            <w:r>
              <w:rPr>
                <w:rFonts w:hint="eastAsia"/>
                <w:sz w:val="28"/>
                <w:szCs w:val="28"/>
                <w:lang w:val="en-US" w:eastAsia="zh-CN"/>
              </w:rPr>
              <w:t>了解各个年龄段幼儿结构游戏的特点；</w:t>
            </w:r>
          </w:p>
          <w:p w14:paraId="737CC680">
            <w:pPr>
              <w:numPr>
                <w:ilvl w:val="0"/>
                <w:numId w:val="1"/>
              </w:numPr>
              <w:rPr>
                <w:rFonts w:hint="eastAsia"/>
                <w:sz w:val="28"/>
                <w:szCs w:val="28"/>
                <w:lang w:val="en-US" w:eastAsia="zh-CN"/>
              </w:rPr>
            </w:pPr>
            <w:r>
              <w:rPr>
                <w:rFonts w:hint="eastAsia"/>
                <w:sz w:val="28"/>
                <w:szCs w:val="28"/>
                <w:lang w:val="en-US" w:eastAsia="zh-CN"/>
              </w:rPr>
              <w:t>掌握各个年龄段幼儿结构游戏的指导要点。</w:t>
            </w:r>
          </w:p>
        </w:tc>
      </w:tr>
      <w:tr w14:paraId="54A4F2E5">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74" w:hRule="atLeast"/>
        </w:trPr>
        <w:tc>
          <w:tcPr>
            <w:tcW w:w="886" w:type="dxa"/>
            <w:gridSpan w:val="2"/>
            <w:tcBorders>
              <w:tl2br w:val="nil"/>
              <w:tr2bl w:val="nil"/>
            </w:tcBorders>
            <w:shd w:val="clear" w:color="auto" w:fill="E7E6E6" w:themeFill="background2"/>
            <w:vAlign w:val="center"/>
          </w:tcPr>
          <w:p w14:paraId="6449EF1D">
            <w:pPr>
              <w:spacing w:line="312" w:lineRule="auto"/>
              <w:jc w:val="center"/>
              <w:rPr>
                <w:b/>
                <w:sz w:val="28"/>
                <w:szCs w:val="28"/>
              </w:rPr>
            </w:pPr>
            <w:r>
              <w:rPr>
                <w:rFonts w:hint="eastAsia"/>
                <w:b/>
                <w:sz w:val="28"/>
                <w:szCs w:val="28"/>
                <w:lang w:val="en-US" w:eastAsia="zh-CN"/>
              </w:rPr>
              <w:t>能力</w:t>
            </w:r>
            <w:r>
              <w:rPr>
                <w:rFonts w:hint="eastAsia"/>
                <w:b/>
                <w:sz w:val="28"/>
                <w:szCs w:val="28"/>
              </w:rPr>
              <w:t>目标</w:t>
            </w:r>
          </w:p>
        </w:tc>
        <w:tc>
          <w:tcPr>
            <w:tcW w:w="14728" w:type="dxa"/>
            <w:gridSpan w:val="7"/>
            <w:tcBorders>
              <w:tl2br w:val="nil"/>
              <w:tr2bl w:val="nil"/>
            </w:tcBorders>
            <w:vAlign w:val="center"/>
          </w:tcPr>
          <w:p w14:paraId="3351D195">
            <w:pPr>
              <w:numPr>
                <w:ilvl w:val="0"/>
                <w:numId w:val="2"/>
              </w:numPr>
              <w:spacing w:line="360" w:lineRule="auto"/>
              <w:rPr>
                <w:rFonts w:hint="eastAsia"/>
                <w:sz w:val="28"/>
                <w:szCs w:val="28"/>
                <w:lang w:val="en-US" w:eastAsia="zh-CN"/>
              </w:rPr>
            </w:pPr>
            <w:bookmarkStart w:id="0" w:name="OLE_LINK1"/>
            <w:r>
              <w:rPr>
                <w:rFonts w:hint="eastAsia"/>
                <w:sz w:val="28"/>
                <w:szCs w:val="28"/>
                <w:lang w:val="en-US" w:eastAsia="zh-CN"/>
              </w:rPr>
              <w:t>能够根据各个年龄段幼儿建构游戏的特点创设和规划游戏</w:t>
            </w:r>
            <w:bookmarkEnd w:id="0"/>
            <w:r>
              <w:rPr>
                <w:rFonts w:hint="eastAsia"/>
                <w:sz w:val="28"/>
                <w:szCs w:val="28"/>
                <w:lang w:val="en-US" w:eastAsia="zh-CN"/>
              </w:rPr>
              <w:t>；</w:t>
            </w:r>
          </w:p>
          <w:p w14:paraId="1F334DAB">
            <w:pPr>
              <w:numPr>
                <w:ilvl w:val="0"/>
                <w:numId w:val="2"/>
              </w:numPr>
              <w:spacing w:line="360" w:lineRule="auto"/>
              <w:rPr>
                <w:rFonts w:hint="eastAsia"/>
                <w:sz w:val="28"/>
                <w:szCs w:val="28"/>
                <w:lang w:val="en-US" w:eastAsia="zh-CN"/>
              </w:rPr>
            </w:pPr>
            <w:r>
              <w:rPr>
                <w:rFonts w:hint="eastAsia"/>
                <w:sz w:val="28"/>
                <w:szCs w:val="28"/>
                <w:lang w:val="en-US" w:eastAsia="zh-CN"/>
              </w:rPr>
              <w:t>能对各个年龄段幼儿开展的建构游戏进行指导。</w:t>
            </w:r>
          </w:p>
        </w:tc>
      </w:tr>
      <w:tr w14:paraId="3C4CDC09">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10" w:hRule="atLeast"/>
        </w:trPr>
        <w:tc>
          <w:tcPr>
            <w:tcW w:w="886" w:type="dxa"/>
            <w:gridSpan w:val="2"/>
            <w:tcBorders>
              <w:tl2br w:val="nil"/>
              <w:tr2bl w:val="nil"/>
            </w:tcBorders>
            <w:shd w:val="clear" w:color="auto" w:fill="E7E6E6" w:themeFill="background2"/>
            <w:vAlign w:val="center"/>
          </w:tcPr>
          <w:p w14:paraId="53A4E23A">
            <w:pPr>
              <w:spacing w:line="312" w:lineRule="auto"/>
              <w:jc w:val="center"/>
              <w:rPr>
                <w:rFonts w:hint="eastAsia" w:eastAsiaTheme="minorEastAsia"/>
                <w:b/>
                <w:sz w:val="28"/>
                <w:szCs w:val="28"/>
                <w:lang w:val="en-US" w:eastAsia="zh-CN"/>
              </w:rPr>
            </w:pPr>
            <w:r>
              <w:rPr>
                <w:rFonts w:hint="eastAsia"/>
                <w:b/>
                <w:sz w:val="28"/>
                <w:szCs w:val="28"/>
                <w:lang w:val="en-US" w:eastAsia="zh-CN"/>
              </w:rPr>
              <w:t>素质目标</w:t>
            </w:r>
          </w:p>
        </w:tc>
        <w:tc>
          <w:tcPr>
            <w:tcW w:w="14728" w:type="dxa"/>
            <w:gridSpan w:val="7"/>
            <w:tcBorders>
              <w:tl2br w:val="nil"/>
              <w:tr2bl w:val="nil"/>
            </w:tcBorders>
            <w:vAlign w:val="center"/>
          </w:tcPr>
          <w:p w14:paraId="2FE89573">
            <w:pPr>
              <w:numPr>
                <w:ilvl w:val="0"/>
                <w:numId w:val="3"/>
              </w:numPr>
              <w:rPr>
                <w:rFonts w:hint="eastAsia"/>
                <w:sz w:val="28"/>
                <w:szCs w:val="28"/>
                <w:lang w:val="en-US" w:eastAsia="zh-CN"/>
              </w:rPr>
            </w:pPr>
            <w:r>
              <w:rPr>
                <w:rFonts w:hint="eastAsia"/>
                <w:sz w:val="28"/>
                <w:szCs w:val="28"/>
                <w:lang w:val="en-US" w:eastAsia="zh-CN"/>
              </w:rPr>
              <w:t>重视建构游戏对幼儿发展的独特价值；</w:t>
            </w:r>
          </w:p>
          <w:p w14:paraId="18D1486A">
            <w:pPr>
              <w:numPr>
                <w:ilvl w:val="0"/>
                <w:numId w:val="3"/>
              </w:numPr>
              <w:rPr>
                <w:rFonts w:hint="default"/>
                <w:sz w:val="28"/>
                <w:szCs w:val="28"/>
                <w:lang w:val="en-US" w:eastAsia="zh-CN"/>
              </w:rPr>
            </w:pPr>
            <w:r>
              <w:rPr>
                <w:rFonts w:hint="eastAsia"/>
                <w:sz w:val="28"/>
                <w:szCs w:val="28"/>
                <w:lang w:val="en-US" w:eastAsia="zh-CN"/>
              </w:rPr>
              <w:t>增强在实践中开展建构游戏的积极性和主动性；</w:t>
            </w:r>
          </w:p>
          <w:p w14:paraId="49E9A57B">
            <w:pPr>
              <w:numPr>
                <w:ilvl w:val="0"/>
                <w:numId w:val="3"/>
              </w:numPr>
              <w:rPr>
                <w:rFonts w:hint="eastAsia"/>
                <w:sz w:val="28"/>
                <w:szCs w:val="28"/>
                <w:lang w:val="en-US" w:eastAsia="zh-CN"/>
              </w:rPr>
            </w:pPr>
            <w:r>
              <w:rPr>
                <w:rFonts w:hint="eastAsia"/>
                <w:sz w:val="28"/>
                <w:szCs w:val="28"/>
                <w:lang w:val="en-US" w:eastAsia="zh-CN"/>
              </w:rPr>
              <w:t>激发学生对民族文化的自信心，增强文化认同感。</w:t>
            </w:r>
          </w:p>
        </w:tc>
      </w:tr>
      <w:tr w14:paraId="420C53F9">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10" w:hRule="atLeast"/>
        </w:trPr>
        <w:tc>
          <w:tcPr>
            <w:tcW w:w="886" w:type="dxa"/>
            <w:gridSpan w:val="2"/>
            <w:vMerge w:val="restart"/>
            <w:tcBorders>
              <w:tl2br w:val="nil"/>
              <w:tr2bl w:val="nil"/>
            </w:tcBorders>
            <w:shd w:val="clear" w:color="auto" w:fill="E7E6E6" w:themeFill="background2"/>
            <w:vAlign w:val="center"/>
          </w:tcPr>
          <w:p w14:paraId="41AC9BF4">
            <w:pPr>
              <w:spacing w:line="312" w:lineRule="auto"/>
              <w:jc w:val="center"/>
              <w:rPr>
                <w:rFonts w:hint="default"/>
                <w:b/>
                <w:sz w:val="28"/>
                <w:szCs w:val="28"/>
                <w:lang w:val="en-US" w:eastAsia="zh-CN"/>
              </w:rPr>
            </w:pPr>
            <w:r>
              <w:rPr>
                <w:rFonts w:hint="eastAsia"/>
                <w:b/>
                <w:sz w:val="28"/>
                <w:szCs w:val="28"/>
                <w:lang w:val="en-US" w:eastAsia="zh-CN"/>
              </w:rPr>
              <w:t>思政切入点位</w:t>
            </w:r>
          </w:p>
        </w:tc>
        <w:tc>
          <w:tcPr>
            <w:tcW w:w="14728" w:type="dxa"/>
            <w:gridSpan w:val="7"/>
            <w:tcBorders>
              <w:tl2br w:val="nil"/>
              <w:tr2bl w:val="nil"/>
            </w:tcBorders>
            <w:vAlign w:val="center"/>
          </w:tcPr>
          <w:p w14:paraId="65C6D333">
            <w:pPr>
              <w:rPr>
                <w:rFonts w:hint="eastAsia"/>
                <w:b/>
                <w:bCs/>
                <w:sz w:val="28"/>
                <w:szCs w:val="28"/>
                <w:lang w:val="en-US" w:eastAsia="zh-CN"/>
              </w:rPr>
            </w:pPr>
            <w:r>
              <w:rPr>
                <w:rFonts w:hint="eastAsia"/>
                <w:b/>
                <w:bCs/>
                <w:sz w:val="28"/>
                <w:szCs w:val="28"/>
                <w:lang w:val="en-US" w:eastAsia="zh-CN"/>
              </w:rPr>
              <w:t>切入形式：</w:t>
            </w:r>
            <w:r>
              <w:rPr>
                <w:rFonts w:hint="eastAsia"/>
                <w:sz w:val="28"/>
                <w:szCs w:val="28"/>
                <w:lang w:val="en-US" w:eastAsia="zh-CN"/>
              </w:rPr>
              <w:t>将实训任务的项目和主题融入本地传统</w:t>
            </w:r>
            <w:r>
              <w:rPr>
                <w:rFonts w:hint="eastAsia"/>
                <w:b/>
                <w:bCs/>
                <w:sz w:val="28"/>
                <w:szCs w:val="28"/>
                <w:lang w:val="en-US" w:eastAsia="zh-CN"/>
              </w:rPr>
              <w:t>民间民族文化</w:t>
            </w:r>
            <w:r>
              <w:rPr>
                <w:rFonts w:hint="eastAsia"/>
                <w:sz w:val="28"/>
                <w:szCs w:val="28"/>
                <w:lang w:val="en-US" w:eastAsia="zh-CN"/>
              </w:rPr>
              <w:t>和红</w:t>
            </w:r>
            <w:r>
              <w:rPr>
                <w:rFonts w:hint="eastAsia"/>
                <w:b/>
                <w:bCs/>
                <w:sz w:val="28"/>
                <w:szCs w:val="28"/>
                <w:lang w:val="en-US" w:eastAsia="zh-CN"/>
              </w:rPr>
              <w:t>色文化元素</w:t>
            </w:r>
            <w:r>
              <w:rPr>
                <w:rFonts w:hint="eastAsia"/>
                <w:sz w:val="28"/>
                <w:szCs w:val="28"/>
                <w:lang w:val="en-US" w:eastAsia="zh-CN"/>
              </w:rPr>
              <w:t>，引导学生在完成实训任务的基础上感受本地区民间民族文化和红色文化的魅力，从而树立起中华文化自信，传承红色基因。</w:t>
            </w:r>
          </w:p>
        </w:tc>
      </w:tr>
      <w:tr w14:paraId="66D68F45">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10" w:hRule="atLeast"/>
        </w:trPr>
        <w:tc>
          <w:tcPr>
            <w:tcW w:w="886" w:type="dxa"/>
            <w:gridSpan w:val="2"/>
            <w:vMerge w:val="continue"/>
            <w:tcBorders>
              <w:tl2br w:val="nil"/>
              <w:tr2bl w:val="nil"/>
            </w:tcBorders>
            <w:shd w:val="clear" w:color="auto" w:fill="E7E6E6" w:themeFill="background2"/>
            <w:vAlign w:val="center"/>
          </w:tcPr>
          <w:p w14:paraId="315171A9">
            <w:pPr>
              <w:spacing w:line="312" w:lineRule="auto"/>
              <w:jc w:val="center"/>
              <w:rPr>
                <w:rFonts w:hint="eastAsia"/>
                <w:b/>
                <w:sz w:val="28"/>
                <w:szCs w:val="28"/>
                <w:lang w:val="en-US" w:eastAsia="zh-CN"/>
              </w:rPr>
            </w:pPr>
          </w:p>
        </w:tc>
        <w:tc>
          <w:tcPr>
            <w:tcW w:w="14728" w:type="dxa"/>
            <w:gridSpan w:val="7"/>
            <w:tcBorders>
              <w:tl2br w:val="nil"/>
              <w:tr2bl w:val="nil"/>
            </w:tcBorders>
            <w:vAlign w:val="center"/>
          </w:tcPr>
          <w:p w14:paraId="6D395E2B">
            <w:pPr>
              <w:rPr>
                <w:rFonts w:hint="eastAsia"/>
                <w:b/>
                <w:bCs/>
                <w:sz w:val="28"/>
                <w:szCs w:val="28"/>
                <w:lang w:val="en-US" w:eastAsia="zh-CN"/>
              </w:rPr>
            </w:pPr>
            <w:r>
              <w:rPr>
                <w:rFonts w:hint="eastAsia"/>
                <w:b/>
                <w:bCs/>
                <w:sz w:val="28"/>
                <w:szCs w:val="28"/>
                <w:lang w:val="en-US" w:eastAsia="zh-CN"/>
              </w:rPr>
              <w:t>思政点位：</w:t>
            </w:r>
            <w:r>
              <w:rPr>
                <w:rFonts w:hint="eastAsia"/>
                <w:sz w:val="28"/>
                <w:szCs w:val="28"/>
                <w:lang w:val="en-US" w:eastAsia="zh-CN"/>
              </w:rPr>
              <w:t>民族自豪感、文化自信、红色文化</w:t>
            </w:r>
          </w:p>
        </w:tc>
      </w:tr>
      <w:tr w14:paraId="7B92B69D">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509" w:hRule="atLeast"/>
        </w:trPr>
        <w:tc>
          <w:tcPr>
            <w:tcW w:w="15614" w:type="dxa"/>
            <w:gridSpan w:val="9"/>
            <w:tcBorders>
              <w:tl2br w:val="nil"/>
              <w:tr2bl w:val="nil"/>
            </w:tcBorders>
            <w:shd w:val="clear" w:color="auto" w:fill="FBE5D6" w:themeFill="accent2" w:themeFillTint="32"/>
            <w:vAlign w:val="center"/>
          </w:tcPr>
          <w:p w14:paraId="3921059F">
            <w:pPr>
              <w:tabs>
                <w:tab w:val="left" w:pos="5085"/>
              </w:tabs>
              <w:spacing w:line="312" w:lineRule="auto"/>
              <w:jc w:val="center"/>
              <w:rPr>
                <w:rFonts w:hint="eastAsia"/>
                <w:b/>
                <w:sz w:val="28"/>
                <w:szCs w:val="28"/>
              </w:rPr>
            </w:pPr>
            <w:r>
              <w:rPr>
                <w:rFonts w:hint="eastAsia"/>
                <w:b/>
                <w:sz w:val="28"/>
                <w:szCs w:val="28"/>
              </w:rPr>
              <w:t>教学重难点</w:t>
            </w:r>
          </w:p>
        </w:tc>
      </w:tr>
      <w:tr w14:paraId="212A23CF">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545" w:hRule="atLeast"/>
        </w:trPr>
        <w:tc>
          <w:tcPr>
            <w:tcW w:w="7807" w:type="dxa"/>
            <w:gridSpan w:val="7"/>
            <w:tcBorders>
              <w:tl2br w:val="nil"/>
              <w:tr2bl w:val="nil"/>
            </w:tcBorders>
            <w:shd w:val="clear" w:color="auto" w:fill="E7E6E6" w:themeFill="background2"/>
            <w:vAlign w:val="center"/>
          </w:tcPr>
          <w:p w14:paraId="3149D5B1">
            <w:pPr>
              <w:tabs>
                <w:tab w:val="left" w:pos="5085"/>
              </w:tabs>
              <w:spacing w:line="312" w:lineRule="auto"/>
              <w:jc w:val="center"/>
              <w:rPr>
                <w:rFonts w:hint="default" w:eastAsiaTheme="minorEastAsia"/>
                <w:b/>
                <w:sz w:val="28"/>
                <w:szCs w:val="28"/>
                <w:lang w:val="en-US" w:eastAsia="zh-CN"/>
              </w:rPr>
            </w:pPr>
            <w:r>
              <w:rPr>
                <w:rFonts w:hint="eastAsia"/>
                <w:b/>
                <w:sz w:val="28"/>
                <w:szCs w:val="28"/>
              </w:rPr>
              <w:t>重点</w:t>
            </w:r>
          </w:p>
        </w:tc>
        <w:tc>
          <w:tcPr>
            <w:tcW w:w="7807" w:type="dxa"/>
            <w:gridSpan w:val="2"/>
            <w:tcBorders>
              <w:tl2br w:val="nil"/>
              <w:tr2bl w:val="nil"/>
            </w:tcBorders>
            <w:shd w:val="clear" w:color="auto" w:fill="E7E6E6" w:themeFill="background2"/>
            <w:vAlign w:val="center"/>
          </w:tcPr>
          <w:p w14:paraId="6CBB593A">
            <w:pPr>
              <w:tabs>
                <w:tab w:val="left" w:pos="5085"/>
              </w:tabs>
              <w:spacing w:line="312" w:lineRule="auto"/>
              <w:jc w:val="center"/>
              <w:rPr>
                <w:rFonts w:hint="eastAsia"/>
                <w:b/>
                <w:sz w:val="28"/>
                <w:szCs w:val="28"/>
                <w:lang w:val="en-US" w:eastAsia="zh-CN"/>
              </w:rPr>
            </w:pPr>
            <w:r>
              <w:rPr>
                <w:rFonts w:hint="eastAsia"/>
                <w:b/>
                <w:sz w:val="28"/>
                <w:szCs w:val="28"/>
                <w:lang w:val="en-US" w:eastAsia="zh-CN"/>
              </w:rPr>
              <w:t>难点</w:t>
            </w:r>
          </w:p>
        </w:tc>
      </w:tr>
      <w:tr w14:paraId="35B937AD">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614" w:hRule="atLeast"/>
        </w:trPr>
        <w:tc>
          <w:tcPr>
            <w:tcW w:w="7807" w:type="dxa"/>
            <w:gridSpan w:val="7"/>
            <w:tcBorders>
              <w:tl2br w:val="nil"/>
              <w:tr2bl w:val="nil"/>
            </w:tcBorders>
            <w:shd w:val="clear" w:color="auto" w:fill="auto"/>
            <w:vAlign w:val="center"/>
          </w:tcPr>
          <w:p w14:paraId="345B6075">
            <w:pPr>
              <w:spacing w:line="360" w:lineRule="auto"/>
              <w:jc w:val="center"/>
              <w:rPr>
                <w:rFonts w:hint="eastAsia"/>
                <w:sz w:val="28"/>
                <w:szCs w:val="28"/>
                <w:lang w:val="en-US" w:eastAsia="zh-CN"/>
              </w:rPr>
            </w:pPr>
            <w:r>
              <w:rPr>
                <w:rFonts w:hint="eastAsia"/>
                <w:sz w:val="28"/>
                <w:szCs w:val="28"/>
                <w:lang w:val="en-US" w:eastAsia="zh-CN"/>
              </w:rPr>
              <w:t>各个年龄段幼儿结构游戏的特点及指导要点</w:t>
            </w:r>
          </w:p>
        </w:tc>
        <w:tc>
          <w:tcPr>
            <w:tcW w:w="7807" w:type="dxa"/>
            <w:gridSpan w:val="2"/>
            <w:tcBorders>
              <w:tl2br w:val="nil"/>
              <w:tr2bl w:val="nil"/>
            </w:tcBorders>
            <w:shd w:val="clear" w:color="auto" w:fill="auto"/>
            <w:vAlign w:val="center"/>
          </w:tcPr>
          <w:p w14:paraId="53742114">
            <w:pPr>
              <w:tabs>
                <w:tab w:val="left" w:pos="1484"/>
                <w:tab w:val="left" w:pos="5085"/>
              </w:tabs>
              <w:spacing w:line="312" w:lineRule="auto"/>
              <w:jc w:val="left"/>
              <w:rPr>
                <w:rFonts w:hint="eastAsia"/>
                <w:sz w:val="28"/>
                <w:szCs w:val="28"/>
                <w:lang w:val="en-US" w:eastAsia="zh-CN"/>
              </w:rPr>
            </w:pPr>
            <w:r>
              <w:rPr>
                <w:rFonts w:hint="eastAsia"/>
                <w:sz w:val="28"/>
                <w:szCs w:val="28"/>
                <w:lang w:val="en-US" w:eastAsia="zh-CN"/>
              </w:rPr>
              <w:t>能够根据各个年龄段幼儿建构游戏的特点设计游戏并进行指导</w:t>
            </w:r>
          </w:p>
        </w:tc>
      </w:tr>
      <w:tr w14:paraId="163020C1">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614" w:hRule="atLeast"/>
        </w:trPr>
        <w:tc>
          <w:tcPr>
            <w:tcW w:w="7807" w:type="dxa"/>
            <w:gridSpan w:val="7"/>
            <w:tcBorders>
              <w:tl2br w:val="nil"/>
              <w:tr2bl w:val="nil"/>
            </w:tcBorders>
            <w:shd w:val="clear" w:color="auto" w:fill="F1F1F1" w:themeFill="background1" w:themeFillShade="F2"/>
            <w:vAlign w:val="center"/>
          </w:tcPr>
          <w:p w14:paraId="571551D7">
            <w:pPr>
              <w:spacing w:line="360" w:lineRule="auto"/>
              <w:jc w:val="center"/>
              <w:rPr>
                <w:rFonts w:hint="default"/>
                <w:sz w:val="28"/>
                <w:szCs w:val="28"/>
                <w:lang w:val="en-US" w:eastAsia="zh-CN"/>
              </w:rPr>
            </w:pPr>
            <w:r>
              <w:rPr>
                <w:rFonts w:hint="eastAsia"/>
                <w:b/>
                <w:bCs/>
                <w:sz w:val="28"/>
                <w:szCs w:val="28"/>
                <w:lang w:val="en-US" w:eastAsia="zh-CN"/>
              </w:rPr>
              <w:t>重点突破策略</w:t>
            </w:r>
          </w:p>
        </w:tc>
        <w:tc>
          <w:tcPr>
            <w:tcW w:w="7807" w:type="dxa"/>
            <w:gridSpan w:val="2"/>
            <w:tcBorders>
              <w:tl2br w:val="nil"/>
              <w:tr2bl w:val="nil"/>
            </w:tcBorders>
            <w:shd w:val="clear" w:color="auto" w:fill="F1F1F1" w:themeFill="background1" w:themeFillShade="F2"/>
            <w:vAlign w:val="center"/>
          </w:tcPr>
          <w:p w14:paraId="5A311644">
            <w:pPr>
              <w:tabs>
                <w:tab w:val="left" w:pos="1484"/>
                <w:tab w:val="left" w:pos="5085"/>
              </w:tabs>
              <w:spacing w:line="312" w:lineRule="auto"/>
              <w:jc w:val="center"/>
              <w:rPr>
                <w:rFonts w:hint="eastAsia"/>
                <w:b/>
                <w:bCs/>
                <w:sz w:val="28"/>
                <w:szCs w:val="28"/>
                <w:lang w:val="en-US" w:eastAsia="zh-CN"/>
              </w:rPr>
            </w:pPr>
            <w:r>
              <w:rPr>
                <w:rFonts w:hint="eastAsia"/>
                <w:b/>
                <w:bCs/>
                <w:sz w:val="28"/>
                <w:szCs w:val="28"/>
                <w:lang w:val="en-US" w:eastAsia="zh-CN"/>
              </w:rPr>
              <w:t>难点突破策略</w:t>
            </w:r>
          </w:p>
        </w:tc>
      </w:tr>
      <w:tr w14:paraId="2028EA6C">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614" w:hRule="atLeast"/>
        </w:trPr>
        <w:tc>
          <w:tcPr>
            <w:tcW w:w="7807" w:type="dxa"/>
            <w:gridSpan w:val="7"/>
            <w:tcBorders>
              <w:tl2br w:val="nil"/>
              <w:tr2bl w:val="nil"/>
            </w:tcBorders>
            <w:shd w:val="clear" w:color="auto" w:fill="auto"/>
            <w:vAlign w:val="center"/>
          </w:tcPr>
          <w:p w14:paraId="35E3C77F">
            <w:pPr>
              <w:tabs>
                <w:tab w:val="left" w:pos="1484"/>
                <w:tab w:val="left" w:pos="5085"/>
              </w:tabs>
              <w:spacing w:line="312" w:lineRule="auto"/>
              <w:jc w:val="left"/>
              <w:rPr>
                <w:rFonts w:hint="eastAsia"/>
                <w:sz w:val="28"/>
                <w:szCs w:val="28"/>
                <w:lang w:val="en-US" w:eastAsia="zh-CN"/>
              </w:rPr>
            </w:pPr>
            <w:r>
              <w:rPr>
                <w:rFonts w:hint="eastAsia"/>
                <w:sz w:val="28"/>
                <w:szCs w:val="28"/>
                <w:lang w:val="en-US" w:eastAsia="zh-CN"/>
              </w:rPr>
              <w:t>通过小组合作设计游戏活动，学生能够更好地理解如何根据不同年龄段的幼儿特点来规划和组织建构游戏。</w:t>
            </w:r>
          </w:p>
        </w:tc>
        <w:tc>
          <w:tcPr>
            <w:tcW w:w="7807" w:type="dxa"/>
            <w:gridSpan w:val="2"/>
            <w:tcBorders>
              <w:tl2br w:val="nil"/>
              <w:tr2bl w:val="nil"/>
            </w:tcBorders>
            <w:shd w:val="clear" w:color="auto" w:fill="auto"/>
            <w:vAlign w:val="center"/>
          </w:tcPr>
          <w:p w14:paraId="68533239">
            <w:pPr>
              <w:tabs>
                <w:tab w:val="left" w:pos="1484"/>
                <w:tab w:val="left" w:pos="5085"/>
              </w:tabs>
              <w:spacing w:line="312" w:lineRule="auto"/>
              <w:jc w:val="left"/>
              <w:rPr>
                <w:rFonts w:hint="eastAsia"/>
                <w:sz w:val="28"/>
                <w:szCs w:val="28"/>
                <w:lang w:val="en-US" w:eastAsia="zh-CN"/>
              </w:rPr>
            </w:pPr>
            <w:r>
              <w:rPr>
                <w:rFonts w:hint="eastAsia"/>
                <w:sz w:val="28"/>
                <w:szCs w:val="28"/>
                <w:lang w:val="en-US" w:eastAsia="zh-CN"/>
              </w:rPr>
              <w:t>通过教师的实时指导与学生的自我反馈调整来突破难点。</w:t>
            </w:r>
          </w:p>
        </w:tc>
      </w:tr>
      <w:tr w14:paraId="76501FA1">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614" w:hRule="atLeast"/>
        </w:trPr>
        <w:tc>
          <w:tcPr>
            <w:tcW w:w="15614" w:type="dxa"/>
            <w:gridSpan w:val="9"/>
            <w:tcBorders>
              <w:tl2br w:val="nil"/>
              <w:tr2bl w:val="nil"/>
            </w:tcBorders>
            <w:shd w:val="clear" w:color="auto" w:fill="F7CAAC" w:themeFill="accent2" w:themeFillTint="66"/>
            <w:vAlign w:val="center"/>
          </w:tcPr>
          <w:p w14:paraId="3DFF6CF0">
            <w:pPr>
              <w:tabs>
                <w:tab w:val="left" w:pos="1484"/>
                <w:tab w:val="left" w:pos="5085"/>
              </w:tabs>
              <w:spacing w:line="312" w:lineRule="auto"/>
              <w:jc w:val="center"/>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教学流程</w:t>
            </w:r>
          </w:p>
        </w:tc>
      </w:tr>
      <w:tr w14:paraId="5AA951F1">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614" w:hRule="atLeast"/>
        </w:trPr>
        <w:tc>
          <w:tcPr>
            <w:tcW w:w="15614" w:type="dxa"/>
            <w:gridSpan w:val="9"/>
            <w:tcBorders>
              <w:tl2br w:val="nil"/>
              <w:tr2bl w:val="nil"/>
            </w:tcBorders>
            <w:shd w:val="clear" w:color="auto" w:fill="auto"/>
            <w:vAlign w:val="center"/>
          </w:tcPr>
          <w:p w14:paraId="6D97309E">
            <w:pPr>
              <w:tabs>
                <w:tab w:val="left" w:pos="1484"/>
                <w:tab w:val="left" w:pos="5085"/>
              </w:tabs>
              <w:spacing w:line="312" w:lineRule="auto"/>
              <w:jc w:val="left"/>
              <w:rPr>
                <w:rFonts w:hint="eastAsia"/>
                <w:sz w:val="28"/>
                <w:szCs w:val="28"/>
                <w:lang w:val="en-US" w:eastAsia="zh-CN"/>
              </w:rPr>
            </w:pPr>
            <w:r>
              <w:rPr>
                <w:rFonts w:hint="eastAsia"/>
                <w:sz w:val="28"/>
                <w:szCs w:val="28"/>
                <w:lang w:val="en-US" w:eastAsia="zh-CN"/>
              </w:rPr>
              <w:drawing>
                <wp:inline distT="0" distB="0" distL="114300" distR="114300">
                  <wp:extent cx="9460865" cy="3379470"/>
                  <wp:effectExtent l="0" t="0" r="3175" b="3810"/>
                  <wp:docPr id="9" name="图片 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2"/>
                          <pic:cNvPicPr>
                            <a:picLocks noChangeAspect="1"/>
                          </pic:cNvPicPr>
                        </pic:nvPicPr>
                        <pic:blipFill>
                          <a:blip r:embed="rId4"/>
                          <a:srcRect b="5688"/>
                          <a:stretch>
                            <a:fillRect/>
                          </a:stretch>
                        </pic:blipFill>
                        <pic:spPr>
                          <a:xfrm>
                            <a:off x="0" y="0"/>
                            <a:ext cx="9460865" cy="3379470"/>
                          </a:xfrm>
                          <a:prstGeom prst="rect">
                            <a:avLst/>
                          </a:prstGeom>
                        </pic:spPr>
                      </pic:pic>
                    </a:graphicData>
                  </a:graphic>
                </wp:inline>
              </w:drawing>
            </w:r>
          </w:p>
        </w:tc>
      </w:tr>
      <w:tr w14:paraId="7D0FBBF0">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509" w:hRule="atLeast"/>
        </w:trPr>
        <w:tc>
          <w:tcPr>
            <w:tcW w:w="15614" w:type="dxa"/>
            <w:gridSpan w:val="9"/>
            <w:tcBorders>
              <w:tl2br w:val="nil"/>
              <w:tr2bl w:val="nil"/>
            </w:tcBorders>
            <w:shd w:val="clear" w:color="auto" w:fill="F7CAAC" w:themeFill="accent2" w:themeFillTint="66"/>
            <w:vAlign w:val="center"/>
          </w:tcPr>
          <w:p w14:paraId="0FD3AE44">
            <w:pPr>
              <w:spacing w:line="312" w:lineRule="auto"/>
              <w:jc w:val="center"/>
              <w:rPr>
                <w:rFonts w:hint="eastAsia"/>
                <w:b/>
                <w:sz w:val="28"/>
                <w:szCs w:val="28"/>
              </w:rPr>
            </w:pPr>
            <w:r>
              <w:rPr>
                <w:rFonts w:hint="eastAsia"/>
                <w:b/>
                <w:sz w:val="28"/>
                <w:szCs w:val="28"/>
              </w:rPr>
              <w:t>教学准备</w:t>
            </w:r>
          </w:p>
        </w:tc>
      </w:tr>
      <w:tr w14:paraId="22FB55B5">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82" w:hRule="atLeast"/>
        </w:trPr>
        <w:tc>
          <w:tcPr>
            <w:tcW w:w="15614" w:type="dxa"/>
            <w:gridSpan w:val="9"/>
            <w:tcBorders>
              <w:tl2br w:val="nil"/>
              <w:tr2bl w:val="nil"/>
            </w:tcBorders>
            <w:shd w:val="clear" w:color="auto" w:fill="auto"/>
            <w:vAlign w:val="center"/>
          </w:tcPr>
          <w:p w14:paraId="0AC5AB45">
            <w:pPr>
              <w:spacing w:line="312" w:lineRule="auto"/>
              <w:jc w:val="center"/>
              <w:rPr>
                <w:rFonts w:hint="eastAsia"/>
                <w:sz w:val="28"/>
                <w:szCs w:val="28"/>
              </w:rPr>
            </w:pPr>
            <w:r>
              <w:rPr>
                <w:rFonts w:hint="eastAsia"/>
                <w:sz w:val="28"/>
                <w:szCs w:val="28"/>
              </w:rPr>
              <w:t>PPT课件、智慧课堂</w:t>
            </w:r>
          </w:p>
        </w:tc>
      </w:tr>
      <w:tr w14:paraId="4AA7CBD1">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15" w:hRule="atLeast"/>
        </w:trPr>
        <w:tc>
          <w:tcPr>
            <w:tcW w:w="15614" w:type="dxa"/>
            <w:gridSpan w:val="9"/>
            <w:tcBorders>
              <w:tl2br w:val="nil"/>
              <w:tr2bl w:val="nil"/>
            </w:tcBorders>
            <w:shd w:val="clear" w:color="auto" w:fill="F7CAAC" w:themeFill="accent2" w:themeFillTint="66"/>
            <w:vAlign w:val="center"/>
          </w:tcPr>
          <w:p w14:paraId="07CFE903">
            <w:pPr>
              <w:spacing w:line="312" w:lineRule="auto"/>
              <w:jc w:val="center"/>
              <w:rPr>
                <w:rFonts w:hint="eastAsia"/>
                <w:b/>
                <w:sz w:val="28"/>
                <w:szCs w:val="28"/>
              </w:rPr>
            </w:pPr>
            <w:r>
              <w:rPr>
                <w:rFonts w:hint="eastAsia"/>
                <w:b/>
                <w:sz w:val="28"/>
                <w:szCs w:val="28"/>
              </w:rPr>
              <w:t>教学方法</w:t>
            </w:r>
          </w:p>
        </w:tc>
      </w:tr>
      <w:tr w14:paraId="1695DDF2">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600" w:hRule="atLeast"/>
        </w:trPr>
        <w:tc>
          <w:tcPr>
            <w:tcW w:w="15614" w:type="dxa"/>
            <w:gridSpan w:val="9"/>
            <w:tcBorders>
              <w:tl2br w:val="nil"/>
              <w:tr2bl w:val="nil"/>
            </w:tcBorders>
            <w:shd w:val="clear" w:color="auto" w:fill="auto"/>
            <w:vAlign w:val="center"/>
          </w:tcPr>
          <w:p w14:paraId="1A4132D3">
            <w:pPr>
              <w:spacing w:line="312" w:lineRule="auto"/>
              <w:jc w:val="both"/>
              <w:rPr>
                <w:rFonts w:hint="eastAsia"/>
                <w:bCs/>
                <w:sz w:val="28"/>
                <w:szCs w:val="28"/>
                <w:lang w:val="en-US" w:eastAsia="zh-CN"/>
              </w:rPr>
            </w:pPr>
            <w:r>
              <w:rPr>
                <w:rFonts w:hint="eastAsia"/>
                <w:b/>
                <w:bCs w:val="0"/>
                <w:sz w:val="28"/>
                <w:szCs w:val="28"/>
                <w:lang w:val="en-US" w:eastAsia="zh-CN"/>
              </w:rPr>
              <w:t>教法：</w:t>
            </w:r>
            <w:r>
              <w:rPr>
                <w:rFonts w:hint="eastAsia"/>
                <w:bCs/>
                <w:sz w:val="28"/>
                <w:szCs w:val="28"/>
              </w:rPr>
              <w:t>讲授法、</w:t>
            </w:r>
            <w:r>
              <w:rPr>
                <w:rFonts w:hint="eastAsia"/>
                <w:bCs/>
                <w:sz w:val="28"/>
                <w:szCs w:val="28"/>
                <w:lang w:val="en-US" w:eastAsia="zh-CN"/>
              </w:rPr>
              <w:t>案例教学法、任务驱动法、巡回指导法</w:t>
            </w:r>
          </w:p>
          <w:p w14:paraId="79687B37">
            <w:pPr>
              <w:spacing w:line="312" w:lineRule="auto"/>
              <w:jc w:val="both"/>
              <w:rPr>
                <w:rFonts w:hint="eastAsia"/>
                <w:b/>
                <w:bCs w:val="0"/>
                <w:sz w:val="28"/>
                <w:szCs w:val="28"/>
                <w:lang w:val="en-US" w:eastAsia="zh-CN"/>
              </w:rPr>
            </w:pPr>
            <w:r>
              <w:rPr>
                <w:rFonts w:hint="eastAsia"/>
                <w:b/>
                <w:bCs w:val="0"/>
                <w:sz w:val="28"/>
                <w:szCs w:val="28"/>
                <w:lang w:val="en-US" w:eastAsia="zh-CN"/>
              </w:rPr>
              <w:t>学法：</w:t>
            </w:r>
            <w:r>
              <w:rPr>
                <w:rFonts w:hint="eastAsia"/>
                <w:bCs/>
                <w:sz w:val="28"/>
                <w:szCs w:val="28"/>
                <w:lang w:val="en-US" w:eastAsia="zh-CN"/>
              </w:rPr>
              <w:t>小组合作探究法</w:t>
            </w:r>
          </w:p>
        </w:tc>
      </w:tr>
      <w:tr w14:paraId="7CEFCBC6">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700" w:hRule="atLeast"/>
        </w:trPr>
        <w:tc>
          <w:tcPr>
            <w:tcW w:w="15614" w:type="dxa"/>
            <w:gridSpan w:val="9"/>
            <w:tcBorders>
              <w:tl2br w:val="nil"/>
              <w:tr2bl w:val="nil"/>
            </w:tcBorders>
            <w:shd w:val="clear" w:color="auto" w:fill="F4B083" w:themeFill="accent2" w:themeFillTint="99"/>
            <w:vAlign w:val="center"/>
          </w:tcPr>
          <w:p w14:paraId="06808D3A">
            <w:pPr>
              <w:spacing w:line="312" w:lineRule="auto"/>
              <w:jc w:val="center"/>
              <w:rPr>
                <w:rFonts w:hint="eastAsia"/>
                <w:b/>
                <w:sz w:val="28"/>
                <w:szCs w:val="28"/>
              </w:rPr>
            </w:pPr>
            <w:r>
              <w:rPr>
                <w:rFonts w:hint="eastAsia"/>
                <w:b/>
                <w:sz w:val="28"/>
                <w:szCs w:val="28"/>
              </w:rPr>
              <w:t>教学实施过程</w:t>
            </w:r>
          </w:p>
        </w:tc>
      </w:tr>
      <w:tr w14:paraId="249A801A">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542" w:hRule="atLeast"/>
        </w:trPr>
        <w:tc>
          <w:tcPr>
            <w:tcW w:w="838" w:type="dxa"/>
            <w:tcBorders>
              <w:tl2br w:val="nil"/>
              <w:tr2bl w:val="nil"/>
            </w:tcBorders>
            <w:shd w:val="clear" w:color="auto" w:fill="F7CAAC" w:themeFill="accent2" w:themeFillTint="66"/>
            <w:vAlign w:val="center"/>
          </w:tcPr>
          <w:p w14:paraId="71B4FE29">
            <w:pPr>
              <w:spacing w:line="312" w:lineRule="auto"/>
              <w:jc w:val="center"/>
              <w:rPr>
                <w:rFonts w:hint="eastAsia"/>
                <w:b/>
                <w:sz w:val="28"/>
                <w:szCs w:val="28"/>
              </w:rPr>
            </w:pPr>
            <w:r>
              <w:rPr>
                <w:rFonts w:hint="eastAsia"/>
                <w:b/>
                <w:sz w:val="28"/>
                <w:szCs w:val="28"/>
              </w:rPr>
              <w:t>教学</w:t>
            </w:r>
          </w:p>
          <w:p w14:paraId="5E2875A8">
            <w:pPr>
              <w:spacing w:line="312" w:lineRule="auto"/>
              <w:jc w:val="center"/>
              <w:rPr>
                <w:b/>
                <w:sz w:val="28"/>
                <w:szCs w:val="28"/>
              </w:rPr>
            </w:pPr>
            <w:r>
              <w:rPr>
                <w:rFonts w:hint="eastAsia"/>
                <w:b/>
                <w:sz w:val="28"/>
                <w:szCs w:val="28"/>
              </w:rPr>
              <w:t>环节</w:t>
            </w:r>
          </w:p>
        </w:tc>
        <w:tc>
          <w:tcPr>
            <w:tcW w:w="2708" w:type="dxa"/>
            <w:gridSpan w:val="3"/>
            <w:tcBorders>
              <w:tl2br w:val="nil"/>
              <w:tr2bl w:val="nil"/>
            </w:tcBorders>
            <w:shd w:val="clear" w:color="auto" w:fill="F7CAAC" w:themeFill="accent2" w:themeFillTint="66"/>
            <w:vAlign w:val="center"/>
          </w:tcPr>
          <w:p w14:paraId="6A8A9341">
            <w:pPr>
              <w:spacing w:line="312" w:lineRule="auto"/>
              <w:jc w:val="center"/>
              <w:rPr>
                <w:b/>
                <w:sz w:val="28"/>
                <w:szCs w:val="28"/>
              </w:rPr>
            </w:pPr>
            <w:r>
              <w:rPr>
                <w:rFonts w:hint="eastAsia"/>
                <w:b/>
                <w:sz w:val="28"/>
                <w:szCs w:val="28"/>
              </w:rPr>
              <w:t>教学内容</w:t>
            </w:r>
          </w:p>
        </w:tc>
        <w:tc>
          <w:tcPr>
            <w:tcW w:w="3972" w:type="dxa"/>
            <w:gridSpan w:val="2"/>
            <w:tcBorders>
              <w:tl2br w:val="nil"/>
              <w:tr2bl w:val="nil"/>
            </w:tcBorders>
            <w:shd w:val="clear" w:color="auto" w:fill="F7CAAC" w:themeFill="accent2" w:themeFillTint="66"/>
            <w:vAlign w:val="center"/>
          </w:tcPr>
          <w:p w14:paraId="5E4FA09E">
            <w:pPr>
              <w:spacing w:line="312" w:lineRule="auto"/>
              <w:jc w:val="center"/>
              <w:rPr>
                <w:b/>
                <w:sz w:val="28"/>
                <w:szCs w:val="28"/>
              </w:rPr>
            </w:pPr>
            <w:r>
              <w:rPr>
                <w:rFonts w:hint="eastAsia"/>
                <w:b/>
                <w:sz w:val="28"/>
                <w:szCs w:val="28"/>
              </w:rPr>
              <w:t>教师活动</w:t>
            </w:r>
          </w:p>
        </w:tc>
        <w:tc>
          <w:tcPr>
            <w:tcW w:w="3816" w:type="dxa"/>
            <w:gridSpan w:val="2"/>
            <w:tcBorders>
              <w:tl2br w:val="nil"/>
              <w:tr2bl w:val="nil"/>
            </w:tcBorders>
            <w:shd w:val="clear" w:color="auto" w:fill="F7CAAC" w:themeFill="accent2" w:themeFillTint="66"/>
            <w:vAlign w:val="center"/>
          </w:tcPr>
          <w:p w14:paraId="2AFBAD62">
            <w:pPr>
              <w:spacing w:line="312" w:lineRule="auto"/>
              <w:jc w:val="center"/>
              <w:rPr>
                <w:b/>
                <w:sz w:val="28"/>
                <w:szCs w:val="28"/>
              </w:rPr>
            </w:pPr>
            <w:r>
              <w:rPr>
                <w:rFonts w:hint="eastAsia"/>
                <w:b/>
                <w:sz w:val="28"/>
                <w:szCs w:val="28"/>
                <w:lang w:eastAsia="zh-CN"/>
              </w:rPr>
              <w:t>学生</w:t>
            </w:r>
            <w:r>
              <w:rPr>
                <w:rFonts w:hint="eastAsia"/>
                <w:b/>
                <w:sz w:val="28"/>
                <w:szCs w:val="28"/>
              </w:rPr>
              <w:t>活动</w:t>
            </w:r>
          </w:p>
        </w:tc>
        <w:tc>
          <w:tcPr>
            <w:tcW w:w="4280" w:type="dxa"/>
            <w:tcBorders>
              <w:tl2br w:val="nil"/>
              <w:tr2bl w:val="nil"/>
            </w:tcBorders>
            <w:shd w:val="clear" w:color="auto" w:fill="F7CAAC" w:themeFill="accent2" w:themeFillTint="66"/>
            <w:vAlign w:val="center"/>
          </w:tcPr>
          <w:p w14:paraId="19E8825B">
            <w:pPr>
              <w:spacing w:line="312" w:lineRule="auto"/>
              <w:jc w:val="center"/>
              <w:rPr>
                <w:rFonts w:hint="default"/>
                <w:b/>
                <w:sz w:val="28"/>
                <w:szCs w:val="28"/>
                <w:lang w:val="en-US" w:eastAsia="zh-CN"/>
              </w:rPr>
            </w:pPr>
            <w:r>
              <w:rPr>
                <w:rFonts w:hint="eastAsia"/>
                <w:b/>
                <w:sz w:val="28"/>
                <w:szCs w:val="28"/>
                <w:lang w:val="en-US" w:eastAsia="zh-CN"/>
              </w:rPr>
              <w:t>设计意图</w:t>
            </w:r>
          </w:p>
        </w:tc>
      </w:tr>
      <w:tr w14:paraId="0819FBD6">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23" w:hRule="atLeast"/>
        </w:trPr>
        <w:tc>
          <w:tcPr>
            <w:tcW w:w="838" w:type="dxa"/>
            <w:tcBorders>
              <w:tl2br w:val="nil"/>
              <w:tr2bl w:val="nil"/>
            </w:tcBorders>
            <w:shd w:val="clear" w:color="auto" w:fill="FBE5D6" w:themeFill="accent2" w:themeFillTint="32"/>
            <w:vAlign w:val="center"/>
          </w:tcPr>
          <w:p w14:paraId="0AB9D86A">
            <w:pPr>
              <w:spacing w:line="312" w:lineRule="auto"/>
              <w:jc w:val="center"/>
              <w:rPr>
                <w:rFonts w:hint="eastAsia"/>
                <w:b/>
                <w:sz w:val="28"/>
                <w:szCs w:val="28"/>
                <w:lang w:val="en-US" w:eastAsia="zh-CN"/>
              </w:rPr>
            </w:pPr>
            <w:r>
              <w:rPr>
                <w:rFonts w:hint="eastAsia"/>
                <w:b/>
                <w:sz w:val="28"/>
                <w:szCs w:val="28"/>
                <w:lang w:val="en-US" w:eastAsia="zh-CN"/>
              </w:rPr>
              <w:t>课前</w:t>
            </w:r>
          </w:p>
          <w:p w14:paraId="593DCF10">
            <w:pPr>
              <w:spacing w:line="312" w:lineRule="auto"/>
              <w:jc w:val="center"/>
              <w:rPr>
                <w:rFonts w:hint="eastAsia"/>
                <w:b/>
                <w:sz w:val="28"/>
                <w:szCs w:val="28"/>
                <w:lang w:val="en-US" w:eastAsia="zh-CN"/>
              </w:rPr>
            </w:pPr>
            <w:r>
              <w:rPr>
                <w:rFonts w:hint="eastAsia"/>
                <w:b/>
                <w:sz w:val="28"/>
                <w:szCs w:val="28"/>
                <w:lang w:val="en-US" w:eastAsia="zh-CN"/>
              </w:rPr>
              <w:t>自主</w:t>
            </w:r>
          </w:p>
          <w:p w14:paraId="04B516A2">
            <w:pPr>
              <w:spacing w:line="312" w:lineRule="auto"/>
              <w:jc w:val="center"/>
              <w:rPr>
                <w:rFonts w:hint="default" w:eastAsiaTheme="minorEastAsia"/>
                <w:b/>
                <w:sz w:val="28"/>
                <w:szCs w:val="28"/>
                <w:lang w:val="en-US" w:eastAsia="zh-CN"/>
              </w:rPr>
            </w:pPr>
            <w:r>
              <w:rPr>
                <w:rFonts w:hint="eastAsia"/>
                <w:b/>
                <w:sz w:val="28"/>
                <w:szCs w:val="28"/>
                <w:lang w:val="en-US" w:eastAsia="zh-CN"/>
              </w:rPr>
              <w:t>学习</w:t>
            </w:r>
          </w:p>
        </w:tc>
        <w:tc>
          <w:tcPr>
            <w:tcW w:w="2708" w:type="dxa"/>
            <w:gridSpan w:val="3"/>
            <w:tcBorders>
              <w:tl2br w:val="nil"/>
              <w:tr2bl w:val="nil"/>
            </w:tcBorders>
            <w:vAlign w:val="center"/>
          </w:tcPr>
          <w:p w14:paraId="0A5D10CE">
            <w:pPr>
              <w:numPr>
                <w:ilvl w:val="0"/>
                <w:numId w:val="4"/>
              </w:numPr>
              <w:spacing w:line="300" w:lineRule="auto"/>
              <w:jc w:val="left"/>
              <w:rPr>
                <w:rFonts w:hint="eastAsia"/>
                <w:bCs/>
                <w:sz w:val="28"/>
                <w:szCs w:val="28"/>
              </w:rPr>
            </w:pPr>
            <w:r>
              <w:rPr>
                <w:rFonts w:hint="eastAsia"/>
                <w:bCs/>
                <w:sz w:val="28"/>
                <w:szCs w:val="28"/>
              </w:rPr>
              <w:t>小班建构游戏《我们的溜冰场》</w:t>
            </w:r>
          </w:p>
          <w:p w14:paraId="0F7DDC93">
            <w:pPr>
              <w:numPr>
                <w:ilvl w:val="0"/>
                <w:numId w:val="4"/>
              </w:numPr>
              <w:spacing w:line="300" w:lineRule="auto"/>
              <w:jc w:val="left"/>
              <w:rPr>
                <w:rFonts w:hint="eastAsia"/>
                <w:bCs/>
                <w:sz w:val="28"/>
                <w:szCs w:val="28"/>
              </w:rPr>
            </w:pPr>
            <w:r>
              <w:rPr>
                <w:rFonts w:hint="eastAsia"/>
                <w:bCs/>
                <w:sz w:val="28"/>
                <w:szCs w:val="28"/>
              </w:rPr>
              <w:t>中班积木区游戏案例《蛋糕工厂“流水线”改造记》</w:t>
            </w:r>
          </w:p>
          <w:p w14:paraId="7914EED9">
            <w:pPr>
              <w:numPr>
                <w:ilvl w:val="0"/>
                <w:numId w:val="4"/>
              </w:numPr>
              <w:spacing w:line="300" w:lineRule="auto"/>
              <w:jc w:val="left"/>
              <w:rPr>
                <w:rFonts w:hint="eastAsia"/>
                <w:bCs/>
                <w:sz w:val="28"/>
                <w:szCs w:val="28"/>
              </w:rPr>
            </w:pPr>
            <w:r>
              <w:rPr>
                <w:rFonts w:hint="eastAsia"/>
                <w:bCs/>
                <w:sz w:val="28"/>
                <w:szCs w:val="28"/>
                <w:lang w:val="en-US" w:eastAsia="zh-CN"/>
              </w:rPr>
              <w:t>大</w:t>
            </w:r>
            <w:r>
              <w:rPr>
                <w:rFonts w:hint="eastAsia"/>
                <w:bCs/>
                <w:sz w:val="28"/>
                <w:szCs w:val="28"/>
              </w:rPr>
              <w:t>班游戏案例</w:t>
            </w:r>
            <w:r>
              <w:rPr>
                <w:rFonts w:hint="eastAsia"/>
                <w:bCs/>
                <w:sz w:val="28"/>
                <w:szCs w:val="28"/>
                <w:lang w:eastAsia="zh-CN"/>
              </w:rPr>
              <w:t>《</w:t>
            </w:r>
            <w:r>
              <w:rPr>
                <w:rFonts w:hint="eastAsia"/>
                <w:bCs/>
                <w:sz w:val="28"/>
                <w:szCs w:val="28"/>
              </w:rPr>
              <w:t>小积木 大建构</w:t>
            </w:r>
            <w:r>
              <w:rPr>
                <w:rFonts w:hint="eastAsia"/>
                <w:bCs/>
                <w:sz w:val="28"/>
                <w:szCs w:val="28"/>
                <w:lang w:eastAsia="zh-CN"/>
              </w:rPr>
              <w:t>》</w:t>
            </w:r>
          </w:p>
        </w:tc>
        <w:tc>
          <w:tcPr>
            <w:tcW w:w="3972" w:type="dxa"/>
            <w:gridSpan w:val="2"/>
            <w:tcBorders>
              <w:tl2br w:val="nil"/>
              <w:tr2bl w:val="nil"/>
            </w:tcBorders>
            <w:vAlign w:val="center"/>
          </w:tcPr>
          <w:p w14:paraId="36F12D31">
            <w:pPr>
              <w:numPr>
                <w:ilvl w:val="0"/>
                <w:numId w:val="5"/>
              </w:numPr>
              <w:spacing w:line="300" w:lineRule="auto"/>
              <w:jc w:val="left"/>
              <w:rPr>
                <w:rFonts w:hint="eastAsia"/>
                <w:bCs/>
                <w:sz w:val="28"/>
                <w:szCs w:val="28"/>
                <w:lang w:val="en-US" w:eastAsia="zh-CN"/>
              </w:rPr>
            </w:pPr>
            <w:r>
              <w:rPr>
                <w:rFonts w:hint="eastAsia"/>
                <w:bCs/>
                <w:sz w:val="28"/>
                <w:szCs w:val="28"/>
                <w:lang w:val="en-US" w:eastAsia="zh-CN"/>
              </w:rPr>
              <w:t>教师课前在学习通平台发布课前学习任务</w:t>
            </w:r>
          </w:p>
          <w:p w14:paraId="0D705795">
            <w:pPr>
              <w:numPr>
                <w:ilvl w:val="0"/>
                <w:numId w:val="5"/>
              </w:numPr>
              <w:spacing w:line="300" w:lineRule="auto"/>
              <w:jc w:val="left"/>
              <w:rPr>
                <w:rFonts w:hint="default"/>
                <w:bCs/>
                <w:sz w:val="28"/>
                <w:szCs w:val="28"/>
                <w:lang w:val="en-US" w:eastAsia="zh-CN"/>
              </w:rPr>
            </w:pPr>
            <w:r>
              <w:rPr>
                <w:rFonts w:hint="eastAsia"/>
                <w:bCs/>
                <w:sz w:val="28"/>
                <w:szCs w:val="28"/>
                <w:lang w:val="en-US" w:eastAsia="zh-CN"/>
              </w:rPr>
              <w:t>教师上传德宏地区有代表性的建筑物图片（包括：</w:t>
            </w:r>
            <w:r>
              <w:rPr>
                <w:rFonts w:hint="eastAsia"/>
                <w:b/>
                <w:bCs w:val="0"/>
                <w:sz w:val="28"/>
                <w:szCs w:val="28"/>
                <w:lang w:val="en-US" w:eastAsia="zh-CN"/>
              </w:rPr>
              <w:t>傣族民居、勐焕大金塔、滇西抗日战争纪念碑、中缅边民大联欢旧址、畹町桥、南洋华侨机工回国抗日纪念馆</w:t>
            </w:r>
            <w:r>
              <w:rPr>
                <w:rFonts w:hint="eastAsia"/>
                <w:bCs/>
                <w:sz w:val="28"/>
                <w:szCs w:val="28"/>
                <w:lang w:val="en-US" w:eastAsia="zh-CN"/>
              </w:rPr>
              <w:t>等）引发学生对幼儿建构游戏设计的思考和讨论</w:t>
            </w:r>
          </w:p>
        </w:tc>
        <w:tc>
          <w:tcPr>
            <w:tcW w:w="3816" w:type="dxa"/>
            <w:gridSpan w:val="2"/>
            <w:tcBorders>
              <w:tl2br w:val="nil"/>
              <w:tr2bl w:val="nil"/>
            </w:tcBorders>
            <w:vAlign w:val="center"/>
          </w:tcPr>
          <w:p w14:paraId="10C86BC4">
            <w:pPr>
              <w:numPr>
                <w:ilvl w:val="0"/>
                <w:numId w:val="6"/>
              </w:numPr>
              <w:spacing w:line="300" w:lineRule="auto"/>
              <w:jc w:val="left"/>
              <w:rPr>
                <w:rFonts w:hint="eastAsia"/>
                <w:bCs/>
                <w:sz w:val="28"/>
                <w:szCs w:val="28"/>
                <w:lang w:val="en-US" w:eastAsia="zh-CN"/>
              </w:rPr>
            </w:pPr>
            <w:r>
              <w:rPr>
                <w:rFonts w:hint="eastAsia"/>
                <w:bCs/>
                <w:sz w:val="28"/>
                <w:szCs w:val="28"/>
                <w:lang w:val="en-US" w:eastAsia="zh-CN"/>
              </w:rPr>
              <w:t>观看学习通各个年龄班幼儿建构游戏开展视频，深化对各个年龄班幼儿建构游戏特点的认识</w:t>
            </w:r>
          </w:p>
          <w:p w14:paraId="2B307C80">
            <w:pPr>
              <w:numPr>
                <w:ilvl w:val="0"/>
                <w:numId w:val="6"/>
              </w:numPr>
              <w:spacing w:line="300" w:lineRule="auto"/>
              <w:jc w:val="left"/>
              <w:rPr>
                <w:rFonts w:hint="default"/>
                <w:bCs/>
                <w:sz w:val="28"/>
                <w:szCs w:val="28"/>
                <w:lang w:val="en-US" w:eastAsia="zh-CN"/>
              </w:rPr>
            </w:pPr>
            <w:r>
              <w:rPr>
                <w:rFonts w:hint="eastAsia"/>
                <w:bCs/>
                <w:sz w:val="28"/>
                <w:szCs w:val="28"/>
                <w:lang w:val="en-US" w:eastAsia="zh-CN"/>
              </w:rPr>
              <w:t>通过查看德宏地区有代表性的建筑物图片进行小组讨论确定实训任务主题</w:t>
            </w:r>
          </w:p>
          <w:p w14:paraId="6DA96BEF">
            <w:pPr>
              <w:numPr>
                <w:ilvl w:val="0"/>
                <w:numId w:val="6"/>
              </w:numPr>
              <w:spacing w:line="300" w:lineRule="auto"/>
              <w:jc w:val="left"/>
              <w:rPr>
                <w:rFonts w:hint="default"/>
                <w:bCs/>
                <w:sz w:val="28"/>
                <w:szCs w:val="28"/>
                <w:lang w:val="en-US" w:eastAsia="zh-CN"/>
              </w:rPr>
            </w:pPr>
            <w:r>
              <w:rPr>
                <w:rFonts w:hint="eastAsia"/>
                <w:bCs/>
                <w:sz w:val="28"/>
                <w:szCs w:val="28"/>
                <w:lang w:val="en-US" w:eastAsia="zh-CN"/>
              </w:rPr>
              <w:t>初步</w:t>
            </w:r>
            <w:bookmarkStart w:id="1" w:name="OLE_LINK2"/>
            <w:r>
              <w:rPr>
                <w:rFonts w:hint="eastAsia"/>
                <w:bCs/>
                <w:sz w:val="28"/>
                <w:szCs w:val="28"/>
                <w:lang w:val="en-US" w:eastAsia="zh-CN"/>
              </w:rPr>
              <w:t>撰写实训任务游戏设计方案</w:t>
            </w:r>
          </w:p>
          <w:bookmarkEnd w:id="1"/>
          <w:p w14:paraId="514212FC">
            <w:pPr>
              <w:numPr>
                <w:ilvl w:val="0"/>
                <w:numId w:val="0"/>
              </w:numPr>
              <w:spacing w:line="300" w:lineRule="auto"/>
              <w:jc w:val="left"/>
              <w:rPr>
                <w:rFonts w:hint="default"/>
                <w:bCs/>
                <w:sz w:val="28"/>
                <w:szCs w:val="28"/>
                <w:lang w:val="en-US" w:eastAsia="zh-CN"/>
              </w:rPr>
            </w:pPr>
          </w:p>
        </w:tc>
        <w:tc>
          <w:tcPr>
            <w:tcW w:w="4280" w:type="dxa"/>
            <w:tcBorders>
              <w:tl2br w:val="nil"/>
              <w:tr2bl w:val="nil"/>
            </w:tcBorders>
            <w:vAlign w:val="center"/>
          </w:tcPr>
          <w:p w14:paraId="60401027">
            <w:pPr>
              <w:numPr>
                <w:ilvl w:val="0"/>
                <w:numId w:val="7"/>
              </w:numPr>
              <w:spacing w:line="300" w:lineRule="auto"/>
              <w:jc w:val="left"/>
              <w:rPr>
                <w:rFonts w:hint="eastAsia"/>
                <w:bCs/>
                <w:sz w:val="28"/>
                <w:szCs w:val="28"/>
                <w:lang w:val="en-US" w:eastAsia="zh-CN"/>
              </w:rPr>
            </w:pPr>
            <w:r>
              <w:rPr>
                <w:rFonts w:hint="eastAsia"/>
                <w:bCs/>
                <w:sz w:val="28"/>
                <w:szCs w:val="28"/>
                <w:lang w:val="en-US" w:eastAsia="zh-CN"/>
              </w:rPr>
              <w:t>通过要求学生观看不同年龄段的建构游戏视频、阅读相关材料并进行小组讨论，培养学生的自主学习能力和协作能力。这一环节促使学生不仅要获取知识，还要积极思考和与同伴分享观点，从而加深对建构游戏设计的理解。</w:t>
            </w:r>
          </w:p>
          <w:p w14:paraId="0F03FE2A">
            <w:pPr>
              <w:numPr>
                <w:ilvl w:val="0"/>
                <w:numId w:val="7"/>
              </w:numPr>
              <w:spacing w:line="300" w:lineRule="auto"/>
              <w:jc w:val="left"/>
              <w:rPr>
                <w:rFonts w:hint="default"/>
                <w:bCs/>
                <w:sz w:val="28"/>
                <w:szCs w:val="28"/>
                <w:lang w:val="en-US" w:eastAsia="zh-CN"/>
              </w:rPr>
            </w:pPr>
            <w:r>
              <w:rPr>
                <w:rFonts w:hint="default"/>
                <w:bCs/>
                <w:sz w:val="28"/>
                <w:szCs w:val="28"/>
                <w:lang w:val="en-US" w:eastAsia="zh-CN"/>
              </w:rPr>
              <w:t>通过上传德宏地区具有代表性的建筑物图片（如傣族民居、勐焕大金塔等），引导学生思考如何将本地传统文化元素融入建构游戏设计中，增强他们对本地文化的认同感和文化自信。</w:t>
            </w:r>
          </w:p>
        </w:tc>
      </w:tr>
      <w:tr w14:paraId="09378BF3">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23" w:hRule="atLeast"/>
        </w:trPr>
        <w:tc>
          <w:tcPr>
            <w:tcW w:w="838" w:type="dxa"/>
            <w:tcBorders>
              <w:tl2br w:val="nil"/>
              <w:tr2bl w:val="nil"/>
            </w:tcBorders>
            <w:shd w:val="clear" w:color="auto" w:fill="F7CAAC" w:themeFill="accent2" w:themeFillTint="66"/>
            <w:vAlign w:val="center"/>
          </w:tcPr>
          <w:p w14:paraId="094005A5">
            <w:pPr>
              <w:spacing w:line="312" w:lineRule="auto"/>
              <w:jc w:val="center"/>
              <w:rPr>
                <w:rFonts w:hint="eastAsia"/>
                <w:b/>
                <w:sz w:val="28"/>
                <w:szCs w:val="28"/>
              </w:rPr>
            </w:pPr>
            <w:r>
              <w:rPr>
                <w:rFonts w:hint="eastAsia"/>
                <w:b/>
                <w:sz w:val="28"/>
                <w:szCs w:val="28"/>
              </w:rPr>
              <w:t>教学</w:t>
            </w:r>
          </w:p>
          <w:p w14:paraId="43F12494">
            <w:pPr>
              <w:spacing w:line="312" w:lineRule="auto"/>
              <w:jc w:val="center"/>
              <w:rPr>
                <w:b/>
                <w:sz w:val="28"/>
                <w:szCs w:val="28"/>
              </w:rPr>
            </w:pPr>
            <w:r>
              <w:rPr>
                <w:rFonts w:hint="eastAsia"/>
                <w:b/>
                <w:sz w:val="28"/>
                <w:szCs w:val="28"/>
              </w:rPr>
              <w:t>环节</w:t>
            </w:r>
          </w:p>
        </w:tc>
        <w:tc>
          <w:tcPr>
            <w:tcW w:w="2708" w:type="dxa"/>
            <w:gridSpan w:val="3"/>
            <w:tcBorders>
              <w:tl2br w:val="nil"/>
              <w:tr2bl w:val="nil"/>
            </w:tcBorders>
            <w:shd w:val="clear" w:color="auto" w:fill="F7CAAC" w:themeFill="accent2" w:themeFillTint="66"/>
            <w:vAlign w:val="center"/>
          </w:tcPr>
          <w:p w14:paraId="6196FBA2">
            <w:pPr>
              <w:spacing w:line="312" w:lineRule="auto"/>
              <w:jc w:val="center"/>
              <w:rPr>
                <w:b/>
                <w:sz w:val="28"/>
                <w:szCs w:val="28"/>
              </w:rPr>
            </w:pPr>
            <w:r>
              <w:rPr>
                <w:rFonts w:hint="eastAsia"/>
                <w:b/>
                <w:sz w:val="28"/>
                <w:szCs w:val="28"/>
              </w:rPr>
              <w:t>教学内容</w:t>
            </w:r>
          </w:p>
        </w:tc>
        <w:tc>
          <w:tcPr>
            <w:tcW w:w="3972" w:type="dxa"/>
            <w:gridSpan w:val="2"/>
            <w:tcBorders>
              <w:tl2br w:val="nil"/>
              <w:tr2bl w:val="nil"/>
            </w:tcBorders>
            <w:shd w:val="clear" w:color="auto" w:fill="F7CAAC" w:themeFill="accent2" w:themeFillTint="66"/>
            <w:vAlign w:val="center"/>
          </w:tcPr>
          <w:p w14:paraId="61FB5E9B">
            <w:pPr>
              <w:spacing w:line="312" w:lineRule="auto"/>
              <w:jc w:val="center"/>
              <w:rPr>
                <w:b/>
                <w:sz w:val="28"/>
                <w:szCs w:val="28"/>
              </w:rPr>
            </w:pPr>
            <w:r>
              <w:rPr>
                <w:rFonts w:hint="eastAsia"/>
                <w:b/>
                <w:sz w:val="28"/>
                <w:szCs w:val="28"/>
              </w:rPr>
              <w:t>教师活动</w:t>
            </w:r>
          </w:p>
        </w:tc>
        <w:tc>
          <w:tcPr>
            <w:tcW w:w="3816" w:type="dxa"/>
            <w:gridSpan w:val="2"/>
            <w:tcBorders>
              <w:tl2br w:val="nil"/>
              <w:tr2bl w:val="nil"/>
            </w:tcBorders>
            <w:shd w:val="clear" w:color="auto" w:fill="F7CAAC" w:themeFill="accent2" w:themeFillTint="66"/>
            <w:vAlign w:val="center"/>
          </w:tcPr>
          <w:p w14:paraId="3FEFD9B0">
            <w:pPr>
              <w:spacing w:line="312" w:lineRule="auto"/>
              <w:jc w:val="center"/>
              <w:rPr>
                <w:b/>
                <w:sz w:val="28"/>
                <w:szCs w:val="28"/>
              </w:rPr>
            </w:pPr>
            <w:r>
              <w:rPr>
                <w:rFonts w:hint="eastAsia"/>
                <w:b/>
                <w:sz w:val="28"/>
                <w:szCs w:val="28"/>
                <w:lang w:eastAsia="zh-CN"/>
              </w:rPr>
              <w:t>学生</w:t>
            </w:r>
            <w:r>
              <w:rPr>
                <w:rFonts w:hint="eastAsia"/>
                <w:b/>
                <w:sz w:val="28"/>
                <w:szCs w:val="28"/>
              </w:rPr>
              <w:t>活动</w:t>
            </w:r>
          </w:p>
        </w:tc>
        <w:tc>
          <w:tcPr>
            <w:tcW w:w="4280" w:type="dxa"/>
            <w:tcBorders>
              <w:tl2br w:val="nil"/>
              <w:tr2bl w:val="nil"/>
            </w:tcBorders>
            <w:shd w:val="clear" w:color="auto" w:fill="F7CAAC" w:themeFill="accent2" w:themeFillTint="66"/>
            <w:vAlign w:val="center"/>
          </w:tcPr>
          <w:p w14:paraId="7B0F7D92">
            <w:pPr>
              <w:spacing w:line="312" w:lineRule="auto"/>
              <w:jc w:val="center"/>
              <w:rPr>
                <w:rFonts w:hint="default"/>
                <w:b/>
                <w:sz w:val="28"/>
                <w:szCs w:val="28"/>
                <w:lang w:val="en-US" w:eastAsia="zh-CN"/>
              </w:rPr>
            </w:pPr>
            <w:r>
              <w:rPr>
                <w:rFonts w:hint="eastAsia"/>
                <w:b/>
                <w:sz w:val="28"/>
                <w:szCs w:val="28"/>
                <w:lang w:val="en-US" w:eastAsia="zh-CN"/>
              </w:rPr>
              <w:t>设计意图</w:t>
            </w:r>
          </w:p>
        </w:tc>
      </w:tr>
      <w:tr w14:paraId="2834379A">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4348" w:hRule="atLeast"/>
        </w:trPr>
        <w:tc>
          <w:tcPr>
            <w:tcW w:w="838" w:type="dxa"/>
            <w:tcBorders>
              <w:tl2br w:val="nil"/>
              <w:tr2bl w:val="nil"/>
            </w:tcBorders>
            <w:shd w:val="clear" w:color="auto" w:fill="FBE5D6" w:themeFill="accent2" w:themeFillTint="32"/>
            <w:vAlign w:val="center"/>
          </w:tcPr>
          <w:p w14:paraId="304F6F7E">
            <w:pPr>
              <w:spacing w:line="312" w:lineRule="auto"/>
              <w:jc w:val="center"/>
              <w:rPr>
                <w:rFonts w:hint="eastAsia"/>
                <w:b/>
                <w:bCs/>
                <w:sz w:val="28"/>
                <w:szCs w:val="28"/>
                <w:lang w:val="en-US" w:eastAsia="zh-CN"/>
              </w:rPr>
            </w:pPr>
            <w:r>
              <w:rPr>
                <w:rFonts w:hint="eastAsia"/>
                <w:b/>
                <w:bCs/>
                <w:sz w:val="28"/>
                <w:szCs w:val="28"/>
                <w:lang w:val="en-US" w:eastAsia="zh-CN"/>
              </w:rPr>
              <w:t>课堂</w:t>
            </w:r>
          </w:p>
          <w:p w14:paraId="7E4CADD4">
            <w:pPr>
              <w:spacing w:line="312" w:lineRule="auto"/>
              <w:jc w:val="center"/>
              <w:rPr>
                <w:rFonts w:hint="eastAsia"/>
                <w:b/>
                <w:bCs/>
                <w:sz w:val="28"/>
                <w:szCs w:val="28"/>
                <w:lang w:val="en-US" w:eastAsia="zh-CN"/>
              </w:rPr>
            </w:pPr>
            <w:r>
              <w:rPr>
                <w:rFonts w:hint="eastAsia"/>
                <w:b/>
                <w:bCs/>
                <w:sz w:val="28"/>
                <w:szCs w:val="28"/>
                <w:lang w:val="en-US" w:eastAsia="zh-CN"/>
              </w:rPr>
              <w:t>实施</w:t>
            </w:r>
          </w:p>
          <w:p w14:paraId="49A0A906">
            <w:pPr>
              <w:spacing w:line="312" w:lineRule="auto"/>
              <w:jc w:val="center"/>
              <w:rPr>
                <w:rFonts w:hint="eastAsia"/>
                <w:b/>
                <w:bCs/>
                <w:sz w:val="28"/>
                <w:szCs w:val="28"/>
                <w:lang w:val="en-US" w:eastAsia="zh-CN"/>
              </w:rPr>
            </w:pPr>
            <w:r>
              <w:rPr>
                <w:rFonts w:hint="eastAsia"/>
                <w:b/>
                <w:bCs/>
                <w:sz w:val="28"/>
                <w:szCs w:val="28"/>
                <w:lang w:val="en-US" w:eastAsia="zh-CN"/>
              </w:rPr>
              <w:t>（导入）</w:t>
            </w:r>
          </w:p>
        </w:tc>
        <w:tc>
          <w:tcPr>
            <w:tcW w:w="2708" w:type="dxa"/>
            <w:gridSpan w:val="3"/>
            <w:tcBorders>
              <w:tl2br w:val="nil"/>
              <w:tr2bl w:val="nil"/>
            </w:tcBorders>
            <w:shd w:val="clear" w:color="auto" w:fill="auto"/>
            <w:vAlign w:val="center"/>
          </w:tcPr>
          <w:p w14:paraId="2F53403F">
            <w:pPr>
              <w:spacing w:line="312" w:lineRule="auto"/>
              <w:jc w:val="left"/>
              <w:rPr>
                <w:rFonts w:hint="eastAsia"/>
                <w:bCs/>
                <w:sz w:val="28"/>
                <w:szCs w:val="28"/>
                <w:lang w:eastAsia="zh-CN"/>
              </w:rPr>
            </w:pPr>
            <w:r>
              <w:rPr>
                <w:rFonts w:hint="eastAsia"/>
                <w:bCs/>
                <w:sz w:val="28"/>
                <w:szCs w:val="28"/>
                <w:lang w:eastAsia="zh-CN"/>
              </w:rPr>
              <w:t>【</w:t>
            </w:r>
            <w:r>
              <w:rPr>
                <w:rFonts w:hint="eastAsia"/>
                <w:bCs/>
                <w:sz w:val="28"/>
                <w:szCs w:val="28"/>
                <w:lang w:val="en-US" w:eastAsia="zh-CN"/>
              </w:rPr>
              <w:t>复习旧知 引入新课</w:t>
            </w:r>
            <w:r>
              <w:rPr>
                <w:rFonts w:hint="eastAsia"/>
                <w:bCs/>
                <w:sz w:val="28"/>
                <w:szCs w:val="28"/>
                <w:lang w:eastAsia="zh-CN"/>
              </w:rPr>
              <w:t>】</w:t>
            </w:r>
          </w:p>
          <w:p w14:paraId="2F4345F4">
            <w:pPr>
              <w:spacing w:line="312" w:lineRule="auto"/>
              <w:jc w:val="left"/>
              <w:rPr>
                <w:rFonts w:hint="default"/>
                <w:bCs/>
                <w:sz w:val="28"/>
                <w:szCs w:val="28"/>
                <w:lang w:val="en-US" w:eastAsia="zh-CN"/>
              </w:rPr>
            </w:pPr>
            <w:r>
              <w:rPr>
                <w:rFonts w:hint="eastAsia"/>
                <w:bCs/>
                <w:sz w:val="28"/>
                <w:szCs w:val="28"/>
                <w:lang w:val="en-US" w:eastAsia="zh-CN"/>
              </w:rPr>
              <w:t>利用快问快答的方式回顾上一模块理论知识，为本次实训课做奠基。</w:t>
            </w:r>
          </w:p>
        </w:tc>
        <w:tc>
          <w:tcPr>
            <w:tcW w:w="3972" w:type="dxa"/>
            <w:gridSpan w:val="2"/>
            <w:tcBorders>
              <w:tl2br w:val="nil"/>
              <w:tr2bl w:val="nil"/>
            </w:tcBorders>
            <w:shd w:val="clear" w:color="auto" w:fill="auto"/>
            <w:vAlign w:val="center"/>
          </w:tcPr>
          <w:p w14:paraId="6B9FC7B1">
            <w:pPr>
              <w:spacing w:line="312" w:lineRule="auto"/>
              <w:jc w:val="left"/>
              <w:rPr>
                <w:rFonts w:hint="eastAsia"/>
                <w:bCs/>
                <w:sz w:val="28"/>
                <w:szCs w:val="28"/>
                <w:lang w:val="en-US" w:eastAsia="zh-CN"/>
              </w:rPr>
            </w:pPr>
            <w:r>
              <w:rPr>
                <w:rFonts w:hint="eastAsia"/>
                <w:bCs/>
                <w:sz w:val="28"/>
                <w:szCs w:val="28"/>
                <w:lang w:val="en-US" w:eastAsia="zh-CN"/>
              </w:rPr>
              <w:t>【提问】</w:t>
            </w:r>
          </w:p>
          <w:p w14:paraId="716D6038">
            <w:pPr>
              <w:numPr>
                <w:ilvl w:val="0"/>
                <w:numId w:val="8"/>
              </w:numPr>
              <w:spacing w:line="312" w:lineRule="auto"/>
              <w:jc w:val="left"/>
              <w:rPr>
                <w:rFonts w:hint="eastAsia"/>
                <w:bCs/>
                <w:sz w:val="28"/>
                <w:szCs w:val="28"/>
                <w:lang w:val="en-US" w:eastAsia="zh-CN"/>
              </w:rPr>
            </w:pPr>
            <w:r>
              <w:rPr>
                <w:rFonts w:hint="eastAsia"/>
                <w:bCs/>
                <w:sz w:val="28"/>
                <w:szCs w:val="28"/>
                <w:lang w:val="en-US" w:eastAsia="zh-CN"/>
              </w:rPr>
              <w:t>建构游戏的概念、特点、价值是什么？</w:t>
            </w:r>
          </w:p>
          <w:p w14:paraId="4C1F7353">
            <w:pPr>
              <w:numPr>
                <w:ilvl w:val="0"/>
                <w:numId w:val="8"/>
              </w:numPr>
              <w:spacing w:line="312" w:lineRule="auto"/>
              <w:jc w:val="left"/>
              <w:rPr>
                <w:rFonts w:hint="default"/>
                <w:bCs/>
                <w:sz w:val="28"/>
                <w:szCs w:val="28"/>
                <w:lang w:val="en-US" w:eastAsia="zh-CN"/>
              </w:rPr>
            </w:pPr>
            <w:r>
              <w:rPr>
                <w:rFonts w:hint="eastAsia"/>
                <w:bCs/>
                <w:sz w:val="28"/>
                <w:szCs w:val="28"/>
                <w:lang w:val="en-US" w:eastAsia="zh-CN"/>
              </w:rPr>
              <w:t>建构游戏的组织流程和基本支持策略有哪些？</w:t>
            </w:r>
          </w:p>
        </w:tc>
        <w:tc>
          <w:tcPr>
            <w:tcW w:w="3816" w:type="dxa"/>
            <w:gridSpan w:val="2"/>
            <w:tcBorders>
              <w:tl2br w:val="nil"/>
              <w:tr2bl w:val="nil"/>
            </w:tcBorders>
            <w:shd w:val="clear" w:color="auto" w:fill="auto"/>
            <w:vAlign w:val="center"/>
          </w:tcPr>
          <w:p w14:paraId="3E4F086B">
            <w:pPr>
              <w:spacing w:line="312" w:lineRule="auto"/>
              <w:jc w:val="left"/>
              <w:rPr>
                <w:rFonts w:hint="default" w:eastAsiaTheme="minorEastAsia"/>
                <w:bCs/>
                <w:sz w:val="28"/>
                <w:szCs w:val="28"/>
                <w:lang w:val="en-US" w:eastAsia="zh-CN"/>
              </w:rPr>
            </w:pPr>
            <w:r>
              <w:rPr>
                <w:rFonts w:hint="eastAsia"/>
                <w:bCs/>
                <w:sz w:val="28"/>
                <w:szCs w:val="28"/>
                <w:lang w:val="en-US" w:eastAsia="zh-CN"/>
              </w:rPr>
              <w:t>学生通过小组讨论快速总结回答。</w:t>
            </w:r>
          </w:p>
        </w:tc>
        <w:tc>
          <w:tcPr>
            <w:tcW w:w="4280" w:type="dxa"/>
            <w:tcBorders>
              <w:tl2br w:val="nil"/>
              <w:tr2bl w:val="nil"/>
            </w:tcBorders>
            <w:shd w:val="clear" w:color="auto" w:fill="auto"/>
            <w:vAlign w:val="center"/>
          </w:tcPr>
          <w:p w14:paraId="775027B8">
            <w:pPr>
              <w:numPr>
                <w:ilvl w:val="0"/>
                <w:numId w:val="0"/>
              </w:numPr>
              <w:spacing w:line="312" w:lineRule="auto"/>
              <w:jc w:val="left"/>
              <w:rPr>
                <w:rFonts w:hint="eastAsia"/>
                <w:bCs/>
                <w:sz w:val="28"/>
                <w:szCs w:val="28"/>
                <w:lang w:val="en-US" w:eastAsia="zh-CN"/>
              </w:rPr>
            </w:pPr>
            <w:r>
              <w:rPr>
                <w:rFonts w:hint="eastAsia"/>
                <w:bCs/>
                <w:sz w:val="28"/>
                <w:szCs w:val="28"/>
                <w:lang w:val="en-US" w:eastAsia="zh-CN"/>
              </w:rPr>
              <w:t>利用提问引导学生进入本次课程的主题，激发学生对新知识的兴趣。通过对问题的快速反思和讨论，使学生带着好奇心进入新课的学习阶段。</w:t>
            </w:r>
          </w:p>
          <w:p w14:paraId="1F01BD6F">
            <w:pPr>
              <w:numPr>
                <w:ilvl w:val="0"/>
                <w:numId w:val="0"/>
              </w:numPr>
              <w:spacing w:line="312" w:lineRule="auto"/>
              <w:jc w:val="left"/>
              <w:rPr>
                <w:rFonts w:hint="default"/>
                <w:bCs/>
                <w:sz w:val="28"/>
                <w:szCs w:val="28"/>
                <w:lang w:val="en-US" w:eastAsia="zh-CN"/>
              </w:rPr>
            </w:pPr>
          </w:p>
        </w:tc>
      </w:tr>
      <w:tr w14:paraId="34256E64">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cantSplit/>
          <w:trHeight w:val="508" w:hRule="atLeast"/>
        </w:trPr>
        <w:tc>
          <w:tcPr>
            <w:tcW w:w="838" w:type="dxa"/>
            <w:tcBorders>
              <w:tl2br w:val="nil"/>
              <w:tr2bl w:val="nil"/>
            </w:tcBorders>
            <w:shd w:val="clear" w:color="auto" w:fill="F7CAAC" w:themeFill="accent2" w:themeFillTint="66"/>
            <w:vAlign w:val="center"/>
          </w:tcPr>
          <w:p w14:paraId="6D99B541">
            <w:pPr>
              <w:spacing w:line="312" w:lineRule="auto"/>
              <w:jc w:val="center"/>
              <w:rPr>
                <w:rFonts w:hint="eastAsia"/>
                <w:b/>
                <w:sz w:val="28"/>
                <w:szCs w:val="28"/>
              </w:rPr>
            </w:pPr>
            <w:r>
              <w:rPr>
                <w:rFonts w:hint="eastAsia"/>
                <w:b/>
                <w:sz w:val="28"/>
                <w:szCs w:val="28"/>
              </w:rPr>
              <w:t>教学</w:t>
            </w:r>
          </w:p>
          <w:p w14:paraId="557C0642">
            <w:pPr>
              <w:spacing w:line="312" w:lineRule="auto"/>
              <w:jc w:val="center"/>
              <w:rPr>
                <w:b/>
                <w:sz w:val="28"/>
                <w:szCs w:val="28"/>
              </w:rPr>
            </w:pPr>
            <w:r>
              <w:rPr>
                <w:rFonts w:hint="eastAsia"/>
                <w:b/>
                <w:sz w:val="28"/>
                <w:szCs w:val="28"/>
              </w:rPr>
              <w:t>环节</w:t>
            </w:r>
          </w:p>
        </w:tc>
        <w:tc>
          <w:tcPr>
            <w:tcW w:w="2708" w:type="dxa"/>
            <w:gridSpan w:val="3"/>
            <w:tcBorders>
              <w:tl2br w:val="nil"/>
              <w:tr2bl w:val="nil"/>
            </w:tcBorders>
            <w:shd w:val="clear" w:color="auto" w:fill="F7CAAC" w:themeFill="accent2" w:themeFillTint="66"/>
            <w:vAlign w:val="center"/>
          </w:tcPr>
          <w:p w14:paraId="6C4395BF">
            <w:pPr>
              <w:spacing w:line="312" w:lineRule="auto"/>
              <w:jc w:val="center"/>
              <w:rPr>
                <w:b/>
                <w:sz w:val="28"/>
                <w:szCs w:val="28"/>
              </w:rPr>
            </w:pPr>
            <w:r>
              <w:rPr>
                <w:rFonts w:hint="eastAsia"/>
                <w:b/>
                <w:sz w:val="28"/>
                <w:szCs w:val="28"/>
              </w:rPr>
              <w:t>教学内容</w:t>
            </w:r>
          </w:p>
        </w:tc>
        <w:tc>
          <w:tcPr>
            <w:tcW w:w="3972" w:type="dxa"/>
            <w:gridSpan w:val="2"/>
            <w:tcBorders>
              <w:tl2br w:val="nil"/>
              <w:tr2bl w:val="nil"/>
            </w:tcBorders>
            <w:shd w:val="clear" w:color="auto" w:fill="F7CAAC" w:themeFill="accent2" w:themeFillTint="66"/>
            <w:vAlign w:val="center"/>
          </w:tcPr>
          <w:p w14:paraId="1290A576">
            <w:pPr>
              <w:spacing w:line="312" w:lineRule="auto"/>
              <w:jc w:val="center"/>
              <w:rPr>
                <w:b/>
                <w:sz w:val="28"/>
                <w:szCs w:val="28"/>
              </w:rPr>
            </w:pPr>
            <w:r>
              <w:rPr>
                <w:rFonts w:hint="eastAsia"/>
                <w:b/>
                <w:sz w:val="28"/>
                <w:szCs w:val="28"/>
              </w:rPr>
              <w:t>教师活动</w:t>
            </w:r>
          </w:p>
        </w:tc>
        <w:tc>
          <w:tcPr>
            <w:tcW w:w="3816" w:type="dxa"/>
            <w:gridSpan w:val="2"/>
            <w:tcBorders>
              <w:tl2br w:val="nil"/>
              <w:tr2bl w:val="nil"/>
            </w:tcBorders>
            <w:shd w:val="clear" w:color="auto" w:fill="F7CAAC" w:themeFill="accent2" w:themeFillTint="66"/>
            <w:vAlign w:val="center"/>
          </w:tcPr>
          <w:p w14:paraId="2048A3F6">
            <w:pPr>
              <w:spacing w:line="312" w:lineRule="auto"/>
              <w:jc w:val="center"/>
              <w:rPr>
                <w:b/>
                <w:sz w:val="28"/>
                <w:szCs w:val="28"/>
              </w:rPr>
            </w:pPr>
            <w:r>
              <w:rPr>
                <w:rFonts w:hint="eastAsia"/>
                <w:b/>
                <w:sz w:val="28"/>
                <w:szCs w:val="28"/>
                <w:lang w:eastAsia="zh-CN"/>
              </w:rPr>
              <w:t>学生</w:t>
            </w:r>
            <w:r>
              <w:rPr>
                <w:rFonts w:hint="eastAsia"/>
                <w:b/>
                <w:sz w:val="28"/>
                <w:szCs w:val="28"/>
              </w:rPr>
              <w:t>活动</w:t>
            </w:r>
          </w:p>
        </w:tc>
        <w:tc>
          <w:tcPr>
            <w:tcW w:w="4280" w:type="dxa"/>
            <w:tcBorders>
              <w:tl2br w:val="nil"/>
              <w:tr2bl w:val="nil"/>
            </w:tcBorders>
            <w:shd w:val="clear" w:color="auto" w:fill="F7CAAC" w:themeFill="accent2" w:themeFillTint="66"/>
            <w:vAlign w:val="center"/>
          </w:tcPr>
          <w:p w14:paraId="57643AEA">
            <w:pPr>
              <w:spacing w:line="312" w:lineRule="auto"/>
              <w:jc w:val="center"/>
              <w:rPr>
                <w:rFonts w:hint="default"/>
                <w:b/>
                <w:sz w:val="28"/>
                <w:szCs w:val="28"/>
                <w:lang w:val="en-US" w:eastAsia="zh-CN"/>
              </w:rPr>
            </w:pPr>
            <w:r>
              <w:rPr>
                <w:rFonts w:hint="eastAsia"/>
                <w:b/>
                <w:sz w:val="28"/>
                <w:szCs w:val="28"/>
                <w:lang w:val="en-US" w:eastAsia="zh-CN"/>
              </w:rPr>
              <w:t>设计意图</w:t>
            </w:r>
          </w:p>
        </w:tc>
      </w:tr>
      <w:tr w14:paraId="0E745FEF">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1358" w:hRule="atLeast"/>
        </w:trPr>
        <w:tc>
          <w:tcPr>
            <w:tcW w:w="838" w:type="dxa"/>
            <w:tcBorders>
              <w:tl2br w:val="nil"/>
              <w:tr2bl w:val="nil"/>
            </w:tcBorders>
            <w:shd w:val="clear" w:color="auto" w:fill="FBE5D6" w:themeFill="accent2" w:themeFillTint="32"/>
            <w:vAlign w:val="center"/>
          </w:tcPr>
          <w:p w14:paraId="423FEECB">
            <w:pPr>
              <w:spacing w:line="312" w:lineRule="auto"/>
              <w:jc w:val="center"/>
              <w:rPr>
                <w:rFonts w:hint="eastAsia"/>
                <w:b/>
                <w:bCs/>
                <w:sz w:val="28"/>
                <w:szCs w:val="28"/>
                <w:lang w:val="en-US" w:eastAsia="zh-CN"/>
              </w:rPr>
            </w:pPr>
            <w:r>
              <w:rPr>
                <w:rFonts w:hint="eastAsia"/>
                <w:b/>
                <w:bCs/>
                <w:sz w:val="28"/>
                <w:szCs w:val="28"/>
                <w:lang w:val="en-US" w:eastAsia="zh-CN"/>
              </w:rPr>
              <w:t>课堂</w:t>
            </w:r>
          </w:p>
          <w:p w14:paraId="7862F662">
            <w:pPr>
              <w:spacing w:line="312" w:lineRule="auto"/>
              <w:jc w:val="center"/>
              <w:rPr>
                <w:rFonts w:hint="eastAsia"/>
                <w:b/>
                <w:bCs/>
                <w:sz w:val="28"/>
                <w:szCs w:val="28"/>
                <w:lang w:val="en-US" w:eastAsia="zh-CN"/>
              </w:rPr>
            </w:pPr>
            <w:r>
              <w:rPr>
                <w:rFonts w:hint="eastAsia"/>
                <w:b/>
                <w:bCs/>
                <w:sz w:val="28"/>
                <w:szCs w:val="28"/>
                <w:lang w:val="en-US" w:eastAsia="zh-CN"/>
              </w:rPr>
              <w:t>实施</w:t>
            </w:r>
          </w:p>
          <w:p w14:paraId="2A3150CA">
            <w:pPr>
              <w:spacing w:line="312" w:lineRule="auto"/>
              <w:jc w:val="center"/>
              <w:rPr>
                <w:b/>
                <w:sz w:val="28"/>
                <w:szCs w:val="28"/>
              </w:rPr>
            </w:pPr>
            <w:r>
              <w:rPr>
                <w:rFonts w:hint="eastAsia"/>
                <w:b/>
                <w:bCs/>
                <w:sz w:val="28"/>
                <w:szCs w:val="28"/>
                <w:lang w:val="en-US" w:eastAsia="zh-CN"/>
              </w:rPr>
              <w:t>（优化设计方案）</w:t>
            </w:r>
          </w:p>
        </w:tc>
        <w:tc>
          <w:tcPr>
            <w:tcW w:w="2708" w:type="dxa"/>
            <w:gridSpan w:val="3"/>
            <w:tcBorders>
              <w:tl2br w:val="nil"/>
              <w:tr2bl w:val="nil"/>
            </w:tcBorders>
            <w:vAlign w:val="center"/>
          </w:tcPr>
          <w:p w14:paraId="2B346C9D">
            <w:pPr>
              <w:numPr>
                <w:ilvl w:val="0"/>
                <w:numId w:val="0"/>
              </w:numPr>
              <w:spacing w:line="300" w:lineRule="auto"/>
              <w:jc w:val="left"/>
              <w:rPr>
                <w:rFonts w:hint="default"/>
                <w:sz w:val="28"/>
                <w:szCs w:val="28"/>
                <w:lang w:val="en-US" w:eastAsia="zh-CN"/>
              </w:rPr>
            </w:pPr>
            <w:r>
              <w:rPr>
                <w:rFonts w:hint="eastAsia"/>
                <w:bCs/>
                <w:sz w:val="28"/>
                <w:szCs w:val="28"/>
                <w:lang w:val="en-US" w:eastAsia="zh-CN"/>
              </w:rPr>
              <w:t>针对学生撰写实训任务游戏设计方案进行讨论。</w:t>
            </w:r>
          </w:p>
        </w:tc>
        <w:tc>
          <w:tcPr>
            <w:tcW w:w="3972" w:type="dxa"/>
            <w:gridSpan w:val="2"/>
            <w:tcBorders>
              <w:tl2br w:val="nil"/>
              <w:tr2bl w:val="nil"/>
            </w:tcBorders>
            <w:vAlign w:val="center"/>
          </w:tcPr>
          <w:p w14:paraId="260C16D7">
            <w:pPr>
              <w:spacing w:line="360" w:lineRule="auto"/>
              <w:jc w:val="left"/>
              <w:rPr>
                <w:rFonts w:hint="default" w:eastAsiaTheme="minorEastAsia"/>
                <w:sz w:val="28"/>
                <w:szCs w:val="28"/>
                <w:lang w:val="en-US" w:eastAsia="zh-CN"/>
              </w:rPr>
            </w:pPr>
            <w:r>
              <w:rPr>
                <w:rFonts w:hint="eastAsia"/>
                <w:sz w:val="28"/>
                <w:szCs w:val="28"/>
                <w:lang w:val="en-US" w:eastAsia="zh-CN"/>
              </w:rPr>
              <w:t>教师针对学生所撰写的游戏设计方案进行点评指导。</w:t>
            </w:r>
          </w:p>
        </w:tc>
        <w:tc>
          <w:tcPr>
            <w:tcW w:w="3816" w:type="dxa"/>
            <w:gridSpan w:val="2"/>
            <w:tcBorders>
              <w:tl2br w:val="nil"/>
              <w:tr2bl w:val="nil"/>
            </w:tcBorders>
            <w:vAlign w:val="center"/>
          </w:tcPr>
          <w:p w14:paraId="081D0C7E">
            <w:pPr>
              <w:spacing w:line="312" w:lineRule="auto"/>
              <w:rPr>
                <w:rFonts w:hint="eastAsia"/>
                <w:sz w:val="28"/>
                <w:szCs w:val="28"/>
                <w:lang w:val="en-US" w:eastAsia="zh-CN"/>
              </w:rPr>
            </w:pPr>
            <w:r>
              <w:rPr>
                <w:rFonts w:hint="eastAsia"/>
                <w:sz w:val="28"/>
                <w:szCs w:val="28"/>
                <w:lang w:val="en-US" w:eastAsia="zh-CN"/>
              </w:rPr>
              <w:t>【小组汇报】</w:t>
            </w:r>
          </w:p>
          <w:p w14:paraId="6059B4E6">
            <w:pPr>
              <w:spacing w:line="312" w:lineRule="auto"/>
              <w:rPr>
                <w:rFonts w:hint="eastAsia"/>
                <w:sz w:val="28"/>
                <w:szCs w:val="28"/>
                <w:lang w:val="en-US" w:eastAsia="zh-CN"/>
              </w:rPr>
            </w:pPr>
            <w:r>
              <w:rPr>
                <w:rFonts w:hint="eastAsia"/>
                <w:sz w:val="28"/>
                <w:szCs w:val="28"/>
                <w:lang w:val="en-US" w:eastAsia="zh-CN"/>
              </w:rPr>
              <w:t>分小组呈现本组所选实训任务主题并对小组撰写的游戏设计方案进行讲解展示。其他小组需要作出点评。</w:t>
            </w:r>
          </w:p>
          <w:p w14:paraId="66EC1CEB">
            <w:pPr>
              <w:spacing w:line="312" w:lineRule="auto"/>
              <w:rPr>
                <w:rFonts w:hint="default"/>
                <w:sz w:val="28"/>
                <w:szCs w:val="28"/>
                <w:lang w:val="en-US" w:eastAsia="zh-CN"/>
              </w:rPr>
            </w:pPr>
          </w:p>
          <w:p w14:paraId="3C52999A">
            <w:pPr>
              <w:spacing w:line="312" w:lineRule="auto"/>
              <w:rPr>
                <w:rFonts w:hint="default"/>
                <w:sz w:val="28"/>
                <w:szCs w:val="28"/>
                <w:lang w:val="en-US" w:eastAsia="zh-CN"/>
              </w:rPr>
            </w:pPr>
          </w:p>
          <w:p w14:paraId="3D2CF7DA">
            <w:pPr>
              <w:spacing w:line="312" w:lineRule="auto"/>
              <w:rPr>
                <w:rFonts w:hint="default"/>
                <w:sz w:val="28"/>
                <w:szCs w:val="28"/>
                <w:lang w:val="en-US" w:eastAsia="zh-CN"/>
              </w:rPr>
            </w:pPr>
          </w:p>
        </w:tc>
        <w:tc>
          <w:tcPr>
            <w:tcW w:w="4280" w:type="dxa"/>
            <w:tcBorders>
              <w:tl2br w:val="nil"/>
              <w:tr2bl w:val="nil"/>
            </w:tcBorders>
            <w:vAlign w:val="center"/>
          </w:tcPr>
          <w:p w14:paraId="0A9F47F4">
            <w:pPr>
              <w:spacing w:line="312" w:lineRule="auto"/>
              <w:rPr>
                <w:rFonts w:hint="default"/>
                <w:sz w:val="28"/>
                <w:szCs w:val="28"/>
                <w:lang w:val="en-US" w:eastAsia="zh-CN"/>
              </w:rPr>
            </w:pPr>
            <w:r>
              <w:rPr>
                <w:rFonts w:hint="default"/>
                <w:sz w:val="28"/>
                <w:szCs w:val="28"/>
                <w:lang w:val="en-US" w:eastAsia="zh-CN"/>
              </w:rPr>
              <w:t>通过让学生展示并讨论各自的游戏设计方案，培养学生的批判性思维和自我反思能力。在讨论过程中，学生不仅要对自己的设计进行分析，还要对其他小组的方案提出建设性反馈，促使他们从多个角度审视游戏设计的合理性和可行性。</w:t>
            </w:r>
          </w:p>
        </w:tc>
      </w:tr>
      <w:tr w14:paraId="23FB77E3">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429" w:hRule="atLeast"/>
        </w:trPr>
        <w:tc>
          <w:tcPr>
            <w:tcW w:w="838" w:type="dxa"/>
            <w:tcBorders>
              <w:tl2br w:val="nil"/>
              <w:tr2bl w:val="nil"/>
            </w:tcBorders>
            <w:shd w:val="clear" w:color="auto" w:fill="F4B083" w:themeFill="accent2" w:themeFillTint="99"/>
            <w:vAlign w:val="center"/>
          </w:tcPr>
          <w:p w14:paraId="2B333539">
            <w:pPr>
              <w:spacing w:line="312" w:lineRule="auto"/>
              <w:jc w:val="center"/>
              <w:rPr>
                <w:rFonts w:hint="eastAsia"/>
                <w:b/>
                <w:sz w:val="28"/>
                <w:szCs w:val="28"/>
              </w:rPr>
            </w:pPr>
            <w:r>
              <w:rPr>
                <w:rFonts w:hint="eastAsia"/>
                <w:b/>
                <w:sz w:val="28"/>
                <w:szCs w:val="28"/>
              </w:rPr>
              <w:t>教学</w:t>
            </w:r>
          </w:p>
          <w:p w14:paraId="378EBB1C">
            <w:pPr>
              <w:spacing w:line="312" w:lineRule="auto"/>
              <w:jc w:val="center"/>
              <w:rPr>
                <w:b/>
                <w:sz w:val="28"/>
                <w:szCs w:val="28"/>
              </w:rPr>
            </w:pPr>
            <w:r>
              <w:rPr>
                <w:rFonts w:hint="eastAsia"/>
                <w:b/>
                <w:sz w:val="28"/>
                <w:szCs w:val="28"/>
              </w:rPr>
              <w:t>环节</w:t>
            </w:r>
          </w:p>
        </w:tc>
        <w:tc>
          <w:tcPr>
            <w:tcW w:w="2708" w:type="dxa"/>
            <w:gridSpan w:val="3"/>
            <w:tcBorders>
              <w:tl2br w:val="nil"/>
              <w:tr2bl w:val="nil"/>
            </w:tcBorders>
            <w:shd w:val="clear" w:color="auto" w:fill="F4B083" w:themeFill="accent2" w:themeFillTint="99"/>
            <w:vAlign w:val="center"/>
          </w:tcPr>
          <w:p w14:paraId="60902088">
            <w:pPr>
              <w:spacing w:line="312" w:lineRule="auto"/>
              <w:jc w:val="center"/>
              <w:rPr>
                <w:b/>
                <w:sz w:val="28"/>
                <w:szCs w:val="28"/>
              </w:rPr>
            </w:pPr>
            <w:r>
              <w:rPr>
                <w:rFonts w:hint="eastAsia"/>
                <w:b/>
                <w:sz w:val="28"/>
                <w:szCs w:val="28"/>
              </w:rPr>
              <w:t>教学内容</w:t>
            </w:r>
          </w:p>
        </w:tc>
        <w:tc>
          <w:tcPr>
            <w:tcW w:w="3972" w:type="dxa"/>
            <w:gridSpan w:val="2"/>
            <w:tcBorders>
              <w:tl2br w:val="nil"/>
              <w:tr2bl w:val="nil"/>
            </w:tcBorders>
            <w:shd w:val="clear" w:color="auto" w:fill="F4B083" w:themeFill="accent2" w:themeFillTint="99"/>
            <w:vAlign w:val="center"/>
          </w:tcPr>
          <w:p w14:paraId="1403A61D">
            <w:pPr>
              <w:spacing w:line="312" w:lineRule="auto"/>
              <w:jc w:val="center"/>
              <w:rPr>
                <w:b/>
                <w:sz w:val="28"/>
                <w:szCs w:val="28"/>
              </w:rPr>
            </w:pPr>
            <w:r>
              <w:rPr>
                <w:rFonts w:hint="eastAsia"/>
                <w:b/>
                <w:sz w:val="28"/>
                <w:szCs w:val="28"/>
              </w:rPr>
              <w:t>教师活动</w:t>
            </w:r>
          </w:p>
        </w:tc>
        <w:tc>
          <w:tcPr>
            <w:tcW w:w="3816" w:type="dxa"/>
            <w:gridSpan w:val="2"/>
            <w:tcBorders>
              <w:tl2br w:val="nil"/>
              <w:tr2bl w:val="nil"/>
            </w:tcBorders>
            <w:shd w:val="clear" w:color="auto" w:fill="F4B083" w:themeFill="accent2" w:themeFillTint="99"/>
            <w:vAlign w:val="center"/>
          </w:tcPr>
          <w:p w14:paraId="5C28F187">
            <w:pPr>
              <w:spacing w:line="312" w:lineRule="auto"/>
              <w:jc w:val="center"/>
              <w:rPr>
                <w:b/>
                <w:sz w:val="28"/>
                <w:szCs w:val="28"/>
              </w:rPr>
            </w:pPr>
            <w:r>
              <w:rPr>
                <w:rFonts w:hint="eastAsia"/>
                <w:b/>
                <w:sz w:val="28"/>
                <w:szCs w:val="28"/>
                <w:lang w:eastAsia="zh-CN"/>
              </w:rPr>
              <w:t>学生</w:t>
            </w:r>
            <w:r>
              <w:rPr>
                <w:rFonts w:hint="eastAsia"/>
                <w:b/>
                <w:sz w:val="28"/>
                <w:szCs w:val="28"/>
              </w:rPr>
              <w:t>活动</w:t>
            </w:r>
          </w:p>
        </w:tc>
        <w:tc>
          <w:tcPr>
            <w:tcW w:w="4280" w:type="dxa"/>
            <w:tcBorders>
              <w:tl2br w:val="nil"/>
              <w:tr2bl w:val="nil"/>
            </w:tcBorders>
            <w:shd w:val="clear" w:color="auto" w:fill="F4B083" w:themeFill="accent2" w:themeFillTint="99"/>
            <w:vAlign w:val="center"/>
          </w:tcPr>
          <w:p w14:paraId="03D6BBC9">
            <w:pPr>
              <w:spacing w:line="312" w:lineRule="auto"/>
              <w:jc w:val="center"/>
              <w:rPr>
                <w:rFonts w:hint="default"/>
                <w:b/>
                <w:sz w:val="28"/>
                <w:szCs w:val="28"/>
                <w:lang w:val="en-US" w:eastAsia="zh-CN"/>
              </w:rPr>
            </w:pPr>
            <w:r>
              <w:rPr>
                <w:rFonts w:hint="eastAsia"/>
                <w:b/>
                <w:sz w:val="28"/>
                <w:szCs w:val="28"/>
                <w:lang w:val="en-US" w:eastAsia="zh-CN"/>
              </w:rPr>
              <w:t>设计意图</w:t>
            </w:r>
          </w:p>
        </w:tc>
      </w:tr>
      <w:tr w14:paraId="78AFC55E">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1864" w:hRule="atLeast"/>
        </w:trPr>
        <w:tc>
          <w:tcPr>
            <w:tcW w:w="838" w:type="dxa"/>
            <w:tcBorders>
              <w:tl2br w:val="nil"/>
              <w:tr2bl w:val="nil"/>
            </w:tcBorders>
            <w:shd w:val="clear" w:color="auto" w:fill="FBE5D6" w:themeFill="accent2" w:themeFillTint="32"/>
            <w:vAlign w:val="center"/>
          </w:tcPr>
          <w:p w14:paraId="3E640F4E">
            <w:pPr>
              <w:spacing w:line="312" w:lineRule="auto"/>
              <w:jc w:val="center"/>
              <w:rPr>
                <w:rFonts w:hint="eastAsia"/>
                <w:b/>
                <w:bCs/>
                <w:sz w:val="28"/>
                <w:szCs w:val="28"/>
                <w:lang w:val="en-US" w:eastAsia="zh-CN"/>
              </w:rPr>
            </w:pPr>
            <w:r>
              <w:rPr>
                <w:rFonts w:hint="eastAsia"/>
                <w:b/>
                <w:bCs/>
                <w:sz w:val="28"/>
                <w:szCs w:val="28"/>
                <w:lang w:val="en-US" w:eastAsia="zh-CN"/>
              </w:rPr>
              <w:t>课堂</w:t>
            </w:r>
          </w:p>
          <w:p w14:paraId="3C6575A4">
            <w:pPr>
              <w:spacing w:line="312" w:lineRule="auto"/>
              <w:jc w:val="center"/>
              <w:rPr>
                <w:rFonts w:hint="eastAsia"/>
                <w:b/>
                <w:bCs/>
                <w:sz w:val="28"/>
                <w:szCs w:val="28"/>
                <w:lang w:val="en-US" w:eastAsia="zh-CN"/>
              </w:rPr>
            </w:pPr>
            <w:r>
              <w:rPr>
                <w:rFonts w:hint="eastAsia"/>
                <w:b/>
                <w:bCs/>
                <w:sz w:val="28"/>
                <w:szCs w:val="28"/>
                <w:lang w:val="en-US" w:eastAsia="zh-CN"/>
              </w:rPr>
              <w:t>实施</w:t>
            </w:r>
          </w:p>
          <w:p w14:paraId="4A1CF1AB">
            <w:pPr>
              <w:spacing w:line="312" w:lineRule="auto"/>
              <w:jc w:val="center"/>
              <w:rPr>
                <w:b/>
                <w:sz w:val="28"/>
                <w:szCs w:val="28"/>
              </w:rPr>
            </w:pPr>
            <w:r>
              <w:rPr>
                <w:rFonts w:hint="eastAsia"/>
                <w:b/>
                <w:bCs/>
                <w:sz w:val="28"/>
                <w:szCs w:val="28"/>
                <w:lang w:val="en-US" w:eastAsia="zh-CN"/>
              </w:rPr>
              <w:t>（模拟演练）</w:t>
            </w:r>
          </w:p>
        </w:tc>
        <w:tc>
          <w:tcPr>
            <w:tcW w:w="2708" w:type="dxa"/>
            <w:gridSpan w:val="3"/>
            <w:tcBorders>
              <w:tl2br w:val="nil"/>
              <w:tr2bl w:val="nil"/>
            </w:tcBorders>
            <w:vAlign w:val="center"/>
          </w:tcPr>
          <w:p w14:paraId="7199B37C">
            <w:pPr>
              <w:spacing w:line="312" w:lineRule="auto"/>
              <w:jc w:val="left"/>
              <w:rPr>
                <w:rFonts w:hint="default" w:eastAsiaTheme="minorEastAsia"/>
                <w:sz w:val="28"/>
                <w:szCs w:val="28"/>
                <w:lang w:val="en-US" w:eastAsia="zh-CN"/>
              </w:rPr>
            </w:pPr>
            <w:r>
              <w:rPr>
                <w:rFonts w:hint="eastAsia"/>
                <w:bCs/>
                <w:sz w:val="28"/>
                <w:szCs w:val="28"/>
                <w:lang w:val="en-US" w:eastAsia="zh-CN"/>
              </w:rPr>
              <w:t>各个小组在优化游戏设计方案的基础上进行幼儿建构游戏的组织与实施。</w:t>
            </w:r>
          </w:p>
        </w:tc>
        <w:tc>
          <w:tcPr>
            <w:tcW w:w="3972" w:type="dxa"/>
            <w:gridSpan w:val="2"/>
            <w:tcBorders>
              <w:tl2br w:val="nil"/>
              <w:tr2bl w:val="nil"/>
            </w:tcBorders>
            <w:vAlign w:val="center"/>
          </w:tcPr>
          <w:p w14:paraId="1920A5B5">
            <w:pPr>
              <w:spacing w:line="312" w:lineRule="auto"/>
              <w:jc w:val="left"/>
              <w:rPr>
                <w:rFonts w:hint="default" w:eastAsiaTheme="minorEastAsia"/>
                <w:sz w:val="28"/>
                <w:szCs w:val="28"/>
                <w:lang w:val="en-US" w:eastAsia="zh-CN"/>
              </w:rPr>
            </w:pPr>
            <w:r>
              <w:rPr>
                <w:rFonts w:hint="eastAsia"/>
                <w:sz w:val="28"/>
                <w:szCs w:val="28"/>
                <w:lang w:val="en-US" w:eastAsia="zh-CN"/>
              </w:rPr>
              <w:t>针对每个组呈现的不同年龄段的幼儿开展建构游戏的组织与实施活动做好</w:t>
            </w:r>
            <w:r>
              <w:rPr>
                <w:rFonts w:hint="eastAsia"/>
                <w:b/>
                <w:bCs/>
                <w:sz w:val="28"/>
                <w:szCs w:val="28"/>
                <w:lang w:val="en-US" w:eastAsia="zh-CN"/>
              </w:rPr>
              <w:t>记录</w:t>
            </w:r>
            <w:r>
              <w:rPr>
                <w:rFonts w:hint="eastAsia"/>
                <w:sz w:val="28"/>
                <w:szCs w:val="28"/>
                <w:lang w:val="en-US" w:eastAsia="zh-CN"/>
              </w:rPr>
              <w:t>。</w:t>
            </w:r>
          </w:p>
        </w:tc>
        <w:tc>
          <w:tcPr>
            <w:tcW w:w="3816" w:type="dxa"/>
            <w:gridSpan w:val="2"/>
            <w:tcBorders>
              <w:tl2br w:val="nil"/>
              <w:tr2bl w:val="nil"/>
            </w:tcBorders>
            <w:vAlign w:val="center"/>
          </w:tcPr>
          <w:p w14:paraId="1698E2F6">
            <w:pPr>
              <w:spacing w:line="312" w:lineRule="auto"/>
              <w:jc w:val="left"/>
              <w:rPr>
                <w:rFonts w:hint="eastAsia"/>
                <w:sz w:val="28"/>
                <w:szCs w:val="28"/>
                <w:lang w:eastAsia="zh-CN"/>
              </w:rPr>
            </w:pPr>
            <w:r>
              <w:rPr>
                <w:rFonts w:hint="eastAsia"/>
                <w:sz w:val="28"/>
                <w:szCs w:val="28"/>
                <w:lang w:eastAsia="zh-CN"/>
              </w:rPr>
              <w:t>【</w:t>
            </w:r>
            <w:r>
              <w:rPr>
                <w:rFonts w:hint="eastAsia"/>
                <w:sz w:val="28"/>
                <w:szCs w:val="28"/>
                <w:lang w:val="en-US" w:eastAsia="zh-CN"/>
              </w:rPr>
              <w:t>小组展示</w:t>
            </w:r>
            <w:r>
              <w:rPr>
                <w:rFonts w:hint="eastAsia"/>
                <w:sz w:val="28"/>
                <w:szCs w:val="28"/>
                <w:lang w:eastAsia="zh-CN"/>
              </w:rPr>
              <w:t>】</w:t>
            </w:r>
          </w:p>
          <w:p w14:paraId="6B98B343">
            <w:pPr>
              <w:numPr>
                <w:ilvl w:val="0"/>
                <w:numId w:val="9"/>
              </w:numPr>
              <w:spacing w:line="312" w:lineRule="auto"/>
              <w:jc w:val="left"/>
              <w:rPr>
                <w:rFonts w:hint="eastAsia"/>
                <w:sz w:val="28"/>
                <w:szCs w:val="28"/>
                <w:lang w:val="en-US" w:eastAsia="zh-CN"/>
              </w:rPr>
            </w:pPr>
            <w:r>
              <w:rPr>
                <w:rFonts w:hint="eastAsia"/>
                <w:sz w:val="28"/>
                <w:szCs w:val="28"/>
                <w:lang w:val="en-US" w:eastAsia="zh-CN"/>
              </w:rPr>
              <w:t>每个小组按照自己设计的游戏活动方案进行幼儿建构游戏的组织与实施。</w:t>
            </w:r>
          </w:p>
          <w:p w14:paraId="79922FB0">
            <w:pPr>
              <w:numPr>
                <w:ilvl w:val="0"/>
                <w:numId w:val="0"/>
              </w:numPr>
              <w:spacing w:line="312" w:lineRule="auto"/>
              <w:jc w:val="left"/>
              <w:rPr>
                <w:rFonts w:hint="eastAsia"/>
                <w:sz w:val="28"/>
                <w:szCs w:val="28"/>
                <w:lang w:val="en-US" w:eastAsia="zh-CN"/>
              </w:rPr>
            </w:pPr>
            <w:r>
              <w:rPr>
                <w:rFonts w:ascii="宋体" w:hAnsi="宋体" w:eastAsia="宋体" w:cs="宋体"/>
                <w:sz w:val="24"/>
                <w:szCs w:val="24"/>
              </w:rPr>
              <w:drawing>
                <wp:inline distT="0" distB="0" distL="114300" distR="114300">
                  <wp:extent cx="2559050" cy="1778000"/>
                  <wp:effectExtent l="0" t="0" r="1270" b="508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2559050" cy="1778000"/>
                          </a:xfrm>
                          <a:prstGeom prst="rect">
                            <a:avLst/>
                          </a:prstGeom>
                          <a:noFill/>
                          <a:ln w="9525">
                            <a:noFill/>
                          </a:ln>
                        </pic:spPr>
                      </pic:pic>
                    </a:graphicData>
                  </a:graphic>
                </wp:inline>
              </w:drawing>
            </w:r>
          </w:p>
          <w:p w14:paraId="35772438">
            <w:pPr>
              <w:numPr>
                <w:ilvl w:val="0"/>
                <w:numId w:val="0"/>
              </w:numPr>
              <w:spacing w:line="312" w:lineRule="auto"/>
              <w:jc w:val="left"/>
              <w:rPr>
                <w:rFonts w:ascii="宋体" w:hAnsi="宋体" w:eastAsia="宋体" w:cs="宋体"/>
                <w:sz w:val="24"/>
                <w:szCs w:val="24"/>
              </w:rPr>
            </w:pPr>
            <w:r>
              <w:rPr>
                <w:rFonts w:ascii="宋体" w:hAnsi="宋体" w:eastAsia="宋体" w:cs="宋体"/>
                <w:sz w:val="24"/>
                <w:szCs w:val="24"/>
              </w:rPr>
              <w:drawing>
                <wp:inline distT="0" distB="0" distL="114300" distR="114300">
                  <wp:extent cx="2583180" cy="1849120"/>
                  <wp:effectExtent l="0" t="0" r="762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2583180" cy="1849120"/>
                          </a:xfrm>
                          <a:prstGeom prst="rect">
                            <a:avLst/>
                          </a:prstGeom>
                          <a:noFill/>
                          <a:ln w="9525">
                            <a:noFill/>
                          </a:ln>
                        </pic:spPr>
                      </pic:pic>
                    </a:graphicData>
                  </a:graphic>
                </wp:inline>
              </w:drawing>
            </w:r>
          </w:p>
          <w:p w14:paraId="736DBFFC">
            <w:pPr>
              <w:numPr>
                <w:ilvl w:val="0"/>
                <w:numId w:val="0"/>
              </w:numPr>
              <w:spacing w:line="312" w:lineRule="auto"/>
              <w:jc w:val="center"/>
              <w:rPr>
                <w:rFonts w:hint="eastAsia" w:ascii="宋体" w:hAnsi="宋体" w:eastAsia="宋体" w:cs="宋体"/>
                <w:sz w:val="24"/>
                <w:szCs w:val="24"/>
                <w:lang w:val="en-US" w:eastAsia="zh-CN"/>
              </w:rPr>
            </w:pPr>
            <w:r>
              <w:rPr>
                <w:rFonts w:hint="eastAsia" w:ascii="宋体" w:hAnsi="宋体" w:eastAsia="宋体" w:cs="宋体"/>
                <w:b/>
                <w:bCs/>
                <w:color w:val="FF0000"/>
                <w:sz w:val="24"/>
                <w:szCs w:val="24"/>
                <w:lang w:val="en-US" w:eastAsia="zh-CN"/>
              </w:rPr>
              <w:t>滇西抗日战争纪念碑搭建</w:t>
            </w:r>
          </w:p>
          <w:p w14:paraId="5AE62276">
            <w:pPr>
              <w:numPr>
                <w:ilvl w:val="0"/>
                <w:numId w:val="0"/>
              </w:numPr>
              <w:spacing w:line="312"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473960" cy="1887855"/>
                  <wp:effectExtent l="0" t="0" r="10160"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2473960" cy="1887855"/>
                          </a:xfrm>
                          <a:prstGeom prst="rect">
                            <a:avLst/>
                          </a:prstGeom>
                          <a:noFill/>
                          <a:ln w="9525">
                            <a:noFill/>
                          </a:ln>
                        </pic:spPr>
                      </pic:pic>
                    </a:graphicData>
                  </a:graphic>
                </wp:inline>
              </w:drawing>
            </w:r>
          </w:p>
          <w:p w14:paraId="221D9824">
            <w:pPr>
              <w:numPr>
                <w:ilvl w:val="0"/>
                <w:numId w:val="0"/>
              </w:numPr>
              <w:spacing w:line="312" w:lineRule="auto"/>
              <w:jc w:val="center"/>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南洋华侨机工回国抗日纪念馆搭建</w:t>
            </w:r>
          </w:p>
          <w:p w14:paraId="34FE66B3">
            <w:pPr>
              <w:numPr>
                <w:ilvl w:val="0"/>
                <w:numId w:val="0"/>
              </w:numPr>
              <w:spacing w:line="312"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990850" cy="2286000"/>
                  <wp:effectExtent l="0" t="0" r="1143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2990850" cy="2286000"/>
                          </a:xfrm>
                          <a:prstGeom prst="rect">
                            <a:avLst/>
                          </a:prstGeom>
                          <a:noFill/>
                          <a:ln w="9525">
                            <a:noFill/>
                          </a:ln>
                        </pic:spPr>
                      </pic:pic>
                    </a:graphicData>
                  </a:graphic>
                </wp:inline>
              </w:drawing>
            </w:r>
          </w:p>
          <w:p w14:paraId="63DB231F">
            <w:pPr>
              <w:numPr>
                <w:ilvl w:val="0"/>
                <w:numId w:val="0"/>
              </w:numPr>
              <w:spacing w:line="312"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049270" cy="2277745"/>
                  <wp:effectExtent l="0" t="0" r="13970" b="825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9"/>
                          <a:stretch>
                            <a:fillRect/>
                          </a:stretch>
                        </pic:blipFill>
                        <pic:spPr>
                          <a:xfrm>
                            <a:off x="0" y="0"/>
                            <a:ext cx="3049270" cy="2277745"/>
                          </a:xfrm>
                          <a:prstGeom prst="rect">
                            <a:avLst/>
                          </a:prstGeom>
                          <a:noFill/>
                          <a:ln w="9525">
                            <a:noFill/>
                          </a:ln>
                        </pic:spPr>
                      </pic:pic>
                    </a:graphicData>
                  </a:graphic>
                </wp:inline>
              </w:drawing>
            </w:r>
          </w:p>
          <w:p w14:paraId="14A0304E">
            <w:pPr>
              <w:numPr>
                <w:ilvl w:val="0"/>
                <w:numId w:val="0"/>
              </w:numPr>
              <w:spacing w:line="312" w:lineRule="auto"/>
              <w:jc w:val="center"/>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勐焕大金塔搭建</w:t>
            </w:r>
          </w:p>
          <w:p w14:paraId="27C865C3">
            <w:pPr>
              <w:numPr>
                <w:ilvl w:val="0"/>
                <w:numId w:val="0"/>
              </w:numPr>
              <w:spacing w:line="312"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066925" cy="2762250"/>
                  <wp:effectExtent l="0" t="0" r="5715" b="1143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
                          <a:stretch>
                            <a:fillRect/>
                          </a:stretch>
                        </pic:blipFill>
                        <pic:spPr>
                          <a:xfrm>
                            <a:off x="0" y="0"/>
                            <a:ext cx="2066925" cy="2762250"/>
                          </a:xfrm>
                          <a:prstGeom prst="rect">
                            <a:avLst/>
                          </a:prstGeom>
                          <a:noFill/>
                          <a:ln w="9525">
                            <a:noFill/>
                          </a:ln>
                        </pic:spPr>
                      </pic:pic>
                    </a:graphicData>
                  </a:graphic>
                </wp:inline>
              </w:drawing>
            </w:r>
          </w:p>
          <w:p w14:paraId="023050F7">
            <w:pPr>
              <w:numPr>
                <w:ilvl w:val="0"/>
                <w:numId w:val="0"/>
              </w:numPr>
              <w:spacing w:line="312"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019300" cy="2847975"/>
                  <wp:effectExtent l="0" t="0" r="7620" b="190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1"/>
                          <a:stretch>
                            <a:fillRect/>
                          </a:stretch>
                        </pic:blipFill>
                        <pic:spPr>
                          <a:xfrm>
                            <a:off x="0" y="0"/>
                            <a:ext cx="2019300" cy="2847975"/>
                          </a:xfrm>
                          <a:prstGeom prst="rect">
                            <a:avLst/>
                          </a:prstGeom>
                          <a:noFill/>
                          <a:ln w="9525">
                            <a:noFill/>
                          </a:ln>
                        </pic:spPr>
                      </pic:pic>
                    </a:graphicData>
                  </a:graphic>
                </wp:inline>
              </w:drawing>
            </w:r>
          </w:p>
          <w:p w14:paraId="4619B895">
            <w:pPr>
              <w:numPr>
                <w:ilvl w:val="0"/>
                <w:numId w:val="0"/>
              </w:numPr>
              <w:spacing w:line="312"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423795" cy="1818005"/>
                  <wp:effectExtent l="0" t="0" r="14605" b="1079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2"/>
                          <a:stretch>
                            <a:fillRect/>
                          </a:stretch>
                        </pic:blipFill>
                        <pic:spPr>
                          <a:xfrm>
                            <a:off x="0" y="0"/>
                            <a:ext cx="2423795" cy="1818005"/>
                          </a:xfrm>
                          <a:prstGeom prst="rect">
                            <a:avLst/>
                          </a:prstGeom>
                          <a:noFill/>
                          <a:ln w="9525">
                            <a:noFill/>
                          </a:ln>
                        </pic:spPr>
                      </pic:pic>
                    </a:graphicData>
                  </a:graphic>
                </wp:inline>
              </w:drawing>
            </w:r>
          </w:p>
          <w:p w14:paraId="02CC997C">
            <w:pPr>
              <w:numPr>
                <w:ilvl w:val="0"/>
                <w:numId w:val="0"/>
              </w:numPr>
              <w:spacing w:line="312" w:lineRule="auto"/>
              <w:jc w:val="center"/>
              <w:rPr>
                <w:rFonts w:hint="default"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傣族民居搭建</w:t>
            </w:r>
          </w:p>
          <w:p w14:paraId="1015AF74">
            <w:pPr>
              <w:numPr>
                <w:ilvl w:val="0"/>
                <w:numId w:val="9"/>
              </w:numPr>
              <w:spacing w:line="312" w:lineRule="auto"/>
              <w:jc w:val="left"/>
              <w:rPr>
                <w:rFonts w:hint="default"/>
                <w:sz w:val="28"/>
                <w:szCs w:val="28"/>
                <w:lang w:val="en-US" w:eastAsia="zh-CN"/>
              </w:rPr>
            </w:pPr>
            <w:r>
              <w:rPr>
                <w:rFonts w:hint="eastAsia"/>
                <w:sz w:val="28"/>
                <w:szCs w:val="28"/>
                <w:lang w:val="en-US" w:eastAsia="zh-CN"/>
              </w:rPr>
              <w:t>对其他小组的实施过程进行互评。</w:t>
            </w:r>
          </w:p>
          <w:p w14:paraId="24F855F8">
            <w:pPr>
              <w:numPr>
                <w:ilvl w:val="0"/>
                <w:numId w:val="0"/>
              </w:numPr>
              <w:spacing w:line="312" w:lineRule="auto"/>
              <w:jc w:val="left"/>
              <w:rPr>
                <w:rFonts w:hint="default"/>
                <w:sz w:val="28"/>
                <w:szCs w:val="28"/>
                <w:lang w:val="en-US" w:eastAsia="zh-CN"/>
              </w:rPr>
            </w:pPr>
          </w:p>
        </w:tc>
        <w:tc>
          <w:tcPr>
            <w:tcW w:w="4280" w:type="dxa"/>
            <w:tcBorders>
              <w:tl2br w:val="nil"/>
              <w:tr2bl w:val="nil"/>
            </w:tcBorders>
            <w:vAlign w:val="center"/>
          </w:tcPr>
          <w:p w14:paraId="6A2ACFCA">
            <w:pPr>
              <w:numPr>
                <w:ilvl w:val="0"/>
                <w:numId w:val="10"/>
              </w:numPr>
              <w:spacing w:line="312" w:lineRule="auto"/>
              <w:jc w:val="left"/>
              <w:rPr>
                <w:rFonts w:hint="eastAsia"/>
                <w:sz w:val="28"/>
                <w:szCs w:val="28"/>
                <w:lang w:val="en-US" w:eastAsia="zh-CN"/>
              </w:rPr>
            </w:pPr>
            <w:r>
              <w:rPr>
                <w:rFonts w:hint="eastAsia"/>
                <w:sz w:val="28"/>
                <w:szCs w:val="28"/>
                <w:lang w:val="en-US" w:eastAsia="zh-CN"/>
              </w:rPr>
              <w:t>通过实际的游戏组织与实施，学生能够将理论知识转化为实际操作，提升其组织和实施建构游戏的能力。在实际过程中，学生将遇到各种问题，需灵活调整策略来确保游戏的顺利进行，从而提高他们解决实际问题的能力。</w:t>
            </w:r>
          </w:p>
          <w:p w14:paraId="5B69130E">
            <w:pPr>
              <w:numPr>
                <w:ilvl w:val="0"/>
                <w:numId w:val="10"/>
              </w:numPr>
              <w:spacing w:line="312" w:lineRule="auto"/>
              <w:jc w:val="left"/>
              <w:rPr>
                <w:rFonts w:hint="default"/>
                <w:sz w:val="28"/>
                <w:szCs w:val="28"/>
                <w:lang w:val="en-US" w:eastAsia="zh-CN"/>
              </w:rPr>
            </w:pPr>
            <w:r>
              <w:rPr>
                <w:rFonts w:hint="default"/>
                <w:sz w:val="28"/>
                <w:szCs w:val="28"/>
                <w:lang w:val="en-US" w:eastAsia="zh-CN"/>
              </w:rPr>
              <w:t>通过小组协作，学生将有机会在团队内部讨论、分工并实施设计方案，进一步锻炼他们的团队合作能力。在小组展示过程中，学生还要协调各自的角色分工，确保活动的顺利进行。</w:t>
            </w:r>
          </w:p>
        </w:tc>
      </w:tr>
      <w:tr w14:paraId="56BAA4EC">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1864" w:hRule="atLeast"/>
        </w:trPr>
        <w:tc>
          <w:tcPr>
            <w:tcW w:w="838" w:type="dxa"/>
            <w:tcBorders>
              <w:tl2br w:val="nil"/>
              <w:tr2bl w:val="nil"/>
            </w:tcBorders>
            <w:shd w:val="clear" w:color="auto" w:fill="FBE5D6" w:themeFill="accent2" w:themeFillTint="32"/>
            <w:vAlign w:val="center"/>
          </w:tcPr>
          <w:p w14:paraId="52316E45">
            <w:pPr>
              <w:spacing w:line="312" w:lineRule="auto"/>
              <w:jc w:val="center"/>
              <w:rPr>
                <w:rFonts w:hint="eastAsia"/>
                <w:b/>
                <w:bCs/>
                <w:sz w:val="28"/>
                <w:szCs w:val="28"/>
                <w:lang w:val="en-US" w:eastAsia="zh-CN"/>
              </w:rPr>
            </w:pPr>
            <w:r>
              <w:rPr>
                <w:rFonts w:hint="eastAsia"/>
                <w:b/>
                <w:bCs/>
                <w:sz w:val="28"/>
                <w:szCs w:val="28"/>
                <w:lang w:val="en-US" w:eastAsia="zh-CN"/>
              </w:rPr>
              <w:t>课堂</w:t>
            </w:r>
          </w:p>
          <w:p w14:paraId="121BFE2D">
            <w:pPr>
              <w:spacing w:line="312" w:lineRule="auto"/>
              <w:jc w:val="center"/>
              <w:rPr>
                <w:rFonts w:hint="eastAsia"/>
                <w:b/>
                <w:bCs/>
                <w:sz w:val="28"/>
                <w:szCs w:val="28"/>
                <w:lang w:val="en-US" w:eastAsia="zh-CN"/>
              </w:rPr>
            </w:pPr>
            <w:r>
              <w:rPr>
                <w:rFonts w:hint="eastAsia"/>
                <w:b/>
                <w:bCs/>
                <w:sz w:val="28"/>
                <w:szCs w:val="28"/>
                <w:lang w:val="en-US" w:eastAsia="zh-CN"/>
              </w:rPr>
              <w:t>实施</w:t>
            </w:r>
          </w:p>
          <w:p w14:paraId="795E4FEA">
            <w:pPr>
              <w:spacing w:line="312" w:lineRule="auto"/>
              <w:jc w:val="center"/>
              <w:rPr>
                <w:rFonts w:hint="eastAsia"/>
                <w:b/>
                <w:bCs/>
                <w:sz w:val="28"/>
                <w:szCs w:val="28"/>
                <w:lang w:val="en-US" w:eastAsia="zh-CN"/>
              </w:rPr>
            </w:pPr>
            <w:r>
              <w:rPr>
                <w:rFonts w:hint="eastAsia"/>
                <w:b/>
                <w:bCs/>
                <w:sz w:val="28"/>
                <w:szCs w:val="28"/>
                <w:lang w:val="en-US" w:eastAsia="zh-CN"/>
              </w:rPr>
              <w:t>（总结）</w:t>
            </w:r>
          </w:p>
        </w:tc>
        <w:tc>
          <w:tcPr>
            <w:tcW w:w="2708" w:type="dxa"/>
            <w:gridSpan w:val="3"/>
            <w:tcBorders>
              <w:tl2br w:val="nil"/>
              <w:tr2bl w:val="nil"/>
            </w:tcBorders>
            <w:vAlign w:val="center"/>
          </w:tcPr>
          <w:p w14:paraId="146D25B8">
            <w:pPr>
              <w:spacing w:line="312" w:lineRule="auto"/>
              <w:jc w:val="left"/>
              <w:rPr>
                <w:rFonts w:hint="eastAsia"/>
                <w:bCs/>
                <w:sz w:val="28"/>
                <w:szCs w:val="28"/>
                <w:lang w:val="en-US" w:eastAsia="zh-CN"/>
              </w:rPr>
            </w:pPr>
            <w:r>
              <w:rPr>
                <w:rFonts w:hint="eastAsia"/>
                <w:bCs/>
                <w:sz w:val="28"/>
                <w:szCs w:val="28"/>
                <w:lang w:val="en-US" w:eastAsia="zh-CN"/>
              </w:rPr>
              <w:t>评估与反思建构游戏的实施效果</w:t>
            </w:r>
          </w:p>
        </w:tc>
        <w:tc>
          <w:tcPr>
            <w:tcW w:w="3972" w:type="dxa"/>
            <w:gridSpan w:val="2"/>
            <w:tcBorders>
              <w:tl2br w:val="nil"/>
              <w:tr2bl w:val="nil"/>
            </w:tcBorders>
            <w:vAlign w:val="center"/>
          </w:tcPr>
          <w:p w14:paraId="75FC0975">
            <w:pPr>
              <w:spacing w:line="312" w:lineRule="auto"/>
              <w:jc w:val="left"/>
              <w:rPr>
                <w:rFonts w:hint="default"/>
                <w:sz w:val="28"/>
                <w:szCs w:val="28"/>
                <w:lang w:val="en-US" w:eastAsia="zh-CN"/>
              </w:rPr>
            </w:pPr>
            <w:r>
              <w:rPr>
                <w:rFonts w:hint="eastAsia"/>
                <w:sz w:val="28"/>
                <w:szCs w:val="28"/>
                <w:lang w:val="en-US" w:eastAsia="zh-CN"/>
              </w:rPr>
              <w:t>教师</w:t>
            </w:r>
            <w:r>
              <w:rPr>
                <w:rFonts w:hint="eastAsia"/>
                <w:b/>
                <w:bCs/>
                <w:sz w:val="28"/>
                <w:szCs w:val="28"/>
                <w:lang w:val="en-US" w:eastAsia="zh-CN"/>
              </w:rPr>
              <w:t>总结</w:t>
            </w:r>
            <w:r>
              <w:rPr>
                <w:rFonts w:hint="eastAsia"/>
                <w:sz w:val="28"/>
                <w:szCs w:val="28"/>
                <w:lang w:val="en-US" w:eastAsia="zh-CN"/>
              </w:rPr>
              <w:t>各个小组在组织和实施幼儿建构游戏过程中存在的问题。</w:t>
            </w:r>
          </w:p>
        </w:tc>
        <w:tc>
          <w:tcPr>
            <w:tcW w:w="3816" w:type="dxa"/>
            <w:gridSpan w:val="2"/>
            <w:tcBorders>
              <w:tl2br w:val="nil"/>
              <w:tr2bl w:val="nil"/>
            </w:tcBorders>
            <w:vAlign w:val="center"/>
          </w:tcPr>
          <w:p w14:paraId="61B06B71">
            <w:pPr>
              <w:spacing w:line="312" w:lineRule="auto"/>
              <w:jc w:val="left"/>
              <w:rPr>
                <w:rFonts w:hint="eastAsia"/>
                <w:sz w:val="28"/>
                <w:szCs w:val="28"/>
                <w:lang w:eastAsia="zh-CN"/>
              </w:rPr>
            </w:pPr>
            <w:r>
              <w:rPr>
                <w:rFonts w:hint="eastAsia"/>
                <w:sz w:val="28"/>
                <w:szCs w:val="28"/>
                <w:lang w:eastAsia="zh-CN"/>
              </w:rPr>
              <w:t>【</w:t>
            </w:r>
            <w:r>
              <w:rPr>
                <w:rFonts w:hint="eastAsia"/>
                <w:sz w:val="28"/>
                <w:szCs w:val="28"/>
                <w:lang w:val="en-US" w:eastAsia="zh-CN"/>
              </w:rPr>
              <w:t>认真聆听</w:t>
            </w:r>
            <w:r>
              <w:rPr>
                <w:rFonts w:hint="eastAsia"/>
                <w:sz w:val="28"/>
                <w:szCs w:val="28"/>
                <w:lang w:eastAsia="zh-CN"/>
              </w:rPr>
              <w:t>】</w:t>
            </w:r>
          </w:p>
          <w:p w14:paraId="2CE6F154">
            <w:pPr>
              <w:spacing w:line="312" w:lineRule="auto"/>
              <w:jc w:val="left"/>
              <w:rPr>
                <w:rFonts w:hint="default"/>
                <w:sz w:val="28"/>
                <w:szCs w:val="28"/>
                <w:lang w:val="en-US" w:eastAsia="zh-CN"/>
              </w:rPr>
            </w:pPr>
            <w:r>
              <w:rPr>
                <w:rFonts w:hint="eastAsia"/>
                <w:sz w:val="28"/>
                <w:szCs w:val="28"/>
                <w:lang w:val="en-US" w:eastAsia="zh-CN"/>
              </w:rPr>
              <w:t>参与课堂总结并在课后用思维导图的方式画出实训过程中关键点和易错点。</w:t>
            </w:r>
          </w:p>
        </w:tc>
        <w:tc>
          <w:tcPr>
            <w:tcW w:w="4280" w:type="dxa"/>
            <w:tcBorders>
              <w:tl2br w:val="nil"/>
              <w:tr2bl w:val="nil"/>
            </w:tcBorders>
            <w:vAlign w:val="center"/>
          </w:tcPr>
          <w:p w14:paraId="7AB019D5">
            <w:pPr>
              <w:spacing w:line="312" w:lineRule="auto"/>
              <w:jc w:val="left"/>
              <w:rPr>
                <w:rFonts w:hint="eastAsia"/>
                <w:sz w:val="28"/>
                <w:szCs w:val="28"/>
                <w:lang w:val="en-US" w:eastAsia="zh-CN"/>
              </w:rPr>
            </w:pPr>
            <w:r>
              <w:rPr>
                <w:rFonts w:hint="eastAsia"/>
                <w:sz w:val="28"/>
                <w:szCs w:val="28"/>
                <w:lang w:val="en-US" w:eastAsia="zh-CN"/>
              </w:rPr>
              <w:t>帮助学生总结经验教训，提升他们在未来实际教学中的应变能力。</w:t>
            </w:r>
          </w:p>
        </w:tc>
      </w:tr>
      <w:tr w14:paraId="51C68438">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1864" w:hRule="atLeast"/>
        </w:trPr>
        <w:tc>
          <w:tcPr>
            <w:tcW w:w="838" w:type="dxa"/>
            <w:tcBorders>
              <w:tl2br w:val="nil"/>
              <w:tr2bl w:val="nil"/>
            </w:tcBorders>
            <w:shd w:val="clear" w:color="auto" w:fill="FBE5D6" w:themeFill="accent2" w:themeFillTint="32"/>
            <w:vAlign w:val="center"/>
          </w:tcPr>
          <w:p w14:paraId="72A9DF3E">
            <w:pPr>
              <w:spacing w:line="312" w:lineRule="auto"/>
              <w:jc w:val="center"/>
              <w:rPr>
                <w:rFonts w:hint="eastAsia"/>
                <w:b/>
                <w:bCs/>
                <w:sz w:val="28"/>
                <w:szCs w:val="28"/>
                <w:lang w:val="en-US" w:eastAsia="zh-CN"/>
              </w:rPr>
            </w:pPr>
            <w:r>
              <w:rPr>
                <w:rFonts w:hint="eastAsia"/>
                <w:b/>
                <w:bCs/>
                <w:sz w:val="28"/>
                <w:szCs w:val="28"/>
                <w:lang w:val="en-US" w:eastAsia="zh-CN"/>
              </w:rPr>
              <w:t>课后</w:t>
            </w:r>
          </w:p>
          <w:p w14:paraId="58CB1FF5">
            <w:pPr>
              <w:spacing w:line="312" w:lineRule="auto"/>
              <w:jc w:val="center"/>
              <w:rPr>
                <w:rFonts w:hint="default"/>
                <w:b/>
                <w:bCs/>
                <w:sz w:val="28"/>
                <w:szCs w:val="28"/>
                <w:lang w:val="en-US" w:eastAsia="zh-CN"/>
              </w:rPr>
            </w:pPr>
            <w:r>
              <w:rPr>
                <w:rFonts w:hint="eastAsia"/>
                <w:b/>
                <w:bCs/>
                <w:sz w:val="28"/>
                <w:szCs w:val="28"/>
                <w:lang w:val="en-US" w:eastAsia="zh-CN"/>
              </w:rPr>
              <w:t>拓展</w:t>
            </w:r>
          </w:p>
        </w:tc>
        <w:tc>
          <w:tcPr>
            <w:tcW w:w="2708" w:type="dxa"/>
            <w:gridSpan w:val="3"/>
            <w:tcBorders>
              <w:tl2br w:val="nil"/>
              <w:tr2bl w:val="nil"/>
            </w:tcBorders>
            <w:vAlign w:val="center"/>
          </w:tcPr>
          <w:p w14:paraId="435729FB">
            <w:pPr>
              <w:spacing w:line="312" w:lineRule="auto"/>
              <w:jc w:val="left"/>
              <w:rPr>
                <w:rFonts w:hint="eastAsia"/>
                <w:bCs/>
                <w:sz w:val="28"/>
                <w:szCs w:val="28"/>
                <w:lang w:val="en-US" w:eastAsia="zh-CN"/>
              </w:rPr>
            </w:pPr>
            <w:r>
              <w:rPr>
                <w:rFonts w:hint="eastAsia"/>
                <w:bCs/>
                <w:sz w:val="28"/>
                <w:szCs w:val="28"/>
                <w:lang w:val="en-US" w:eastAsia="zh-CN"/>
              </w:rPr>
              <w:t>学习通发布拓展学习资料</w:t>
            </w:r>
          </w:p>
          <w:p w14:paraId="55192A3D">
            <w:pPr>
              <w:spacing w:line="312" w:lineRule="auto"/>
              <w:jc w:val="left"/>
              <w:rPr>
                <w:rFonts w:hint="default"/>
                <w:bCs/>
                <w:sz w:val="28"/>
                <w:szCs w:val="28"/>
                <w:lang w:val="en-US" w:eastAsia="zh-CN"/>
              </w:rPr>
            </w:pPr>
            <w:r>
              <w:rPr>
                <w:rFonts w:hint="eastAsia"/>
                <w:bCs/>
                <w:sz w:val="28"/>
                <w:szCs w:val="28"/>
                <w:lang w:val="en-US" w:eastAsia="zh-CN"/>
              </w:rPr>
              <w:t>《全国模范教师李洁：愿永远当一名“孩子王”，带着他们探寻生活中的爱和美好》。</w:t>
            </w:r>
          </w:p>
        </w:tc>
        <w:tc>
          <w:tcPr>
            <w:tcW w:w="3972" w:type="dxa"/>
            <w:gridSpan w:val="2"/>
            <w:tcBorders>
              <w:tl2br w:val="nil"/>
              <w:tr2bl w:val="nil"/>
            </w:tcBorders>
            <w:vAlign w:val="center"/>
          </w:tcPr>
          <w:p w14:paraId="668C745C">
            <w:pPr>
              <w:spacing w:line="312" w:lineRule="auto"/>
              <w:jc w:val="left"/>
              <w:rPr>
                <w:rFonts w:hint="default"/>
                <w:sz w:val="28"/>
                <w:szCs w:val="28"/>
                <w:lang w:val="en-US" w:eastAsia="zh-CN"/>
              </w:rPr>
            </w:pPr>
            <w:r>
              <w:rPr>
                <w:rFonts w:hint="eastAsia"/>
                <w:sz w:val="28"/>
                <w:szCs w:val="28"/>
                <w:lang w:val="en-US" w:eastAsia="zh-CN"/>
              </w:rPr>
              <w:t>收集幼儿教师楷模故事和事例。</w:t>
            </w:r>
          </w:p>
        </w:tc>
        <w:tc>
          <w:tcPr>
            <w:tcW w:w="3816" w:type="dxa"/>
            <w:gridSpan w:val="2"/>
            <w:tcBorders>
              <w:tl2br w:val="nil"/>
              <w:tr2bl w:val="nil"/>
            </w:tcBorders>
            <w:vAlign w:val="center"/>
          </w:tcPr>
          <w:p w14:paraId="5298FA27">
            <w:pPr>
              <w:spacing w:line="312" w:lineRule="auto"/>
              <w:jc w:val="left"/>
              <w:rPr>
                <w:rFonts w:hint="eastAsia"/>
                <w:sz w:val="28"/>
                <w:szCs w:val="28"/>
                <w:lang w:eastAsia="zh-CN"/>
              </w:rPr>
            </w:pPr>
            <w:r>
              <w:rPr>
                <w:rFonts w:hint="eastAsia"/>
                <w:sz w:val="28"/>
                <w:szCs w:val="28"/>
                <w:lang w:eastAsia="zh-CN"/>
              </w:rPr>
              <w:t>【</w:t>
            </w:r>
            <w:r>
              <w:rPr>
                <w:rFonts w:hint="eastAsia"/>
                <w:sz w:val="28"/>
                <w:szCs w:val="28"/>
                <w:lang w:val="en-US" w:eastAsia="zh-CN"/>
              </w:rPr>
              <w:t>看齐榜样</w:t>
            </w:r>
            <w:r>
              <w:rPr>
                <w:rFonts w:hint="eastAsia"/>
                <w:sz w:val="28"/>
                <w:szCs w:val="28"/>
                <w:lang w:eastAsia="zh-CN"/>
              </w:rPr>
              <w:t>】</w:t>
            </w:r>
          </w:p>
          <w:p w14:paraId="2061461B">
            <w:pPr>
              <w:spacing w:line="312" w:lineRule="auto"/>
              <w:jc w:val="left"/>
              <w:rPr>
                <w:rFonts w:hint="default"/>
                <w:sz w:val="28"/>
                <w:szCs w:val="28"/>
                <w:lang w:val="en-US" w:eastAsia="zh-CN"/>
              </w:rPr>
            </w:pPr>
            <w:r>
              <w:rPr>
                <w:rFonts w:hint="eastAsia"/>
                <w:sz w:val="28"/>
                <w:szCs w:val="28"/>
                <w:lang w:val="en-US" w:eastAsia="zh-CN"/>
              </w:rPr>
              <w:t>通过对全国模范教师事例的学习树立正确的儿童观和教育观，涵养“育人为本”的职业观。</w:t>
            </w:r>
          </w:p>
        </w:tc>
        <w:tc>
          <w:tcPr>
            <w:tcW w:w="4280" w:type="dxa"/>
            <w:tcBorders>
              <w:tl2br w:val="nil"/>
              <w:tr2bl w:val="nil"/>
            </w:tcBorders>
            <w:vAlign w:val="center"/>
          </w:tcPr>
          <w:p w14:paraId="48405A99">
            <w:pPr>
              <w:spacing w:line="312" w:lineRule="auto"/>
              <w:jc w:val="left"/>
              <w:rPr>
                <w:rFonts w:hint="eastAsia"/>
                <w:sz w:val="28"/>
                <w:szCs w:val="28"/>
                <w:lang w:val="en-US" w:eastAsia="zh-CN"/>
              </w:rPr>
            </w:pPr>
            <w:r>
              <w:rPr>
                <w:rFonts w:hint="eastAsia"/>
                <w:sz w:val="28"/>
                <w:szCs w:val="28"/>
                <w:lang w:val="en-US" w:eastAsia="zh-CN"/>
              </w:rPr>
              <w:t>通过学习模范教师的事例，学生能够更加深入地理解教育的意义，树立正确的儿童观、教育观，并激发他们的职业认同感和责任感。</w:t>
            </w:r>
          </w:p>
        </w:tc>
      </w:tr>
      <w:tr w14:paraId="764D3354">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920" w:hRule="atLeast"/>
        </w:trPr>
        <w:tc>
          <w:tcPr>
            <w:tcW w:w="15614" w:type="dxa"/>
            <w:gridSpan w:val="9"/>
            <w:tcBorders>
              <w:tl2br w:val="nil"/>
              <w:tr2bl w:val="nil"/>
            </w:tcBorders>
            <w:shd w:val="clear" w:color="auto" w:fill="F3DC96"/>
            <w:vAlign w:val="center"/>
          </w:tcPr>
          <w:p w14:paraId="6FAEBAE4">
            <w:pPr>
              <w:spacing w:line="312" w:lineRule="auto"/>
              <w:jc w:val="center"/>
              <w:rPr>
                <w:rFonts w:hint="eastAsia"/>
                <w:b/>
                <w:sz w:val="28"/>
                <w:szCs w:val="28"/>
                <w:lang w:val="en-US" w:eastAsia="zh-CN"/>
              </w:rPr>
            </w:pPr>
            <w:r>
              <w:rPr>
                <w:rFonts w:hint="eastAsia"/>
                <w:b/>
                <w:sz w:val="28"/>
                <w:szCs w:val="28"/>
                <w:lang w:val="en-US" w:eastAsia="zh-CN"/>
              </w:rPr>
              <w:t>特色创新</w:t>
            </w:r>
          </w:p>
        </w:tc>
      </w:tr>
      <w:tr w14:paraId="10A66392">
        <w:tblPrEx>
          <w:tblBorders>
            <w:top w:val="single" w:color="C55911" w:themeColor="accent2" w:themeShade="BF" w:sz="8" w:space="0"/>
            <w:left w:val="single" w:color="C55911" w:themeColor="accent2" w:themeShade="BF" w:sz="8" w:space="0"/>
            <w:bottom w:val="single" w:color="C55911" w:themeColor="accent2" w:themeShade="BF" w:sz="8" w:space="0"/>
            <w:right w:val="single" w:color="C55911" w:themeColor="accent2" w:themeShade="BF" w:sz="8" w:space="0"/>
            <w:insideH w:val="single" w:color="C55911" w:themeColor="accent2" w:themeShade="BF" w:sz="8" w:space="0"/>
            <w:insideV w:val="single" w:color="C55911" w:themeColor="accent2" w:themeShade="BF" w:sz="8" w:space="0"/>
          </w:tblBorders>
          <w:tblCellMar>
            <w:top w:w="0" w:type="dxa"/>
            <w:left w:w="108" w:type="dxa"/>
            <w:bottom w:w="0" w:type="dxa"/>
            <w:right w:w="108" w:type="dxa"/>
          </w:tblCellMar>
        </w:tblPrEx>
        <w:trPr>
          <w:trHeight w:val="1864" w:hRule="atLeast"/>
        </w:trPr>
        <w:tc>
          <w:tcPr>
            <w:tcW w:w="15614" w:type="dxa"/>
            <w:gridSpan w:val="9"/>
            <w:tcBorders>
              <w:tl2br w:val="nil"/>
              <w:tr2bl w:val="nil"/>
            </w:tcBorders>
            <w:shd w:val="clear" w:color="auto" w:fill="FFFFFF" w:themeFill="background1"/>
            <w:vAlign w:val="center"/>
          </w:tcPr>
          <w:p w14:paraId="5920D1CF">
            <w:pPr>
              <w:numPr>
                <w:ilvl w:val="0"/>
                <w:numId w:val="11"/>
              </w:numPr>
              <w:spacing w:line="312" w:lineRule="auto"/>
              <w:jc w:val="left"/>
              <w:rPr>
                <w:rFonts w:hint="eastAsia"/>
                <w:sz w:val="28"/>
                <w:szCs w:val="28"/>
                <w:lang w:val="en-US" w:eastAsia="zh-CN"/>
              </w:rPr>
            </w:pPr>
            <w:r>
              <w:rPr>
                <w:rFonts w:hint="eastAsia"/>
                <w:sz w:val="28"/>
                <w:szCs w:val="28"/>
                <w:lang w:val="en-US" w:eastAsia="zh-CN"/>
              </w:rPr>
              <w:t>通过对学生组织的幼儿建构游戏的指导，增强学生实践能力。</w:t>
            </w:r>
          </w:p>
          <w:p w14:paraId="2EA3BB13">
            <w:pPr>
              <w:numPr>
                <w:ilvl w:val="0"/>
                <w:numId w:val="11"/>
              </w:numPr>
              <w:spacing w:line="312" w:lineRule="auto"/>
              <w:jc w:val="left"/>
              <w:rPr>
                <w:rFonts w:hint="default"/>
                <w:sz w:val="28"/>
                <w:szCs w:val="28"/>
                <w:lang w:val="en-US" w:eastAsia="zh-CN"/>
              </w:rPr>
            </w:pPr>
            <w:r>
              <w:rPr>
                <w:rFonts w:hint="eastAsia"/>
                <w:sz w:val="28"/>
                <w:szCs w:val="28"/>
                <w:lang w:val="en-US" w:eastAsia="zh-CN"/>
              </w:rPr>
              <w:t>在课前学习和实训任务的布置上，引入和本地区相关的思政元素，帮助学生树立文化自信和民族自豪感。</w:t>
            </w:r>
          </w:p>
          <w:p w14:paraId="4877370D">
            <w:pPr>
              <w:numPr>
                <w:ilvl w:val="0"/>
                <w:numId w:val="11"/>
              </w:numPr>
              <w:spacing w:line="312" w:lineRule="auto"/>
              <w:jc w:val="left"/>
              <w:rPr>
                <w:rFonts w:hint="eastAsia"/>
                <w:sz w:val="28"/>
                <w:szCs w:val="28"/>
                <w:lang w:val="en-US" w:eastAsia="zh-CN"/>
              </w:rPr>
            </w:pPr>
            <w:r>
              <w:rPr>
                <w:rFonts w:hint="eastAsia"/>
                <w:sz w:val="28"/>
                <w:szCs w:val="28"/>
                <w:lang w:val="en-US" w:eastAsia="zh-CN"/>
              </w:rPr>
              <w:t>课后拓展部分呈现榜样力量，铸牢学生职业理想和信念。</w:t>
            </w:r>
          </w:p>
        </w:tc>
      </w:tr>
    </w:tbl>
    <w:p w14:paraId="681ECA74">
      <w:pPr>
        <w:spacing w:line="360" w:lineRule="auto"/>
      </w:pPr>
    </w:p>
    <w:p w14:paraId="55B6A2DE">
      <w:pPr>
        <w:spacing w:line="360" w:lineRule="auto"/>
      </w:pPr>
    </w:p>
    <w:p w14:paraId="102A4BD2">
      <w:pPr>
        <w:jc w:val="left"/>
      </w:pPr>
    </w:p>
    <w:p w14:paraId="30EA4F9D">
      <w:pPr>
        <w:jc w:val="left"/>
      </w:pPr>
    </w:p>
    <w:bookmarkEnd w:id="2"/>
    <w:sectPr>
      <w:pgSz w:w="16838" w:h="11906" w:orient="landscape"/>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62A97"/>
    <w:multiLevelType w:val="singleLevel"/>
    <w:tmpl w:val="95D62A97"/>
    <w:lvl w:ilvl="0" w:tentative="0">
      <w:start w:val="1"/>
      <w:numFmt w:val="decimal"/>
      <w:lvlText w:val="%1."/>
      <w:lvlJc w:val="left"/>
      <w:pPr>
        <w:tabs>
          <w:tab w:val="left" w:pos="312"/>
        </w:tabs>
      </w:pPr>
    </w:lvl>
  </w:abstractNum>
  <w:abstractNum w:abstractNumId="1">
    <w:nsid w:val="B76D41D9"/>
    <w:multiLevelType w:val="singleLevel"/>
    <w:tmpl w:val="B76D41D9"/>
    <w:lvl w:ilvl="0" w:tentative="0">
      <w:start w:val="1"/>
      <w:numFmt w:val="decimal"/>
      <w:lvlText w:val="%1."/>
      <w:lvlJc w:val="left"/>
      <w:pPr>
        <w:tabs>
          <w:tab w:val="left" w:pos="312"/>
        </w:tabs>
      </w:pPr>
    </w:lvl>
  </w:abstractNum>
  <w:abstractNum w:abstractNumId="2">
    <w:nsid w:val="BFA8BE6B"/>
    <w:multiLevelType w:val="singleLevel"/>
    <w:tmpl w:val="BFA8BE6B"/>
    <w:lvl w:ilvl="0" w:tentative="0">
      <w:start w:val="1"/>
      <w:numFmt w:val="decimal"/>
      <w:lvlText w:val="%1."/>
      <w:lvlJc w:val="left"/>
      <w:pPr>
        <w:tabs>
          <w:tab w:val="left" w:pos="312"/>
        </w:tabs>
      </w:pPr>
    </w:lvl>
  </w:abstractNum>
  <w:abstractNum w:abstractNumId="3">
    <w:nsid w:val="DF9C9768"/>
    <w:multiLevelType w:val="singleLevel"/>
    <w:tmpl w:val="DF9C9768"/>
    <w:lvl w:ilvl="0" w:tentative="0">
      <w:start w:val="1"/>
      <w:numFmt w:val="decimal"/>
      <w:lvlText w:val="%1."/>
      <w:lvlJc w:val="left"/>
      <w:pPr>
        <w:tabs>
          <w:tab w:val="left" w:pos="312"/>
        </w:tabs>
      </w:pPr>
    </w:lvl>
  </w:abstractNum>
  <w:abstractNum w:abstractNumId="4">
    <w:nsid w:val="E8B501C0"/>
    <w:multiLevelType w:val="singleLevel"/>
    <w:tmpl w:val="E8B501C0"/>
    <w:lvl w:ilvl="0" w:tentative="0">
      <w:start w:val="1"/>
      <w:numFmt w:val="decimal"/>
      <w:lvlText w:val="%1."/>
      <w:lvlJc w:val="left"/>
      <w:pPr>
        <w:tabs>
          <w:tab w:val="left" w:pos="312"/>
        </w:tabs>
      </w:pPr>
    </w:lvl>
  </w:abstractNum>
  <w:abstractNum w:abstractNumId="5">
    <w:nsid w:val="130A0520"/>
    <w:multiLevelType w:val="singleLevel"/>
    <w:tmpl w:val="130A0520"/>
    <w:lvl w:ilvl="0" w:tentative="0">
      <w:start w:val="1"/>
      <w:numFmt w:val="decimal"/>
      <w:lvlText w:val="%1."/>
      <w:lvlJc w:val="left"/>
      <w:pPr>
        <w:tabs>
          <w:tab w:val="left" w:pos="312"/>
        </w:tabs>
      </w:pPr>
    </w:lvl>
  </w:abstractNum>
  <w:abstractNum w:abstractNumId="6">
    <w:nsid w:val="26DB8B30"/>
    <w:multiLevelType w:val="singleLevel"/>
    <w:tmpl w:val="26DB8B30"/>
    <w:lvl w:ilvl="0" w:tentative="0">
      <w:start w:val="1"/>
      <w:numFmt w:val="decimal"/>
      <w:lvlText w:val="%1."/>
      <w:lvlJc w:val="left"/>
      <w:pPr>
        <w:tabs>
          <w:tab w:val="left" w:pos="312"/>
        </w:tabs>
      </w:pPr>
    </w:lvl>
  </w:abstractNum>
  <w:abstractNum w:abstractNumId="7">
    <w:nsid w:val="3E6B3C6A"/>
    <w:multiLevelType w:val="singleLevel"/>
    <w:tmpl w:val="3E6B3C6A"/>
    <w:lvl w:ilvl="0" w:tentative="0">
      <w:start w:val="1"/>
      <w:numFmt w:val="decimal"/>
      <w:lvlText w:val="%1."/>
      <w:lvlJc w:val="left"/>
      <w:pPr>
        <w:tabs>
          <w:tab w:val="left" w:pos="312"/>
        </w:tabs>
      </w:pPr>
    </w:lvl>
  </w:abstractNum>
  <w:abstractNum w:abstractNumId="8">
    <w:nsid w:val="46437D15"/>
    <w:multiLevelType w:val="singleLevel"/>
    <w:tmpl w:val="46437D15"/>
    <w:lvl w:ilvl="0" w:tentative="0">
      <w:start w:val="1"/>
      <w:numFmt w:val="decimal"/>
      <w:lvlText w:val="%1."/>
      <w:lvlJc w:val="left"/>
      <w:pPr>
        <w:tabs>
          <w:tab w:val="left" w:pos="312"/>
        </w:tabs>
      </w:pPr>
    </w:lvl>
  </w:abstractNum>
  <w:abstractNum w:abstractNumId="9">
    <w:nsid w:val="62CF11D5"/>
    <w:multiLevelType w:val="singleLevel"/>
    <w:tmpl w:val="62CF11D5"/>
    <w:lvl w:ilvl="0" w:tentative="0">
      <w:start w:val="1"/>
      <w:numFmt w:val="decimal"/>
      <w:lvlText w:val="%1."/>
      <w:lvlJc w:val="left"/>
      <w:pPr>
        <w:tabs>
          <w:tab w:val="left" w:pos="312"/>
        </w:tabs>
      </w:pPr>
    </w:lvl>
  </w:abstractNum>
  <w:abstractNum w:abstractNumId="10">
    <w:nsid w:val="6C148B3E"/>
    <w:multiLevelType w:val="singleLevel"/>
    <w:tmpl w:val="6C148B3E"/>
    <w:lvl w:ilvl="0" w:tentative="0">
      <w:start w:val="1"/>
      <w:numFmt w:val="decimal"/>
      <w:lvlText w:val="%1."/>
      <w:lvlJc w:val="left"/>
      <w:pPr>
        <w:tabs>
          <w:tab w:val="left" w:pos="312"/>
        </w:tabs>
      </w:pPr>
    </w:lvl>
  </w:abstractNum>
  <w:num w:numId="1">
    <w:abstractNumId w:val="9"/>
  </w:num>
  <w:num w:numId="2">
    <w:abstractNumId w:val="5"/>
  </w:num>
  <w:num w:numId="3">
    <w:abstractNumId w:val="2"/>
  </w:num>
  <w:num w:numId="4">
    <w:abstractNumId w:val="7"/>
  </w:num>
  <w:num w:numId="5">
    <w:abstractNumId w:val="10"/>
  </w:num>
  <w:num w:numId="6">
    <w:abstractNumId w:val="3"/>
  </w:num>
  <w:num w:numId="7">
    <w:abstractNumId w:val="0"/>
  </w:num>
  <w:num w:numId="8">
    <w:abstractNumId w:val="8"/>
  </w:num>
  <w:num w:numId="9">
    <w:abstractNumId w:val="1"/>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I0ZjI0NDJkOGQ4ODFlM2RmMTkzNjgzNDBlZmUzN2YifQ=="/>
  </w:docVars>
  <w:rsids>
    <w:rsidRoot w:val="00172A27"/>
    <w:rsid w:val="00182BFD"/>
    <w:rsid w:val="001F25CE"/>
    <w:rsid w:val="004C4545"/>
    <w:rsid w:val="005D3822"/>
    <w:rsid w:val="006F1BF1"/>
    <w:rsid w:val="00821639"/>
    <w:rsid w:val="00A70852"/>
    <w:rsid w:val="00AC2C08"/>
    <w:rsid w:val="00B65B72"/>
    <w:rsid w:val="00E062CB"/>
    <w:rsid w:val="00F13FB2"/>
    <w:rsid w:val="00F94876"/>
    <w:rsid w:val="00FB028D"/>
    <w:rsid w:val="03CA6453"/>
    <w:rsid w:val="03E96E65"/>
    <w:rsid w:val="078A2392"/>
    <w:rsid w:val="08967B79"/>
    <w:rsid w:val="08FE408E"/>
    <w:rsid w:val="0BDF0BB6"/>
    <w:rsid w:val="0D0465CD"/>
    <w:rsid w:val="0E01072F"/>
    <w:rsid w:val="0F4C2D5E"/>
    <w:rsid w:val="130F7D42"/>
    <w:rsid w:val="149A59CD"/>
    <w:rsid w:val="15A71501"/>
    <w:rsid w:val="17193404"/>
    <w:rsid w:val="1B5C1834"/>
    <w:rsid w:val="1EF10E62"/>
    <w:rsid w:val="20006403"/>
    <w:rsid w:val="24B27951"/>
    <w:rsid w:val="2B142174"/>
    <w:rsid w:val="2B6A05BC"/>
    <w:rsid w:val="2B9A3AB6"/>
    <w:rsid w:val="2D520A4D"/>
    <w:rsid w:val="2DA312A0"/>
    <w:rsid w:val="2F972277"/>
    <w:rsid w:val="32794396"/>
    <w:rsid w:val="329539B4"/>
    <w:rsid w:val="32D84349"/>
    <w:rsid w:val="331D409C"/>
    <w:rsid w:val="33C83566"/>
    <w:rsid w:val="3D302274"/>
    <w:rsid w:val="3D7544B0"/>
    <w:rsid w:val="3F524A8F"/>
    <w:rsid w:val="3FD3160F"/>
    <w:rsid w:val="40C5492F"/>
    <w:rsid w:val="41AA5FA2"/>
    <w:rsid w:val="44F50C62"/>
    <w:rsid w:val="4B313791"/>
    <w:rsid w:val="4E1F7F48"/>
    <w:rsid w:val="505D43CD"/>
    <w:rsid w:val="532C7A56"/>
    <w:rsid w:val="53F24C02"/>
    <w:rsid w:val="552B55A7"/>
    <w:rsid w:val="57E22FD4"/>
    <w:rsid w:val="58B0593E"/>
    <w:rsid w:val="5B903EB8"/>
    <w:rsid w:val="5FA01788"/>
    <w:rsid w:val="63DF050A"/>
    <w:rsid w:val="64D227EB"/>
    <w:rsid w:val="675A6D5F"/>
    <w:rsid w:val="69551F1A"/>
    <w:rsid w:val="6D541D5E"/>
    <w:rsid w:val="71425C46"/>
    <w:rsid w:val="73FC7261"/>
    <w:rsid w:val="74170471"/>
    <w:rsid w:val="77E61767"/>
    <w:rsid w:val="7A131FFC"/>
    <w:rsid w:val="7A73321E"/>
    <w:rsid w:val="7B301A08"/>
    <w:rsid w:val="7B8163CC"/>
    <w:rsid w:val="7F500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Autospacing="1" w:afterAutospacing="1"/>
      <w:jc w:val="left"/>
    </w:pPr>
    <w:rPr>
      <w:rFonts w:cs="Times New Roman"/>
      <w:kern w:val="0"/>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qFormat/>
    <w:uiPriority w:val="0"/>
    <w:rPr>
      <w:rFonts w:asciiTheme="minorHAnsi" w:hAnsiTheme="minorHAnsi" w:eastAsiaTheme="minorEastAsia" w:cstheme="minorBidi"/>
      <w:kern w:val="2"/>
      <w:sz w:val="18"/>
      <w:szCs w:val="18"/>
    </w:rPr>
  </w:style>
  <w:style w:type="character" w:customStyle="1" w:styleId="9">
    <w:name w:val="页脚 字符"/>
    <w:basedOn w:val="7"/>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desktop</Company>
  <Pages>11</Pages>
  <Words>2197</Words>
  <Characters>2201</Characters>
  <Lines>1</Lines>
  <Paragraphs>1</Paragraphs>
  <TotalTime>45</TotalTime>
  <ScaleCrop>false</ScaleCrop>
  <LinksUpToDate>false</LinksUpToDate>
  <CharactersWithSpaces>2208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2021-04-23T07:58:00Z</dcterms:created>
  <dc:creator>%E5%A4%A9%E7%BA%BF</dc:creator>
  <cp:lastModifiedBy>景玉梦云</cp:lastModifiedBy>
  <dcterms:modified xsi:type="dcterms:W3CDTF">2025-05-26T09:45:55Z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BF6A316051D84DA98587A3C15DF0F1A2_13</vt:lpwstr>
  </property>
  <property fmtid="{D5CDD505-2E9C-101B-9397-08002B2CF9AE}" pid="4" name="KSOSaveFontToCloudKey">
    <vt:lpwstr>342975790_btnclosed</vt:lpwstr>
  </property>
  <property fmtid="{D5CDD505-2E9C-101B-9397-08002B2CF9AE}" pid="5" name="KSOTemplateDocerSaveRecord">
    <vt:lpwstr>eyJoZGlkIjoiZGI0ZjI0NDJkOGQ4ODFlM2RmMTkzNjgzNDBlZmUzN2YiLCJ1c2VySWQiOiIxNTk5NDU5MTM5In0=</vt:lpwstr>
  </property>
</Properties>
</file>