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5E866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A1</w:t>
      </w:r>
    </w:p>
    <w:p w14:paraId="56334718">
      <w:pPr>
        <w:jc w:val="left"/>
        <w:rPr>
          <w:rFonts w:hint="eastAsia"/>
          <w:sz w:val="112"/>
          <w:szCs w:val="192"/>
          <w:lang w:val="en-US" w:eastAsia="zh-CN"/>
        </w:rPr>
      </w:pPr>
      <w:r>
        <w:rPr>
          <w:rFonts w:hint="eastAsia" w:asciiTheme="minorHAnsi" w:eastAsiaTheme="minorEastAsia"/>
          <w:sz w:val="28"/>
          <w:szCs w:val="36"/>
          <w:lang w:val="en-US" w:eastAsia="zh-CN"/>
        </w:rPr>
        <w:t>课程统计</w:t>
      </w:r>
    </w:p>
    <w:p w14:paraId="7E66BDB4">
      <w:pPr>
        <w:jc w:val="center"/>
      </w:pPr>
      <w:r>
        <w:drawing>
          <wp:inline distT="0" distB="0" distL="114300" distR="114300">
            <wp:extent cx="6209030" cy="327977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94FE">
      <w:p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A1-1 课程信息（有模版，此表格不要转PDF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）</w:t>
      </w:r>
    </w:p>
    <w:p w14:paraId="6B497621">
      <w:p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A1-2（A1-1填完后自动出现核心课程，需要材料有1.课程标准，2.课程思政案例，3.空白试卷，4.成绩材料，5.考核分析材料）</w:t>
      </w:r>
    </w:p>
    <w:p w14:paraId="078529A6">
      <w:p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上传支撑材料</w:t>
      </w:r>
    </w:p>
    <w:p w14:paraId="707711B9">
      <w:pPr>
        <w:jc w:val="left"/>
      </w:pPr>
      <w:r>
        <w:drawing>
          <wp:inline distT="0" distB="0" distL="114300" distR="114300">
            <wp:extent cx="5036820" cy="6400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8537">
      <w:pPr>
        <w:jc w:val="left"/>
      </w:pPr>
      <w:r>
        <w:drawing>
          <wp:inline distT="0" distB="0" distL="114300" distR="114300">
            <wp:extent cx="2758440" cy="304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63CA">
      <w:pPr>
        <w:jc w:val="left"/>
      </w:pPr>
      <w:r>
        <w:drawing>
          <wp:inline distT="0" distB="0" distL="114300" distR="114300">
            <wp:extent cx="6111240" cy="6553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0D09">
      <w:pPr>
        <w:jc w:val="left"/>
      </w:pPr>
      <w:r>
        <w:drawing>
          <wp:inline distT="0" distB="0" distL="114300" distR="114300">
            <wp:extent cx="6263640" cy="609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17CA">
      <w:pPr>
        <w:jc w:val="left"/>
      </w:pPr>
      <w:r>
        <w:drawing>
          <wp:inline distT="0" distB="0" distL="114300" distR="114300">
            <wp:extent cx="4343400" cy="304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05C1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二级指标查看</w:t>
      </w:r>
    </w:p>
    <w:p w14:paraId="15F7481C">
      <w:p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928995" cy="3039745"/>
            <wp:effectExtent l="0" t="0" r="1460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127B">
      <w:pPr>
        <w:jc w:val="left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A0B68"/>
    <w:rsid w:val="07A14A32"/>
    <w:rsid w:val="753A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</Words>
  <Characters>96</Characters>
  <Lines>0</Lines>
  <Paragraphs>0</Paragraphs>
  <TotalTime>9</TotalTime>
  <ScaleCrop>false</ScaleCrop>
  <LinksUpToDate>false</LinksUpToDate>
  <CharactersWithSpaces>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2025-09-09T04:33:00Z</dcterms:created>
  <dc:creator>罗吉良</dc:creator>
  <cp:lastModifiedBy>罗吉良</cp:lastModifiedBy>
  <dcterms:modified xsi:type="dcterms:W3CDTF">2025-09-09T04:44:57Z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FEE237FC376449C38AC96441BEEE26E4_11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