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_GBK" w:eastAsia="方正小标宋_GBK"/>
          <w:sz w:val="44"/>
          <w:szCs w:val="44"/>
        </w:rPr>
      </w:pPr>
      <w:r>
        <w:rPr>
          <w:rFonts w:hint="eastAsia" w:ascii="方正小标宋_GBK" w:eastAsia="方正小标宋_GBK"/>
          <w:sz w:val="44"/>
          <w:szCs w:val="44"/>
        </w:rPr>
        <w:t>德宏职业学院</w:t>
      </w:r>
    </w:p>
    <w:p>
      <w:pPr>
        <w:jc w:val="center"/>
        <w:rPr>
          <w:rFonts w:ascii="方正小标宋_GBK" w:eastAsia="方正小标宋_GBK"/>
          <w:sz w:val="36"/>
          <w:szCs w:val="36"/>
        </w:rPr>
      </w:pPr>
      <w:r>
        <w:rPr>
          <w:rFonts w:hint="eastAsia" w:ascii="方正小标宋_GBK" w:eastAsia="方正小标宋_GBK"/>
          <w:sz w:val="36"/>
          <w:szCs w:val="36"/>
        </w:rPr>
        <w:t>《</w:t>
      </w:r>
      <w:r>
        <w:rPr>
          <w:rFonts w:hint="eastAsia" w:ascii="方正小标宋_GBK" w:eastAsia="方正小标宋_GBK"/>
          <w:sz w:val="36"/>
          <w:szCs w:val="36"/>
          <w:lang w:val="en-US" w:eastAsia="zh-CN"/>
        </w:rPr>
        <w:t>学前儿童家庭教育</w:t>
      </w:r>
      <w:r>
        <w:rPr>
          <w:rFonts w:hint="eastAsia" w:ascii="方正小标宋_GBK" w:eastAsia="方正小标宋_GBK"/>
          <w:sz w:val="36"/>
          <w:szCs w:val="36"/>
        </w:rPr>
        <w:t>》课程标准</w:t>
      </w:r>
    </w:p>
    <w:p/>
    <w:p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一、课程概述</w:t>
      </w:r>
    </w:p>
    <w:p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（一）课程基本信息 </w:t>
      </w:r>
    </w:p>
    <w:p>
      <w:pPr>
        <w:ind w:firstLine="640" w:firstLineChars="200"/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课程名称: 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学前儿童家庭教育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课程编码：</w:t>
      </w:r>
    </w:p>
    <w:p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课程类型: 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理论课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课程性质：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专业选修课</w:t>
      </w:r>
    </w:p>
    <w:p>
      <w:pPr>
        <w:ind w:firstLine="640" w:firstLineChars="200"/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适用专业: 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学前教育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 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课程学时（学分）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</w:p>
    <w:p>
      <w:pPr>
        <w:ind w:firstLine="640" w:firstLineChars="200"/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先修课程：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学前教育学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后续课程：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幼儿园班级管理</w:t>
      </w:r>
    </w:p>
    <w:p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课程负责人:           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修订时间:  </w:t>
      </w:r>
    </w:p>
    <w:p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课程标准审批人:  </w:t>
      </w:r>
    </w:p>
    <w:p>
      <w:pPr>
        <w:ind w:firstLine="480" w:firstLineChars="15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（二）课程定位与课程设计 </w:t>
      </w:r>
    </w:p>
    <w:p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1、课程简介：《学前儿童家庭教育与活动指导》主要是研究出生至入学前儿童家庭教育活动，揭示学前家庭教育规律，以提高学前儿童家庭教育质量的一门学科。是学前教育专业专科教学计划中的一门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专业选修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课程。</w:t>
      </w:r>
    </w:p>
    <w:p>
      <w:pPr>
        <w:ind w:firstLine="800" w:firstLineChars="25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2、课程性质与定位</w:t>
      </w:r>
    </w:p>
    <w:p>
      <w:pPr>
        <w:spacing w:line="360" w:lineRule="auto"/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（1）课程性质：专业选修课。</w:t>
      </w:r>
    </w:p>
    <w:p>
      <w:pPr>
        <w:spacing w:line="360" w:lineRule="auto"/>
        <w:ind w:firstLine="640" w:firstLineChars="200"/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（2）课程定位：学习此课程，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在于帮助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学生深刻理解学前儿童家庭教育的基本规律和特征，掌握托儿所、幼儿园家长工作的基本知识和技能，以便在学前教育实践中能充分发挥家长的教育作用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是学前教育学等理论课程的拓展和延伸。</w:t>
      </w:r>
    </w:p>
    <w:p>
      <w:pPr>
        <w:widowControl/>
        <w:shd w:val="clear" w:color="auto" w:fill="FFFFFF"/>
        <w:spacing w:line="400" w:lineRule="atLeast"/>
        <w:ind w:firstLine="420"/>
        <w:jc w:val="left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3、课程基本理念：</w:t>
      </w:r>
    </w:p>
    <w:p>
      <w:pPr>
        <w:widowControl/>
        <w:shd w:val="clear" w:color="auto" w:fill="FFFFFF"/>
        <w:spacing w:line="400" w:lineRule="atLeast"/>
        <w:ind w:firstLine="420"/>
        <w:jc w:val="left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幼儿教师岗位需求能力为导向，以科学育儿能力和家长教育资源的开发与运用为目标，以真实教育案例为载体，培养学生以理论指导实践的实际工作能力，更新传统教育理念，提升保教质量了解幼儿身心发展规律，以寓教于乐的方式，促进幼儿健康和谐发展，实现教育培养的目标。</w:t>
      </w:r>
    </w:p>
    <w:p>
      <w:pPr>
        <w:numPr>
          <w:ilvl w:val="0"/>
          <w:numId w:val="1"/>
        </w:num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课程设计的思路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以案例分析、观摩实践、理论探讨为基本教学方法，帮助学生掌握系统的学前儿童家庭教育理论知识，树立正确的家庭教育观、科学育儿观，掌握学前儿童家庭教育基本原则和方法。</w:t>
      </w:r>
    </w:p>
    <w:p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二、课程目标</w:t>
      </w:r>
    </w:p>
    <w:p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（一）总体目标</w:t>
      </w:r>
    </w:p>
    <w:p>
      <w:pPr>
        <w:spacing w:line="360" w:lineRule="auto"/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通过该课程，帮助学生深刻理解学前儿童家庭教育的基本规律和特征，掌握托儿所、幼儿园家长工作的基本知识和技能，以便在学前教育实践中能充分发挥家长的教育作用；掌握《幼儿园教育指导纲要》（试行）、《3-6岁儿童学习与发展指南》（试行）的精髓，进一步调动家长支持、配合、参与托儿所、幼儿园教育的积极性，发挥家长在儿童教育中合作共同体及重要教育资源的作用；科学育儿、促进儿童健康成长。</w:t>
      </w:r>
    </w:p>
    <w:p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（二）具体目标  </w:t>
      </w:r>
    </w:p>
    <w:p>
      <w:pPr>
        <w:spacing w:line="360" w:lineRule="auto"/>
        <w:ind w:firstLine="640" w:firstLineChars="200"/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1、知识目标 </w:t>
      </w:r>
    </w:p>
    <w:p>
      <w:pPr>
        <w:spacing w:line="360" w:lineRule="auto"/>
        <w:ind w:firstLine="640" w:firstLineChars="200"/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掌握《幼儿园教育指导纲要》（试行）、《3-6岁儿童学习与发展指南》（试行）文件中家长工作重要性的意义，理解家长是幼儿教育中的重要资源和合作共同体；能够记住、理解有关学前儿童家庭教育方面的重要术语、概念和观点。</w:t>
      </w:r>
    </w:p>
    <w:p>
      <w:pPr>
        <w:spacing w:line="360" w:lineRule="auto"/>
        <w:ind w:firstLine="640" w:firstLineChars="200"/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能够运用学前儿童家庭教育的原理，说明学前儿童家庭教育的特征；并能从学前儿童家庭教育的现象中，概括出学前儿童家庭教育的基本规律，真正掌握各知识点之间的内在联系。</w:t>
      </w:r>
    </w:p>
    <w:p>
      <w:pPr>
        <w:numPr>
          <w:ilvl w:val="0"/>
          <w:numId w:val="2"/>
        </w:num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能力目标</w:t>
      </w:r>
    </w:p>
    <w:p>
      <w:pPr>
        <w:spacing w:line="360" w:lineRule="auto"/>
        <w:ind w:firstLine="640" w:firstLineChars="20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能够综合运用学前儿童家庭教育的知识点，分析学前儿童家庭教育的成功经验和失败教训；指导家长设计出科学的育儿方案，发挥家长在儿童教育中合作共同体及重要教育资源的作用。</w:t>
      </w:r>
    </w:p>
    <w:p>
      <w:pPr>
        <w:numPr>
          <w:ilvl w:val="0"/>
          <w:numId w:val="2"/>
        </w:numPr>
        <w:ind w:left="0" w:leftChars="0"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素质目标</w:t>
      </w:r>
    </w:p>
    <w:p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形成正确的家庭教育观；培养善于观察、勤于思考、热爱幼儿，热爱学前教育事业的良好的职业情感。 </w:t>
      </w:r>
    </w:p>
    <w:p>
      <w:pPr>
        <w:ind w:firstLine="640" w:firstLineChars="20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三、与前后课程的关系</w:t>
      </w:r>
    </w:p>
    <w:p>
      <w:pPr>
        <w:widowControl/>
        <w:spacing w:line="360" w:lineRule="atLeast"/>
        <w:ind w:firstLine="640" w:firstLineChars="200"/>
        <w:jc w:val="left"/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</w:t>
      </w: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与前续课程的联系</w:t>
      </w:r>
    </w:p>
    <w:p>
      <w:pPr>
        <w:widowControl/>
        <w:spacing w:line="360" w:lineRule="atLeast"/>
        <w:ind w:firstLine="640" w:firstLineChars="200"/>
        <w:jc w:val="left"/>
        <w:rPr>
          <w:rFonts w:hint="default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《学前卫生与保育》《学前心理学》和《学前教育学》</w:t>
      </w: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等理论课程的拓展和延伸，即有紧密联系，又独具理论体系。</w:t>
      </w:r>
    </w:p>
    <w:p>
      <w:pPr>
        <w:widowControl/>
        <w:numPr>
          <w:ilvl w:val="0"/>
          <w:numId w:val="3"/>
        </w:numPr>
        <w:spacing w:line="360" w:lineRule="atLeast"/>
        <w:ind w:firstLine="640" w:firstLineChars="200"/>
        <w:jc w:val="left"/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与后继课程的关系</w:t>
      </w:r>
    </w:p>
    <w:p>
      <w:pPr>
        <w:widowControl/>
        <w:spacing w:line="360" w:lineRule="atLeast"/>
        <w:ind w:firstLine="640" w:firstLineChars="200"/>
        <w:jc w:val="left"/>
        <w:rPr>
          <w:rFonts w:hint="default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后续课程是《</w:t>
      </w: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幼儿园班级管理》，为幼儿园家园合作、科学育儿等提供基本指导。</w:t>
      </w:r>
    </w:p>
    <w:p>
      <w:pPr>
        <w:ind w:firstLine="480" w:firstLineChars="15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四、课程内容标准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371"/>
        <w:gridCol w:w="4901"/>
        <w:gridCol w:w="10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序号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教学单元</w:t>
            </w:r>
          </w:p>
        </w:tc>
        <w:tc>
          <w:tcPr>
            <w:tcW w:w="490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知识要求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建议  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4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/>
                <w:color w:val="000000"/>
              </w:rPr>
              <w:t>学前儿童家庭教育概述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  <w:szCs w:val="21"/>
              </w:rPr>
              <w:t>掌握学前儿童家庭教育的原则和方法</w:t>
            </w:r>
          </w:p>
          <w:p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</w:rPr>
              <w:t>了解学前儿童家庭教育的特点和和作用</w:t>
            </w:r>
          </w:p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  <w:szCs w:val="21"/>
              </w:rPr>
              <w:t>理解学前儿童家庭教育的目的及任务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/>
                <w:color w:val="000000"/>
              </w:rPr>
              <w:t>学前儿童家庭的创造教育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</w:rPr>
              <w:t>掌握学前儿童家庭进行创造教育的原则，学会利用不同的标准来评价学前儿童家庭教育的创造教育</w:t>
            </w:r>
          </w:p>
          <w:p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  <w:szCs w:val="21"/>
              </w:rPr>
              <w:t>了解学前儿童家庭教育的价值和任务</w:t>
            </w:r>
          </w:p>
          <w:p>
            <w:pPr>
              <w:spacing w:line="360" w:lineRule="auto"/>
              <w:rPr>
                <w:rFonts w:hint="eastAsia"/>
                <w:color w:val="000000"/>
              </w:rPr>
            </w:pP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3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学前儿童家庭的情商教育</w:t>
            </w:r>
          </w:p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 w:ascii="宋体"/>
                <w:color w:val="000000"/>
              </w:rPr>
              <w:t>掌握学前儿童家庭情商教育的方法，知道如何开展学前儿童家庭情商教育的活动</w:t>
            </w:r>
          </w:p>
          <w:p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</w:rPr>
              <w:t>了解学前儿童家庭情商教育的价值的任务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4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/>
                <w:bCs/>
                <w:color w:val="000000"/>
              </w:rPr>
            </w:pPr>
            <w:r>
              <w:rPr>
                <w:rFonts w:hint="eastAsia" w:ascii="宋体"/>
                <w:color w:val="000000"/>
              </w:rPr>
              <w:t>学前儿童家长的教育素质及能力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 w:ascii="宋体"/>
                <w:color w:val="000000"/>
              </w:rPr>
              <w:t>使学生认识到要想成为一名合格的学前儿童家长，就必须具有科学的教育素质、正确的教养态度和全面的教育能力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5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/>
                <w:color w:val="000000"/>
              </w:rPr>
              <w:t>学前教育机构家庭教育的指导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 w:ascii="宋体"/>
                <w:color w:val="000000"/>
              </w:rPr>
              <w:t>使学生理解学前儿童家庭教育指导形式的发展过程及特点，能够灵活运用不同的形式来指导家长，提高家庭教育的质量；渗透</w:t>
            </w:r>
            <w:r>
              <w:rPr>
                <w:rFonts w:hint="eastAsia" w:ascii="宋体" w:hAnsi="宋体"/>
                <w:color w:val="000000"/>
              </w:rPr>
              <w:t>《幼儿园教育指导纲要》（试行）、《3-6岁儿童学习与发展指南》（试行）文件中家长工作重要性的意义。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6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学前教育机构与家庭的合作活动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 w:ascii="宋体"/>
                <w:color w:val="000000"/>
              </w:rPr>
              <w:t>掌握学前教育机构与家庭合作活动的原则，并能设计出一系列行之有效的合作活动的方案</w:t>
            </w:r>
          </w:p>
          <w:p>
            <w:pPr>
              <w:spacing w:line="360" w:lineRule="auto"/>
              <w:rPr>
                <w:rFonts w:hint="eastAsia" w:ascii="宋体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 w:ascii="宋体"/>
                <w:color w:val="000000"/>
              </w:rPr>
              <w:t>了解学前教育机构与家庭合作活动的价值及发展趋势</w:t>
            </w:r>
            <w:r>
              <w:rPr>
                <w:rFonts w:hint="eastAsia" w:ascii="宋体" w:hAnsi="宋体"/>
                <w:color w:val="000000"/>
              </w:rPr>
              <w:t>。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7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/>
                <w:color w:val="000000"/>
              </w:rPr>
              <w:t>幼儿园运用家庭和和社区资源进行主题教育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</w:rPr>
              <w:t>掌握幼儿园运用家庭和社区资源进行主题教育的策略和活动</w:t>
            </w:r>
          </w:p>
          <w:p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 w:ascii="宋体" w:hAnsi="宋体"/>
                <w:color w:val="000000"/>
              </w:rPr>
              <w:t>理解家长是幼儿教育中的重要资源和合作共同体、发挥学校教育、家庭教育及社区教育的最大化。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8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幼儿园运用家庭和社区资源进行英语教育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</w:rPr>
              <w:t>了解幼儿园运用家庭和社区资源进行英语教育的价值</w:t>
            </w:r>
          </w:p>
          <w:p>
            <w:pPr>
              <w:spacing w:line="360" w:lineRule="auto"/>
              <w:rPr>
                <w:rFonts w:hint="eastAsia" w:ascii="宋体"/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</w:rPr>
              <w:t>了解幼儿园运用家庭和社区资源进行英语教育的原则、内容、方法和游戏活动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9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学前儿童家庭教育的科学研究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  <w:szCs w:val="21"/>
              </w:rPr>
              <w:t>掌握学前儿童家庭教育科学研究的主要方法</w:t>
            </w:r>
          </w:p>
          <w:p>
            <w:pPr>
              <w:spacing w:line="360" w:lineRule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  <w:szCs w:val="21"/>
              </w:rPr>
              <w:t>了解学前儿童家庭教育研究的基本步骤和重要课题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64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10</w:t>
            </w:r>
          </w:p>
        </w:tc>
        <w:tc>
          <w:tcPr>
            <w:tcW w:w="137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国外学前教育机构与家庭及社区的合共育</w:t>
            </w:r>
          </w:p>
        </w:tc>
        <w:tc>
          <w:tcPr>
            <w:tcW w:w="4901" w:type="dxa"/>
            <w:noWrap w:val="0"/>
            <w:vAlign w:val="top"/>
          </w:tcPr>
          <w:p>
            <w:pPr>
              <w:spacing w:line="360" w:lineRule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●</w:t>
            </w:r>
            <w:r>
              <w:rPr>
                <w:rFonts w:hint="eastAsia"/>
                <w:color w:val="000000"/>
                <w:szCs w:val="21"/>
              </w:rPr>
              <w:t>了解世界主要国家学前教育机构与家庭、社区合作共育的改革现状和重要措施</w:t>
            </w:r>
          </w:p>
        </w:tc>
        <w:tc>
          <w:tcPr>
            <w:tcW w:w="104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</w:tr>
    </w:tbl>
    <w:p>
      <w:pPr>
        <w:ind w:firstLine="480" w:firstLineChars="150"/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五、教学实施的建议</w:t>
      </w:r>
    </w:p>
    <w:p>
      <w:pPr>
        <w:spacing w:line="360" w:lineRule="auto"/>
        <w:ind w:firstLine="640" w:firstLineChars="200"/>
        <w:rPr>
          <w:rFonts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ind w:firstLine="643" w:firstLineChars="200"/>
        <w:rPr>
          <w:rFonts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（一）教材选用和编写建议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 xml:space="preserve">教材选用与编写应体现专科学生的特点，既要体现课程体系的完整性，又要考虑专科学生的可接受性。考虑选用由李生半编写教材《学前儿童家庭教育与活动指导》。另外，   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以下四本书可作为参考教材：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1．《学龄前儿童心理发展与早期教育》林崇德、傅安球主编 北京出版社 1982年版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2．《我国古代家庭教育浅谈》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instrText xml:space="preserve"> HYPERLINK "http://www.bookuu.com/search/book_search.jsp?zz=林泳海" </w:instrTex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张驰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 xml:space="preserve"> 宁夏人民出版社 1987年版 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3．《家庭美育》潘益大编 知识出版社  1985年版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4</w:t>
      </w:r>
      <w:bookmarkStart w:id="0" w:name="baidusnap0"/>
      <w:bookmarkEnd w:id="0"/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．《早期教育—使每个孩子成才》刘泽先编  知识出版社 1987年版</w:t>
      </w:r>
    </w:p>
    <w:p>
      <w:pPr>
        <w:spacing w:line="360" w:lineRule="auto"/>
        <w:ind w:firstLine="643" w:firstLineChars="200"/>
        <w:rPr>
          <w:rFonts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（二）教学建议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1．可采用讲授法进行教学，在讲授过程中须密切结合幼儿家庭案例，以便于学生理解和掌握。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2．每一章节上完后，应布置学生及时去看与本章节有关的文献，并做好读书笔记。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3．明确每次课程实践的目标，并要求学生做好每一次的课程实践笔记。</w:t>
      </w:r>
    </w:p>
    <w:p>
      <w:pPr>
        <w:ind w:firstLine="321" w:firstLineChars="100"/>
        <w:rPr>
          <w:rFonts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（三）课程资源开发与利用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1．教师需要为学生提供一定数目的参考书目及有关文章；</w:t>
      </w:r>
    </w:p>
    <w:p>
      <w:p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2．教师需要制定课程实践手册；</w:t>
      </w:r>
    </w:p>
    <w:p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六、教学评价和考核要求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897"/>
        <w:gridCol w:w="2666"/>
        <w:gridCol w:w="3458"/>
        <w:gridCol w:w="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7" w:type="dxa"/>
            <w:vMerge w:val="restart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形成性考核</w:t>
            </w:r>
          </w:p>
        </w:tc>
        <w:tc>
          <w:tcPr>
            <w:tcW w:w="897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考核 形式</w:t>
            </w:r>
          </w:p>
        </w:tc>
        <w:tc>
          <w:tcPr>
            <w:tcW w:w="2666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内容</w:t>
            </w:r>
          </w:p>
        </w:tc>
        <w:tc>
          <w:tcPr>
            <w:tcW w:w="3458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要求</w:t>
            </w:r>
          </w:p>
        </w:tc>
        <w:tc>
          <w:tcPr>
            <w:tcW w:w="86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成绩构成比例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7" w:type="dxa"/>
            <w:vMerge w:val="continue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897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平时 考勤</w:t>
            </w:r>
          </w:p>
        </w:tc>
        <w:tc>
          <w:tcPr>
            <w:tcW w:w="2666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每节课前由课代表点名</w:t>
            </w:r>
          </w:p>
        </w:tc>
        <w:tc>
          <w:tcPr>
            <w:tcW w:w="3458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不许迟到早退旷课，每迟到、早退一次扣一分，旷课一次扣2.5分</w:t>
            </w:r>
          </w:p>
        </w:tc>
        <w:tc>
          <w:tcPr>
            <w:tcW w:w="86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7" w:type="dxa"/>
            <w:vMerge w:val="continue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897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作业1</w:t>
            </w:r>
          </w:p>
        </w:tc>
        <w:tc>
          <w:tcPr>
            <w:tcW w:w="2666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阅读《全国家庭教育指导大纲》以后有什么感想？</w:t>
            </w:r>
          </w:p>
        </w:tc>
        <w:tc>
          <w:tcPr>
            <w:tcW w:w="3458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有自己的观点和想法；字数不少于1500；</w:t>
            </w:r>
          </w:p>
        </w:tc>
        <w:tc>
          <w:tcPr>
            <w:tcW w:w="86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7" w:type="dxa"/>
            <w:vMerge w:val="continue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897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</w:p>
        </w:tc>
        <w:tc>
          <w:tcPr>
            <w:tcW w:w="2666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设计一份记录表或评价表，记录或评价孩子某一方面发展的情况或水平</w:t>
            </w:r>
          </w:p>
        </w:tc>
        <w:tc>
          <w:tcPr>
            <w:tcW w:w="3458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有自己的观点和想法；字数不少于1500；</w:t>
            </w:r>
          </w:p>
        </w:tc>
        <w:tc>
          <w:tcPr>
            <w:tcW w:w="86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  <w:jc w:val="center"/>
        </w:trPr>
        <w:tc>
          <w:tcPr>
            <w:tcW w:w="1107" w:type="dxa"/>
            <w:vMerge w:val="continue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897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3</w:t>
            </w:r>
          </w:p>
        </w:tc>
        <w:tc>
          <w:tcPr>
            <w:tcW w:w="2666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围绕家庭或社区资源，设计一个幼儿园或班级主题教育活动的简案</w:t>
            </w:r>
          </w:p>
        </w:tc>
        <w:tc>
          <w:tcPr>
            <w:tcW w:w="3458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有自己的观点和想法；字数不少于1500；</w:t>
            </w:r>
          </w:p>
        </w:tc>
        <w:tc>
          <w:tcPr>
            <w:tcW w:w="86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7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终结性考核</w:t>
            </w:r>
          </w:p>
        </w:tc>
        <w:tc>
          <w:tcPr>
            <w:tcW w:w="897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闭卷</w:t>
            </w:r>
          </w:p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考试</w:t>
            </w:r>
          </w:p>
        </w:tc>
        <w:tc>
          <w:tcPr>
            <w:tcW w:w="2666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考试内容应是大纲上所学的每一章节的内容</w:t>
            </w:r>
          </w:p>
        </w:tc>
        <w:tc>
          <w:tcPr>
            <w:tcW w:w="3458" w:type="dxa"/>
            <w:shd w:val="clear" w:color="auto" w:fill="auto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题量适中（90分钟）；难度适宜；考试内容应涵盖每个章节；题型可分为填空题、是非判断题、名词解释、简答题和论述题。</w:t>
            </w:r>
          </w:p>
        </w:tc>
        <w:tc>
          <w:tcPr>
            <w:tcW w:w="86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40%</w:t>
            </w:r>
          </w:p>
        </w:tc>
      </w:tr>
    </w:tbl>
    <w:p>
      <w:pPr>
        <w:ind w:firstLine="480" w:firstLineChars="1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</w:p>
    <w:p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七、编制依据</w:t>
      </w:r>
    </w:p>
    <w:p>
      <w:pPr>
        <w:ind w:firstLine="640" w:firstLineChars="200"/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该课程标准是以依据《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学前教育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》专业调研报告和人才培养方案而编制的。</w:t>
      </w:r>
      <w:bookmarkStart w:id="1" w:name="_GoBack"/>
      <w:bookmarkEnd w:id="1"/>
    </w:p>
    <w:p/>
    <w:sectPr>
      <w:footerReference r:id="rId3" w:type="default"/>
      <w:pgSz w:w="11906" w:h="16838"/>
      <w:pgMar w:top="1588" w:right="1474" w:bottom="1440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55EB473-BC6B-48E4-B273-16E21D4FABF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3E5BDC4-6975-467F-937A-AC1CF4D3843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15DEFB26-2991-42A0-B9FC-DC7B9B40E75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165500F-23FD-4138-88F6-7B3EC2B14A9C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BB7A81C-DE12-401C-9482-F3D6E851572D}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  <w:embedRegular r:id="rId6" w:fontKey="{3D16B2D4-624B-44CD-ABC4-B41F56C785A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7" w:fontKey="{33D1DB5E-3F43-471C-B4CB-4DBDF2FD19E6}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8" w:fontKey="{F6757772-6A8E-4272-8322-D3FD7008E35B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9" w:fontKey="{55C77DEE-58B9-466C-8E76-DFAAA03C33E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9429609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3D781"/>
    <w:multiLevelType w:val="singleLevel"/>
    <w:tmpl w:val="D233D781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DDB564FD"/>
    <w:multiLevelType w:val="singleLevel"/>
    <w:tmpl w:val="DDB564FD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3F94A09B"/>
    <w:multiLevelType w:val="singleLevel"/>
    <w:tmpl w:val="3F94A09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F3A46"/>
    <w:rsid w:val="16D17BDC"/>
    <w:rsid w:val="6862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Hyperlink"/>
    <w:uiPriority w:val="0"/>
    <w:rPr>
      <w:color w:val="1964A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2021-06-02T03:04:00Z</dcterms:created>
  <dc:creator>Administrator</dc:creator>
  <cp:lastModifiedBy>程雷</cp:lastModifiedBy>
  <dcterms:modified xsi:type="dcterms:W3CDTF">2021-08-09T07:55:05Z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KSOSaveFontToCloudKey">
    <vt:lpwstr>682808435_embed</vt:lpwstr>
  </property>
  <property fmtid="{D5CDD505-2E9C-101B-9397-08002B2CF9AE}" pid="4" name="ICV">
    <vt:lpwstr>DF8E6C4F2E50471F9E88B920FD55C35B</vt:lpwstr>
  </property>
</Properties>
</file>