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ascii="方正黑体_GBK" w:eastAsia="方正黑体_GBK"/>
          <w:sz w:val="32"/>
          <w:szCs w:val="32"/>
        </w:rPr>
      </w:pPr>
      <w:bookmarkStart w:id="0" w:name="_GoBack"/>
      <w:bookmarkEnd w:id="0"/>
    </w:p>
    <w:p>
      <w:pPr>
        <w:jc w:val="center"/>
        <w:rPr>
          <w:rFonts w:hint="eastAsia" w:ascii="宋体" w:hAnsi="宋体" w:eastAsia="宋体" w:cs="宋体"/>
          <w:b/>
          <w:bCs/>
          <w:sz w:val="44"/>
          <w:szCs w:val="44"/>
        </w:rPr>
      </w:pPr>
      <w:r>
        <w:rPr>
          <w:rFonts w:hint="eastAsia" w:ascii="宋体" w:hAnsi="宋体" w:eastAsia="宋体" w:cs="宋体"/>
          <w:b/>
          <w:bCs/>
          <w:sz w:val="44"/>
          <w:szCs w:val="44"/>
        </w:rPr>
        <w:t>德宏职业学院</w:t>
      </w:r>
    </w:p>
    <w:p>
      <w:pPr>
        <w:jc w:val="center"/>
        <w:rPr>
          <w:rFonts w:hint="eastAsia" w:ascii="宋体" w:hAnsi="宋体" w:eastAsia="宋体" w:cs="宋体"/>
          <w:sz w:val="36"/>
          <w:szCs w:val="36"/>
        </w:rPr>
      </w:pPr>
      <w:r>
        <w:rPr>
          <w:rFonts w:hint="eastAsia" w:ascii="宋体" w:hAnsi="宋体" w:eastAsia="宋体" w:cs="宋体"/>
          <w:b/>
          <w:bCs/>
          <w:sz w:val="36"/>
          <w:szCs w:val="36"/>
        </w:rPr>
        <w:t>《</w:t>
      </w:r>
      <w:r>
        <w:rPr>
          <w:rFonts w:hint="eastAsia" w:ascii="宋体" w:hAnsi="宋体" w:eastAsia="宋体" w:cs="宋体"/>
          <w:b/>
          <w:bCs/>
          <w:sz w:val="36"/>
          <w:szCs w:val="36"/>
          <w:lang w:eastAsia="zh-CN"/>
        </w:rPr>
        <w:t>学前儿童音乐教育</w:t>
      </w:r>
      <w:r>
        <w:rPr>
          <w:rFonts w:hint="eastAsia" w:ascii="宋体" w:hAnsi="宋体" w:eastAsia="宋体" w:cs="宋体"/>
          <w:b/>
          <w:bCs/>
          <w:sz w:val="36"/>
          <w:szCs w:val="36"/>
        </w:rPr>
        <w:t>》课程标准</w:t>
      </w:r>
    </w:p>
    <w:p>
      <w:pPr>
        <w:rPr>
          <w:rFonts w:hint="eastAsia" w:ascii="宋体" w:hAnsi="宋体" w:eastAsia="宋体" w:cs="宋体"/>
        </w:rPr>
      </w:pPr>
    </w:p>
    <w:p>
      <w:pPr>
        <w:ind w:firstLine="422" w:firstLineChars="15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一、课程概述</w:t>
      </w:r>
    </w:p>
    <w:p>
      <w:pPr>
        <w:ind w:firstLine="422" w:firstLineChars="15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（一）课程基本信息 </w:t>
      </w:r>
    </w:p>
    <w:p>
      <w:pPr>
        <w:ind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课程名称:</w:t>
      </w:r>
      <w:r>
        <w:rPr>
          <w:rFonts w:hint="eastAsia" w:ascii="宋体" w:hAnsi="宋体" w:eastAsia="宋体" w:cs="宋体"/>
          <w:color w:val="000000" w:themeColor="text1"/>
          <w:sz w:val="28"/>
          <w:szCs w:val="28"/>
          <w:lang w:eastAsia="zh-CN"/>
          <w14:textFill>
            <w14:solidFill>
              <w14:schemeClr w14:val="tx1"/>
            </w14:solidFill>
          </w14:textFill>
        </w:rPr>
        <w:t>《学前儿童音乐教育》</w:t>
      </w:r>
      <w:r>
        <w:rPr>
          <w:rFonts w:hint="eastAsia" w:ascii="宋体" w:hAnsi="宋体" w:eastAsia="宋体" w:cs="宋体"/>
          <w:color w:val="000000" w:themeColor="text1"/>
          <w:sz w:val="28"/>
          <w:szCs w:val="28"/>
          <w14:textFill>
            <w14:solidFill>
              <w14:schemeClr w14:val="tx1"/>
            </w14:solidFill>
          </w14:textFill>
        </w:rPr>
        <w:t>课程编码：</w:t>
      </w:r>
    </w:p>
    <w:p>
      <w:pPr>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课程类型: </w:t>
      </w:r>
      <w:r>
        <w:rPr>
          <w:rFonts w:hint="eastAsia" w:ascii="宋体" w:hAnsi="宋体" w:eastAsia="宋体" w:cs="宋体"/>
          <w:color w:val="000000" w:themeColor="text1"/>
          <w:sz w:val="28"/>
          <w:szCs w:val="28"/>
          <w:lang w:eastAsia="zh-CN"/>
          <w14:textFill>
            <w14:solidFill>
              <w14:schemeClr w14:val="tx1"/>
            </w14:solidFill>
          </w14:textFill>
        </w:rPr>
        <w:t>专业课</w:t>
      </w:r>
      <w:r>
        <w:rPr>
          <w:rFonts w:hint="eastAsia" w:ascii="宋体" w:hAnsi="宋体" w:eastAsia="宋体" w:cs="宋体"/>
          <w:color w:val="000000" w:themeColor="text1"/>
          <w:sz w:val="28"/>
          <w:szCs w:val="28"/>
          <w14:textFill>
            <w14:solidFill>
              <w14:schemeClr w14:val="tx1"/>
            </w14:solidFill>
          </w14:textFill>
        </w:rPr>
        <w:t xml:space="preserve">    </w:t>
      </w:r>
      <w:r>
        <w:rPr>
          <w:rFonts w:hint="eastAsia" w:ascii="宋体" w:hAnsi="宋体" w:eastAsia="宋体" w:cs="宋体"/>
          <w:color w:val="000000" w:themeColor="text1"/>
          <w:sz w:val="28"/>
          <w:szCs w:val="28"/>
          <w:lang w:val="en-US" w:eastAsia="zh-CN"/>
          <w14:textFill>
            <w14:solidFill>
              <w14:schemeClr w14:val="tx1"/>
            </w14:solidFill>
          </w14:textFill>
        </w:rPr>
        <w:t xml:space="preserve">         </w:t>
      </w:r>
      <w:r>
        <w:rPr>
          <w:rFonts w:hint="eastAsia" w:ascii="宋体" w:hAnsi="宋体" w:eastAsia="宋体" w:cs="宋体"/>
          <w:color w:val="000000" w:themeColor="text1"/>
          <w:sz w:val="28"/>
          <w:szCs w:val="28"/>
          <w14:textFill>
            <w14:solidFill>
              <w14:schemeClr w14:val="tx1"/>
            </w14:solidFill>
          </w14:textFill>
        </w:rPr>
        <w:t>课程性质：</w:t>
      </w:r>
      <w:r>
        <w:rPr>
          <w:rFonts w:hint="eastAsia" w:ascii="宋体" w:hAnsi="宋体" w:eastAsia="宋体" w:cs="宋体"/>
          <w:color w:val="000000" w:themeColor="text1"/>
          <w:sz w:val="28"/>
          <w:szCs w:val="28"/>
          <w:lang w:eastAsia="zh-CN"/>
          <w14:textFill>
            <w14:solidFill>
              <w14:schemeClr w14:val="tx1"/>
            </w14:solidFill>
          </w14:textFill>
        </w:rPr>
        <w:t>专业必修课</w:t>
      </w:r>
    </w:p>
    <w:p>
      <w:pPr>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适用专业:</w:t>
      </w:r>
      <w:r>
        <w:rPr>
          <w:rFonts w:hint="eastAsia" w:ascii="宋体" w:hAnsi="宋体" w:eastAsia="宋体" w:cs="宋体"/>
          <w:color w:val="000000" w:themeColor="text1"/>
          <w:sz w:val="28"/>
          <w:szCs w:val="28"/>
          <w:lang w:eastAsia="zh-CN"/>
          <w14:textFill>
            <w14:solidFill>
              <w14:schemeClr w14:val="tx1"/>
            </w14:solidFill>
          </w14:textFill>
        </w:rPr>
        <w:t>学前教育专业</w:t>
      </w:r>
      <w:r>
        <w:rPr>
          <w:rFonts w:hint="eastAsia" w:ascii="宋体" w:hAnsi="宋体" w:eastAsia="宋体" w:cs="宋体"/>
          <w:color w:val="000000" w:themeColor="text1"/>
          <w:sz w:val="28"/>
          <w:szCs w:val="28"/>
          <w14:textFill>
            <w14:solidFill>
              <w14:schemeClr w14:val="tx1"/>
            </w14:solidFill>
          </w14:textFill>
        </w:rPr>
        <w:t xml:space="preserve">     </w:t>
      </w:r>
      <w:r>
        <w:rPr>
          <w:rFonts w:hint="eastAsia" w:ascii="宋体" w:hAnsi="宋体" w:eastAsia="宋体" w:cs="宋体"/>
          <w:color w:val="000000" w:themeColor="text1"/>
          <w:sz w:val="28"/>
          <w:szCs w:val="28"/>
          <w:lang w:val="en-US" w:eastAsia="zh-CN"/>
          <w14:textFill>
            <w14:solidFill>
              <w14:schemeClr w14:val="tx1"/>
            </w14:solidFill>
          </w14:textFill>
        </w:rPr>
        <w:t xml:space="preserve">  </w:t>
      </w:r>
      <w:r>
        <w:rPr>
          <w:rFonts w:hint="eastAsia" w:ascii="宋体" w:hAnsi="宋体" w:eastAsia="宋体" w:cs="宋体"/>
          <w:color w:val="000000" w:themeColor="text1"/>
          <w:sz w:val="28"/>
          <w:szCs w:val="28"/>
          <w14:textFill>
            <w14:solidFill>
              <w14:schemeClr w14:val="tx1"/>
            </w14:solidFill>
          </w14:textFill>
        </w:rPr>
        <w:t xml:space="preserve"> 课程学时（学分）</w:t>
      </w:r>
      <w:r>
        <w:rPr>
          <w:rFonts w:hint="eastAsia" w:ascii="宋体" w:hAnsi="宋体" w:eastAsia="宋体" w:cs="宋体"/>
          <w:color w:val="000000" w:themeColor="text1"/>
          <w:sz w:val="28"/>
          <w:szCs w:val="28"/>
          <w:lang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2学分</w:t>
      </w:r>
    </w:p>
    <w:p>
      <w:pPr>
        <w:ind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 xml:space="preserve">先修课程：                 </w:t>
      </w:r>
      <w:r>
        <w:rPr>
          <w:rFonts w:hint="eastAsia" w:ascii="宋体" w:hAnsi="宋体" w:eastAsia="宋体" w:cs="宋体"/>
          <w:color w:val="000000" w:themeColor="text1"/>
          <w:sz w:val="28"/>
          <w:szCs w:val="28"/>
          <w:lang w:val="en-US" w:eastAsia="zh-CN"/>
          <w14:textFill>
            <w14:solidFill>
              <w14:schemeClr w14:val="tx1"/>
            </w14:solidFill>
          </w14:textFill>
        </w:rPr>
        <w:t xml:space="preserve">  </w:t>
      </w:r>
      <w:r>
        <w:rPr>
          <w:rFonts w:hint="eastAsia" w:ascii="宋体" w:hAnsi="宋体" w:eastAsia="宋体" w:cs="宋体"/>
          <w:color w:val="000000" w:themeColor="text1"/>
          <w:sz w:val="28"/>
          <w:szCs w:val="28"/>
          <w14:textFill>
            <w14:solidFill>
              <w14:schemeClr w14:val="tx1"/>
            </w14:solidFill>
          </w14:textFill>
        </w:rPr>
        <w:t>后续课程：</w:t>
      </w:r>
    </w:p>
    <w:p>
      <w:pPr>
        <w:ind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课程负责人: </w:t>
      </w:r>
      <w:r>
        <w:rPr>
          <w:rFonts w:hint="eastAsia" w:ascii="宋体" w:hAnsi="宋体" w:eastAsia="宋体" w:cs="宋体"/>
          <w:color w:val="000000" w:themeColor="text1"/>
          <w:sz w:val="28"/>
          <w:szCs w:val="28"/>
          <w:lang w:eastAsia="zh-CN"/>
          <w14:textFill>
            <w14:solidFill>
              <w14:schemeClr w14:val="tx1"/>
            </w14:solidFill>
          </w14:textFill>
        </w:rPr>
        <w:t>刀文秋</w:t>
      </w:r>
      <w:r>
        <w:rPr>
          <w:rFonts w:hint="eastAsia" w:ascii="宋体" w:hAnsi="宋体" w:eastAsia="宋体" w:cs="宋体"/>
          <w:color w:val="000000" w:themeColor="text1"/>
          <w:sz w:val="28"/>
          <w:szCs w:val="28"/>
          <w14:textFill>
            <w14:solidFill>
              <w14:schemeClr w14:val="tx1"/>
            </w14:solidFill>
          </w14:textFill>
        </w:rPr>
        <w:t xml:space="preserve">          </w:t>
      </w:r>
      <w:r>
        <w:rPr>
          <w:rFonts w:hint="eastAsia" w:ascii="宋体" w:hAnsi="宋体" w:eastAsia="宋体" w:cs="宋体"/>
          <w:color w:val="000000" w:themeColor="text1"/>
          <w:sz w:val="28"/>
          <w:szCs w:val="28"/>
          <w:lang w:val="en-US" w:eastAsia="zh-CN"/>
          <w14:textFill>
            <w14:solidFill>
              <w14:schemeClr w14:val="tx1"/>
            </w14:solidFill>
          </w14:textFill>
        </w:rPr>
        <w:t xml:space="preserve"> </w:t>
      </w:r>
      <w:r>
        <w:rPr>
          <w:rFonts w:hint="eastAsia" w:ascii="宋体" w:hAnsi="宋体" w:eastAsia="宋体" w:cs="宋体"/>
          <w:color w:val="000000" w:themeColor="text1"/>
          <w:sz w:val="28"/>
          <w:szCs w:val="28"/>
          <w14:textFill>
            <w14:solidFill>
              <w14:schemeClr w14:val="tx1"/>
            </w14:solidFill>
          </w14:textFill>
        </w:rPr>
        <w:t>修订时间:  </w:t>
      </w:r>
    </w:p>
    <w:p>
      <w:pPr>
        <w:ind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课程标准审批人:  </w:t>
      </w:r>
    </w:p>
    <w:p>
      <w:pPr>
        <w:numPr>
          <w:ilvl w:val="0"/>
          <w:numId w:val="1"/>
        </w:numPr>
        <w:ind w:firstLine="422" w:firstLineChars="15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课程定位与课程设计 </w:t>
      </w:r>
    </w:p>
    <w:p>
      <w:pPr>
        <w:ind w:firstLine="703" w:firstLineChars="250"/>
        <w:rPr>
          <w:rFonts w:hint="eastAsia"/>
          <w:sz w:val="28"/>
          <w:szCs w:val="28"/>
        </w:rPr>
      </w:pPr>
      <w:r>
        <w:rPr>
          <w:rFonts w:hint="eastAsia" w:ascii="宋体" w:hAnsi="宋体" w:eastAsia="宋体" w:cs="宋体"/>
          <w:b/>
          <w:bCs/>
          <w:color w:val="000000" w:themeColor="text1"/>
          <w:sz w:val="28"/>
          <w:szCs w:val="28"/>
          <w14:textFill>
            <w14:solidFill>
              <w14:schemeClr w14:val="tx1"/>
            </w14:solidFill>
          </w14:textFill>
        </w:rPr>
        <w:t>1、课程简介：</w:t>
      </w:r>
      <w:r>
        <w:rPr>
          <w:rFonts w:hint="eastAsia" w:ascii="宋体" w:hAnsi="宋体" w:eastAsia="宋体" w:cs="宋体"/>
          <w:color w:val="000000" w:themeColor="text1"/>
          <w:sz w:val="28"/>
          <w:szCs w:val="28"/>
          <w:lang w:eastAsia="zh-CN"/>
          <w14:textFill>
            <w14:solidFill>
              <w14:schemeClr w14:val="tx1"/>
            </w14:solidFill>
          </w14:textFill>
        </w:rPr>
        <w:t>《</w:t>
      </w:r>
      <w:r>
        <w:rPr>
          <w:rFonts w:hint="eastAsia" w:ascii="宋体" w:hAnsi="宋体" w:eastAsia="宋体" w:cs="宋体"/>
          <w:color w:val="000000" w:themeColor="text1"/>
          <w:sz w:val="28"/>
          <w:szCs w:val="28"/>
          <w14:textFill>
            <w14:solidFill>
              <w14:schemeClr w14:val="tx1"/>
            </w14:solidFill>
          </w14:textFill>
        </w:rPr>
        <w:t>学前儿童</w:t>
      </w:r>
      <w:r>
        <w:rPr>
          <w:rFonts w:hint="eastAsia" w:ascii="宋体" w:hAnsi="宋体" w:eastAsia="宋体" w:cs="宋体"/>
          <w:color w:val="000000" w:themeColor="text1"/>
          <w:sz w:val="28"/>
          <w:szCs w:val="28"/>
          <w:lang w:eastAsia="zh-CN"/>
          <w14:textFill>
            <w14:solidFill>
              <w14:schemeClr w14:val="tx1"/>
            </w14:solidFill>
          </w14:textFill>
        </w:rPr>
        <w:t>艺术</w:t>
      </w:r>
      <w:r>
        <w:rPr>
          <w:rFonts w:hint="eastAsia" w:ascii="宋体" w:hAnsi="宋体" w:eastAsia="宋体" w:cs="宋体"/>
          <w:color w:val="000000" w:themeColor="text1"/>
          <w:sz w:val="28"/>
          <w:szCs w:val="28"/>
          <w14:textFill>
            <w14:solidFill>
              <w14:schemeClr w14:val="tx1"/>
            </w14:solidFill>
          </w14:textFill>
        </w:rPr>
        <w:t>教育</w:t>
      </w:r>
      <w:r>
        <w:rPr>
          <w:rFonts w:hint="eastAsia" w:ascii="宋体" w:hAnsi="宋体" w:eastAsia="宋体" w:cs="宋体"/>
          <w:color w:val="000000" w:themeColor="text1"/>
          <w:sz w:val="28"/>
          <w:szCs w:val="28"/>
          <w:lang w:eastAsia="zh-CN"/>
          <w14:textFill>
            <w14:solidFill>
              <w14:schemeClr w14:val="tx1"/>
            </w14:solidFill>
          </w14:textFill>
        </w:rPr>
        <w:t>音乐教育》是学前教育专业的主干必修课程，</w:t>
      </w:r>
      <w:r>
        <w:rPr>
          <w:rFonts w:hint="eastAsia"/>
          <w:sz w:val="28"/>
          <w:szCs w:val="28"/>
        </w:rPr>
        <w:t>是学前专业学生必须掌握的五大领域教学法之一，是培养</w:t>
      </w:r>
      <w:r>
        <w:rPr>
          <w:rFonts w:hint="eastAsia"/>
          <w:sz w:val="28"/>
          <w:szCs w:val="28"/>
          <w:lang w:eastAsia="zh-CN"/>
        </w:rPr>
        <w:t>高</w:t>
      </w:r>
      <w:r>
        <w:rPr>
          <w:rFonts w:hint="eastAsia"/>
          <w:sz w:val="28"/>
          <w:szCs w:val="28"/>
        </w:rPr>
        <w:t>职院校学前教育专业学生高素质、强实践的重要理论与实践相结合的基础理论课程。</w:t>
      </w:r>
      <w:r>
        <w:rPr>
          <w:rFonts w:hint="eastAsia" w:ascii="宋体" w:hAnsi="宋体" w:eastAsia="宋体" w:cs="宋体"/>
          <w:color w:val="000000" w:themeColor="text1"/>
          <w:sz w:val="28"/>
          <w:szCs w:val="28"/>
          <w14:textFill>
            <w14:solidFill>
              <w14:schemeClr w14:val="tx1"/>
            </w14:solidFill>
          </w14:textFill>
        </w:rPr>
        <w:t>它以音乐艺术、心理学、教育学等多种理论为基础。并不是纯理论的学科。它的实践性很强，包含个人的体验、感受和多种表现手段，但又不仅是单纯的教育方法。它是理论与实践相结合的产物。</w:t>
      </w:r>
      <w:r>
        <w:rPr>
          <w:rFonts w:hint="eastAsia" w:ascii="宋体" w:hAnsi="宋体" w:eastAsia="宋体" w:cs="宋体"/>
          <w:color w:val="000000" w:themeColor="text1"/>
          <w:sz w:val="28"/>
          <w:szCs w:val="28"/>
          <w:lang w:eastAsia="zh-CN"/>
          <w14:textFill>
            <w14:solidFill>
              <w14:schemeClr w14:val="tx1"/>
            </w14:solidFill>
          </w14:textFill>
        </w:rPr>
        <w:t>通过学习本课程可以</w:t>
      </w:r>
      <w:r>
        <w:rPr>
          <w:rFonts w:hint="eastAsia" w:ascii="宋体" w:hAnsi="宋体" w:cs="宋体"/>
          <w:color w:val="000000"/>
          <w:kern w:val="0"/>
          <w:sz w:val="28"/>
          <w:szCs w:val="28"/>
        </w:rPr>
        <w:t>提高对学前儿童音乐教育领域的理论和实践问题的认识，使学生全面掌握与学前儿童音乐教育有关的专业知识，并且能运用相关知识设计幼儿园音乐教学活动，初步具备从事幼儿园音乐教学的基本职业能力。</w:t>
      </w:r>
    </w:p>
    <w:p>
      <w:pPr>
        <w:ind w:firstLine="703" w:firstLineChars="250"/>
        <w:rPr>
          <w:rFonts w:hint="default"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2、课程性质与定位</w:t>
      </w:r>
      <w:r>
        <w:rPr>
          <w:rFonts w:hint="eastAsia" w:ascii="宋体" w:hAnsi="宋体" w:eastAsia="宋体" w:cs="宋体"/>
          <w:b/>
          <w:bCs/>
          <w:color w:val="000000" w:themeColor="text1"/>
          <w:sz w:val="28"/>
          <w:szCs w:val="28"/>
          <w:lang w:val="en-US" w:eastAsia="zh-CN"/>
          <w14:textFill>
            <w14:solidFill>
              <w14:schemeClr w14:val="tx1"/>
            </w14:solidFill>
          </w14:textFill>
        </w:rPr>
        <w:t xml:space="preserve">  </w:t>
      </w:r>
    </w:p>
    <w:p>
      <w:pPr>
        <w:spacing w:line="360" w:lineRule="auto"/>
        <w:ind w:firstLine="562"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（1）课程性质：</w:t>
      </w:r>
      <w:r>
        <w:rPr>
          <w:rFonts w:hint="eastAsia" w:ascii="宋体" w:hAnsi="宋体" w:eastAsia="宋体" w:cs="宋体"/>
          <w:color w:val="000000" w:themeColor="text1"/>
          <w:sz w:val="28"/>
          <w:szCs w:val="28"/>
          <w14:textFill>
            <w14:solidFill>
              <w14:schemeClr w14:val="tx1"/>
            </w14:solidFill>
          </w14:textFill>
        </w:rPr>
        <w:t>专业必修课</w:t>
      </w:r>
    </w:p>
    <w:p>
      <w:pPr>
        <w:spacing w:line="360" w:lineRule="auto"/>
        <w:ind w:firstLine="562" w:firstLineChars="200"/>
        <w:rPr>
          <w:rFonts w:hint="eastAsia" w:ascii="宋体" w:hAnsi="宋体" w:eastAsia="宋体" w:cs="宋体"/>
          <w:b w:val="0"/>
          <w:bCs w:val="0"/>
          <w:color w:val="000000" w:themeColor="text1"/>
          <w:sz w:val="28"/>
          <w:szCs w:val="28"/>
          <w:lang w:eastAsia="zh-CN"/>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（2）课程定位：</w:t>
      </w:r>
      <w:r>
        <w:rPr>
          <w:rFonts w:hint="eastAsia" w:ascii="宋体" w:hAnsi="宋体" w:eastAsia="宋体" w:cs="宋体"/>
          <w:b w:val="0"/>
          <w:bCs w:val="0"/>
          <w:color w:val="000000" w:themeColor="text1"/>
          <w:sz w:val="28"/>
          <w:szCs w:val="28"/>
          <w14:textFill>
            <w14:solidFill>
              <w14:schemeClr w14:val="tx1"/>
            </w14:solidFill>
          </w14:textFill>
        </w:rPr>
        <w:t>《学前儿童音乐教育》是研究对学前儿童实施音乐教育的一门学科，它与学前儿童教育的其他学科构成横向联系，各自从不同的领域研究儿童的教育问题。《学前儿童音乐教育》与学前教育学、</w:t>
      </w:r>
      <w:r>
        <w:rPr>
          <w:rFonts w:hint="eastAsia" w:ascii="宋体" w:hAnsi="宋体" w:eastAsia="宋体" w:cs="宋体"/>
          <w:b w:val="0"/>
          <w:bCs w:val="0"/>
          <w:color w:val="000000" w:themeColor="text1"/>
          <w:sz w:val="28"/>
          <w:szCs w:val="28"/>
          <w:lang w:eastAsia="zh-CN"/>
          <w14:textFill>
            <w14:solidFill>
              <w14:schemeClr w14:val="tx1"/>
            </w14:solidFill>
          </w14:textFill>
        </w:rPr>
        <w:t>儿</w:t>
      </w:r>
      <w:r>
        <w:rPr>
          <w:rFonts w:hint="eastAsia" w:ascii="宋体" w:hAnsi="宋体" w:eastAsia="宋体" w:cs="宋体"/>
          <w:b w:val="0"/>
          <w:bCs w:val="0"/>
          <w:color w:val="000000" w:themeColor="text1"/>
          <w:sz w:val="28"/>
          <w:szCs w:val="28"/>
          <w14:textFill>
            <w14:solidFill>
              <w14:schemeClr w14:val="tx1"/>
            </w14:solidFill>
          </w14:textFill>
        </w:rPr>
        <w:t>童心理学等学科有着十分密切的联系。学前儿童音乐教育的理论和实践是以教育学、心理学和美学的理论为基础的。它与学前儿童教育的其它学科一起，丰富了学前儿童教育的内涵</w:t>
      </w:r>
      <w:r>
        <w:rPr>
          <w:rFonts w:hint="eastAsia" w:ascii="宋体" w:hAnsi="宋体" w:eastAsia="宋体" w:cs="宋体"/>
          <w:b w:val="0"/>
          <w:bCs w:val="0"/>
          <w:color w:val="000000" w:themeColor="text1"/>
          <w:sz w:val="28"/>
          <w:szCs w:val="28"/>
          <w:lang w:eastAsia="zh-CN"/>
          <w14:textFill>
            <w14:solidFill>
              <w14:schemeClr w14:val="tx1"/>
            </w14:solidFill>
          </w14:textFill>
        </w:rPr>
        <w:t>。</w:t>
      </w:r>
    </w:p>
    <w:p>
      <w:pPr>
        <w:spacing w:line="360" w:lineRule="auto"/>
        <w:ind w:firstLine="560" w:firstLineChars="200"/>
        <w:rPr>
          <w:rFonts w:hint="eastAsia" w:ascii="宋体" w:hAnsi="宋体" w:eastAsia="宋体" w:cs="宋体"/>
          <w:b w:val="0"/>
          <w:bCs w:val="0"/>
          <w:color w:val="000000" w:themeColor="text1"/>
          <w:sz w:val="28"/>
          <w:szCs w:val="28"/>
          <w:lang w:eastAsia="zh-CN"/>
          <w14:textFill>
            <w14:solidFill>
              <w14:schemeClr w14:val="tx1"/>
            </w14:solidFill>
          </w14:textFill>
        </w:rPr>
      </w:pPr>
    </w:p>
    <w:p>
      <w:pPr>
        <w:numPr>
          <w:ilvl w:val="0"/>
          <w:numId w:val="2"/>
        </w:numPr>
        <w:spacing w:line="400" w:lineRule="exact"/>
        <w:ind w:firstLine="843" w:firstLineChars="300"/>
        <w:rPr>
          <w:rFonts w:hint="eastAsia" w:asciiTheme="minorEastAsia" w:hAnsiTheme="minorEastAsia" w:eastAsiaTheme="minorEastAsia" w:cstheme="minorEastAsia"/>
          <w:sz w:val="28"/>
          <w:szCs w:val="28"/>
        </w:rPr>
      </w:pPr>
      <w:r>
        <w:rPr>
          <w:rFonts w:hint="eastAsia" w:ascii="宋体" w:hAnsi="宋体" w:eastAsia="宋体" w:cs="宋体"/>
          <w:b/>
          <w:bCs/>
          <w:color w:val="000000" w:themeColor="text1"/>
          <w:sz w:val="28"/>
          <w:szCs w:val="28"/>
          <w14:textFill>
            <w14:solidFill>
              <w14:schemeClr w14:val="tx1"/>
            </w14:solidFill>
          </w14:textFill>
        </w:rPr>
        <w:t>课程基本理念：</w:t>
      </w:r>
      <w:r>
        <w:rPr>
          <w:rFonts w:hint="eastAsia" w:asciiTheme="minorEastAsia" w:hAnsiTheme="minorEastAsia" w:eastAsiaTheme="minorEastAsia" w:cstheme="minorEastAsia"/>
          <w:sz w:val="28"/>
          <w:szCs w:val="28"/>
        </w:rPr>
        <w:t>通过本课程的学习，应使学生掌握一定的幼儿园音乐教学理论知识、正确的音乐教育观点和多样化的音乐教学方法；树立正确的幼儿音乐教育观，从而提高从事幼儿园音乐活动的专业素养；能针对不同年龄段幼儿的特点选择幼儿园音乐活动的材料，并能够设计幼儿园音乐活动方案和组织音乐活动。</w:t>
      </w:r>
    </w:p>
    <w:p>
      <w:pPr>
        <w:numPr>
          <w:ilvl w:val="0"/>
          <w:numId w:val="0"/>
        </w:numPr>
        <w:spacing w:line="400" w:lineRule="exact"/>
        <w:rPr>
          <w:rFonts w:hint="eastAsia" w:asciiTheme="minorEastAsia" w:hAnsiTheme="minorEastAsia" w:eastAsiaTheme="minorEastAsia" w:cstheme="minorEastAsia"/>
          <w:sz w:val="28"/>
          <w:szCs w:val="28"/>
        </w:rPr>
      </w:pPr>
    </w:p>
    <w:p>
      <w:pPr>
        <w:ind w:firstLine="562" w:firstLineChars="200"/>
        <w:rPr>
          <w:rFonts w:hint="eastAsia" w:ascii="宋体" w:hAnsi="宋体" w:eastAsia="宋体" w:cs="宋体"/>
          <w:b w:val="0"/>
          <w:bCs w:val="0"/>
          <w:color w:val="000000" w:themeColor="text1"/>
          <w:sz w:val="28"/>
          <w:szCs w:val="28"/>
          <w:lang w:eastAsia="zh-CN"/>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4、课程设计的思路</w:t>
      </w:r>
      <w:r>
        <w:rPr>
          <w:rFonts w:hint="eastAsia" w:ascii="宋体" w:hAnsi="宋体" w:eastAsia="宋体" w:cs="宋体"/>
          <w:b/>
          <w:bCs/>
          <w:color w:val="000000" w:themeColor="text1"/>
          <w:sz w:val="28"/>
          <w:szCs w:val="28"/>
          <w:lang w:eastAsia="zh-CN"/>
          <w14:textFill>
            <w14:solidFill>
              <w14:schemeClr w14:val="tx1"/>
            </w14:solidFill>
          </w14:textFill>
        </w:rPr>
        <w:t>：</w:t>
      </w:r>
      <w:r>
        <w:rPr>
          <w:rFonts w:hint="eastAsia" w:ascii="宋体" w:hAnsi="宋体" w:eastAsia="宋体" w:cs="宋体"/>
          <w:b w:val="0"/>
          <w:bCs w:val="0"/>
          <w:color w:val="000000" w:themeColor="text1"/>
          <w:sz w:val="28"/>
          <w:szCs w:val="28"/>
          <w:lang w:eastAsia="zh-CN"/>
          <w14:textFill>
            <w14:solidFill>
              <w14:schemeClr w14:val="tx1"/>
            </w14:solidFill>
          </w14:textFill>
        </w:rPr>
        <w:t>《学前儿童音乐教育》课程设计紧扣《幼儿园教育指导纲要(试行)》、《3～6岁儿童学习与发展指南》的基本精神，结合艺术学科的特点和学前儿童的成长和认知特点．从学习幼儿艺术习得的发展规律，到通过欣赏达到对幼儿艺术的初步认识；再从幼儿艺术教育的大主题到学前儿童艺术教育的具体任务、内容、特点、组织指导，</w:t>
      </w:r>
      <w:r>
        <w:rPr>
          <w:rFonts w:hint="eastAsia"/>
          <w:sz w:val="28"/>
          <w:szCs w:val="28"/>
        </w:rPr>
        <w:t>使学生了解学前儿童歌唱、韵律动作、音乐欣赏、打击乐器等各方面能力发展的水平和特点，理解学前儿童音乐教育的内容以及对各年龄班的不同要求，掌握一定的幼儿园音乐教学理论知识，树立正确的幼儿音乐教育观点，形成多样化的音乐教学方法，</w:t>
      </w:r>
      <w:r>
        <w:rPr>
          <w:sz w:val="28"/>
          <w:szCs w:val="28"/>
        </w:rPr>
        <w:t>从而提高从事</w:t>
      </w:r>
      <w:r>
        <w:rPr>
          <w:rFonts w:hint="eastAsia"/>
          <w:sz w:val="28"/>
          <w:szCs w:val="28"/>
        </w:rPr>
        <w:t>幼儿园音乐</w:t>
      </w:r>
      <w:r>
        <w:rPr>
          <w:sz w:val="28"/>
          <w:szCs w:val="28"/>
        </w:rPr>
        <w:t>活动的专业</w:t>
      </w:r>
      <w:r>
        <w:rPr>
          <w:rFonts w:hint="eastAsia"/>
          <w:sz w:val="28"/>
          <w:szCs w:val="28"/>
        </w:rPr>
        <w:t>技能，能针对不同年龄段幼儿的特点选择幼儿园音乐活动的材料</w:t>
      </w:r>
      <w:r>
        <w:rPr>
          <w:sz w:val="28"/>
          <w:szCs w:val="28"/>
        </w:rPr>
        <w:t>，并</w:t>
      </w:r>
      <w:r>
        <w:rPr>
          <w:rFonts w:hint="eastAsia"/>
          <w:sz w:val="28"/>
          <w:szCs w:val="28"/>
        </w:rPr>
        <w:t>能够</w:t>
      </w:r>
      <w:r>
        <w:rPr>
          <w:sz w:val="28"/>
          <w:szCs w:val="28"/>
        </w:rPr>
        <w:t>设计</w:t>
      </w:r>
      <w:r>
        <w:rPr>
          <w:rFonts w:hint="eastAsia"/>
          <w:sz w:val="28"/>
          <w:szCs w:val="28"/>
        </w:rPr>
        <w:t>幼儿园音乐活动方案</w:t>
      </w:r>
      <w:r>
        <w:rPr>
          <w:sz w:val="28"/>
          <w:szCs w:val="28"/>
        </w:rPr>
        <w:t>和</w:t>
      </w:r>
      <w:r>
        <w:rPr>
          <w:rFonts w:hint="eastAsia"/>
          <w:sz w:val="28"/>
          <w:szCs w:val="28"/>
        </w:rPr>
        <w:t>组织音乐活动。</w:t>
      </w:r>
    </w:p>
    <w:p>
      <w:pPr>
        <w:ind w:firstLine="422" w:firstLineChars="15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二、课程目标</w:t>
      </w:r>
    </w:p>
    <w:p>
      <w:pPr>
        <w:ind w:firstLine="560" w:firstLineChars="20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（一）总体目标</w:t>
      </w:r>
      <w:r>
        <w:rPr>
          <w:rFonts w:hint="eastAsia" w:ascii="宋体" w:hAnsi="宋体" w:eastAsia="宋体" w:cs="宋体"/>
          <w:color w:val="000000" w:themeColor="text1"/>
          <w:sz w:val="28"/>
          <w:szCs w:val="28"/>
          <w:lang w:eastAsia="zh-CN"/>
          <w14:textFill>
            <w14:solidFill>
              <w14:schemeClr w14:val="tx1"/>
            </w14:solidFill>
          </w14:textFill>
        </w:rPr>
        <w:t>：</w:t>
      </w:r>
      <w:r>
        <w:rPr>
          <w:rFonts w:hint="eastAsia"/>
          <w:sz w:val="28"/>
          <w:szCs w:val="28"/>
        </w:rPr>
        <w:t>了解学前儿童音乐教育的含义、作用、内容、任务。理解学前儿童</w:t>
      </w:r>
      <w:r>
        <w:rPr>
          <w:rFonts w:hint="eastAsia"/>
          <w:sz w:val="28"/>
          <w:szCs w:val="28"/>
          <w:lang w:eastAsia="zh-CN"/>
        </w:rPr>
        <w:t>各年龄段</w:t>
      </w:r>
      <w:r>
        <w:rPr>
          <w:rFonts w:hint="eastAsia"/>
          <w:sz w:val="28"/>
          <w:szCs w:val="28"/>
        </w:rPr>
        <w:t>音乐教育目标的层次结构、分类结构以及目标的具体内容掌握学前儿童音乐活动方案的基本格式。能够制定学前儿童音乐教育活动目标，</w:t>
      </w:r>
      <w:r>
        <w:rPr>
          <w:rFonts w:hint="eastAsia" w:ascii="宋体" w:hAnsi="宋体"/>
          <w:sz w:val="28"/>
          <w:szCs w:val="28"/>
        </w:rPr>
        <w:t xml:space="preserve"> 能设计教学活动方案并实施教学活动</w:t>
      </w:r>
      <w:r>
        <w:rPr>
          <w:rFonts w:hint="eastAsia"/>
          <w:sz w:val="28"/>
          <w:szCs w:val="28"/>
          <w:lang w:eastAsia="zh-CN"/>
        </w:rPr>
        <w:t>，</w:t>
      </w:r>
      <w:r>
        <w:rPr>
          <w:rFonts w:hint="eastAsia"/>
          <w:sz w:val="28"/>
          <w:szCs w:val="28"/>
        </w:rPr>
        <w:t>能对学前儿童音乐教育活动进行评价。</w:t>
      </w:r>
    </w:p>
    <w:p>
      <w:pPr>
        <w:ind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（二）具体目标  </w:t>
      </w:r>
    </w:p>
    <w:p>
      <w:pPr>
        <w:widowControl/>
        <w:spacing w:line="360" w:lineRule="auto"/>
        <w:ind w:firstLine="560" w:firstLineChars="200"/>
        <w:jc w:val="left"/>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1、知识目标 </w:t>
      </w:r>
      <w:r>
        <w:rPr>
          <w:rFonts w:hint="eastAsia" w:ascii="宋体" w:hAnsi="宋体" w:eastAsia="宋体" w:cs="宋体"/>
          <w:color w:val="000000" w:themeColor="text1"/>
          <w:sz w:val="28"/>
          <w:szCs w:val="28"/>
          <w:lang w:eastAsia="zh-CN"/>
          <w14:textFill>
            <w14:solidFill>
              <w14:schemeClr w14:val="tx1"/>
            </w14:solidFill>
          </w14:textFill>
        </w:rPr>
        <w:t>：</w:t>
      </w:r>
      <w:r>
        <w:rPr>
          <w:rFonts w:hint="eastAsia" w:ascii="宋体" w:hAnsi="宋体" w:cs="宋体"/>
          <w:color w:val="000000"/>
          <w:kern w:val="0"/>
          <w:sz w:val="28"/>
          <w:szCs w:val="28"/>
        </w:rPr>
        <w:t>使学生了解学前儿童音乐教育在幼儿园教育中的重要意义，系统掌握学前儿童音乐教育的相关知识。</w:t>
      </w:r>
    </w:p>
    <w:p>
      <w:pPr>
        <w:widowControl/>
        <w:spacing w:line="360" w:lineRule="auto"/>
        <w:ind w:firstLine="560" w:firstLineChars="200"/>
        <w:jc w:val="left"/>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2、能力目标</w:t>
      </w:r>
      <w:r>
        <w:rPr>
          <w:rFonts w:hint="eastAsia" w:ascii="宋体" w:hAnsi="宋体" w:eastAsia="宋体" w:cs="宋体"/>
          <w:color w:val="000000" w:themeColor="text1"/>
          <w:sz w:val="28"/>
          <w:szCs w:val="28"/>
          <w:lang w:eastAsia="zh-CN"/>
          <w14:textFill>
            <w14:solidFill>
              <w14:schemeClr w14:val="tx1"/>
            </w14:solidFill>
          </w14:textFill>
        </w:rPr>
        <w:t>：</w:t>
      </w:r>
      <w:r>
        <w:rPr>
          <w:rFonts w:hint="eastAsia" w:ascii="宋体" w:hAnsi="宋体" w:cs="宋体"/>
          <w:color w:val="000000"/>
          <w:kern w:val="0"/>
          <w:sz w:val="28"/>
          <w:szCs w:val="28"/>
        </w:rPr>
        <w:t>使学生基本掌握幼儿各年龄段、各个音乐活动的教育教学技能及意义。</w:t>
      </w:r>
    </w:p>
    <w:p>
      <w:pPr>
        <w:widowControl/>
        <w:spacing w:line="360" w:lineRule="auto"/>
        <w:ind w:firstLine="560" w:firstLineChars="200"/>
        <w:jc w:val="left"/>
        <w:rPr>
          <w:rFonts w:hint="eastAsia" w:ascii="宋体" w:hAnsi="宋体" w:cs="宋体"/>
          <w:color w:val="000000"/>
          <w:kern w:val="0"/>
          <w:sz w:val="28"/>
          <w:szCs w:val="28"/>
        </w:rPr>
      </w:pPr>
      <w:r>
        <w:rPr>
          <w:rFonts w:hint="eastAsia" w:ascii="宋体" w:hAnsi="宋体" w:eastAsia="宋体" w:cs="宋体"/>
          <w:color w:val="000000" w:themeColor="text1"/>
          <w:sz w:val="28"/>
          <w:szCs w:val="28"/>
          <w14:textFill>
            <w14:solidFill>
              <w14:schemeClr w14:val="tx1"/>
            </w14:solidFill>
          </w14:textFill>
        </w:rPr>
        <w:t>3、素质目标</w:t>
      </w:r>
      <w:r>
        <w:rPr>
          <w:rFonts w:hint="eastAsia" w:ascii="宋体" w:hAnsi="宋体" w:eastAsia="宋体" w:cs="宋体"/>
          <w:color w:val="000000" w:themeColor="text1"/>
          <w:sz w:val="28"/>
          <w:szCs w:val="28"/>
          <w:lang w:val="en-US" w:eastAsia="zh-CN"/>
          <w14:textFill>
            <w14:solidFill>
              <w14:schemeClr w14:val="tx1"/>
            </w14:solidFill>
          </w14:textFill>
        </w:rPr>
        <w:t>;</w:t>
      </w:r>
      <w:r>
        <w:rPr>
          <w:rFonts w:hint="eastAsia" w:ascii="宋体" w:hAnsi="宋体" w:cs="宋体"/>
          <w:color w:val="000000"/>
          <w:kern w:val="0"/>
          <w:sz w:val="28"/>
          <w:szCs w:val="28"/>
        </w:rPr>
        <w:t>使学生具备良好的职业素养，积极的科研探索意识，良好的心理素质和个性品质，拥有从事学前儿童音乐教育的基本素质。</w:t>
      </w:r>
    </w:p>
    <w:p>
      <w:pPr>
        <w:widowControl/>
        <w:spacing w:line="360" w:lineRule="auto"/>
        <w:ind w:firstLine="560" w:firstLineChars="200"/>
        <w:jc w:val="left"/>
        <w:rPr>
          <w:rFonts w:hint="eastAsia" w:ascii="宋体" w:hAnsi="宋体" w:cs="宋体"/>
          <w:color w:val="000000"/>
          <w:kern w:val="0"/>
          <w:sz w:val="28"/>
          <w:szCs w:val="28"/>
        </w:rPr>
      </w:pPr>
    </w:p>
    <w:p>
      <w:pPr>
        <w:ind w:firstLine="562" w:firstLineChars="20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三、与前后课程的关系</w:t>
      </w:r>
    </w:p>
    <w:p>
      <w:pPr>
        <w:widowControl/>
        <w:spacing w:line="360" w:lineRule="atLeast"/>
        <w:ind w:firstLine="560" w:firstLineChars="200"/>
        <w:jc w:val="left"/>
        <w:rPr>
          <w:rFonts w:hint="default" w:ascii="宋体" w:hAnsi="宋体" w:eastAsia="宋体" w:cs="宋体"/>
          <w:color w:val="000000" w:themeColor="text1"/>
          <w:kern w:val="0"/>
          <w:sz w:val="28"/>
          <w:szCs w:val="28"/>
          <w:lang w:val="en-US"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（一）</w:t>
      </w:r>
      <w:r>
        <w:rPr>
          <w:rFonts w:hint="eastAsia" w:ascii="宋体" w:hAnsi="宋体" w:eastAsia="宋体" w:cs="宋体"/>
          <w:color w:val="000000" w:themeColor="text1"/>
          <w:kern w:val="0"/>
          <w:sz w:val="28"/>
          <w:szCs w:val="28"/>
          <w14:textFill>
            <w14:solidFill>
              <w14:schemeClr w14:val="tx1"/>
            </w14:solidFill>
          </w14:textFill>
        </w:rPr>
        <w:t>与前续课程的联系</w:t>
      </w:r>
      <w:r>
        <w:rPr>
          <w:rFonts w:hint="eastAsia" w:ascii="宋体" w:hAnsi="宋体" w:eastAsia="宋体" w:cs="宋体"/>
          <w:color w:val="000000" w:themeColor="text1"/>
          <w:kern w:val="0"/>
          <w:sz w:val="28"/>
          <w:szCs w:val="28"/>
          <w:lang w:eastAsia="zh-CN"/>
          <w14:textFill>
            <w14:solidFill>
              <w14:schemeClr w14:val="tx1"/>
            </w14:solidFill>
          </w14:textFill>
        </w:rPr>
        <w:t>：学前教育学、学前心理学、乐理、基础钢琴、幼儿歌曲演唱</w:t>
      </w:r>
    </w:p>
    <w:p>
      <w:pPr>
        <w:widowControl/>
        <w:spacing w:line="360" w:lineRule="atLeast"/>
        <w:ind w:firstLine="560" w:firstLineChars="200"/>
        <w:jc w:val="left"/>
        <w:rPr>
          <w:rFonts w:hint="eastAsia" w:ascii="宋体" w:hAnsi="宋体" w:eastAsia="宋体" w:cs="宋体"/>
          <w:color w:val="000000" w:themeColor="text1"/>
          <w:kern w:val="0"/>
          <w:sz w:val="28"/>
          <w:szCs w:val="28"/>
          <w:lang w:eastAsia="zh-CN"/>
          <w14:textFill>
            <w14:solidFill>
              <w14:schemeClr w14:val="tx1"/>
            </w14:solidFill>
          </w14:textFill>
        </w:rPr>
      </w:pPr>
      <w:r>
        <w:rPr>
          <w:rFonts w:hint="eastAsia" w:ascii="宋体" w:hAnsi="宋体" w:eastAsia="宋体" w:cs="宋体"/>
          <w:color w:val="000000" w:themeColor="text1"/>
          <w:kern w:val="0"/>
          <w:sz w:val="28"/>
          <w:szCs w:val="28"/>
          <w14:textFill>
            <w14:solidFill>
              <w14:schemeClr w14:val="tx1"/>
            </w14:solidFill>
          </w14:textFill>
        </w:rPr>
        <w:t>（二）与后继课程的关系</w:t>
      </w:r>
      <w:r>
        <w:rPr>
          <w:rFonts w:hint="eastAsia" w:ascii="宋体" w:hAnsi="宋体" w:eastAsia="宋体" w:cs="宋体"/>
          <w:color w:val="000000" w:themeColor="text1"/>
          <w:kern w:val="0"/>
          <w:sz w:val="28"/>
          <w:szCs w:val="28"/>
          <w:lang w:eastAsia="zh-CN"/>
          <w14:textFill>
            <w14:solidFill>
              <w14:schemeClr w14:val="tx1"/>
            </w14:solidFill>
          </w14:textFill>
        </w:rPr>
        <w:t>：幼儿歌曲弹唱、幼儿歌曲演唱</w:t>
      </w:r>
    </w:p>
    <w:p>
      <w:pPr>
        <w:rPr>
          <w:rFonts w:hint="eastAsia" w:ascii="宋体" w:hAnsi="宋体" w:eastAsia="宋体" w:cs="宋体"/>
          <w:b/>
          <w:bCs/>
          <w:color w:val="000000" w:themeColor="text1"/>
          <w:sz w:val="28"/>
          <w:szCs w:val="28"/>
          <w14:textFill>
            <w14:solidFill>
              <w14:schemeClr w14:val="tx1"/>
            </w14:solidFill>
          </w14:textFill>
        </w:rPr>
      </w:pPr>
    </w:p>
    <w:p>
      <w:pPr>
        <w:rPr>
          <w:rFonts w:hint="eastAsia" w:ascii="宋体" w:hAnsi="宋体" w:eastAsia="宋体" w:cs="宋体"/>
          <w:b/>
          <w:bCs/>
          <w:color w:val="000000" w:themeColor="text1"/>
          <w:sz w:val="28"/>
          <w:szCs w:val="28"/>
          <w14:textFill>
            <w14:solidFill>
              <w14:schemeClr w14:val="tx1"/>
            </w14:solidFill>
          </w14:textFill>
        </w:rPr>
      </w:pPr>
    </w:p>
    <w:p>
      <w:pPr>
        <w:ind w:firstLine="422" w:firstLineChars="15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四、课程内容标准 </w:t>
      </w:r>
    </w:p>
    <w:p>
      <w:pPr>
        <w:spacing w:line="400" w:lineRule="exact"/>
        <w:ind w:firstLine="562" w:firstLineChars="200"/>
        <w:rPr>
          <w:rFonts w:hint="eastAsia" w:ascii="宋体" w:hAnsi="宋体"/>
          <w:b/>
          <w:bCs/>
          <w:sz w:val="28"/>
          <w:szCs w:val="28"/>
          <w:lang w:eastAsia="zh-CN"/>
        </w:rPr>
      </w:pPr>
      <w:r>
        <w:rPr>
          <w:rFonts w:hint="eastAsia" w:ascii="宋体" w:hAnsi="宋体"/>
          <w:b/>
          <w:bCs/>
          <w:sz w:val="28"/>
          <w:szCs w:val="28"/>
          <w:lang w:eastAsia="zh-CN"/>
        </w:rPr>
        <w:t>教学</w:t>
      </w:r>
      <w:r>
        <w:rPr>
          <w:rFonts w:hint="eastAsia" w:ascii="宋体" w:hAnsi="宋体"/>
          <w:b/>
          <w:bCs/>
          <w:sz w:val="28"/>
          <w:szCs w:val="28"/>
        </w:rPr>
        <w:t>内容及学时分配</w:t>
      </w:r>
      <w:r>
        <w:rPr>
          <w:rFonts w:hint="eastAsia" w:ascii="宋体" w:hAnsi="宋体"/>
          <w:b/>
          <w:bCs/>
          <w:sz w:val="28"/>
          <w:szCs w:val="28"/>
          <w:lang w:eastAsia="zh-CN"/>
        </w:rPr>
        <w:t>：</w:t>
      </w:r>
    </w:p>
    <w:p>
      <w:pPr>
        <w:spacing w:line="400" w:lineRule="exact"/>
        <w:rPr>
          <w:rFonts w:hint="eastAsia" w:ascii="宋体" w:hAnsi="宋体"/>
          <w:b/>
          <w:bCs/>
          <w:sz w:val="28"/>
          <w:szCs w:val="28"/>
          <w:lang w:eastAsia="zh-CN"/>
        </w:rPr>
      </w:pPr>
    </w:p>
    <w:tbl>
      <w:tblPr>
        <w:tblStyle w:val="4"/>
        <w:tblW w:w="851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3"/>
        <w:gridCol w:w="1350"/>
        <w:gridCol w:w="3765"/>
        <w:gridCol w:w="1471"/>
        <w:gridCol w:w="1190"/>
      </w:tblGrid>
      <w:tr>
        <w:tblPrEx>
          <w:tblLayout w:type="fixed"/>
          <w:tblCellMar>
            <w:top w:w="0" w:type="dxa"/>
            <w:left w:w="108" w:type="dxa"/>
            <w:bottom w:w="0" w:type="dxa"/>
            <w:right w:w="108" w:type="dxa"/>
          </w:tblCellMar>
        </w:tblPrEx>
        <w:trPr>
          <w:trHeight w:val="340" w:hRule="atLeast"/>
          <w:jc w:val="center"/>
        </w:trPr>
        <w:tc>
          <w:tcPr>
            <w:tcW w:w="743" w:type="dxa"/>
            <w:vAlign w:val="center"/>
          </w:tcPr>
          <w:p>
            <w:pPr>
              <w:spacing w:line="360" w:lineRule="auto"/>
              <w:jc w:val="center"/>
              <w:rPr>
                <w:rFonts w:hint="eastAsia" w:ascii="宋体" w:hAnsi="宋体" w:cs="宋体"/>
                <w:sz w:val="24"/>
                <w:szCs w:val="24"/>
              </w:rPr>
            </w:pPr>
            <w:r>
              <w:rPr>
                <w:rFonts w:hint="eastAsia" w:ascii="宋体" w:hAnsi="宋体" w:cs="宋体"/>
                <w:sz w:val="24"/>
                <w:szCs w:val="24"/>
              </w:rPr>
              <w:t>序号</w:t>
            </w:r>
          </w:p>
        </w:tc>
        <w:tc>
          <w:tcPr>
            <w:tcW w:w="1350" w:type="dxa"/>
            <w:vAlign w:val="center"/>
          </w:tcPr>
          <w:p>
            <w:pPr>
              <w:spacing w:line="360" w:lineRule="auto"/>
              <w:jc w:val="center"/>
              <w:rPr>
                <w:rFonts w:hint="eastAsia" w:ascii="宋体" w:hAnsi="宋体" w:cs="宋体"/>
                <w:sz w:val="24"/>
                <w:szCs w:val="24"/>
              </w:rPr>
            </w:pPr>
            <w:r>
              <w:rPr>
                <w:rFonts w:hint="eastAsia" w:ascii="宋体" w:hAnsi="宋体" w:cs="宋体"/>
                <w:sz w:val="24"/>
                <w:szCs w:val="24"/>
              </w:rPr>
              <w:t>教学单元</w:t>
            </w:r>
          </w:p>
        </w:tc>
        <w:tc>
          <w:tcPr>
            <w:tcW w:w="3765" w:type="dxa"/>
            <w:vAlign w:val="center"/>
          </w:tcPr>
          <w:p>
            <w:pPr>
              <w:spacing w:line="360" w:lineRule="auto"/>
              <w:jc w:val="center"/>
              <w:rPr>
                <w:rFonts w:hint="eastAsia" w:ascii="宋体" w:hAnsi="宋体" w:cs="宋体"/>
                <w:sz w:val="24"/>
                <w:szCs w:val="24"/>
              </w:rPr>
            </w:pPr>
            <w:r>
              <w:rPr>
                <w:rFonts w:hint="eastAsia" w:ascii="宋体" w:hAnsi="宋体" w:cs="宋体"/>
                <w:sz w:val="24"/>
                <w:szCs w:val="24"/>
              </w:rPr>
              <w:t>知识要求</w:t>
            </w:r>
          </w:p>
        </w:tc>
        <w:tc>
          <w:tcPr>
            <w:tcW w:w="1471" w:type="dxa"/>
            <w:vAlign w:val="center"/>
          </w:tcPr>
          <w:p>
            <w:pPr>
              <w:spacing w:line="360" w:lineRule="auto"/>
              <w:jc w:val="center"/>
              <w:rPr>
                <w:rFonts w:hint="eastAsia" w:ascii="宋体" w:hAnsi="宋体" w:cs="宋体"/>
                <w:sz w:val="24"/>
                <w:szCs w:val="24"/>
              </w:rPr>
            </w:pPr>
            <w:r>
              <w:rPr>
                <w:rFonts w:hint="eastAsia" w:ascii="宋体" w:hAnsi="宋体" w:cs="宋体"/>
                <w:sz w:val="24"/>
                <w:szCs w:val="24"/>
              </w:rPr>
              <w:t>能力要求</w:t>
            </w:r>
          </w:p>
        </w:tc>
        <w:tc>
          <w:tcPr>
            <w:tcW w:w="1190" w:type="dxa"/>
            <w:vAlign w:val="center"/>
          </w:tcPr>
          <w:p>
            <w:pPr>
              <w:spacing w:line="360" w:lineRule="auto"/>
              <w:jc w:val="center"/>
              <w:rPr>
                <w:rFonts w:hint="eastAsia" w:ascii="宋体" w:hAnsi="宋体" w:cs="宋体"/>
                <w:sz w:val="24"/>
                <w:szCs w:val="24"/>
              </w:rPr>
            </w:pPr>
            <w:r>
              <w:rPr>
                <w:rFonts w:hint="eastAsia" w:ascii="宋体" w:hAnsi="宋体" w:cs="宋体"/>
                <w:sz w:val="24"/>
                <w:szCs w:val="24"/>
              </w:rPr>
              <w:t>建议课时</w:t>
            </w:r>
          </w:p>
        </w:tc>
      </w:tr>
      <w:tr>
        <w:tblPrEx>
          <w:tblLayout w:type="fixed"/>
          <w:tblCellMar>
            <w:top w:w="0" w:type="dxa"/>
            <w:left w:w="108" w:type="dxa"/>
            <w:bottom w:w="0" w:type="dxa"/>
            <w:right w:w="108" w:type="dxa"/>
          </w:tblCellMar>
        </w:tblPrEx>
        <w:trPr>
          <w:trHeight w:val="620" w:hRule="atLeast"/>
          <w:jc w:val="center"/>
        </w:trPr>
        <w:tc>
          <w:tcPr>
            <w:tcW w:w="743" w:type="dxa"/>
            <w:vAlign w:val="center"/>
          </w:tcPr>
          <w:p>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1</w:t>
            </w:r>
          </w:p>
          <w:p>
            <w:pPr>
              <w:spacing w:line="360" w:lineRule="auto"/>
              <w:jc w:val="center"/>
              <w:rPr>
                <w:rFonts w:hint="eastAsia" w:ascii="宋体" w:hAnsi="宋体" w:cs="宋体"/>
                <w:sz w:val="24"/>
                <w:szCs w:val="24"/>
                <w:lang w:val="en-US" w:eastAsia="zh-CN"/>
              </w:rPr>
            </w:pPr>
          </w:p>
        </w:tc>
        <w:tc>
          <w:tcPr>
            <w:tcW w:w="1350" w:type="dxa"/>
            <w:vAlign w:val="center"/>
          </w:tcPr>
          <w:p>
            <w:pPr>
              <w:spacing w:line="360" w:lineRule="auto"/>
              <w:rPr>
                <w:rFonts w:hint="eastAsia" w:ascii="宋体" w:hAnsi="宋体" w:cs="宋体"/>
                <w:sz w:val="24"/>
                <w:szCs w:val="24"/>
              </w:rPr>
            </w:pPr>
            <w:r>
              <w:rPr>
                <w:rFonts w:hint="eastAsia" w:ascii="宋体" w:hAnsi="宋体" w:cs="宋体"/>
                <w:sz w:val="24"/>
                <w:szCs w:val="24"/>
              </w:rPr>
              <w:t>学前儿童音乐教育的目标及教育活动的指导原则</w:t>
            </w:r>
          </w:p>
        </w:tc>
        <w:tc>
          <w:tcPr>
            <w:tcW w:w="3765" w:type="dxa"/>
            <w:vAlign w:val="top"/>
          </w:tcPr>
          <w:p>
            <w:pPr>
              <w:spacing w:line="360" w:lineRule="auto"/>
              <w:rPr>
                <w:rFonts w:hint="eastAsia" w:ascii="宋体" w:hAnsi="宋体" w:cs="宋体"/>
                <w:color w:val="000000"/>
                <w:spacing w:val="20"/>
                <w:kern w:val="0"/>
                <w:sz w:val="24"/>
                <w:szCs w:val="24"/>
              </w:rPr>
            </w:pPr>
            <w:r>
              <w:rPr>
                <w:rFonts w:hint="eastAsia" w:ascii="宋体" w:hAnsi="宋体" w:cs="宋体"/>
                <w:sz w:val="24"/>
                <w:szCs w:val="24"/>
                <w:lang w:val="en-US" w:eastAsia="zh-CN"/>
              </w:rPr>
              <w:t>1.</w:t>
            </w:r>
            <w:r>
              <w:rPr>
                <w:rFonts w:hint="eastAsia" w:ascii="宋体" w:hAnsi="宋体" w:cs="宋体"/>
                <w:sz w:val="24"/>
                <w:szCs w:val="24"/>
              </w:rPr>
              <w:t>了解</w:t>
            </w:r>
            <w:r>
              <w:rPr>
                <w:rFonts w:hint="eastAsia" w:ascii="宋体" w:hAnsi="宋体" w:cs="宋体"/>
                <w:color w:val="000000"/>
                <w:spacing w:val="20"/>
                <w:kern w:val="0"/>
                <w:sz w:val="24"/>
                <w:szCs w:val="24"/>
              </w:rPr>
              <w:t>音乐教育的总目标</w:t>
            </w:r>
          </w:p>
          <w:p>
            <w:pPr>
              <w:spacing w:line="360" w:lineRule="auto"/>
              <w:rPr>
                <w:rFonts w:hint="eastAsia" w:ascii="宋体" w:hAnsi="宋体" w:cs="宋体"/>
                <w:color w:val="000000"/>
                <w:spacing w:val="20"/>
                <w:kern w:val="0"/>
                <w:sz w:val="24"/>
                <w:szCs w:val="24"/>
              </w:rPr>
            </w:pPr>
            <w:r>
              <w:rPr>
                <w:rFonts w:hint="eastAsia" w:ascii="宋体" w:hAnsi="宋体" w:cs="宋体"/>
                <w:sz w:val="24"/>
                <w:szCs w:val="24"/>
                <w:lang w:val="en-US" w:eastAsia="zh-CN"/>
              </w:rPr>
              <w:t>2.</w:t>
            </w:r>
            <w:r>
              <w:rPr>
                <w:rFonts w:hint="eastAsia" w:ascii="宋体" w:hAnsi="宋体" w:cs="宋体"/>
                <w:sz w:val="24"/>
                <w:szCs w:val="24"/>
              </w:rPr>
              <w:t>掌握</w:t>
            </w:r>
            <w:r>
              <w:rPr>
                <w:rFonts w:hint="eastAsia" w:ascii="宋体" w:hAnsi="宋体" w:cs="宋体"/>
                <w:color w:val="000000"/>
                <w:spacing w:val="20"/>
                <w:kern w:val="0"/>
                <w:sz w:val="24"/>
                <w:szCs w:val="24"/>
              </w:rPr>
              <w:t>音乐教育的领域目标</w:t>
            </w:r>
          </w:p>
          <w:p>
            <w:pPr>
              <w:spacing w:line="360" w:lineRule="auto"/>
              <w:rPr>
                <w:rFonts w:hint="eastAsia" w:ascii="宋体" w:hAnsi="宋体" w:cs="宋体"/>
                <w:color w:val="000000"/>
                <w:spacing w:val="20"/>
                <w:kern w:val="0"/>
                <w:sz w:val="24"/>
                <w:szCs w:val="24"/>
              </w:rPr>
            </w:pPr>
            <w:r>
              <w:rPr>
                <w:rFonts w:hint="eastAsia" w:ascii="宋体" w:hAnsi="宋体" w:cs="宋体"/>
                <w:sz w:val="24"/>
                <w:szCs w:val="24"/>
                <w:lang w:val="en-US" w:eastAsia="zh-CN"/>
              </w:rPr>
              <w:t>3.</w:t>
            </w:r>
            <w:r>
              <w:rPr>
                <w:rFonts w:hint="eastAsia" w:ascii="宋体" w:hAnsi="宋体" w:cs="宋体"/>
                <w:sz w:val="24"/>
                <w:szCs w:val="24"/>
              </w:rPr>
              <w:t>了解</w:t>
            </w:r>
            <w:r>
              <w:rPr>
                <w:rFonts w:hint="eastAsia" w:ascii="宋体" w:hAnsi="宋体" w:cs="宋体"/>
                <w:color w:val="000000"/>
                <w:spacing w:val="20"/>
                <w:kern w:val="0"/>
                <w:sz w:val="24"/>
                <w:szCs w:val="24"/>
              </w:rPr>
              <w:t>音乐教育活动的目标</w:t>
            </w:r>
          </w:p>
          <w:p>
            <w:pPr>
              <w:spacing w:line="360" w:lineRule="auto"/>
              <w:rPr>
                <w:rFonts w:hint="eastAsia" w:ascii="宋体" w:hAnsi="宋体" w:cs="宋体"/>
                <w:color w:val="000000"/>
                <w:spacing w:val="20"/>
                <w:kern w:val="0"/>
                <w:sz w:val="24"/>
                <w:szCs w:val="24"/>
              </w:rPr>
            </w:pPr>
            <w:r>
              <w:rPr>
                <w:rFonts w:hint="eastAsia" w:ascii="宋体" w:hAnsi="宋体" w:cs="宋体"/>
                <w:sz w:val="24"/>
                <w:szCs w:val="24"/>
                <w:lang w:val="en-US" w:eastAsia="zh-CN"/>
              </w:rPr>
              <w:t>4.</w:t>
            </w:r>
            <w:r>
              <w:rPr>
                <w:rFonts w:hint="eastAsia" w:ascii="宋体" w:hAnsi="宋体" w:cs="宋体"/>
                <w:sz w:val="24"/>
                <w:szCs w:val="24"/>
              </w:rPr>
              <w:t>了解</w:t>
            </w:r>
            <w:r>
              <w:rPr>
                <w:rFonts w:hint="eastAsia" w:ascii="宋体" w:hAnsi="宋体" w:cs="宋体"/>
                <w:color w:val="000000"/>
                <w:spacing w:val="20"/>
                <w:kern w:val="0"/>
                <w:sz w:val="24"/>
                <w:szCs w:val="24"/>
              </w:rPr>
              <w:t>音乐教育活动的指导原则</w:t>
            </w:r>
          </w:p>
          <w:p>
            <w:pPr>
              <w:spacing w:line="360" w:lineRule="auto"/>
              <w:rPr>
                <w:rFonts w:hint="eastAsia" w:ascii="宋体" w:hAnsi="宋体" w:cs="宋体"/>
                <w:sz w:val="24"/>
                <w:szCs w:val="24"/>
              </w:rPr>
            </w:pPr>
            <w:r>
              <w:rPr>
                <w:rFonts w:hint="eastAsia" w:ascii="宋体" w:hAnsi="宋体" w:cs="宋体"/>
                <w:sz w:val="24"/>
                <w:szCs w:val="24"/>
                <w:lang w:val="en-US" w:eastAsia="zh-CN"/>
              </w:rPr>
              <w:t>5.</w:t>
            </w:r>
            <w:r>
              <w:rPr>
                <w:rFonts w:hint="eastAsia" w:ascii="宋体" w:hAnsi="宋体" w:cs="宋体"/>
                <w:sz w:val="24"/>
                <w:szCs w:val="24"/>
              </w:rPr>
              <w:t>掌握</w:t>
            </w:r>
            <w:r>
              <w:rPr>
                <w:rFonts w:hint="eastAsia" w:ascii="宋体" w:hAnsi="宋体" w:cs="宋体"/>
                <w:color w:val="000000"/>
                <w:spacing w:val="20"/>
                <w:kern w:val="0"/>
                <w:sz w:val="24"/>
                <w:szCs w:val="24"/>
              </w:rPr>
              <w:t>音乐教育活动的指导方法</w:t>
            </w:r>
          </w:p>
        </w:tc>
        <w:tc>
          <w:tcPr>
            <w:tcW w:w="1471" w:type="dxa"/>
            <w:vAlign w:val="top"/>
          </w:tcPr>
          <w:p>
            <w:pPr>
              <w:spacing w:line="360" w:lineRule="auto"/>
              <w:rPr>
                <w:rFonts w:hint="eastAsia" w:ascii="宋体" w:hAnsi="宋体" w:cs="宋体"/>
                <w:sz w:val="24"/>
                <w:szCs w:val="24"/>
              </w:rPr>
            </w:pPr>
            <w:r>
              <w:rPr>
                <w:rFonts w:hint="eastAsia" w:ascii="宋体" w:hAnsi="宋体" w:cs="宋体"/>
                <w:sz w:val="24"/>
                <w:szCs w:val="24"/>
              </w:rPr>
              <w:t>初步能够根据音乐教育目标，运用原则和方法来设计幼儿园音乐教育活动</w:t>
            </w:r>
          </w:p>
        </w:tc>
        <w:tc>
          <w:tcPr>
            <w:tcW w:w="1190" w:type="dxa"/>
            <w:vAlign w:val="center"/>
          </w:tcPr>
          <w:p>
            <w:pPr>
              <w:spacing w:line="360" w:lineRule="auto"/>
              <w:jc w:val="center"/>
              <w:rPr>
                <w:rFonts w:hint="eastAsia" w:ascii="宋体" w:hAnsi="宋体" w:cs="宋体" w:eastAsiaTheme="minorEastAsia"/>
                <w:sz w:val="24"/>
                <w:szCs w:val="24"/>
                <w:lang w:val="en-US" w:eastAsia="zh-CN"/>
              </w:rPr>
            </w:pPr>
            <w:r>
              <w:rPr>
                <w:rFonts w:hint="eastAsia" w:ascii="宋体" w:hAnsi="宋体" w:cs="宋体"/>
                <w:sz w:val="24"/>
                <w:szCs w:val="24"/>
                <w:lang w:val="en-US" w:eastAsia="zh-CN"/>
              </w:rPr>
              <w:t>4</w:t>
            </w:r>
          </w:p>
        </w:tc>
      </w:tr>
      <w:tr>
        <w:tblPrEx>
          <w:tblLayout w:type="fixed"/>
          <w:tblCellMar>
            <w:top w:w="0" w:type="dxa"/>
            <w:left w:w="108" w:type="dxa"/>
            <w:bottom w:w="0" w:type="dxa"/>
            <w:right w:w="108" w:type="dxa"/>
          </w:tblCellMar>
        </w:tblPrEx>
        <w:trPr>
          <w:trHeight w:val="620" w:hRule="atLeast"/>
          <w:jc w:val="center"/>
        </w:trPr>
        <w:tc>
          <w:tcPr>
            <w:tcW w:w="743" w:type="dxa"/>
            <w:vAlign w:val="center"/>
          </w:tcPr>
          <w:p>
            <w:pPr>
              <w:spacing w:line="360" w:lineRule="auto"/>
              <w:jc w:val="center"/>
              <w:rPr>
                <w:rFonts w:hint="eastAsia" w:ascii="宋体" w:hAnsi="宋体" w:cs="宋体" w:eastAsiaTheme="minorEastAsia"/>
                <w:sz w:val="24"/>
                <w:szCs w:val="24"/>
                <w:lang w:val="en-US" w:eastAsia="zh-CN"/>
              </w:rPr>
            </w:pPr>
            <w:r>
              <w:rPr>
                <w:rFonts w:hint="eastAsia" w:ascii="宋体" w:hAnsi="宋体" w:cs="宋体"/>
                <w:sz w:val="24"/>
                <w:szCs w:val="24"/>
                <w:lang w:val="en-US" w:eastAsia="zh-CN"/>
              </w:rPr>
              <w:t>2</w:t>
            </w:r>
          </w:p>
        </w:tc>
        <w:tc>
          <w:tcPr>
            <w:tcW w:w="1350" w:type="dxa"/>
            <w:vAlign w:val="center"/>
          </w:tcPr>
          <w:p>
            <w:pPr>
              <w:spacing w:line="360" w:lineRule="auto"/>
              <w:rPr>
                <w:rFonts w:hint="eastAsia" w:ascii="宋体" w:hAnsi="宋体" w:cs="宋体"/>
                <w:sz w:val="24"/>
                <w:szCs w:val="24"/>
              </w:rPr>
            </w:pPr>
            <w:r>
              <w:rPr>
                <w:rFonts w:hint="eastAsia" w:ascii="宋体" w:hAnsi="宋体" w:cs="宋体"/>
                <w:sz w:val="24"/>
                <w:szCs w:val="24"/>
              </w:rPr>
              <w:t>幼儿园歌唱活动</w:t>
            </w:r>
          </w:p>
        </w:tc>
        <w:tc>
          <w:tcPr>
            <w:tcW w:w="3765" w:type="dxa"/>
            <w:vAlign w:val="top"/>
          </w:tcPr>
          <w:p>
            <w:pPr>
              <w:widowControl/>
              <w:spacing w:line="360" w:lineRule="auto"/>
              <w:jc w:val="left"/>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1.</w:t>
            </w:r>
            <w:r>
              <w:rPr>
                <w:rFonts w:hint="eastAsia" w:ascii="宋体" w:hAnsi="宋体" w:cs="宋体"/>
                <w:color w:val="000000"/>
                <w:spacing w:val="20"/>
                <w:kern w:val="0"/>
                <w:sz w:val="24"/>
                <w:szCs w:val="24"/>
              </w:rPr>
              <w:t>掌握幼儿园歌唱活动的教育内容</w:t>
            </w:r>
          </w:p>
          <w:p>
            <w:pPr>
              <w:widowControl/>
              <w:spacing w:line="360" w:lineRule="auto"/>
              <w:jc w:val="left"/>
              <w:rPr>
                <w:rFonts w:hint="eastAsia" w:ascii="宋体" w:hAnsi="宋体" w:cs="宋体"/>
                <w:color w:val="000000"/>
                <w:spacing w:val="20"/>
                <w:kern w:val="0"/>
                <w:sz w:val="24"/>
                <w:szCs w:val="24"/>
              </w:rPr>
            </w:pPr>
            <w:r>
              <w:rPr>
                <w:rFonts w:hint="eastAsia" w:ascii="宋体" w:hAnsi="宋体" w:cs="宋体"/>
                <w:sz w:val="24"/>
                <w:szCs w:val="24"/>
                <w:lang w:val="en-US" w:eastAsia="zh-CN"/>
              </w:rPr>
              <w:t>2.</w:t>
            </w:r>
            <w:r>
              <w:rPr>
                <w:rFonts w:hint="eastAsia" w:ascii="宋体" w:hAnsi="宋体" w:cs="宋体"/>
                <w:sz w:val="24"/>
                <w:szCs w:val="24"/>
              </w:rPr>
              <w:t>掌握</w:t>
            </w:r>
            <w:r>
              <w:rPr>
                <w:rFonts w:hint="eastAsia" w:ascii="宋体" w:hAnsi="宋体" w:cs="宋体"/>
                <w:color w:val="000000"/>
                <w:spacing w:val="20"/>
                <w:kern w:val="0"/>
                <w:sz w:val="24"/>
                <w:szCs w:val="24"/>
              </w:rPr>
              <w:t>歌唱活动教材选择的基本知识</w:t>
            </w:r>
          </w:p>
          <w:p>
            <w:pPr>
              <w:widowControl/>
              <w:spacing w:line="360" w:lineRule="auto"/>
              <w:jc w:val="left"/>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3.</w:t>
            </w:r>
            <w:r>
              <w:rPr>
                <w:rFonts w:hint="eastAsia" w:ascii="宋体" w:hAnsi="宋体" w:cs="宋体"/>
                <w:color w:val="000000"/>
                <w:spacing w:val="20"/>
                <w:kern w:val="0"/>
                <w:sz w:val="24"/>
                <w:szCs w:val="24"/>
              </w:rPr>
              <w:t>掌握新授歌曲活动的设计与组织的形式和方法</w:t>
            </w:r>
          </w:p>
          <w:p>
            <w:pPr>
              <w:widowControl/>
              <w:spacing w:line="360" w:lineRule="auto"/>
              <w:jc w:val="left"/>
              <w:rPr>
                <w:rFonts w:hint="eastAsia" w:ascii="宋体" w:hAnsi="宋体" w:cs="宋体"/>
                <w:sz w:val="24"/>
                <w:szCs w:val="24"/>
              </w:rPr>
            </w:pPr>
            <w:r>
              <w:rPr>
                <w:rFonts w:hint="eastAsia" w:ascii="宋体" w:hAnsi="宋体" w:cs="宋体"/>
                <w:color w:val="000000"/>
                <w:spacing w:val="20"/>
                <w:kern w:val="0"/>
                <w:sz w:val="24"/>
                <w:szCs w:val="24"/>
                <w:lang w:val="en-US" w:eastAsia="zh-CN"/>
              </w:rPr>
              <w:t>4.</w:t>
            </w:r>
            <w:r>
              <w:rPr>
                <w:rFonts w:hint="eastAsia" w:ascii="宋体" w:hAnsi="宋体" w:cs="宋体"/>
                <w:color w:val="000000"/>
                <w:spacing w:val="20"/>
                <w:kern w:val="0"/>
                <w:sz w:val="24"/>
                <w:szCs w:val="24"/>
              </w:rPr>
              <w:t>了解在歌唱活动中培养幼儿创造能力的途径</w:t>
            </w:r>
          </w:p>
        </w:tc>
        <w:tc>
          <w:tcPr>
            <w:tcW w:w="1471" w:type="dxa"/>
            <w:vAlign w:val="top"/>
          </w:tcPr>
          <w:p>
            <w:pPr>
              <w:widowControl/>
              <w:spacing w:line="360" w:lineRule="auto"/>
              <w:jc w:val="left"/>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1.</w:t>
            </w:r>
            <w:r>
              <w:rPr>
                <w:rFonts w:hint="eastAsia" w:ascii="宋体" w:hAnsi="宋体" w:cs="宋体"/>
                <w:color w:val="000000"/>
                <w:spacing w:val="20"/>
                <w:kern w:val="0"/>
                <w:sz w:val="24"/>
                <w:szCs w:val="24"/>
              </w:rPr>
              <w:t>能够设计幼儿园歌唱活动的方案</w:t>
            </w:r>
          </w:p>
          <w:p>
            <w:pPr>
              <w:spacing w:line="360" w:lineRule="auto"/>
              <w:rPr>
                <w:rFonts w:hint="eastAsia" w:ascii="宋体" w:hAnsi="宋体" w:cs="宋体"/>
                <w:sz w:val="24"/>
                <w:szCs w:val="24"/>
              </w:rPr>
            </w:pPr>
            <w:r>
              <w:rPr>
                <w:rFonts w:hint="eastAsia" w:ascii="宋体" w:hAnsi="宋体" w:cs="宋体"/>
                <w:sz w:val="24"/>
                <w:szCs w:val="24"/>
                <w:lang w:val="en-US" w:eastAsia="zh-CN"/>
              </w:rPr>
              <w:t>2.</w:t>
            </w:r>
            <w:r>
              <w:rPr>
                <w:rFonts w:hint="eastAsia" w:ascii="宋体" w:hAnsi="宋体" w:cs="宋体"/>
                <w:sz w:val="24"/>
                <w:szCs w:val="24"/>
              </w:rPr>
              <w:t>能够在幼儿园开展歌唱活动</w:t>
            </w:r>
          </w:p>
        </w:tc>
        <w:tc>
          <w:tcPr>
            <w:tcW w:w="1190" w:type="dxa"/>
            <w:vAlign w:val="center"/>
          </w:tcPr>
          <w:p>
            <w:pPr>
              <w:spacing w:line="360" w:lineRule="auto"/>
              <w:jc w:val="center"/>
              <w:rPr>
                <w:rFonts w:hint="eastAsia" w:ascii="宋体" w:hAnsi="宋体" w:cs="宋体" w:eastAsiaTheme="minorEastAsia"/>
                <w:sz w:val="24"/>
                <w:szCs w:val="24"/>
                <w:lang w:val="en-US" w:eastAsia="zh-CN"/>
              </w:rPr>
            </w:pPr>
            <w:r>
              <w:rPr>
                <w:rFonts w:hint="eastAsia" w:ascii="宋体" w:hAnsi="宋体" w:cs="宋体"/>
                <w:sz w:val="24"/>
                <w:szCs w:val="24"/>
                <w:lang w:val="en-US" w:eastAsia="zh-CN"/>
              </w:rPr>
              <w:t>8</w:t>
            </w:r>
          </w:p>
        </w:tc>
      </w:tr>
      <w:tr>
        <w:tblPrEx>
          <w:tblLayout w:type="fixed"/>
          <w:tblCellMar>
            <w:top w:w="0" w:type="dxa"/>
            <w:left w:w="108" w:type="dxa"/>
            <w:bottom w:w="0" w:type="dxa"/>
            <w:right w:w="108" w:type="dxa"/>
          </w:tblCellMar>
        </w:tblPrEx>
        <w:trPr>
          <w:trHeight w:val="620" w:hRule="atLeast"/>
          <w:jc w:val="center"/>
        </w:trPr>
        <w:tc>
          <w:tcPr>
            <w:tcW w:w="743" w:type="dxa"/>
            <w:vAlign w:val="center"/>
          </w:tcPr>
          <w:p>
            <w:pPr>
              <w:spacing w:line="360" w:lineRule="auto"/>
              <w:jc w:val="center"/>
              <w:rPr>
                <w:rFonts w:hint="eastAsia" w:ascii="宋体" w:hAnsi="宋体" w:cs="宋体" w:eastAsiaTheme="minorEastAsia"/>
                <w:sz w:val="24"/>
                <w:szCs w:val="24"/>
                <w:lang w:val="en-US" w:eastAsia="zh-CN"/>
              </w:rPr>
            </w:pPr>
            <w:r>
              <w:rPr>
                <w:rFonts w:hint="eastAsia" w:ascii="宋体" w:hAnsi="宋体" w:cs="宋体"/>
                <w:sz w:val="24"/>
                <w:szCs w:val="24"/>
                <w:lang w:val="en-US" w:eastAsia="zh-CN"/>
              </w:rPr>
              <w:t>3</w:t>
            </w:r>
          </w:p>
        </w:tc>
        <w:tc>
          <w:tcPr>
            <w:tcW w:w="1350" w:type="dxa"/>
            <w:vAlign w:val="center"/>
          </w:tcPr>
          <w:p>
            <w:pPr>
              <w:spacing w:line="360" w:lineRule="auto"/>
              <w:rPr>
                <w:rFonts w:hint="eastAsia" w:ascii="宋体" w:hAnsi="宋体" w:cs="宋体"/>
                <w:bCs/>
                <w:sz w:val="24"/>
                <w:szCs w:val="24"/>
              </w:rPr>
            </w:pPr>
            <w:r>
              <w:rPr>
                <w:rFonts w:hint="eastAsia" w:ascii="宋体" w:hAnsi="宋体" w:cs="宋体"/>
                <w:sz w:val="24"/>
                <w:szCs w:val="24"/>
              </w:rPr>
              <w:t>幼儿园韵律活动</w:t>
            </w:r>
          </w:p>
        </w:tc>
        <w:tc>
          <w:tcPr>
            <w:tcW w:w="3765" w:type="dxa"/>
            <w:vAlign w:val="top"/>
          </w:tcPr>
          <w:p>
            <w:pPr>
              <w:spacing w:line="360" w:lineRule="auto"/>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1.</w:t>
            </w:r>
            <w:r>
              <w:rPr>
                <w:rFonts w:hint="eastAsia" w:ascii="宋体" w:hAnsi="宋体" w:cs="宋体"/>
                <w:color w:val="000000"/>
                <w:spacing w:val="20"/>
                <w:kern w:val="0"/>
                <w:sz w:val="24"/>
                <w:szCs w:val="24"/>
              </w:rPr>
              <w:t>掌握幼儿园韵律活动的教育内容</w:t>
            </w:r>
          </w:p>
          <w:p>
            <w:pPr>
              <w:spacing w:line="360" w:lineRule="auto"/>
              <w:rPr>
                <w:rFonts w:hint="eastAsia" w:ascii="宋体" w:hAnsi="宋体" w:cs="宋体"/>
                <w:color w:val="000000"/>
                <w:spacing w:val="20"/>
                <w:kern w:val="0"/>
                <w:sz w:val="24"/>
                <w:szCs w:val="24"/>
              </w:rPr>
            </w:pPr>
            <w:r>
              <w:rPr>
                <w:rFonts w:hint="eastAsia" w:ascii="宋体" w:hAnsi="宋体" w:cs="宋体"/>
                <w:sz w:val="24"/>
                <w:szCs w:val="24"/>
                <w:lang w:val="en-US" w:eastAsia="zh-CN"/>
              </w:rPr>
              <w:t>2.</w:t>
            </w:r>
            <w:r>
              <w:rPr>
                <w:rFonts w:hint="eastAsia" w:ascii="宋体" w:hAnsi="宋体" w:cs="宋体"/>
                <w:sz w:val="24"/>
                <w:szCs w:val="24"/>
              </w:rPr>
              <w:t>掌握</w:t>
            </w:r>
            <w:r>
              <w:rPr>
                <w:rFonts w:hint="eastAsia" w:ascii="宋体" w:hAnsi="宋体" w:cs="宋体"/>
                <w:color w:val="000000"/>
                <w:spacing w:val="20"/>
                <w:kern w:val="0"/>
                <w:sz w:val="24"/>
                <w:szCs w:val="24"/>
              </w:rPr>
              <w:t>韵律活动材料选择的基本知识</w:t>
            </w:r>
          </w:p>
          <w:p>
            <w:pPr>
              <w:spacing w:line="360" w:lineRule="auto"/>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3.</w:t>
            </w:r>
            <w:r>
              <w:rPr>
                <w:rFonts w:hint="eastAsia" w:ascii="宋体" w:hAnsi="宋体" w:cs="宋体"/>
                <w:color w:val="000000"/>
                <w:spacing w:val="20"/>
                <w:kern w:val="0"/>
                <w:sz w:val="24"/>
                <w:szCs w:val="24"/>
              </w:rPr>
              <w:t>掌握新授韵律活动的设计与组织的形式和方法</w:t>
            </w:r>
          </w:p>
          <w:p>
            <w:pPr>
              <w:spacing w:line="360" w:lineRule="auto"/>
              <w:rPr>
                <w:rFonts w:hint="eastAsia" w:ascii="宋体" w:hAnsi="宋体" w:cs="宋体"/>
                <w:color w:val="000000"/>
                <w:spacing w:val="20"/>
                <w:kern w:val="0"/>
                <w:sz w:val="24"/>
                <w:szCs w:val="24"/>
              </w:rPr>
            </w:pPr>
            <w:r>
              <w:rPr>
                <w:rFonts w:hint="eastAsia" w:ascii="宋体" w:hAnsi="宋体" w:cs="宋体"/>
                <w:sz w:val="24"/>
                <w:szCs w:val="24"/>
                <w:lang w:val="en-US" w:eastAsia="zh-CN"/>
              </w:rPr>
              <w:t>4.</w:t>
            </w:r>
            <w:r>
              <w:rPr>
                <w:rFonts w:hint="eastAsia" w:ascii="宋体" w:hAnsi="宋体" w:cs="宋体"/>
                <w:sz w:val="24"/>
                <w:szCs w:val="24"/>
              </w:rPr>
              <w:t>了解</w:t>
            </w:r>
            <w:r>
              <w:rPr>
                <w:rFonts w:hint="eastAsia" w:ascii="宋体" w:hAnsi="宋体" w:cs="宋体"/>
                <w:color w:val="000000"/>
                <w:spacing w:val="20"/>
                <w:kern w:val="0"/>
                <w:sz w:val="24"/>
                <w:szCs w:val="24"/>
              </w:rPr>
              <w:t>韵律活动中的培养幼儿创造能力的途径</w:t>
            </w:r>
          </w:p>
        </w:tc>
        <w:tc>
          <w:tcPr>
            <w:tcW w:w="1471" w:type="dxa"/>
            <w:vAlign w:val="top"/>
          </w:tcPr>
          <w:p>
            <w:pPr>
              <w:widowControl/>
              <w:spacing w:line="360" w:lineRule="auto"/>
              <w:jc w:val="left"/>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1.</w:t>
            </w:r>
            <w:r>
              <w:rPr>
                <w:rFonts w:hint="eastAsia" w:ascii="宋体" w:hAnsi="宋体" w:cs="宋体"/>
                <w:color w:val="000000"/>
                <w:spacing w:val="20"/>
                <w:kern w:val="0"/>
                <w:sz w:val="24"/>
                <w:szCs w:val="24"/>
              </w:rPr>
              <w:t>能够设计幼儿园韵律活动的方案</w:t>
            </w:r>
          </w:p>
          <w:p>
            <w:pPr>
              <w:spacing w:line="360" w:lineRule="auto"/>
              <w:rPr>
                <w:rFonts w:hint="eastAsia" w:ascii="宋体" w:hAnsi="宋体" w:cs="宋体"/>
                <w:sz w:val="24"/>
                <w:szCs w:val="24"/>
              </w:rPr>
            </w:pPr>
            <w:r>
              <w:rPr>
                <w:rFonts w:hint="eastAsia" w:ascii="宋体" w:hAnsi="宋体" w:cs="宋体"/>
                <w:sz w:val="24"/>
                <w:szCs w:val="24"/>
                <w:lang w:val="en-US" w:eastAsia="zh-CN"/>
              </w:rPr>
              <w:t>2.</w:t>
            </w:r>
            <w:r>
              <w:rPr>
                <w:rFonts w:hint="eastAsia" w:ascii="宋体" w:hAnsi="宋体" w:cs="宋体"/>
                <w:sz w:val="24"/>
                <w:szCs w:val="24"/>
              </w:rPr>
              <w:t>能够在幼儿园开展韵律活动</w:t>
            </w:r>
          </w:p>
        </w:tc>
        <w:tc>
          <w:tcPr>
            <w:tcW w:w="1190" w:type="dxa"/>
            <w:vAlign w:val="center"/>
          </w:tcPr>
          <w:p>
            <w:pPr>
              <w:spacing w:line="360" w:lineRule="auto"/>
              <w:jc w:val="center"/>
              <w:rPr>
                <w:rFonts w:hint="eastAsia" w:ascii="宋体" w:hAnsi="宋体" w:cs="宋体" w:eastAsiaTheme="minorEastAsia"/>
                <w:sz w:val="24"/>
                <w:szCs w:val="24"/>
                <w:lang w:val="en-US" w:eastAsia="zh-CN"/>
              </w:rPr>
            </w:pPr>
            <w:r>
              <w:rPr>
                <w:rFonts w:hint="eastAsia" w:ascii="宋体" w:hAnsi="宋体" w:cs="宋体"/>
                <w:sz w:val="24"/>
                <w:szCs w:val="24"/>
                <w:lang w:val="en-US" w:eastAsia="zh-CN"/>
              </w:rPr>
              <w:t>6</w:t>
            </w:r>
          </w:p>
        </w:tc>
      </w:tr>
      <w:tr>
        <w:tblPrEx>
          <w:tblLayout w:type="fixed"/>
          <w:tblCellMar>
            <w:top w:w="0" w:type="dxa"/>
            <w:left w:w="108" w:type="dxa"/>
            <w:bottom w:w="0" w:type="dxa"/>
            <w:right w:w="108" w:type="dxa"/>
          </w:tblCellMar>
        </w:tblPrEx>
        <w:trPr>
          <w:trHeight w:val="385" w:hRule="atLeast"/>
          <w:jc w:val="center"/>
        </w:trPr>
        <w:tc>
          <w:tcPr>
            <w:tcW w:w="743" w:type="dxa"/>
            <w:vAlign w:val="center"/>
          </w:tcPr>
          <w:p>
            <w:pPr>
              <w:spacing w:line="360" w:lineRule="auto"/>
              <w:jc w:val="center"/>
              <w:rPr>
                <w:rFonts w:hint="eastAsia" w:ascii="宋体" w:hAnsi="宋体" w:cs="宋体" w:eastAsiaTheme="minorEastAsia"/>
                <w:sz w:val="24"/>
                <w:szCs w:val="24"/>
                <w:lang w:val="en-US" w:eastAsia="zh-CN"/>
              </w:rPr>
            </w:pPr>
            <w:r>
              <w:rPr>
                <w:rFonts w:hint="eastAsia" w:ascii="宋体" w:hAnsi="宋体" w:cs="宋体"/>
                <w:sz w:val="24"/>
                <w:szCs w:val="24"/>
                <w:lang w:val="en-US" w:eastAsia="zh-CN"/>
              </w:rPr>
              <w:t>4</w:t>
            </w:r>
          </w:p>
        </w:tc>
        <w:tc>
          <w:tcPr>
            <w:tcW w:w="1350" w:type="dxa"/>
            <w:vAlign w:val="center"/>
          </w:tcPr>
          <w:p>
            <w:pPr>
              <w:spacing w:line="360" w:lineRule="auto"/>
              <w:rPr>
                <w:rFonts w:hint="eastAsia" w:ascii="宋体" w:hAnsi="宋体" w:cs="宋体"/>
                <w:sz w:val="24"/>
                <w:szCs w:val="24"/>
              </w:rPr>
            </w:pPr>
            <w:r>
              <w:rPr>
                <w:rFonts w:hint="eastAsia" w:ascii="宋体" w:hAnsi="宋体" w:cs="宋体"/>
                <w:sz w:val="24"/>
                <w:szCs w:val="24"/>
              </w:rPr>
              <w:t>幼儿园打击乐演奏活动</w:t>
            </w:r>
          </w:p>
        </w:tc>
        <w:tc>
          <w:tcPr>
            <w:tcW w:w="3765" w:type="dxa"/>
            <w:vAlign w:val="top"/>
          </w:tcPr>
          <w:p>
            <w:pPr>
              <w:widowControl/>
              <w:spacing w:line="360" w:lineRule="auto"/>
              <w:jc w:val="left"/>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1.</w:t>
            </w:r>
            <w:r>
              <w:rPr>
                <w:rFonts w:hint="eastAsia" w:ascii="宋体" w:hAnsi="宋体" w:cs="宋体"/>
                <w:color w:val="000000"/>
                <w:spacing w:val="20"/>
                <w:kern w:val="0"/>
                <w:sz w:val="24"/>
                <w:szCs w:val="24"/>
              </w:rPr>
              <w:t>掌握幼儿园打击演奏活动的教育内容</w:t>
            </w:r>
          </w:p>
          <w:p>
            <w:pPr>
              <w:widowControl/>
              <w:spacing w:line="360" w:lineRule="auto"/>
              <w:jc w:val="left"/>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2.</w:t>
            </w:r>
            <w:r>
              <w:rPr>
                <w:rFonts w:hint="eastAsia" w:ascii="宋体" w:hAnsi="宋体" w:cs="宋体"/>
                <w:color w:val="000000"/>
                <w:spacing w:val="20"/>
                <w:kern w:val="0"/>
                <w:sz w:val="24"/>
                <w:szCs w:val="24"/>
              </w:rPr>
              <w:t>了解和掌握打击乐演奏活动材料选择和基本知识。</w:t>
            </w:r>
          </w:p>
          <w:p>
            <w:pPr>
              <w:widowControl/>
              <w:spacing w:line="360" w:lineRule="auto"/>
              <w:jc w:val="left"/>
              <w:rPr>
                <w:rFonts w:hint="eastAsia" w:ascii="宋体" w:hAnsi="宋体" w:cs="宋体"/>
                <w:color w:val="000000"/>
                <w:kern w:val="0"/>
                <w:sz w:val="24"/>
                <w:szCs w:val="24"/>
              </w:rPr>
            </w:pPr>
            <w:r>
              <w:rPr>
                <w:rFonts w:hint="eastAsia" w:ascii="宋体" w:hAnsi="宋体" w:cs="宋体"/>
                <w:color w:val="000000"/>
                <w:spacing w:val="20"/>
                <w:kern w:val="0"/>
                <w:sz w:val="24"/>
                <w:szCs w:val="24"/>
                <w:lang w:val="en-US" w:eastAsia="zh-CN"/>
              </w:rPr>
              <w:t>3.</w:t>
            </w:r>
            <w:r>
              <w:rPr>
                <w:rFonts w:hint="eastAsia" w:ascii="宋体" w:hAnsi="宋体" w:cs="宋体"/>
                <w:color w:val="000000"/>
                <w:spacing w:val="20"/>
                <w:kern w:val="0"/>
                <w:sz w:val="24"/>
                <w:szCs w:val="24"/>
              </w:rPr>
              <w:t>了解幼儿园打击乐器演奏的整体教学方法</w:t>
            </w:r>
          </w:p>
          <w:p>
            <w:pPr>
              <w:widowControl/>
              <w:spacing w:line="360" w:lineRule="auto"/>
              <w:jc w:val="left"/>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4.</w:t>
            </w:r>
            <w:r>
              <w:rPr>
                <w:rFonts w:hint="eastAsia" w:ascii="宋体" w:hAnsi="宋体" w:cs="宋体"/>
                <w:color w:val="000000"/>
                <w:spacing w:val="20"/>
                <w:kern w:val="0"/>
                <w:sz w:val="24"/>
                <w:szCs w:val="24"/>
              </w:rPr>
              <w:t>掌握探索性打击乐器演奏教学的模式</w:t>
            </w:r>
          </w:p>
          <w:p>
            <w:pPr>
              <w:widowControl/>
              <w:spacing w:line="360" w:lineRule="auto"/>
              <w:jc w:val="left"/>
              <w:rPr>
                <w:rFonts w:hint="eastAsia" w:ascii="宋体" w:hAnsi="宋体" w:cs="宋体"/>
                <w:sz w:val="24"/>
                <w:szCs w:val="24"/>
              </w:rPr>
            </w:pPr>
            <w:r>
              <w:rPr>
                <w:rFonts w:hint="eastAsia" w:ascii="宋体" w:hAnsi="宋体" w:cs="宋体"/>
                <w:sz w:val="24"/>
                <w:szCs w:val="24"/>
                <w:lang w:val="en-US" w:eastAsia="zh-CN"/>
              </w:rPr>
              <w:t>5.</w:t>
            </w:r>
            <w:r>
              <w:rPr>
                <w:rFonts w:hint="eastAsia" w:ascii="宋体" w:hAnsi="宋体" w:cs="宋体"/>
                <w:sz w:val="24"/>
                <w:szCs w:val="24"/>
              </w:rPr>
              <w:t>了解发展幼儿乐器演奏的艺术表现力的方法</w:t>
            </w:r>
          </w:p>
        </w:tc>
        <w:tc>
          <w:tcPr>
            <w:tcW w:w="1471" w:type="dxa"/>
            <w:vAlign w:val="top"/>
          </w:tcPr>
          <w:p>
            <w:pPr>
              <w:widowControl/>
              <w:spacing w:line="360" w:lineRule="auto"/>
              <w:jc w:val="left"/>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1.</w:t>
            </w:r>
            <w:r>
              <w:rPr>
                <w:rFonts w:hint="eastAsia" w:ascii="宋体" w:hAnsi="宋体" w:cs="宋体"/>
                <w:color w:val="000000"/>
                <w:spacing w:val="20"/>
                <w:kern w:val="0"/>
                <w:sz w:val="24"/>
                <w:szCs w:val="24"/>
              </w:rPr>
              <w:t>能够设计幼儿园打击乐演奏活动的方案</w:t>
            </w:r>
          </w:p>
          <w:p>
            <w:pPr>
              <w:widowControl/>
              <w:spacing w:line="360" w:lineRule="auto"/>
              <w:jc w:val="left"/>
              <w:rPr>
                <w:rFonts w:hint="eastAsia" w:ascii="宋体" w:hAnsi="宋体" w:cs="宋体"/>
                <w:color w:val="000000"/>
                <w:kern w:val="0"/>
                <w:sz w:val="24"/>
                <w:szCs w:val="24"/>
              </w:rPr>
            </w:pPr>
            <w:r>
              <w:rPr>
                <w:rFonts w:hint="eastAsia" w:ascii="宋体" w:hAnsi="宋体" w:cs="宋体"/>
                <w:sz w:val="24"/>
                <w:szCs w:val="24"/>
                <w:lang w:val="en-US" w:eastAsia="zh-CN"/>
              </w:rPr>
              <w:t>2.</w:t>
            </w:r>
            <w:r>
              <w:rPr>
                <w:rFonts w:hint="eastAsia" w:ascii="宋体" w:hAnsi="宋体" w:cs="宋体"/>
                <w:sz w:val="24"/>
                <w:szCs w:val="24"/>
              </w:rPr>
              <w:t>能够在幼儿园开展打击乐演奏活动</w:t>
            </w:r>
          </w:p>
          <w:p>
            <w:pPr>
              <w:spacing w:line="360" w:lineRule="auto"/>
              <w:rPr>
                <w:rFonts w:hint="eastAsia" w:ascii="宋体" w:hAnsi="宋体" w:cs="宋体"/>
                <w:sz w:val="24"/>
                <w:szCs w:val="24"/>
              </w:rPr>
            </w:pPr>
          </w:p>
        </w:tc>
        <w:tc>
          <w:tcPr>
            <w:tcW w:w="1190" w:type="dxa"/>
            <w:vAlign w:val="center"/>
          </w:tcPr>
          <w:p>
            <w:pPr>
              <w:spacing w:line="360" w:lineRule="auto"/>
              <w:jc w:val="center"/>
              <w:rPr>
                <w:rFonts w:hint="eastAsia" w:ascii="宋体" w:hAnsi="宋体" w:cs="宋体" w:eastAsiaTheme="minorEastAsia"/>
                <w:sz w:val="24"/>
                <w:szCs w:val="24"/>
                <w:lang w:val="en-US" w:eastAsia="zh-CN"/>
              </w:rPr>
            </w:pPr>
            <w:r>
              <w:rPr>
                <w:rFonts w:hint="eastAsia" w:ascii="宋体" w:hAnsi="宋体" w:cs="宋体"/>
                <w:sz w:val="24"/>
                <w:szCs w:val="24"/>
                <w:lang w:val="en-US" w:eastAsia="zh-CN"/>
              </w:rPr>
              <w:t>8</w:t>
            </w:r>
          </w:p>
        </w:tc>
      </w:tr>
      <w:tr>
        <w:tblPrEx>
          <w:tblLayout w:type="fixed"/>
          <w:tblCellMar>
            <w:top w:w="0" w:type="dxa"/>
            <w:left w:w="108" w:type="dxa"/>
            <w:bottom w:w="0" w:type="dxa"/>
            <w:right w:w="108" w:type="dxa"/>
          </w:tblCellMar>
        </w:tblPrEx>
        <w:trPr>
          <w:trHeight w:val="620" w:hRule="atLeast"/>
          <w:jc w:val="center"/>
        </w:trPr>
        <w:tc>
          <w:tcPr>
            <w:tcW w:w="743" w:type="dxa"/>
            <w:vAlign w:val="center"/>
          </w:tcPr>
          <w:p>
            <w:pPr>
              <w:spacing w:line="360" w:lineRule="auto"/>
              <w:jc w:val="center"/>
              <w:rPr>
                <w:rFonts w:hint="eastAsia" w:ascii="宋体" w:hAnsi="宋体" w:cs="宋体" w:eastAsiaTheme="minorEastAsia"/>
                <w:sz w:val="24"/>
                <w:szCs w:val="24"/>
                <w:lang w:val="en-US" w:eastAsia="zh-CN"/>
              </w:rPr>
            </w:pPr>
            <w:r>
              <w:rPr>
                <w:rFonts w:hint="eastAsia" w:ascii="宋体" w:hAnsi="宋体" w:cs="宋体"/>
                <w:sz w:val="24"/>
                <w:szCs w:val="24"/>
                <w:lang w:val="en-US" w:eastAsia="zh-CN"/>
              </w:rPr>
              <w:t>5</w:t>
            </w:r>
          </w:p>
        </w:tc>
        <w:tc>
          <w:tcPr>
            <w:tcW w:w="1350" w:type="dxa"/>
            <w:vAlign w:val="center"/>
          </w:tcPr>
          <w:p>
            <w:pPr>
              <w:spacing w:line="360" w:lineRule="auto"/>
              <w:rPr>
                <w:rFonts w:hint="eastAsia" w:ascii="宋体" w:hAnsi="宋体" w:cs="宋体"/>
                <w:sz w:val="24"/>
                <w:szCs w:val="24"/>
              </w:rPr>
            </w:pPr>
            <w:r>
              <w:rPr>
                <w:rFonts w:hint="eastAsia" w:ascii="宋体" w:hAnsi="宋体" w:cs="宋体"/>
                <w:sz w:val="24"/>
                <w:szCs w:val="24"/>
              </w:rPr>
              <w:t>幼儿园音乐欣赏活动</w:t>
            </w:r>
          </w:p>
        </w:tc>
        <w:tc>
          <w:tcPr>
            <w:tcW w:w="3765" w:type="dxa"/>
            <w:vAlign w:val="top"/>
          </w:tcPr>
          <w:p>
            <w:pPr>
              <w:widowControl/>
              <w:spacing w:line="360" w:lineRule="auto"/>
              <w:jc w:val="left"/>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1.</w:t>
            </w:r>
            <w:r>
              <w:rPr>
                <w:rFonts w:hint="eastAsia" w:ascii="宋体" w:hAnsi="宋体" w:cs="宋体"/>
                <w:color w:val="000000"/>
                <w:spacing w:val="20"/>
                <w:kern w:val="0"/>
                <w:sz w:val="24"/>
                <w:szCs w:val="24"/>
              </w:rPr>
              <w:t>掌握幼儿园音乐欣赏活动教育内</w:t>
            </w:r>
          </w:p>
          <w:p>
            <w:pPr>
              <w:widowControl/>
              <w:spacing w:line="360" w:lineRule="auto"/>
              <w:jc w:val="left"/>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2.</w:t>
            </w:r>
            <w:r>
              <w:rPr>
                <w:rFonts w:hint="eastAsia" w:ascii="宋体" w:hAnsi="宋体" w:cs="宋体"/>
                <w:color w:val="000000"/>
                <w:spacing w:val="20"/>
                <w:kern w:val="0"/>
                <w:sz w:val="24"/>
                <w:szCs w:val="24"/>
              </w:rPr>
              <w:t>明确培养幼儿倾听声音的途径</w:t>
            </w:r>
          </w:p>
          <w:p>
            <w:pPr>
              <w:widowControl/>
              <w:spacing w:line="360" w:lineRule="auto"/>
              <w:jc w:val="left"/>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3.</w:t>
            </w:r>
            <w:r>
              <w:rPr>
                <w:rFonts w:hint="eastAsia" w:ascii="宋体" w:hAnsi="宋体" w:cs="宋体"/>
                <w:color w:val="000000"/>
                <w:spacing w:val="20"/>
                <w:kern w:val="0"/>
                <w:sz w:val="24"/>
                <w:szCs w:val="24"/>
              </w:rPr>
              <w:t>了解音乐欣赏活动材料选择和基本知识</w:t>
            </w:r>
          </w:p>
          <w:p>
            <w:pPr>
              <w:widowControl/>
              <w:spacing w:line="360" w:lineRule="auto"/>
              <w:jc w:val="left"/>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4.</w:t>
            </w:r>
            <w:r>
              <w:rPr>
                <w:rFonts w:hint="eastAsia" w:ascii="宋体" w:hAnsi="宋体" w:cs="宋体"/>
                <w:color w:val="000000"/>
                <w:spacing w:val="20"/>
                <w:kern w:val="0"/>
                <w:sz w:val="24"/>
                <w:szCs w:val="24"/>
              </w:rPr>
              <w:t>掌握培养幼儿对音乐表现手段认识能力的活动方式</w:t>
            </w:r>
          </w:p>
          <w:p>
            <w:pPr>
              <w:widowControl/>
              <w:spacing w:line="360" w:lineRule="auto"/>
              <w:jc w:val="left"/>
              <w:rPr>
                <w:rFonts w:hint="eastAsia" w:ascii="宋体" w:hAnsi="宋体" w:cs="宋体"/>
                <w:sz w:val="24"/>
                <w:szCs w:val="24"/>
              </w:rPr>
            </w:pPr>
            <w:r>
              <w:rPr>
                <w:rFonts w:hint="eastAsia" w:ascii="宋体" w:hAnsi="宋体" w:cs="宋体"/>
                <w:color w:val="000000"/>
                <w:spacing w:val="20"/>
                <w:kern w:val="0"/>
                <w:sz w:val="24"/>
                <w:szCs w:val="24"/>
                <w:lang w:val="en-US" w:eastAsia="zh-CN"/>
              </w:rPr>
              <w:t>5.</w:t>
            </w:r>
            <w:r>
              <w:rPr>
                <w:rFonts w:hint="eastAsia" w:ascii="宋体" w:hAnsi="宋体" w:cs="宋体"/>
                <w:color w:val="000000"/>
                <w:spacing w:val="20"/>
                <w:kern w:val="0"/>
                <w:sz w:val="24"/>
                <w:szCs w:val="24"/>
              </w:rPr>
              <w:t>初步掌握组织和指导幼儿开展音乐欣赏活动的步骤与方法。</w:t>
            </w:r>
          </w:p>
        </w:tc>
        <w:tc>
          <w:tcPr>
            <w:tcW w:w="1471" w:type="dxa"/>
            <w:vAlign w:val="top"/>
          </w:tcPr>
          <w:p>
            <w:pPr>
              <w:widowControl/>
              <w:spacing w:line="360" w:lineRule="auto"/>
              <w:jc w:val="left"/>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1.</w:t>
            </w:r>
            <w:r>
              <w:rPr>
                <w:rFonts w:hint="eastAsia" w:ascii="宋体" w:hAnsi="宋体" w:cs="宋体"/>
                <w:color w:val="000000"/>
                <w:spacing w:val="20"/>
                <w:kern w:val="0"/>
                <w:sz w:val="24"/>
                <w:szCs w:val="24"/>
              </w:rPr>
              <w:t>能够设计幼儿园音乐欣赏活动的方案</w:t>
            </w:r>
          </w:p>
          <w:p>
            <w:pPr>
              <w:spacing w:line="360" w:lineRule="auto"/>
              <w:rPr>
                <w:rFonts w:hint="eastAsia" w:ascii="宋体" w:hAnsi="宋体" w:cs="宋体"/>
                <w:sz w:val="24"/>
                <w:szCs w:val="24"/>
              </w:rPr>
            </w:pPr>
            <w:r>
              <w:rPr>
                <w:rFonts w:hint="eastAsia" w:ascii="宋体" w:hAnsi="宋体" w:cs="宋体"/>
                <w:sz w:val="24"/>
                <w:szCs w:val="24"/>
                <w:lang w:val="en-US" w:eastAsia="zh-CN"/>
              </w:rPr>
              <w:t>2.</w:t>
            </w:r>
            <w:r>
              <w:rPr>
                <w:rFonts w:hint="eastAsia" w:ascii="宋体" w:hAnsi="宋体" w:cs="宋体"/>
                <w:sz w:val="24"/>
                <w:szCs w:val="24"/>
              </w:rPr>
              <w:t>能够在幼儿园开展音乐欣赏活动</w:t>
            </w:r>
          </w:p>
        </w:tc>
        <w:tc>
          <w:tcPr>
            <w:tcW w:w="1190" w:type="dxa"/>
            <w:vAlign w:val="center"/>
          </w:tcPr>
          <w:p>
            <w:pPr>
              <w:spacing w:line="360" w:lineRule="auto"/>
              <w:jc w:val="center"/>
              <w:rPr>
                <w:rFonts w:hint="eastAsia" w:ascii="宋体" w:hAnsi="宋体" w:cs="宋体" w:eastAsiaTheme="minorEastAsia"/>
                <w:sz w:val="24"/>
                <w:szCs w:val="24"/>
                <w:lang w:val="en-US" w:eastAsia="zh-CN"/>
              </w:rPr>
            </w:pPr>
            <w:r>
              <w:rPr>
                <w:rFonts w:hint="eastAsia" w:ascii="宋体" w:hAnsi="宋体" w:cs="宋体"/>
                <w:sz w:val="24"/>
                <w:szCs w:val="24"/>
                <w:lang w:val="en-US" w:eastAsia="zh-CN"/>
              </w:rPr>
              <w:t>6</w:t>
            </w:r>
          </w:p>
        </w:tc>
      </w:tr>
      <w:tr>
        <w:tblPrEx>
          <w:tblLayout w:type="fixed"/>
          <w:tblCellMar>
            <w:top w:w="0" w:type="dxa"/>
            <w:left w:w="108" w:type="dxa"/>
            <w:bottom w:w="0" w:type="dxa"/>
            <w:right w:w="108" w:type="dxa"/>
          </w:tblCellMar>
        </w:tblPrEx>
        <w:trPr>
          <w:trHeight w:val="620" w:hRule="atLeast"/>
          <w:jc w:val="center"/>
        </w:trPr>
        <w:tc>
          <w:tcPr>
            <w:tcW w:w="743" w:type="dxa"/>
            <w:vAlign w:val="center"/>
          </w:tcPr>
          <w:p>
            <w:pPr>
              <w:spacing w:line="360" w:lineRule="auto"/>
              <w:jc w:val="center"/>
              <w:rPr>
                <w:rFonts w:hint="eastAsia" w:ascii="宋体" w:hAnsi="宋体" w:cs="宋体" w:eastAsiaTheme="minorEastAsia"/>
                <w:sz w:val="24"/>
                <w:szCs w:val="24"/>
                <w:lang w:val="en-US" w:eastAsia="zh-CN"/>
              </w:rPr>
            </w:pPr>
            <w:r>
              <w:rPr>
                <w:rFonts w:hint="eastAsia" w:ascii="宋体" w:hAnsi="宋体" w:cs="宋体"/>
                <w:sz w:val="24"/>
                <w:szCs w:val="24"/>
                <w:lang w:val="en-US" w:eastAsia="zh-CN"/>
              </w:rPr>
              <w:t>6</w:t>
            </w:r>
          </w:p>
        </w:tc>
        <w:tc>
          <w:tcPr>
            <w:tcW w:w="1350" w:type="dxa"/>
            <w:vAlign w:val="center"/>
          </w:tcPr>
          <w:p>
            <w:pPr>
              <w:spacing w:line="360" w:lineRule="auto"/>
              <w:rPr>
                <w:rFonts w:hint="eastAsia" w:ascii="宋体" w:hAnsi="宋体" w:cs="宋体"/>
                <w:sz w:val="24"/>
                <w:szCs w:val="24"/>
              </w:rPr>
            </w:pPr>
            <w:r>
              <w:rPr>
                <w:rFonts w:hint="eastAsia" w:ascii="宋体" w:hAnsi="宋体" w:cs="宋体"/>
                <w:color w:val="000000"/>
                <w:kern w:val="0"/>
                <w:sz w:val="24"/>
                <w:szCs w:val="24"/>
              </w:rPr>
              <w:t>学前儿童音乐教育活动教学案例评析</w:t>
            </w:r>
          </w:p>
        </w:tc>
        <w:tc>
          <w:tcPr>
            <w:tcW w:w="3765" w:type="dxa"/>
            <w:vAlign w:val="top"/>
          </w:tcPr>
          <w:p>
            <w:pPr>
              <w:widowControl/>
              <w:spacing w:line="360" w:lineRule="auto"/>
              <w:jc w:val="left"/>
              <w:rPr>
                <w:rFonts w:hint="eastAsia" w:ascii="宋体" w:hAnsi="宋体" w:cs="宋体" w:eastAsiaTheme="minorEastAsia"/>
                <w:sz w:val="24"/>
                <w:szCs w:val="24"/>
                <w:lang w:eastAsia="zh-CN"/>
              </w:rPr>
            </w:pPr>
            <w:r>
              <w:rPr>
                <w:rFonts w:hint="eastAsia" w:ascii="宋体" w:hAnsi="宋体" w:cs="宋体"/>
                <w:sz w:val="24"/>
                <w:szCs w:val="24"/>
                <w:lang w:val="en-US" w:eastAsia="zh-CN"/>
              </w:rPr>
              <w:t>1.</w:t>
            </w:r>
            <w:r>
              <w:rPr>
                <w:rFonts w:hint="eastAsia" w:ascii="宋体" w:hAnsi="宋体" w:cs="宋体"/>
                <w:sz w:val="24"/>
                <w:szCs w:val="24"/>
                <w:lang w:eastAsia="zh-CN"/>
              </w:rPr>
              <w:t>案例分析，设计活动并实施</w:t>
            </w:r>
          </w:p>
        </w:tc>
        <w:tc>
          <w:tcPr>
            <w:tcW w:w="1471" w:type="dxa"/>
            <w:vAlign w:val="top"/>
          </w:tcPr>
          <w:p>
            <w:pPr>
              <w:widowControl/>
              <w:spacing w:line="360" w:lineRule="auto"/>
              <w:jc w:val="left"/>
              <w:rPr>
                <w:rFonts w:hint="eastAsia" w:ascii="宋体" w:hAnsi="宋体" w:cs="宋体"/>
                <w:color w:val="000000"/>
                <w:spacing w:val="20"/>
                <w:kern w:val="0"/>
                <w:sz w:val="24"/>
                <w:szCs w:val="24"/>
              </w:rPr>
            </w:pPr>
            <w:r>
              <w:rPr>
                <w:rFonts w:hint="eastAsia" w:ascii="宋体" w:hAnsi="宋体" w:cs="宋体"/>
                <w:color w:val="000000"/>
                <w:spacing w:val="20"/>
                <w:kern w:val="0"/>
                <w:sz w:val="24"/>
                <w:szCs w:val="24"/>
                <w:lang w:val="en-US" w:eastAsia="zh-CN"/>
              </w:rPr>
              <w:t>1.</w:t>
            </w:r>
            <w:r>
              <w:rPr>
                <w:rFonts w:hint="eastAsia" w:ascii="宋体" w:hAnsi="宋体" w:cs="宋体"/>
                <w:color w:val="000000"/>
                <w:spacing w:val="20"/>
                <w:kern w:val="0"/>
                <w:sz w:val="24"/>
                <w:szCs w:val="24"/>
              </w:rPr>
              <w:t>能够设计幼儿园音乐活动的方案</w:t>
            </w:r>
          </w:p>
          <w:p>
            <w:pPr>
              <w:spacing w:line="360" w:lineRule="auto"/>
              <w:rPr>
                <w:rFonts w:hint="eastAsia" w:ascii="宋体" w:hAnsi="宋体" w:cs="宋体"/>
                <w:sz w:val="24"/>
                <w:szCs w:val="24"/>
              </w:rPr>
            </w:pPr>
            <w:r>
              <w:rPr>
                <w:rFonts w:hint="eastAsia" w:ascii="宋体" w:hAnsi="宋体" w:cs="宋体"/>
                <w:sz w:val="24"/>
                <w:szCs w:val="24"/>
                <w:lang w:val="en-US" w:eastAsia="zh-CN"/>
              </w:rPr>
              <w:t>2.</w:t>
            </w:r>
            <w:r>
              <w:rPr>
                <w:rFonts w:hint="eastAsia" w:ascii="宋体" w:hAnsi="宋体" w:cs="宋体"/>
                <w:sz w:val="24"/>
                <w:szCs w:val="24"/>
              </w:rPr>
              <w:t>能够在幼儿园开展音乐活动</w:t>
            </w:r>
          </w:p>
        </w:tc>
        <w:tc>
          <w:tcPr>
            <w:tcW w:w="1190" w:type="dxa"/>
            <w:vAlign w:val="center"/>
          </w:tcPr>
          <w:p>
            <w:pPr>
              <w:spacing w:line="360" w:lineRule="auto"/>
              <w:jc w:val="center"/>
              <w:rPr>
                <w:rFonts w:hint="eastAsia" w:ascii="宋体" w:hAnsi="宋体" w:cs="宋体" w:eastAsiaTheme="minorEastAsia"/>
                <w:sz w:val="24"/>
                <w:szCs w:val="24"/>
                <w:lang w:val="en-US" w:eastAsia="zh-CN"/>
              </w:rPr>
            </w:pPr>
            <w:r>
              <w:rPr>
                <w:rFonts w:hint="eastAsia" w:ascii="宋体" w:hAnsi="宋体" w:cs="宋体"/>
                <w:sz w:val="24"/>
                <w:szCs w:val="24"/>
                <w:lang w:val="en-US" w:eastAsia="zh-CN"/>
              </w:rPr>
              <w:t>6</w:t>
            </w:r>
          </w:p>
        </w:tc>
      </w:tr>
    </w:tbl>
    <w:p>
      <w:pPr>
        <w:rPr>
          <w:rFonts w:hint="eastAsia" w:ascii="宋体" w:hAnsi="宋体" w:eastAsia="宋体" w:cs="宋体"/>
          <w:b/>
          <w:bCs/>
          <w:color w:val="000000" w:themeColor="text1"/>
          <w:sz w:val="28"/>
          <w:szCs w:val="28"/>
          <w:lang w:eastAsia="zh-CN"/>
          <w14:textFill>
            <w14:solidFill>
              <w14:schemeClr w14:val="tx1"/>
            </w14:solidFill>
          </w14:textFill>
        </w:rPr>
      </w:pPr>
    </w:p>
    <w:p>
      <w:pPr>
        <w:rPr>
          <w:rFonts w:hint="eastAsia" w:ascii="宋体" w:hAnsi="宋体" w:eastAsia="宋体" w:cs="宋体"/>
          <w:b/>
          <w:bCs/>
          <w:color w:val="000000" w:themeColor="text1"/>
          <w:sz w:val="28"/>
          <w:szCs w:val="28"/>
          <w:lang w:eastAsia="zh-CN"/>
          <w14:textFill>
            <w14:solidFill>
              <w14:schemeClr w14:val="tx1"/>
            </w14:solidFill>
          </w14:textFill>
        </w:rPr>
      </w:pPr>
    </w:p>
    <w:p>
      <w:pPr>
        <w:ind w:firstLine="422" w:firstLineChars="150"/>
        <w:rPr>
          <w:rFonts w:hint="eastAsia" w:eastAsiaTheme="minorEastAsia"/>
          <w:sz w:val="28"/>
          <w:szCs w:val="28"/>
          <w:lang w:val="en-US" w:eastAsia="zh-CN"/>
        </w:rPr>
      </w:pPr>
      <w:r>
        <w:rPr>
          <w:rFonts w:hint="eastAsia" w:ascii="宋体" w:hAnsi="宋体" w:eastAsia="宋体" w:cs="宋体"/>
          <w:b/>
          <w:bCs/>
          <w:color w:val="000000" w:themeColor="text1"/>
          <w:sz w:val="28"/>
          <w:szCs w:val="28"/>
          <w:lang w:eastAsia="zh-CN"/>
          <w14:textFill>
            <w14:solidFill>
              <w14:schemeClr w14:val="tx1"/>
            </w14:solidFill>
          </w14:textFill>
        </w:rPr>
        <w:t>重点及难点：</w:t>
      </w:r>
      <w:r>
        <w:rPr>
          <w:rFonts w:hint="eastAsia" w:ascii="宋体" w:hAnsi="宋体" w:eastAsia="宋体" w:cs="宋体"/>
          <w:b w:val="0"/>
          <w:bCs w:val="0"/>
          <w:color w:val="000000" w:themeColor="text1"/>
          <w:sz w:val="28"/>
          <w:szCs w:val="28"/>
          <w:lang w:val="en-US" w:eastAsia="zh-CN"/>
          <w14:textFill>
            <w14:solidFill>
              <w14:schemeClr w14:val="tx1"/>
            </w14:solidFill>
          </w14:textFill>
        </w:rPr>
        <w:t>1、</w:t>
      </w:r>
      <w:r>
        <w:rPr>
          <w:rFonts w:hint="eastAsia"/>
          <w:sz w:val="28"/>
          <w:szCs w:val="28"/>
        </w:rPr>
        <w:t>理解学前儿童音乐教育目标的层次结构、分类结构以及目标的具体内容</w:t>
      </w:r>
      <w:r>
        <w:rPr>
          <w:rFonts w:hint="eastAsia"/>
          <w:sz w:val="28"/>
          <w:szCs w:val="28"/>
          <w:lang w:eastAsia="zh-CN"/>
        </w:rPr>
        <w:t>；</w:t>
      </w:r>
      <w:r>
        <w:rPr>
          <w:rFonts w:hint="eastAsia"/>
          <w:sz w:val="28"/>
          <w:szCs w:val="28"/>
        </w:rPr>
        <w:t>掌握学前儿童音乐活动方案的基本格式</w:t>
      </w:r>
      <w:r>
        <w:rPr>
          <w:rFonts w:hint="eastAsia"/>
          <w:sz w:val="28"/>
          <w:szCs w:val="28"/>
          <w:lang w:eastAsia="zh-CN"/>
        </w:rPr>
        <w:t>；</w:t>
      </w:r>
      <w:r>
        <w:rPr>
          <w:rFonts w:hint="eastAsia"/>
          <w:sz w:val="28"/>
          <w:szCs w:val="28"/>
          <w:lang w:val="en-US" w:eastAsia="zh-CN"/>
        </w:rPr>
        <w:t>2、</w:t>
      </w:r>
      <w:r>
        <w:rPr>
          <w:rFonts w:hint="eastAsia"/>
          <w:sz w:val="28"/>
          <w:szCs w:val="28"/>
        </w:rPr>
        <w:t>能够制定学前儿童音乐教育活动目标</w:t>
      </w:r>
      <w:r>
        <w:rPr>
          <w:rFonts w:hint="eastAsia"/>
          <w:sz w:val="28"/>
          <w:szCs w:val="28"/>
          <w:lang w:eastAsia="zh-CN"/>
        </w:rPr>
        <w:t>；</w:t>
      </w:r>
      <w:r>
        <w:rPr>
          <w:rFonts w:hint="eastAsia" w:ascii="宋体" w:hAnsi="宋体"/>
          <w:sz w:val="28"/>
          <w:szCs w:val="28"/>
          <w:lang w:val="en-US" w:eastAsia="zh-CN"/>
        </w:rPr>
        <w:t>3、</w:t>
      </w:r>
      <w:r>
        <w:rPr>
          <w:rFonts w:hint="eastAsia" w:ascii="宋体" w:hAnsi="宋体"/>
          <w:sz w:val="28"/>
          <w:szCs w:val="28"/>
        </w:rPr>
        <w:t>理解组织和实施学前儿童</w:t>
      </w:r>
      <w:r>
        <w:rPr>
          <w:rFonts w:hint="eastAsia" w:ascii="宋体" w:hAnsi="宋体"/>
          <w:sz w:val="28"/>
          <w:szCs w:val="28"/>
          <w:lang w:eastAsia="zh-CN"/>
        </w:rPr>
        <w:t>各个章节</w:t>
      </w:r>
      <w:r>
        <w:rPr>
          <w:rFonts w:hint="eastAsia" w:ascii="宋体" w:hAnsi="宋体"/>
          <w:sz w:val="28"/>
          <w:szCs w:val="28"/>
        </w:rPr>
        <w:t>活动的基本流程。</w:t>
      </w:r>
    </w:p>
    <w:p>
      <w:pPr>
        <w:ind w:firstLine="422" w:firstLineChars="150"/>
        <w:rPr>
          <w:rFonts w:hint="eastAsia" w:ascii="宋体" w:hAnsi="宋体" w:eastAsia="宋体" w:cs="宋体"/>
          <w:color w:val="000000" w:themeColor="text1"/>
          <w:position w:val="6"/>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五、教学实施的建议</w:t>
      </w:r>
    </w:p>
    <w:p>
      <w:pPr>
        <w:ind w:firstLine="562" w:firstLineChars="200"/>
        <w:rPr>
          <w:rFonts w:hint="eastAsia" w:ascii="宋体" w:hAnsi="宋体" w:eastAsia="宋体" w:cs="宋体"/>
          <w:b/>
          <w:color w:val="000000" w:themeColor="text1"/>
          <w:position w:val="6"/>
          <w:sz w:val="28"/>
          <w:szCs w:val="28"/>
          <w14:textFill>
            <w14:solidFill>
              <w14:schemeClr w14:val="tx1"/>
            </w14:solidFill>
          </w14:textFill>
        </w:rPr>
      </w:pPr>
      <w:r>
        <w:rPr>
          <w:rFonts w:hint="eastAsia" w:ascii="宋体" w:hAnsi="宋体" w:eastAsia="宋体" w:cs="宋体"/>
          <w:b/>
          <w:color w:val="000000" w:themeColor="text1"/>
          <w:position w:val="6"/>
          <w:sz w:val="28"/>
          <w:szCs w:val="28"/>
          <w14:textFill>
            <w14:solidFill>
              <w14:schemeClr w14:val="tx1"/>
            </w14:solidFill>
          </w14:textFill>
        </w:rPr>
        <w:t>（一）教材选用和编写建议</w:t>
      </w:r>
    </w:p>
    <w:p>
      <w:pPr>
        <w:spacing w:line="360" w:lineRule="auto"/>
        <w:ind w:firstLine="560" w:firstLineChars="200"/>
        <w:rPr>
          <w:rFonts w:hint="default" w:ascii="宋体" w:hAnsi="宋体" w:eastAsia="宋体" w:cs="宋体"/>
          <w:color w:val="000000" w:themeColor="text1"/>
          <w:position w:val="6"/>
          <w:sz w:val="28"/>
          <w:szCs w:val="28"/>
          <w:lang w:val="en-US" w:eastAsia="zh-CN"/>
          <w14:textFill>
            <w14:solidFill>
              <w14:schemeClr w14:val="tx1"/>
            </w14:solidFill>
          </w14:textFill>
        </w:rPr>
      </w:pPr>
      <w:r>
        <w:rPr>
          <w:rFonts w:hint="eastAsia" w:ascii="宋体" w:hAnsi="宋体" w:eastAsia="宋体" w:cs="宋体"/>
          <w:b w:val="0"/>
          <w:bCs w:val="0"/>
          <w:color w:val="000000" w:themeColor="text1"/>
          <w:position w:val="6"/>
          <w:sz w:val="28"/>
          <w:szCs w:val="28"/>
          <w14:textFill>
            <w14:solidFill>
              <w14:schemeClr w14:val="tx1"/>
            </w14:solidFill>
          </w14:textFill>
        </w:rPr>
        <w:t>1、教材选用</w:t>
      </w:r>
      <w:r>
        <w:rPr>
          <w:rFonts w:hint="eastAsia" w:ascii="宋体" w:hAnsi="宋体" w:eastAsia="宋体" w:cs="宋体"/>
          <w:b w:val="0"/>
          <w:bCs w:val="0"/>
          <w:color w:val="000000" w:themeColor="text1"/>
          <w:position w:val="6"/>
          <w:sz w:val="28"/>
          <w:szCs w:val="28"/>
          <w:lang w:eastAsia="zh-CN"/>
          <w14:textFill>
            <w14:solidFill>
              <w14:schemeClr w14:val="tx1"/>
            </w14:solidFill>
          </w14:textFill>
        </w:rPr>
        <w:t>：</w:t>
      </w:r>
      <w:r>
        <w:rPr>
          <w:rFonts w:hint="eastAsia" w:ascii="宋体" w:hAnsi="宋体" w:eastAsia="宋体" w:cs="宋体"/>
          <w:color w:val="000000" w:themeColor="text1"/>
          <w:position w:val="6"/>
          <w:sz w:val="28"/>
          <w:szCs w:val="28"/>
          <w:lang w:eastAsia="zh-CN"/>
          <w14:textFill>
            <w14:solidFill>
              <w14:schemeClr w14:val="tx1"/>
            </w14:solidFill>
          </w14:textFill>
        </w:rPr>
        <w:t>《学前儿童音乐教育》第三版</w:t>
      </w:r>
      <w:r>
        <w:rPr>
          <w:rFonts w:hint="eastAsia" w:ascii="宋体" w:hAnsi="宋体" w:eastAsia="宋体" w:cs="宋体"/>
          <w:color w:val="000000" w:themeColor="text1"/>
          <w:position w:val="6"/>
          <w:sz w:val="28"/>
          <w:szCs w:val="28"/>
          <w:lang w:val="en-US" w:eastAsia="zh-CN"/>
          <w14:textFill>
            <w14:solidFill>
              <w14:schemeClr w14:val="tx1"/>
            </w14:solidFill>
          </w14:textFill>
        </w:rPr>
        <w:t xml:space="preserve"> 李桂英 许晓春主编  高等教育出版社</w:t>
      </w:r>
    </w:p>
    <w:p>
      <w:pPr>
        <w:spacing w:line="360" w:lineRule="auto"/>
        <w:ind w:firstLine="560" w:firstLineChars="200"/>
        <w:rPr>
          <w:rFonts w:hint="eastAsia" w:ascii="宋体" w:hAnsi="宋体" w:eastAsia="宋体" w:cs="宋体"/>
          <w:color w:val="000000" w:themeColor="text1"/>
          <w:position w:val="6"/>
          <w:sz w:val="28"/>
          <w:szCs w:val="28"/>
          <w:lang w:eastAsia="zh-CN"/>
          <w14:textFill>
            <w14:solidFill>
              <w14:schemeClr w14:val="tx1"/>
            </w14:solidFill>
          </w14:textFill>
        </w:rPr>
      </w:pPr>
      <w:r>
        <w:rPr>
          <w:rFonts w:hint="eastAsia" w:ascii="宋体" w:hAnsi="宋体" w:eastAsia="宋体" w:cs="宋体"/>
          <w:b w:val="0"/>
          <w:bCs w:val="0"/>
          <w:color w:val="000000" w:themeColor="text1"/>
          <w:position w:val="6"/>
          <w:sz w:val="28"/>
          <w:szCs w:val="28"/>
          <w14:textFill>
            <w14:solidFill>
              <w14:schemeClr w14:val="tx1"/>
            </w14:solidFill>
          </w14:textFill>
        </w:rPr>
        <w:t>2、教材编写原则与要求</w:t>
      </w:r>
      <w:r>
        <w:rPr>
          <w:rFonts w:hint="eastAsia" w:ascii="宋体" w:hAnsi="宋体" w:eastAsia="宋体" w:cs="宋体"/>
          <w:b w:val="0"/>
          <w:bCs w:val="0"/>
          <w:color w:val="000000" w:themeColor="text1"/>
          <w:position w:val="6"/>
          <w:sz w:val="28"/>
          <w:szCs w:val="28"/>
          <w:lang w:eastAsia="zh-CN"/>
          <w14:textFill>
            <w14:solidFill>
              <w14:schemeClr w14:val="tx1"/>
            </w14:solidFill>
          </w14:textFill>
        </w:rPr>
        <w:t>：</w:t>
      </w:r>
      <w:r>
        <w:rPr>
          <w:rFonts w:hint="eastAsia" w:ascii="宋体" w:hAnsi="宋体" w:eastAsia="宋体" w:cs="宋体"/>
          <w:color w:val="000000" w:themeColor="text1"/>
          <w:position w:val="6"/>
          <w:sz w:val="28"/>
          <w:szCs w:val="28"/>
          <w:lang w:eastAsia="zh-CN"/>
          <w14:textFill>
            <w14:solidFill>
              <w14:schemeClr w14:val="tx1"/>
            </w14:solidFill>
          </w14:textFill>
        </w:rPr>
        <w:t>以能力培养为核心，注重案例分析，加强技能训练。关注学生的兴趣和经验，给学生充分的创造性思维空间和实践空间，突出学生岗位职业能力及可持续发展能力的培养。</w:t>
      </w:r>
    </w:p>
    <w:p>
      <w:pPr>
        <w:spacing w:line="360" w:lineRule="auto"/>
        <w:ind w:firstLine="560" w:firstLineChars="200"/>
        <w:rPr>
          <w:rFonts w:hint="eastAsia" w:ascii="宋体" w:hAnsi="宋体" w:eastAsia="宋体" w:cs="宋体"/>
          <w:b w:val="0"/>
          <w:bCs w:val="0"/>
          <w:color w:val="000000" w:themeColor="text1"/>
          <w:position w:val="6"/>
          <w:sz w:val="28"/>
          <w:szCs w:val="28"/>
          <w:lang w:eastAsia="zh-CN"/>
          <w14:textFill>
            <w14:solidFill>
              <w14:schemeClr w14:val="tx1"/>
            </w14:solidFill>
          </w14:textFill>
        </w:rPr>
      </w:pPr>
      <w:r>
        <w:rPr>
          <w:rFonts w:hint="eastAsia" w:ascii="宋体" w:hAnsi="宋体" w:eastAsia="宋体" w:cs="宋体"/>
          <w:b w:val="0"/>
          <w:bCs w:val="0"/>
          <w:color w:val="000000" w:themeColor="text1"/>
          <w:position w:val="6"/>
          <w:sz w:val="28"/>
          <w:szCs w:val="28"/>
          <w14:textFill>
            <w14:solidFill>
              <w14:schemeClr w14:val="tx1"/>
            </w14:solidFill>
          </w14:textFill>
        </w:rPr>
        <w:t>3、教材、教学参考资料使用建议</w:t>
      </w:r>
      <w:r>
        <w:rPr>
          <w:rFonts w:hint="eastAsia" w:ascii="宋体" w:hAnsi="宋体" w:eastAsia="宋体" w:cs="宋体"/>
          <w:b w:val="0"/>
          <w:bCs w:val="0"/>
          <w:color w:val="000000" w:themeColor="text1"/>
          <w:position w:val="6"/>
          <w:sz w:val="28"/>
          <w:szCs w:val="28"/>
          <w:lang w:eastAsia="zh-CN"/>
          <w14:textFill>
            <w14:solidFill>
              <w14:schemeClr w14:val="tx1"/>
            </w14:solidFill>
          </w14:textFill>
        </w:rPr>
        <w:t>：</w:t>
      </w:r>
    </w:p>
    <w:p>
      <w:pPr>
        <w:spacing w:line="360" w:lineRule="auto"/>
        <w:rPr>
          <w:rFonts w:hint="eastAsia" w:ascii="宋体" w:hAnsi="宋体" w:eastAsia="宋体" w:cs="宋体"/>
          <w:b w:val="0"/>
          <w:bCs w:val="0"/>
          <w:color w:val="000000" w:themeColor="text1"/>
          <w:position w:val="6"/>
          <w:sz w:val="28"/>
          <w:szCs w:val="28"/>
          <w:lang w:val="en-US" w:eastAsia="zh-CN"/>
          <w14:textFill>
            <w14:solidFill>
              <w14:schemeClr w14:val="tx1"/>
            </w14:solidFill>
          </w14:textFill>
        </w:rPr>
      </w:pPr>
      <w:r>
        <w:rPr>
          <w:rFonts w:hint="eastAsia" w:ascii="宋体" w:hAnsi="宋体" w:eastAsia="宋体" w:cs="宋体"/>
          <w:b w:val="0"/>
          <w:bCs w:val="0"/>
          <w:color w:val="000000" w:themeColor="text1"/>
          <w:position w:val="6"/>
          <w:sz w:val="28"/>
          <w:szCs w:val="28"/>
          <w:lang w:val="en-US" w:eastAsia="zh-CN"/>
          <w14:textFill>
            <w14:solidFill>
              <w14:schemeClr w14:val="tx1"/>
            </w14:solidFill>
          </w14:textFill>
        </w:rPr>
        <w:t>《幼儿园音乐教育资源 律动》  许卓娅 主编 人民教育出版社；</w:t>
      </w:r>
    </w:p>
    <w:p>
      <w:pPr>
        <w:spacing w:line="360" w:lineRule="auto"/>
        <w:rPr>
          <w:rFonts w:hint="eastAsia" w:ascii="宋体" w:hAnsi="宋体" w:eastAsia="宋体" w:cs="宋体"/>
          <w:b w:val="0"/>
          <w:bCs w:val="0"/>
          <w:color w:val="000000" w:themeColor="text1"/>
          <w:position w:val="6"/>
          <w:sz w:val="28"/>
          <w:szCs w:val="28"/>
          <w:lang w:val="en-US" w:eastAsia="zh-CN"/>
          <w14:textFill>
            <w14:solidFill>
              <w14:schemeClr w14:val="tx1"/>
            </w14:solidFill>
          </w14:textFill>
        </w:rPr>
      </w:pPr>
      <w:r>
        <w:rPr>
          <w:rFonts w:hint="eastAsia" w:ascii="宋体" w:hAnsi="宋体" w:eastAsia="宋体" w:cs="宋体"/>
          <w:b w:val="0"/>
          <w:bCs w:val="0"/>
          <w:color w:val="000000" w:themeColor="text1"/>
          <w:position w:val="6"/>
          <w:sz w:val="28"/>
          <w:szCs w:val="28"/>
          <w:lang w:val="en-US" w:eastAsia="zh-CN"/>
          <w14:textFill>
            <w14:solidFill>
              <w14:schemeClr w14:val="tx1"/>
            </w14:solidFill>
          </w14:textFill>
        </w:rPr>
        <w:t>《幼儿园音乐教育资源 打击乐》许卓娅 主编 人民教育出版社；</w:t>
      </w:r>
    </w:p>
    <w:p>
      <w:pPr>
        <w:spacing w:line="360" w:lineRule="auto"/>
        <w:rPr>
          <w:rFonts w:hint="eastAsia" w:ascii="宋体" w:hAnsi="宋体" w:eastAsia="宋体" w:cs="宋体"/>
          <w:b w:val="0"/>
          <w:bCs w:val="0"/>
          <w:color w:val="000000" w:themeColor="text1"/>
          <w:position w:val="6"/>
          <w:sz w:val="28"/>
          <w:szCs w:val="28"/>
          <w:lang w:val="en-US" w:eastAsia="zh-CN"/>
          <w14:textFill>
            <w14:solidFill>
              <w14:schemeClr w14:val="tx1"/>
            </w14:solidFill>
          </w14:textFill>
        </w:rPr>
      </w:pPr>
      <w:r>
        <w:rPr>
          <w:rFonts w:hint="eastAsia" w:ascii="宋体" w:hAnsi="宋体" w:eastAsia="宋体" w:cs="宋体"/>
          <w:b w:val="0"/>
          <w:bCs w:val="0"/>
          <w:color w:val="000000" w:themeColor="text1"/>
          <w:position w:val="6"/>
          <w:sz w:val="28"/>
          <w:szCs w:val="28"/>
          <w:lang w:val="en-US" w:eastAsia="zh-CN"/>
          <w14:textFill>
            <w14:solidFill>
              <w14:schemeClr w14:val="tx1"/>
            </w14:solidFill>
          </w14:textFill>
        </w:rPr>
        <w:t>《幼儿园音乐教育资源 唱歌》  许卓娅 主编 人民教育出版社；</w:t>
      </w:r>
    </w:p>
    <w:p>
      <w:pPr>
        <w:spacing w:line="360" w:lineRule="auto"/>
        <w:rPr>
          <w:rFonts w:hint="eastAsia" w:ascii="宋体" w:hAnsi="宋体" w:eastAsia="宋体" w:cs="宋体"/>
          <w:b w:val="0"/>
          <w:bCs w:val="0"/>
          <w:color w:val="000000" w:themeColor="text1"/>
          <w:position w:val="6"/>
          <w:sz w:val="28"/>
          <w:szCs w:val="28"/>
          <w:lang w:val="en-US" w:eastAsia="zh-CN"/>
          <w14:textFill>
            <w14:solidFill>
              <w14:schemeClr w14:val="tx1"/>
            </w14:solidFill>
          </w14:textFill>
        </w:rPr>
      </w:pPr>
      <w:r>
        <w:rPr>
          <w:rFonts w:hint="eastAsia" w:ascii="宋体" w:hAnsi="宋体" w:eastAsia="宋体" w:cs="宋体"/>
          <w:b w:val="0"/>
          <w:bCs w:val="0"/>
          <w:color w:val="000000" w:themeColor="text1"/>
          <w:position w:val="6"/>
          <w:sz w:val="28"/>
          <w:szCs w:val="28"/>
          <w:lang w:val="en-US" w:eastAsia="zh-CN"/>
          <w14:textFill>
            <w14:solidFill>
              <w14:schemeClr w14:val="tx1"/>
            </w14:solidFill>
          </w14:textFill>
        </w:rPr>
        <w:t>《音乐欣赏》 高铁  主编  高等教育出版社；</w:t>
      </w:r>
    </w:p>
    <w:p>
      <w:pPr>
        <w:spacing w:line="360" w:lineRule="auto"/>
        <w:rPr>
          <w:rFonts w:hint="default" w:ascii="宋体" w:hAnsi="宋体" w:eastAsia="宋体" w:cs="宋体"/>
          <w:b w:val="0"/>
          <w:bCs w:val="0"/>
          <w:color w:val="000000" w:themeColor="text1"/>
          <w:position w:val="6"/>
          <w:sz w:val="28"/>
          <w:szCs w:val="28"/>
          <w:lang w:val="en-US" w:eastAsia="zh-CN"/>
          <w14:textFill>
            <w14:solidFill>
              <w14:schemeClr w14:val="tx1"/>
            </w14:solidFill>
          </w14:textFill>
        </w:rPr>
      </w:pPr>
      <w:r>
        <w:rPr>
          <w:rFonts w:hint="eastAsia" w:ascii="宋体" w:hAnsi="宋体" w:eastAsia="宋体" w:cs="宋体"/>
          <w:b w:val="0"/>
          <w:bCs w:val="0"/>
          <w:color w:val="000000" w:themeColor="text1"/>
          <w:position w:val="6"/>
          <w:sz w:val="28"/>
          <w:szCs w:val="28"/>
          <w:lang w:val="en-US" w:eastAsia="zh-CN"/>
          <w14:textFill>
            <w14:solidFill>
              <w14:schemeClr w14:val="tx1"/>
            </w14:solidFill>
          </w14:textFill>
        </w:rPr>
        <w:t>《学前儿童艺术教育活动指导》（第四版）王麒 主编 复旦大学出版社；</w:t>
      </w:r>
    </w:p>
    <w:p>
      <w:pPr>
        <w:numPr>
          <w:ilvl w:val="0"/>
          <w:numId w:val="1"/>
        </w:numPr>
        <w:ind w:left="0" w:leftChars="0" w:firstLine="422" w:firstLineChars="150"/>
        <w:rPr>
          <w:rFonts w:hint="eastAsia" w:ascii="宋体" w:hAnsi="宋体" w:eastAsia="宋体" w:cs="宋体"/>
          <w:b/>
          <w:color w:val="000000" w:themeColor="text1"/>
          <w:position w:val="6"/>
          <w:sz w:val="28"/>
          <w:szCs w:val="28"/>
          <w14:textFill>
            <w14:solidFill>
              <w14:schemeClr w14:val="tx1"/>
            </w14:solidFill>
          </w14:textFill>
        </w:rPr>
      </w:pPr>
      <w:r>
        <w:rPr>
          <w:rFonts w:hint="eastAsia" w:ascii="宋体" w:hAnsi="宋体" w:eastAsia="宋体" w:cs="宋体"/>
          <w:b/>
          <w:color w:val="000000" w:themeColor="text1"/>
          <w:position w:val="6"/>
          <w:sz w:val="28"/>
          <w:szCs w:val="28"/>
          <w14:textFill>
            <w14:solidFill>
              <w14:schemeClr w14:val="tx1"/>
            </w14:solidFill>
          </w14:textFill>
        </w:rPr>
        <w:t>教学建议</w:t>
      </w:r>
    </w:p>
    <w:p>
      <w:pPr>
        <w:spacing w:line="360" w:lineRule="auto"/>
        <w:ind w:firstLine="560" w:firstLineChars="200"/>
        <w:rPr>
          <w:rFonts w:hint="eastAsia" w:ascii="宋体" w:hAnsi="宋体" w:cs="宋体"/>
          <w:sz w:val="28"/>
          <w:szCs w:val="28"/>
        </w:rPr>
      </w:pPr>
      <w:r>
        <w:rPr>
          <w:rFonts w:hint="eastAsia" w:ascii="宋体" w:hAnsi="宋体" w:cs="宋体"/>
          <w:sz w:val="28"/>
          <w:szCs w:val="28"/>
        </w:rPr>
        <w:t>为了更有效的教学主讲教师围绕培养目标，可采用多种办法培养学生的专业技能和职业能力，培养学生的职业竞争能力和发展潜力。主要教学方法有：</w:t>
      </w:r>
    </w:p>
    <w:p>
      <w:pPr>
        <w:spacing w:line="360" w:lineRule="auto"/>
        <w:ind w:firstLine="560" w:firstLineChars="200"/>
        <w:rPr>
          <w:rFonts w:hint="eastAsia" w:ascii="宋体" w:hAnsi="宋体" w:cs="宋体" w:eastAsiaTheme="minorEastAsia"/>
          <w:sz w:val="28"/>
          <w:szCs w:val="28"/>
          <w:lang w:eastAsia="zh-CN"/>
        </w:rPr>
      </w:pPr>
      <w:r>
        <w:rPr>
          <w:rFonts w:hint="eastAsia" w:ascii="宋体" w:hAnsi="宋体" w:cs="宋体"/>
          <w:sz w:val="28"/>
          <w:szCs w:val="28"/>
        </w:rPr>
        <w:t>1.讲解示范法：教师边讲解边示范</w:t>
      </w:r>
      <w:r>
        <w:rPr>
          <w:rFonts w:hint="eastAsia" w:ascii="宋体" w:hAnsi="宋体" w:cs="宋体"/>
          <w:sz w:val="28"/>
          <w:szCs w:val="28"/>
          <w:lang w:eastAsia="zh-CN"/>
        </w:rPr>
        <w:t>；</w:t>
      </w:r>
    </w:p>
    <w:p>
      <w:pPr>
        <w:spacing w:line="360" w:lineRule="auto"/>
        <w:ind w:firstLine="560" w:firstLineChars="200"/>
        <w:rPr>
          <w:rFonts w:hint="eastAsia" w:ascii="宋体" w:hAnsi="宋体" w:cs="宋体"/>
          <w:sz w:val="28"/>
          <w:szCs w:val="28"/>
        </w:rPr>
      </w:pPr>
      <w:r>
        <w:rPr>
          <w:rFonts w:hint="eastAsia" w:ascii="宋体" w:hAnsi="宋体" w:cs="宋体"/>
          <w:sz w:val="28"/>
          <w:szCs w:val="28"/>
        </w:rPr>
        <w:t>2.多媒体运用法：运用多媒体观看优质课录像、分析优质案例。倾听相关音乐等。</w:t>
      </w:r>
      <w:r>
        <w:rPr>
          <w:rFonts w:hint="eastAsia" w:ascii="宋体" w:hAnsi="宋体" w:cs="宋体"/>
          <w:sz w:val="28"/>
          <w:szCs w:val="28"/>
          <w:lang w:eastAsia="zh-CN"/>
        </w:rPr>
        <w:t>；</w:t>
      </w:r>
      <w:r>
        <w:rPr>
          <w:rFonts w:hint="eastAsia" w:ascii="宋体" w:hAnsi="宋体" w:cs="宋体"/>
          <w:sz w:val="28"/>
          <w:szCs w:val="28"/>
        </w:rPr>
        <w:t xml:space="preserve">  </w:t>
      </w:r>
    </w:p>
    <w:p>
      <w:pPr>
        <w:spacing w:line="360" w:lineRule="auto"/>
        <w:ind w:firstLine="560" w:firstLineChars="200"/>
        <w:rPr>
          <w:rFonts w:hint="eastAsia" w:ascii="宋体" w:hAnsi="宋体" w:cs="宋体" w:eastAsiaTheme="minorEastAsia"/>
          <w:sz w:val="28"/>
          <w:szCs w:val="28"/>
          <w:lang w:eastAsia="zh-CN"/>
        </w:rPr>
      </w:pPr>
      <w:r>
        <w:rPr>
          <w:rFonts w:hint="eastAsia" w:ascii="宋体" w:hAnsi="宋体" w:cs="宋体"/>
          <w:sz w:val="28"/>
          <w:szCs w:val="28"/>
        </w:rPr>
        <w:t>3.互动式教学法：为了活跃课堂氛围，提高学生学习效率。互动式教学方法同时可以提高学生的参与度，提高学生的自我学习能力</w:t>
      </w:r>
      <w:r>
        <w:rPr>
          <w:rFonts w:hint="eastAsia" w:ascii="宋体" w:hAnsi="宋体" w:cs="宋体"/>
          <w:sz w:val="28"/>
          <w:szCs w:val="28"/>
          <w:lang w:eastAsia="zh-CN"/>
        </w:rPr>
        <w:t>；</w:t>
      </w:r>
    </w:p>
    <w:p>
      <w:pPr>
        <w:spacing w:line="360" w:lineRule="auto"/>
        <w:ind w:firstLine="560" w:firstLineChars="200"/>
        <w:rPr>
          <w:rFonts w:hint="eastAsia" w:ascii="宋体" w:hAnsi="宋体" w:cs="宋体" w:eastAsiaTheme="minorEastAsia"/>
          <w:sz w:val="28"/>
          <w:szCs w:val="28"/>
          <w:lang w:eastAsia="zh-CN"/>
        </w:rPr>
      </w:pPr>
      <w:r>
        <w:rPr>
          <w:rFonts w:hint="eastAsia" w:ascii="宋体" w:hAnsi="宋体" w:cs="宋体"/>
          <w:sz w:val="28"/>
          <w:szCs w:val="28"/>
        </w:rPr>
        <w:t>4.案例式教学法：教师通过典型的教学案例，引导学生学习相关的知识技能，熟悉学前儿童音乐教育的内容并学会评价幼儿园课程</w:t>
      </w:r>
      <w:r>
        <w:rPr>
          <w:rFonts w:hint="eastAsia" w:ascii="宋体" w:hAnsi="宋体" w:cs="宋体"/>
          <w:sz w:val="28"/>
          <w:szCs w:val="28"/>
          <w:lang w:eastAsia="zh-CN"/>
        </w:rPr>
        <w:t>；</w:t>
      </w:r>
    </w:p>
    <w:p>
      <w:pPr>
        <w:spacing w:line="360" w:lineRule="auto"/>
        <w:ind w:firstLine="560" w:firstLineChars="200"/>
        <w:rPr>
          <w:rFonts w:hint="eastAsia" w:ascii="宋体" w:hAnsi="宋体" w:cs="宋体" w:eastAsiaTheme="minorEastAsia"/>
          <w:sz w:val="28"/>
          <w:szCs w:val="28"/>
          <w:lang w:eastAsia="zh-CN"/>
        </w:rPr>
      </w:pPr>
      <w:r>
        <w:rPr>
          <w:rFonts w:hint="eastAsia" w:ascii="宋体" w:hAnsi="宋体" w:cs="宋体"/>
          <w:sz w:val="28"/>
          <w:szCs w:val="28"/>
        </w:rPr>
        <w:t>5.参与体验式教学方法：通过参与体验教学，学生模拟幼儿或教师，体验幼儿园教育活动，提高学生对幼儿园教育活动的体验</w:t>
      </w:r>
      <w:r>
        <w:rPr>
          <w:rFonts w:hint="eastAsia" w:ascii="宋体" w:hAnsi="宋体" w:cs="宋体"/>
          <w:sz w:val="28"/>
          <w:szCs w:val="28"/>
          <w:lang w:eastAsia="zh-CN"/>
        </w:rPr>
        <w:t>；</w:t>
      </w:r>
    </w:p>
    <w:p>
      <w:pPr>
        <w:spacing w:line="360" w:lineRule="auto"/>
        <w:ind w:firstLine="560" w:firstLineChars="200"/>
        <w:rPr>
          <w:rFonts w:hint="eastAsia" w:ascii="宋体" w:hAnsi="宋体" w:cs="宋体" w:eastAsiaTheme="minorEastAsia"/>
          <w:sz w:val="28"/>
          <w:szCs w:val="28"/>
          <w:lang w:eastAsia="zh-CN"/>
        </w:rPr>
      </w:pPr>
      <w:r>
        <w:rPr>
          <w:rFonts w:hint="eastAsia" w:ascii="宋体" w:hAnsi="宋体" w:cs="宋体"/>
          <w:sz w:val="28"/>
          <w:szCs w:val="28"/>
        </w:rPr>
        <w:t>6.模拟教学法：充分利用教学法实验室，模拟幼儿园情境，让学生在仿真的环境中模拟幼儿园教学，提高教学实践操作能力</w:t>
      </w:r>
      <w:r>
        <w:rPr>
          <w:rFonts w:hint="eastAsia" w:ascii="宋体" w:hAnsi="宋体" w:cs="宋体"/>
          <w:sz w:val="28"/>
          <w:szCs w:val="28"/>
          <w:lang w:eastAsia="zh-CN"/>
        </w:rPr>
        <w:t>；</w:t>
      </w:r>
    </w:p>
    <w:p>
      <w:pPr>
        <w:spacing w:line="360" w:lineRule="auto"/>
        <w:ind w:firstLine="560" w:firstLineChars="200"/>
        <w:rPr>
          <w:rFonts w:hint="eastAsia" w:ascii="宋体" w:hAnsi="宋体" w:cs="宋体"/>
          <w:sz w:val="28"/>
          <w:szCs w:val="28"/>
        </w:rPr>
      </w:pPr>
      <w:r>
        <w:rPr>
          <w:rFonts w:hint="eastAsia" w:ascii="宋体" w:hAnsi="宋体" w:cs="宋体"/>
          <w:sz w:val="28"/>
          <w:szCs w:val="28"/>
        </w:rPr>
        <w:t>7.实景式教学法：通过学生实习，到幼儿园进行实践教学，更快的让学生与岗位对接。</w:t>
      </w:r>
    </w:p>
    <w:p>
      <w:pPr>
        <w:spacing w:line="360" w:lineRule="auto"/>
        <w:ind w:firstLine="560" w:firstLineChars="200"/>
        <w:rPr>
          <w:rFonts w:hint="eastAsia" w:ascii="宋体" w:hAnsi="宋体" w:cs="宋体"/>
          <w:sz w:val="28"/>
          <w:szCs w:val="28"/>
        </w:rPr>
      </w:pPr>
    </w:p>
    <w:p>
      <w:pPr>
        <w:numPr>
          <w:ilvl w:val="0"/>
          <w:numId w:val="1"/>
        </w:numPr>
        <w:ind w:left="0" w:leftChars="0" w:firstLine="422" w:firstLineChars="150"/>
        <w:rPr>
          <w:rFonts w:hint="eastAsia" w:ascii="宋体" w:hAnsi="宋体" w:eastAsia="宋体" w:cs="宋体"/>
          <w:b/>
          <w:color w:val="000000" w:themeColor="text1"/>
          <w:position w:val="6"/>
          <w:sz w:val="28"/>
          <w:szCs w:val="28"/>
          <w14:textFill>
            <w14:solidFill>
              <w14:schemeClr w14:val="tx1"/>
            </w14:solidFill>
          </w14:textFill>
        </w:rPr>
      </w:pPr>
      <w:r>
        <w:rPr>
          <w:rFonts w:hint="eastAsia" w:ascii="宋体" w:hAnsi="宋体" w:eastAsia="宋体" w:cs="宋体"/>
          <w:b/>
          <w:color w:val="000000" w:themeColor="text1"/>
          <w:position w:val="6"/>
          <w:sz w:val="28"/>
          <w:szCs w:val="28"/>
          <w14:textFill>
            <w14:solidFill>
              <w14:schemeClr w14:val="tx1"/>
            </w14:solidFill>
          </w14:textFill>
        </w:rPr>
        <w:t>课程资源开发与利用</w:t>
      </w:r>
    </w:p>
    <w:p>
      <w:pPr>
        <w:spacing w:line="360" w:lineRule="auto"/>
        <w:ind w:firstLine="560" w:firstLineChars="200"/>
        <w:rPr>
          <w:rFonts w:hint="eastAsia" w:ascii="宋体" w:hAnsi="宋体" w:cs="宋体" w:eastAsiaTheme="minorEastAsia"/>
          <w:sz w:val="28"/>
          <w:szCs w:val="28"/>
          <w:lang w:eastAsia="zh-CN"/>
        </w:rPr>
      </w:pPr>
      <w:r>
        <w:rPr>
          <w:rFonts w:hint="eastAsia" w:ascii="宋体" w:hAnsi="宋体" w:cs="宋体"/>
          <w:sz w:val="28"/>
          <w:szCs w:val="28"/>
        </w:rPr>
        <w:t>1．教师需要为学生提供一定数目的参考书目及有关案例</w:t>
      </w:r>
      <w:r>
        <w:rPr>
          <w:rFonts w:hint="eastAsia" w:ascii="宋体" w:hAnsi="宋体" w:cs="宋体"/>
          <w:sz w:val="28"/>
          <w:szCs w:val="28"/>
          <w:lang w:eastAsia="zh-CN"/>
        </w:rPr>
        <w:t>；</w:t>
      </w:r>
    </w:p>
    <w:p>
      <w:pPr>
        <w:numPr>
          <w:ilvl w:val="0"/>
          <w:numId w:val="0"/>
        </w:numPr>
        <w:ind w:leftChars="150" w:firstLine="280" w:firstLineChars="100"/>
        <w:rPr>
          <w:rFonts w:hint="eastAsia" w:ascii="宋体" w:hAnsi="宋体" w:eastAsia="宋体" w:cs="宋体"/>
          <w:b/>
          <w:color w:val="000000" w:themeColor="text1"/>
          <w:position w:val="6"/>
          <w:sz w:val="28"/>
          <w:szCs w:val="28"/>
          <w14:textFill>
            <w14:solidFill>
              <w14:schemeClr w14:val="tx1"/>
            </w14:solidFill>
          </w14:textFill>
        </w:rPr>
      </w:pPr>
      <w:r>
        <w:rPr>
          <w:rFonts w:hint="eastAsia" w:ascii="宋体" w:hAnsi="宋体" w:cs="宋体"/>
          <w:sz w:val="28"/>
          <w:szCs w:val="28"/>
        </w:rPr>
        <w:t>2.教师需为学生提供该课程涉及的各领域课程教学实录。</w:t>
      </w:r>
    </w:p>
    <w:p>
      <w:pPr>
        <w:ind w:firstLine="281" w:firstLineChars="100"/>
        <w:rPr>
          <w:rFonts w:hint="eastAsia" w:ascii="宋体" w:hAnsi="宋体" w:eastAsia="宋体" w:cs="宋体"/>
          <w:b/>
          <w:color w:val="000000" w:themeColor="text1"/>
          <w:position w:val="6"/>
          <w:sz w:val="28"/>
          <w:szCs w:val="28"/>
          <w14:textFill>
            <w14:solidFill>
              <w14:schemeClr w14:val="tx1"/>
            </w14:solidFill>
          </w14:textFill>
        </w:rPr>
      </w:pPr>
      <w:r>
        <w:rPr>
          <w:rFonts w:hint="eastAsia" w:ascii="宋体" w:hAnsi="宋体" w:eastAsia="宋体" w:cs="宋体"/>
          <w:b/>
          <w:color w:val="000000" w:themeColor="text1"/>
          <w:position w:val="6"/>
          <w:sz w:val="28"/>
          <w:szCs w:val="28"/>
          <w14:textFill>
            <w14:solidFill>
              <w14:schemeClr w14:val="tx1"/>
            </w14:solidFill>
          </w14:textFill>
        </w:rPr>
        <w:t>（四）其它说明</w:t>
      </w:r>
    </w:p>
    <w:p>
      <w:pPr>
        <w:spacing w:line="360" w:lineRule="auto"/>
        <w:ind w:firstLine="560" w:firstLineChars="200"/>
        <w:rPr>
          <w:rFonts w:hint="eastAsia" w:ascii="宋体" w:hAnsi="宋体" w:cs="宋体" w:eastAsiaTheme="minorEastAsia"/>
          <w:sz w:val="28"/>
          <w:szCs w:val="28"/>
          <w:lang w:eastAsia="zh-CN"/>
        </w:rPr>
      </w:pPr>
      <w:r>
        <w:rPr>
          <w:rFonts w:hint="eastAsia" w:ascii="宋体" w:hAnsi="宋体" w:cs="宋体"/>
          <w:sz w:val="28"/>
          <w:szCs w:val="28"/>
          <w:lang w:val="en-US" w:eastAsia="zh-CN"/>
        </w:rPr>
        <w:t>1.</w:t>
      </w:r>
      <w:r>
        <w:rPr>
          <w:rFonts w:hint="eastAsia" w:ascii="宋体" w:hAnsi="宋体" w:cs="宋体"/>
          <w:sz w:val="28"/>
          <w:szCs w:val="28"/>
        </w:rPr>
        <w:t>该课程任教的教师必须充分的掌握音乐基本知识和技能，同时对教育心理学有较多的研究，同时要有丰富的幼儿音乐教育实践经验</w:t>
      </w:r>
      <w:r>
        <w:rPr>
          <w:rFonts w:hint="eastAsia" w:ascii="宋体" w:hAnsi="宋体" w:cs="宋体"/>
          <w:sz w:val="28"/>
          <w:szCs w:val="28"/>
          <w:lang w:eastAsia="zh-CN"/>
        </w:rPr>
        <w:t>；</w:t>
      </w:r>
    </w:p>
    <w:p>
      <w:pPr>
        <w:spacing w:line="360" w:lineRule="auto"/>
        <w:ind w:firstLine="560" w:firstLineChars="200"/>
        <w:rPr>
          <w:rFonts w:hint="eastAsia" w:ascii="宋体" w:hAnsi="宋体" w:cs="宋体" w:eastAsiaTheme="minorEastAsia"/>
          <w:sz w:val="28"/>
          <w:szCs w:val="28"/>
          <w:lang w:eastAsia="zh-CN"/>
        </w:rPr>
      </w:pPr>
      <w:r>
        <w:rPr>
          <w:rFonts w:hint="eastAsia" w:ascii="宋体" w:hAnsi="宋体" w:cs="宋体"/>
          <w:sz w:val="28"/>
          <w:szCs w:val="28"/>
        </w:rPr>
        <w:t>2．教学场所需要有多媒体设备</w:t>
      </w:r>
      <w:r>
        <w:rPr>
          <w:rFonts w:hint="eastAsia" w:ascii="宋体" w:hAnsi="宋体" w:cs="宋体"/>
          <w:sz w:val="28"/>
          <w:szCs w:val="28"/>
          <w:lang w:eastAsia="zh-CN"/>
        </w:rPr>
        <w:t>；</w:t>
      </w:r>
    </w:p>
    <w:p>
      <w:pPr>
        <w:spacing w:line="360" w:lineRule="auto"/>
        <w:ind w:firstLine="560" w:firstLineChars="200"/>
        <w:rPr>
          <w:rFonts w:hint="eastAsia" w:ascii="宋体" w:hAnsi="宋体" w:eastAsia="宋体" w:cs="宋体"/>
          <w:b/>
          <w:color w:val="000000" w:themeColor="text1"/>
          <w:position w:val="6"/>
          <w:sz w:val="28"/>
          <w:szCs w:val="28"/>
          <w14:textFill>
            <w14:solidFill>
              <w14:schemeClr w14:val="tx1"/>
            </w14:solidFill>
          </w14:textFill>
        </w:rPr>
      </w:pPr>
      <w:r>
        <w:rPr>
          <w:rFonts w:hint="eastAsia" w:ascii="宋体" w:hAnsi="宋体" w:cs="宋体"/>
          <w:sz w:val="28"/>
          <w:szCs w:val="28"/>
        </w:rPr>
        <w:t>3．要有课程实践的场所（幼儿园）。</w:t>
      </w:r>
    </w:p>
    <w:p>
      <w:pPr>
        <w:ind w:firstLine="422" w:firstLineChars="150"/>
        <w:rPr>
          <w:rFonts w:hint="eastAsia" w:ascii="宋体" w:hAnsi="宋体" w:eastAsia="宋体" w:cs="宋体"/>
          <w:b/>
          <w:bCs/>
          <w:color w:val="000000" w:themeColor="text1"/>
          <w:sz w:val="28"/>
          <w:szCs w:val="28"/>
          <w14:textFill>
            <w14:solidFill>
              <w14:schemeClr w14:val="tx1"/>
            </w14:solidFill>
          </w14:textFill>
        </w:rPr>
      </w:pPr>
    </w:p>
    <w:p>
      <w:pPr>
        <w:ind w:firstLine="422" w:firstLineChars="15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六、教学评价和考核要求</w:t>
      </w:r>
    </w:p>
    <w:tbl>
      <w:tblPr>
        <w:tblStyle w:val="4"/>
        <w:tblW w:w="899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6"/>
        <w:gridCol w:w="810"/>
        <w:gridCol w:w="2985"/>
        <w:gridCol w:w="3877"/>
        <w:gridCol w:w="865"/>
      </w:tblGrid>
      <w:tr>
        <w:tblPrEx>
          <w:tblLayout w:type="fixed"/>
          <w:tblCellMar>
            <w:top w:w="0" w:type="dxa"/>
            <w:left w:w="108" w:type="dxa"/>
            <w:bottom w:w="0" w:type="dxa"/>
            <w:right w:w="108" w:type="dxa"/>
          </w:tblCellMar>
        </w:tblPrEx>
        <w:trPr>
          <w:jc w:val="center"/>
        </w:trPr>
        <w:tc>
          <w:tcPr>
            <w:tcW w:w="1266" w:type="dxa"/>
            <w:gridSpan w:val="2"/>
            <w:vAlign w:val="center"/>
          </w:tcPr>
          <w:p>
            <w:pPr>
              <w:spacing w:line="360" w:lineRule="auto"/>
              <w:jc w:val="center"/>
              <w:rPr>
                <w:rFonts w:hint="eastAsia" w:ascii="宋体" w:hAnsi="宋体" w:cs="宋体"/>
                <w:sz w:val="28"/>
                <w:szCs w:val="28"/>
              </w:rPr>
            </w:pPr>
            <w:r>
              <w:rPr>
                <w:rFonts w:hint="eastAsia" w:ascii="宋体" w:hAnsi="宋体" w:cs="宋体"/>
                <w:sz w:val="28"/>
                <w:szCs w:val="28"/>
              </w:rPr>
              <w:t>考核形式</w:t>
            </w:r>
          </w:p>
        </w:tc>
        <w:tc>
          <w:tcPr>
            <w:tcW w:w="2985" w:type="dxa"/>
            <w:vAlign w:val="center"/>
          </w:tcPr>
          <w:p>
            <w:pPr>
              <w:spacing w:line="360" w:lineRule="auto"/>
              <w:jc w:val="center"/>
              <w:rPr>
                <w:rFonts w:hint="eastAsia" w:ascii="宋体" w:hAnsi="宋体" w:cs="宋体"/>
                <w:sz w:val="28"/>
                <w:szCs w:val="28"/>
              </w:rPr>
            </w:pPr>
            <w:r>
              <w:rPr>
                <w:rFonts w:hint="eastAsia" w:ascii="宋体" w:hAnsi="宋体" w:cs="宋体"/>
                <w:sz w:val="28"/>
                <w:szCs w:val="28"/>
              </w:rPr>
              <w:t>内容</w:t>
            </w:r>
          </w:p>
        </w:tc>
        <w:tc>
          <w:tcPr>
            <w:tcW w:w="3877" w:type="dxa"/>
            <w:vAlign w:val="center"/>
          </w:tcPr>
          <w:p>
            <w:pPr>
              <w:spacing w:line="360" w:lineRule="auto"/>
              <w:jc w:val="center"/>
              <w:rPr>
                <w:rFonts w:hint="eastAsia" w:ascii="宋体" w:hAnsi="宋体" w:cs="宋体"/>
                <w:sz w:val="28"/>
                <w:szCs w:val="28"/>
              </w:rPr>
            </w:pPr>
            <w:r>
              <w:rPr>
                <w:rFonts w:hint="eastAsia" w:ascii="宋体" w:hAnsi="宋体" w:cs="宋体"/>
                <w:sz w:val="28"/>
                <w:szCs w:val="28"/>
              </w:rPr>
              <w:t>要求</w:t>
            </w:r>
          </w:p>
        </w:tc>
        <w:tc>
          <w:tcPr>
            <w:tcW w:w="865" w:type="dxa"/>
            <w:vAlign w:val="center"/>
          </w:tcPr>
          <w:p>
            <w:pPr>
              <w:spacing w:line="360" w:lineRule="auto"/>
              <w:jc w:val="center"/>
              <w:rPr>
                <w:rFonts w:hint="eastAsia" w:ascii="宋体" w:hAnsi="宋体" w:cs="宋体"/>
                <w:sz w:val="28"/>
                <w:szCs w:val="28"/>
              </w:rPr>
            </w:pPr>
            <w:r>
              <w:rPr>
                <w:rFonts w:hint="eastAsia" w:ascii="宋体" w:hAnsi="宋体" w:cs="宋体"/>
                <w:sz w:val="28"/>
                <w:szCs w:val="28"/>
              </w:rPr>
              <w:t>比例</w:t>
            </w:r>
          </w:p>
        </w:tc>
      </w:tr>
      <w:tr>
        <w:tblPrEx>
          <w:tblLayout w:type="fixed"/>
          <w:tblCellMar>
            <w:top w:w="0" w:type="dxa"/>
            <w:left w:w="108" w:type="dxa"/>
            <w:bottom w:w="0" w:type="dxa"/>
            <w:right w:w="108" w:type="dxa"/>
          </w:tblCellMar>
        </w:tblPrEx>
        <w:trPr>
          <w:jc w:val="center"/>
        </w:trPr>
        <w:tc>
          <w:tcPr>
            <w:tcW w:w="456" w:type="dxa"/>
            <w:vMerge w:val="restart"/>
            <w:vAlign w:val="center"/>
          </w:tcPr>
          <w:p>
            <w:pPr>
              <w:spacing w:line="360" w:lineRule="auto"/>
              <w:jc w:val="center"/>
              <w:rPr>
                <w:rFonts w:hint="eastAsia" w:ascii="宋体" w:hAnsi="宋体" w:cs="宋体"/>
                <w:sz w:val="28"/>
                <w:szCs w:val="28"/>
              </w:rPr>
            </w:pPr>
            <w:r>
              <w:rPr>
                <w:rFonts w:hint="eastAsia" w:ascii="宋体" w:hAnsi="宋体" w:cs="宋体"/>
                <w:sz w:val="28"/>
                <w:szCs w:val="28"/>
              </w:rPr>
              <w:t>过</w:t>
            </w:r>
          </w:p>
          <w:p>
            <w:pPr>
              <w:spacing w:line="360" w:lineRule="auto"/>
              <w:jc w:val="center"/>
              <w:rPr>
                <w:rFonts w:hint="eastAsia" w:ascii="宋体" w:hAnsi="宋体" w:cs="宋体"/>
                <w:sz w:val="28"/>
                <w:szCs w:val="28"/>
              </w:rPr>
            </w:pPr>
            <w:r>
              <w:rPr>
                <w:rFonts w:hint="eastAsia" w:ascii="宋体" w:hAnsi="宋体" w:cs="宋体"/>
                <w:sz w:val="28"/>
                <w:szCs w:val="28"/>
              </w:rPr>
              <w:t>程</w:t>
            </w:r>
          </w:p>
          <w:p>
            <w:pPr>
              <w:spacing w:line="360" w:lineRule="auto"/>
              <w:jc w:val="center"/>
              <w:rPr>
                <w:rFonts w:hint="eastAsia" w:ascii="宋体" w:hAnsi="宋体" w:cs="宋体"/>
                <w:sz w:val="28"/>
                <w:szCs w:val="28"/>
              </w:rPr>
            </w:pPr>
            <w:r>
              <w:rPr>
                <w:rFonts w:hint="eastAsia" w:ascii="宋体" w:hAnsi="宋体" w:cs="宋体"/>
                <w:sz w:val="28"/>
                <w:szCs w:val="28"/>
              </w:rPr>
              <w:t>性</w:t>
            </w:r>
          </w:p>
          <w:p>
            <w:pPr>
              <w:spacing w:line="360" w:lineRule="auto"/>
              <w:jc w:val="center"/>
              <w:rPr>
                <w:rFonts w:hint="eastAsia" w:ascii="宋体" w:hAnsi="宋体" w:cs="宋体"/>
                <w:sz w:val="28"/>
                <w:szCs w:val="28"/>
              </w:rPr>
            </w:pPr>
            <w:r>
              <w:rPr>
                <w:rFonts w:hint="eastAsia" w:ascii="宋体" w:hAnsi="宋体" w:cs="宋体"/>
                <w:sz w:val="28"/>
                <w:szCs w:val="28"/>
              </w:rPr>
              <w:t>评</w:t>
            </w:r>
          </w:p>
          <w:p>
            <w:pPr>
              <w:spacing w:line="360" w:lineRule="auto"/>
              <w:jc w:val="center"/>
              <w:rPr>
                <w:rFonts w:hint="eastAsia" w:ascii="宋体" w:hAnsi="宋体" w:cs="宋体"/>
                <w:sz w:val="28"/>
                <w:szCs w:val="28"/>
              </w:rPr>
            </w:pPr>
            <w:r>
              <w:rPr>
                <w:rFonts w:hint="eastAsia" w:ascii="宋体" w:hAnsi="宋体" w:cs="宋体"/>
                <w:sz w:val="28"/>
                <w:szCs w:val="28"/>
              </w:rPr>
              <w:t>价</w:t>
            </w:r>
          </w:p>
        </w:tc>
        <w:tc>
          <w:tcPr>
            <w:tcW w:w="810" w:type="dxa"/>
            <w:vAlign w:val="center"/>
          </w:tcPr>
          <w:p>
            <w:pPr>
              <w:spacing w:line="360" w:lineRule="auto"/>
              <w:jc w:val="center"/>
              <w:rPr>
                <w:rFonts w:hint="eastAsia" w:ascii="宋体" w:hAnsi="宋体" w:cs="宋体"/>
                <w:sz w:val="28"/>
                <w:szCs w:val="28"/>
              </w:rPr>
            </w:pPr>
            <w:r>
              <w:rPr>
                <w:rFonts w:hint="eastAsia" w:ascii="宋体" w:hAnsi="宋体" w:cs="宋体"/>
                <w:sz w:val="28"/>
                <w:szCs w:val="28"/>
              </w:rPr>
              <w:t>平时</w:t>
            </w:r>
          </w:p>
          <w:p>
            <w:pPr>
              <w:spacing w:line="360" w:lineRule="auto"/>
              <w:jc w:val="center"/>
              <w:rPr>
                <w:rFonts w:hint="eastAsia" w:ascii="宋体" w:hAnsi="宋体" w:cs="宋体"/>
                <w:sz w:val="28"/>
                <w:szCs w:val="28"/>
              </w:rPr>
            </w:pPr>
            <w:r>
              <w:rPr>
                <w:rFonts w:hint="eastAsia" w:ascii="宋体" w:hAnsi="宋体" w:cs="宋体"/>
                <w:sz w:val="28"/>
                <w:szCs w:val="28"/>
              </w:rPr>
              <w:t>考勤</w:t>
            </w:r>
          </w:p>
        </w:tc>
        <w:tc>
          <w:tcPr>
            <w:tcW w:w="2985" w:type="dxa"/>
            <w:vAlign w:val="center"/>
          </w:tcPr>
          <w:p>
            <w:pPr>
              <w:spacing w:line="360" w:lineRule="auto"/>
              <w:rPr>
                <w:rFonts w:hint="eastAsia" w:ascii="宋体" w:hAnsi="宋体" w:cs="宋体" w:eastAsiaTheme="minorEastAsia"/>
                <w:sz w:val="28"/>
                <w:szCs w:val="28"/>
                <w:lang w:eastAsia="zh-CN"/>
              </w:rPr>
            </w:pPr>
            <w:r>
              <w:rPr>
                <w:rFonts w:hint="eastAsia" w:ascii="宋体" w:hAnsi="宋体" w:cs="宋体"/>
                <w:sz w:val="28"/>
                <w:szCs w:val="28"/>
              </w:rPr>
              <w:t>每节课</w:t>
            </w:r>
            <w:r>
              <w:rPr>
                <w:rFonts w:hint="eastAsia" w:ascii="宋体" w:hAnsi="宋体" w:cs="宋体"/>
                <w:sz w:val="28"/>
                <w:szCs w:val="28"/>
                <w:lang w:eastAsia="zh-CN"/>
              </w:rPr>
              <w:t>随机点名</w:t>
            </w:r>
          </w:p>
        </w:tc>
        <w:tc>
          <w:tcPr>
            <w:tcW w:w="3877" w:type="dxa"/>
            <w:vAlign w:val="top"/>
          </w:tcPr>
          <w:p>
            <w:pPr>
              <w:spacing w:line="360" w:lineRule="auto"/>
              <w:rPr>
                <w:rFonts w:hint="eastAsia" w:ascii="宋体" w:hAnsi="宋体" w:cs="宋体"/>
                <w:sz w:val="28"/>
                <w:szCs w:val="28"/>
              </w:rPr>
            </w:pPr>
            <w:r>
              <w:rPr>
                <w:rFonts w:hint="eastAsia" w:ascii="宋体" w:hAnsi="宋体" w:cs="宋体"/>
                <w:sz w:val="28"/>
                <w:szCs w:val="28"/>
              </w:rPr>
              <w:t>不迟到早退旷课，每迟到、早退一次扣一分，旷课一次扣2.5分</w:t>
            </w:r>
          </w:p>
        </w:tc>
        <w:tc>
          <w:tcPr>
            <w:tcW w:w="865" w:type="dxa"/>
            <w:vAlign w:val="center"/>
          </w:tcPr>
          <w:p>
            <w:pPr>
              <w:spacing w:line="360" w:lineRule="auto"/>
              <w:jc w:val="center"/>
              <w:rPr>
                <w:rFonts w:hint="eastAsia" w:ascii="宋体" w:hAnsi="宋体" w:cs="宋体"/>
                <w:sz w:val="28"/>
                <w:szCs w:val="28"/>
              </w:rPr>
            </w:pPr>
            <w:r>
              <w:rPr>
                <w:rFonts w:hint="eastAsia" w:ascii="宋体" w:hAnsi="宋体" w:cs="宋体"/>
                <w:sz w:val="28"/>
                <w:szCs w:val="28"/>
                <w:lang w:val="en-US" w:eastAsia="zh-CN"/>
              </w:rPr>
              <w:t>10</w:t>
            </w:r>
            <w:r>
              <w:rPr>
                <w:rFonts w:hint="eastAsia" w:ascii="宋体" w:hAnsi="宋体" w:cs="宋体"/>
                <w:sz w:val="28"/>
                <w:szCs w:val="28"/>
              </w:rPr>
              <w:t>%</w:t>
            </w:r>
          </w:p>
        </w:tc>
      </w:tr>
      <w:tr>
        <w:tblPrEx>
          <w:tblLayout w:type="fixed"/>
          <w:tblCellMar>
            <w:top w:w="0" w:type="dxa"/>
            <w:left w:w="108" w:type="dxa"/>
            <w:bottom w:w="0" w:type="dxa"/>
            <w:right w:w="108" w:type="dxa"/>
          </w:tblCellMar>
        </w:tblPrEx>
        <w:trPr>
          <w:jc w:val="center"/>
        </w:trPr>
        <w:tc>
          <w:tcPr>
            <w:tcW w:w="456" w:type="dxa"/>
            <w:vMerge w:val="continue"/>
            <w:vAlign w:val="center"/>
          </w:tcPr>
          <w:p>
            <w:pPr>
              <w:spacing w:line="360" w:lineRule="auto"/>
              <w:jc w:val="center"/>
              <w:rPr>
                <w:rFonts w:hint="eastAsia" w:ascii="宋体" w:hAnsi="宋体" w:cs="宋体"/>
                <w:sz w:val="28"/>
                <w:szCs w:val="28"/>
              </w:rPr>
            </w:pPr>
          </w:p>
        </w:tc>
        <w:tc>
          <w:tcPr>
            <w:tcW w:w="810" w:type="dxa"/>
            <w:vMerge w:val="restart"/>
            <w:vAlign w:val="center"/>
          </w:tcPr>
          <w:p>
            <w:pPr>
              <w:spacing w:line="360" w:lineRule="auto"/>
              <w:jc w:val="center"/>
              <w:rPr>
                <w:rFonts w:hint="eastAsia" w:ascii="宋体" w:hAnsi="宋体" w:cs="宋体"/>
                <w:sz w:val="28"/>
                <w:szCs w:val="28"/>
              </w:rPr>
            </w:pPr>
            <w:r>
              <w:rPr>
                <w:rFonts w:hint="eastAsia" w:ascii="宋体" w:hAnsi="宋体" w:cs="宋体"/>
                <w:sz w:val="28"/>
                <w:szCs w:val="28"/>
              </w:rPr>
              <w:t>平</w:t>
            </w:r>
          </w:p>
          <w:p>
            <w:pPr>
              <w:spacing w:line="360" w:lineRule="auto"/>
              <w:jc w:val="center"/>
              <w:rPr>
                <w:rFonts w:hint="eastAsia" w:ascii="宋体" w:hAnsi="宋体" w:cs="宋体"/>
                <w:sz w:val="28"/>
                <w:szCs w:val="28"/>
              </w:rPr>
            </w:pPr>
            <w:r>
              <w:rPr>
                <w:rFonts w:hint="eastAsia" w:ascii="宋体" w:hAnsi="宋体" w:cs="宋体"/>
                <w:sz w:val="28"/>
                <w:szCs w:val="28"/>
              </w:rPr>
              <w:t>时</w:t>
            </w:r>
          </w:p>
          <w:p>
            <w:pPr>
              <w:spacing w:line="360" w:lineRule="auto"/>
              <w:jc w:val="center"/>
              <w:rPr>
                <w:rFonts w:hint="eastAsia" w:ascii="宋体" w:hAnsi="宋体" w:cs="宋体"/>
                <w:sz w:val="28"/>
                <w:szCs w:val="28"/>
              </w:rPr>
            </w:pPr>
            <w:r>
              <w:rPr>
                <w:rFonts w:hint="eastAsia" w:ascii="宋体" w:hAnsi="宋体" w:cs="宋体"/>
                <w:sz w:val="28"/>
                <w:szCs w:val="28"/>
              </w:rPr>
              <w:t>作</w:t>
            </w:r>
          </w:p>
          <w:p>
            <w:pPr>
              <w:spacing w:line="360" w:lineRule="auto"/>
              <w:jc w:val="center"/>
              <w:rPr>
                <w:rFonts w:hint="eastAsia" w:ascii="宋体" w:hAnsi="宋体" w:cs="宋体" w:eastAsiaTheme="minorEastAsia"/>
                <w:sz w:val="28"/>
                <w:szCs w:val="28"/>
                <w:lang w:eastAsia="zh-CN"/>
              </w:rPr>
            </w:pPr>
            <w:r>
              <w:rPr>
                <w:rFonts w:hint="eastAsia" w:ascii="宋体" w:hAnsi="宋体" w:cs="宋体"/>
                <w:sz w:val="28"/>
                <w:szCs w:val="28"/>
              </w:rPr>
              <w:t>业</w:t>
            </w:r>
            <w:r>
              <w:rPr>
                <w:rFonts w:hint="eastAsia" w:ascii="宋体" w:hAnsi="宋体" w:cs="宋体"/>
                <w:sz w:val="28"/>
                <w:szCs w:val="28"/>
                <w:lang w:eastAsia="zh-CN"/>
              </w:rPr>
              <w:t>（每人两次小课堂，一次占分值</w:t>
            </w:r>
            <w:r>
              <w:rPr>
                <w:rFonts w:hint="eastAsia" w:ascii="宋体" w:hAnsi="宋体" w:cs="宋体"/>
                <w:sz w:val="28"/>
                <w:szCs w:val="28"/>
                <w:lang w:val="en-US" w:eastAsia="zh-CN"/>
              </w:rPr>
              <w:t>25%</w:t>
            </w:r>
            <w:r>
              <w:rPr>
                <w:rFonts w:hint="eastAsia" w:ascii="宋体" w:hAnsi="宋体" w:cs="宋体"/>
                <w:sz w:val="28"/>
                <w:szCs w:val="28"/>
                <w:lang w:eastAsia="zh-CN"/>
              </w:rPr>
              <w:t>）</w:t>
            </w:r>
          </w:p>
        </w:tc>
        <w:tc>
          <w:tcPr>
            <w:tcW w:w="2985" w:type="dxa"/>
            <w:vAlign w:val="center"/>
          </w:tcPr>
          <w:p>
            <w:pPr>
              <w:spacing w:line="360" w:lineRule="auto"/>
              <w:rPr>
                <w:rFonts w:hint="eastAsia" w:ascii="宋体" w:hAnsi="宋体" w:cs="宋体"/>
                <w:sz w:val="28"/>
                <w:szCs w:val="28"/>
              </w:rPr>
            </w:pPr>
            <w:r>
              <w:rPr>
                <w:rFonts w:hint="eastAsia" w:ascii="宋体" w:hAnsi="宋体" w:cs="宋体"/>
                <w:sz w:val="28"/>
                <w:szCs w:val="28"/>
              </w:rPr>
              <w:t>自制PPT介绍各年龄段幼儿音乐能力发展特点</w:t>
            </w:r>
          </w:p>
        </w:tc>
        <w:tc>
          <w:tcPr>
            <w:tcW w:w="3877" w:type="dxa"/>
            <w:vAlign w:val="top"/>
          </w:tcPr>
          <w:p>
            <w:pPr>
              <w:spacing w:line="360" w:lineRule="auto"/>
              <w:rPr>
                <w:rFonts w:hint="eastAsia" w:ascii="宋体" w:hAnsi="宋体" w:cs="宋体"/>
                <w:sz w:val="28"/>
                <w:szCs w:val="28"/>
              </w:rPr>
            </w:pPr>
            <w:r>
              <w:rPr>
                <w:rFonts w:hint="eastAsia" w:ascii="宋体" w:hAnsi="宋体" w:cs="宋体"/>
                <w:sz w:val="28"/>
                <w:szCs w:val="28"/>
              </w:rPr>
              <w:t>归纳能力较强，PPT制作精美富有儿童情趣。</w:t>
            </w:r>
          </w:p>
        </w:tc>
        <w:tc>
          <w:tcPr>
            <w:tcW w:w="865" w:type="dxa"/>
            <w:vAlign w:val="center"/>
          </w:tcPr>
          <w:p>
            <w:pPr>
              <w:spacing w:line="360" w:lineRule="auto"/>
              <w:jc w:val="center"/>
              <w:rPr>
                <w:rFonts w:hint="eastAsia" w:ascii="宋体" w:hAnsi="宋体" w:cs="宋体"/>
                <w:sz w:val="28"/>
                <w:szCs w:val="28"/>
              </w:rPr>
            </w:pPr>
            <w:r>
              <w:rPr>
                <w:rFonts w:hint="eastAsia" w:ascii="宋体" w:hAnsi="宋体" w:cs="宋体"/>
                <w:sz w:val="28"/>
                <w:szCs w:val="28"/>
                <w:lang w:val="en-US" w:eastAsia="zh-CN"/>
              </w:rPr>
              <w:t>5</w:t>
            </w:r>
            <w:r>
              <w:rPr>
                <w:rFonts w:hint="eastAsia" w:ascii="宋体" w:hAnsi="宋体" w:cs="宋体"/>
                <w:sz w:val="28"/>
                <w:szCs w:val="28"/>
              </w:rPr>
              <w:t>%</w:t>
            </w:r>
          </w:p>
        </w:tc>
      </w:tr>
      <w:tr>
        <w:tblPrEx>
          <w:tblLayout w:type="fixed"/>
          <w:tblCellMar>
            <w:top w:w="0" w:type="dxa"/>
            <w:left w:w="108" w:type="dxa"/>
            <w:bottom w:w="0" w:type="dxa"/>
            <w:right w:w="108" w:type="dxa"/>
          </w:tblCellMar>
        </w:tblPrEx>
        <w:trPr>
          <w:jc w:val="center"/>
        </w:trPr>
        <w:tc>
          <w:tcPr>
            <w:tcW w:w="456" w:type="dxa"/>
            <w:vMerge w:val="continue"/>
            <w:vAlign w:val="top"/>
          </w:tcPr>
          <w:p>
            <w:pPr>
              <w:spacing w:line="360" w:lineRule="auto"/>
              <w:rPr>
                <w:rFonts w:hint="eastAsia" w:ascii="宋体" w:hAnsi="宋体" w:cs="宋体"/>
                <w:sz w:val="28"/>
                <w:szCs w:val="28"/>
              </w:rPr>
            </w:pPr>
          </w:p>
        </w:tc>
        <w:tc>
          <w:tcPr>
            <w:tcW w:w="810" w:type="dxa"/>
            <w:vMerge w:val="continue"/>
            <w:vAlign w:val="top"/>
          </w:tcPr>
          <w:p>
            <w:pPr>
              <w:spacing w:line="360" w:lineRule="auto"/>
              <w:ind w:firstLine="560" w:firstLineChars="200"/>
              <w:rPr>
                <w:rFonts w:hint="eastAsia" w:ascii="宋体" w:hAnsi="宋体" w:cs="宋体"/>
                <w:sz w:val="28"/>
                <w:szCs w:val="28"/>
              </w:rPr>
            </w:pPr>
          </w:p>
        </w:tc>
        <w:tc>
          <w:tcPr>
            <w:tcW w:w="2985" w:type="dxa"/>
            <w:vAlign w:val="center"/>
          </w:tcPr>
          <w:p>
            <w:pPr>
              <w:spacing w:line="360" w:lineRule="auto"/>
              <w:rPr>
                <w:rFonts w:hint="eastAsia" w:ascii="宋体" w:hAnsi="宋体" w:cs="宋体"/>
                <w:sz w:val="28"/>
                <w:szCs w:val="28"/>
              </w:rPr>
            </w:pPr>
            <w:r>
              <w:rPr>
                <w:rFonts w:hint="eastAsia" w:ascii="宋体" w:hAnsi="宋体" w:cs="宋体"/>
                <w:sz w:val="28"/>
                <w:szCs w:val="28"/>
              </w:rPr>
              <w:t>设计和组织一节幼儿园歌唱活动</w:t>
            </w:r>
          </w:p>
        </w:tc>
        <w:tc>
          <w:tcPr>
            <w:tcW w:w="3877" w:type="dxa"/>
            <w:vAlign w:val="top"/>
          </w:tcPr>
          <w:p>
            <w:pPr>
              <w:spacing w:line="360" w:lineRule="auto"/>
              <w:rPr>
                <w:rFonts w:hint="eastAsia" w:ascii="宋体" w:hAnsi="宋体" w:cs="宋体"/>
                <w:sz w:val="28"/>
                <w:szCs w:val="28"/>
              </w:rPr>
            </w:pPr>
            <w:r>
              <w:rPr>
                <w:rFonts w:hint="eastAsia" w:ascii="宋体" w:hAnsi="宋体" w:cs="宋体"/>
                <w:sz w:val="28"/>
                <w:szCs w:val="28"/>
              </w:rPr>
              <w:t>设计和组织符合幼儿歌唱能力发展特点；教学内容能把握幼儿园教育重难点，贴近幼儿生活；教案设计思路清晰、目标明确；教学方法和手段灵活；教学效果良好。</w:t>
            </w:r>
          </w:p>
        </w:tc>
        <w:tc>
          <w:tcPr>
            <w:tcW w:w="865" w:type="dxa"/>
            <w:vMerge w:val="restart"/>
            <w:vAlign w:val="center"/>
          </w:tcPr>
          <w:p>
            <w:pPr>
              <w:spacing w:line="360" w:lineRule="auto"/>
              <w:jc w:val="center"/>
              <w:rPr>
                <w:rFonts w:hint="eastAsia" w:ascii="宋体" w:hAnsi="宋体" w:cs="宋体"/>
                <w:sz w:val="28"/>
                <w:szCs w:val="28"/>
              </w:rPr>
            </w:pPr>
            <w:r>
              <w:rPr>
                <w:rFonts w:hint="eastAsia" w:ascii="宋体" w:hAnsi="宋体" w:cs="宋体"/>
                <w:sz w:val="28"/>
                <w:szCs w:val="28"/>
                <w:lang w:val="en-US" w:eastAsia="zh-CN"/>
              </w:rPr>
              <w:t>50</w:t>
            </w:r>
            <w:r>
              <w:rPr>
                <w:rFonts w:hint="eastAsia" w:ascii="宋体" w:hAnsi="宋体" w:cs="宋体"/>
                <w:sz w:val="28"/>
                <w:szCs w:val="28"/>
              </w:rPr>
              <w:t>%</w:t>
            </w:r>
          </w:p>
          <w:p>
            <w:pPr>
              <w:spacing w:line="360" w:lineRule="auto"/>
              <w:jc w:val="center"/>
              <w:rPr>
                <w:rFonts w:hint="eastAsia" w:ascii="宋体" w:hAnsi="宋体" w:cs="宋体"/>
                <w:sz w:val="28"/>
                <w:szCs w:val="28"/>
              </w:rPr>
            </w:pPr>
          </w:p>
        </w:tc>
      </w:tr>
      <w:tr>
        <w:tblPrEx>
          <w:tblLayout w:type="fixed"/>
          <w:tblCellMar>
            <w:top w:w="0" w:type="dxa"/>
            <w:left w:w="108" w:type="dxa"/>
            <w:bottom w:w="0" w:type="dxa"/>
            <w:right w:w="108" w:type="dxa"/>
          </w:tblCellMar>
        </w:tblPrEx>
        <w:trPr>
          <w:trHeight w:val="355" w:hRule="atLeast"/>
          <w:jc w:val="center"/>
        </w:trPr>
        <w:tc>
          <w:tcPr>
            <w:tcW w:w="456" w:type="dxa"/>
            <w:vMerge w:val="continue"/>
            <w:vAlign w:val="top"/>
          </w:tcPr>
          <w:p>
            <w:pPr>
              <w:spacing w:line="360" w:lineRule="auto"/>
              <w:rPr>
                <w:rFonts w:hint="eastAsia" w:ascii="宋体" w:hAnsi="宋体" w:cs="宋体"/>
                <w:sz w:val="28"/>
                <w:szCs w:val="28"/>
              </w:rPr>
            </w:pPr>
          </w:p>
        </w:tc>
        <w:tc>
          <w:tcPr>
            <w:tcW w:w="810" w:type="dxa"/>
            <w:vMerge w:val="continue"/>
            <w:vAlign w:val="top"/>
          </w:tcPr>
          <w:p>
            <w:pPr>
              <w:spacing w:line="360" w:lineRule="auto"/>
              <w:ind w:firstLine="560" w:firstLineChars="200"/>
              <w:rPr>
                <w:rFonts w:hint="eastAsia" w:ascii="宋体" w:hAnsi="宋体" w:cs="宋体"/>
                <w:sz w:val="28"/>
                <w:szCs w:val="28"/>
              </w:rPr>
            </w:pPr>
          </w:p>
        </w:tc>
        <w:tc>
          <w:tcPr>
            <w:tcW w:w="2985" w:type="dxa"/>
            <w:vAlign w:val="center"/>
          </w:tcPr>
          <w:p>
            <w:pPr>
              <w:spacing w:line="360" w:lineRule="auto"/>
              <w:rPr>
                <w:rFonts w:hint="eastAsia" w:ascii="宋体" w:hAnsi="宋体" w:cs="宋体"/>
                <w:sz w:val="28"/>
                <w:szCs w:val="28"/>
              </w:rPr>
            </w:pPr>
            <w:r>
              <w:rPr>
                <w:rFonts w:hint="eastAsia" w:ascii="宋体" w:hAnsi="宋体" w:cs="宋体"/>
                <w:sz w:val="28"/>
                <w:szCs w:val="28"/>
              </w:rPr>
              <w:t>设计和组织一节幼儿园韵律活动</w:t>
            </w:r>
          </w:p>
        </w:tc>
        <w:tc>
          <w:tcPr>
            <w:tcW w:w="3877" w:type="dxa"/>
            <w:vAlign w:val="top"/>
          </w:tcPr>
          <w:p>
            <w:pPr>
              <w:spacing w:line="360" w:lineRule="auto"/>
              <w:rPr>
                <w:rFonts w:hint="eastAsia" w:ascii="宋体" w:hAnsi="宋体" w:cs="宋体"/>
                <w:sz w:val="28"/>
                <w:szCs w:val="28"/>
              </w:rPr>
            </w:pPr>
            <w:r>
              <w:rPr>
                <w:rFonts w:hint="eastAsia" w:ascii="宋体" w:hAnsi="宋体" w:cs="宋体"/>
                <w:sz w:val="28"/>
                <w:szCs w:val="28"/>
              </w:rPr>
              <w:t>设计和组织符合幼儿韵律能力发展特点；教学内容能把握幼儿园教育重难点，贴近幼儿生活；教案设计思路清晰、目标明确；教学方法和手段灵活；教学效果良好。</w:t>
            </w:r>
          </w:p>
        </w:tc>
        <w:tc>
          <w:tcPr>
            <w:tcW w:w="865" w:type="dxa"/>
            <w:vMerge w:val="continue"/>
            <w:vAlign w:val="center"/>
          </w:tcPr>
          <w:p>
            <w:pPr>
              <w:spacing w:line="360" w:lineRule="auto"/>
              <w:jc w:val="center"/>
              <w:rPr>
                <w:rFonts w:hint="eastAsia" w:ascii="宋体" w:hAnsi="宋体" w:cs="宋体"/>
                <w:sz w:val="28"/>
                <w:szCs w:val="28"/>
              </w:rPr>
            </w:pPr>
          </w:p>
        </w:tc>
      </w:tr>
      <w:tr>
        <w:tblPrEx>
          <w:tblLayout w:type="fixed"/>
          <w:tblCellMar>
            <w:top w:w="0" w:type="dxa"/>
            <w:left w:w="108" w:type="dxa"/>
            <w:bottom w:w="0" w:type="dxa"/>
            <w:right w:w="108" w:type="dxa"/>
          </w:tblCellMar>
        </w:tblPrEx>
        <w:trPr>
          <w:jc w:val="center"/>
        </w:trPr>
        <w:tc>
          <w:tcPr>
            <w:tcW w:w="456" w:type="dxa"/>
            <w:vMerge w:val="continue"/>
            <w:vAlign w:val="top"/>
          </w:tcPr>
          <w:p>
            <w:pPr>
              <w:spacing w:line="360" w:lineRule="auto"/>
              <w:rPr>
                <w:rFonts w:hint="eastAsia" w:ascii="宋体" w:hAnsi="宋体" w:cs="宋体"/>
                <w:sz w:val="28"/>
                <w:szCs w:val="28"/>
              </w:rPr>
            </w:pPr>
          </w:p>
        </w:tc>
        <w:tc>
          <w:tcPr>
            <w:tcW w:w="810" w:type="dxa"/>
            <w:vMerge w:val="continue"/>
            <w:vAlign w:val="top"/>
          </w:tcPr>
          <w:p>
            <w:pPr>
              <w:spacing w:line="360" w:lineRule="auto"/>
              <w:ind w:firstLine="560" w:firstLineChars="200"/>
              <w:rPr>
                <w:rFonts w:hint="eastAsia" w:ascii="宋体" w:hAnsi="宋体" w:cs="宋体"/>
                <w:sz w:val="28"/>
                <w:szCs w:val="28"/>
              </w:rPr>
            </w:pPr>
          </w:p>
        </w:tc>
        <w:tc>
          <w:tcPr>
            <w:tcW w:w="2985" w:type="dxa"/>
            <w:vAlign w:val="center"/>
          </w:tcPr>
          <w:p>
            <w:pPr>
              <w:spacing w:line="360" w:lineRule="auto"/>
              <w:rPr>
                <w:rFonts w:hint="eastAsia" w:ascii="宋体" w:hAnsi="宋体" w:cs="宋体"/>
                <w:sz w:val="28"/>
                <w:szCs w:val="28"/>
              </w:rPr>
            </w:pPr>
            <w:r>
              <w:rPr>
                <w:rFonts w:hint="eastAsia" w:ascii="宋体" w:hAnsi="宋体" w:cs="宋体"/>
                <w:sz w:val="28"/>
                <w:szCs w:val="28"/>
              </w:rPr>
              <w:t>设计和组织一节幼儿园打击乐活动</w:t>
            </w:r>
          </w:p>
        </w:tc>
        <w:tc>
          <w:tcPr>
            <w:tcW w:w="3877" w:type="dxa"/>
            <w:vAlign w:val="top"/>
          </w:tcPr>
          <w:p>
            <w:pPr>
              <w:spacing w:line="360" w:lineRule="auto"/>
              <w:rPr>
                <w:rFonts w:hint="eastAsia" w:ascii="宋体" w:hAnsi="宋体" w:cs="宋体"/>
                <w:sz w:val="28"/>
                <w:szCs w:val="28"/>
              </w:rPr>
            </w:pPr>
            <w:r>
              <w:rPr>
                <w:rFonts w:hint="eastAsia" w:ascii="宋体" w:hAnsi="宋体" w:cs="宋体"/>
                <w:sz w:val="28"/>
                <w:szCs w:val="28"/>
              </w:rPr>
              <w:t>设计和组织符合幼儿打击乐能力发展特点；教学内容能把握幼儿园教育重难点，贴近幼儿生活；教案设计思路清晰、目标明确；教学方法和手段灵活；教学效果良好。</w:t>
            </w:r>
          </w:p>
        </w:tc>
        <w:tc>
          <w:tcPr>
            <w:tcW w:w="865" w:type="dxa"/>
            <w:vMerge w:val="continue"/>
            <w:vAlign w:val="center"/>
          </w:tcPr>
          <w:p>
            <w:pPr>
              <w:spacing w:line="360" w:lineRule="auto"/>
              <w:jc w:val="center"/>
              <w:rPr>
                <w:rFonts w:hint="eastAsia" w:ascii="宋体" w:hAnsi="宋体" w:cs="宋体"/>
                <w:sz w:val="28"/>
                <w:szCs w:val="28"/>
              </w:rPr>
            </w:pPr>
          </w:p>
        </w:tc>
      </w:tr>
      <w:tr>
        <w:tblPrEx>
          <w:tblLayout w:type="fixed"/>
          <w:tblCellMar>
            <w:top w:w="0" w:type="dxa"/>
            <w:left w:w="108" w:type="dxa"/>
            <w:bottom w:w="0" w:type="dxa"/>
            <w:right w:w="108" w:type="dxa"/>
          </w:tblCellMar>
        </w:tblPrEx>
        <w:trPr>
          <w:jc w:val="center"/>
        </w:trPr>
        <w:tc>
          <w:tcPr>
            <w:tcW w:w="456" w:type="dxa"/>
            <w:vMerge w:val="continue"/>
            <w:vAlign w:val="top"/>
          </w:tcPr>
          <w:p>
            <w:pPr>
              <w:spacing w:line="360" w:lineRule="auto"/>
              <w:rPr>
                <w:rFonts w:hint="eastAsia" w:ascii="宋体" w:hAnsi="宋体" w:cs="宋体"/>
                <w:sz w:val="28"/>
                <w:szCs w:val="28"/>
              </w:rPr>
            </w:pPr>
          </w:p>
        </w:tc>
        <w:tc>
          <w:tcPr>
            <w:tcW w:w="810" w:type="dxa"/>
            <w:vMerge w:val="continue"/>
            <w:vAlign w:val="top"/>
          </w:tcPr>
          <w:p>
            <w:pPr>
              <w:spacing w:line="360" w:lineRule="auto"/>
              <w:ind w:firstLine="560" w:firstLineChars="200"/>
              <w:rPr>
                <w:rFonts w:hint="eastAsia" w:ascii="宋体" w:hAnsi="宋体" w:cs="宋体"/>
                <w:sz w:val="28"/>
                <w:szCs w:val="28"/>
              </w:rPr>
            </w:pPr>
          </w:p>
        </w:tc>
        <w:tc>
          <w:tcPr>
            <w:tcW w:w="2985" w:type="dxa"/>
            <w:vAlign w:val="center"/>
          </w:tcPr>
          <w:p>
            <w:pPr>
              <w:spacing w:line="360" w:lineRule="auto"/>
              <w:rPr>
                <w:rFonts w:hint="eastAsia" w:ascii="宋体" w:hAnsi="宋体" w:cs="宋体"/>
                <w:sz w:val="28"/>
                <w:szCs w:val="28"/>
              </w:rPr>
            </w:pPr>
            <w:r>
              <w:rPr>
                <w:rFonts w:hint="eastAsia" w:ascii="宋体" w:hAnsi="宋体" w:cs="宋体"/>
                <w:sz w:val="28"/>
                <w:szCs w:val="28"/>
              </w:rPr>
              <w:t>设计和组织一节幼儿园欣赏活动</w:t>
            </w:r>
          </w:p>
        </w:tc>
        <w:tc>
          <w:tcPr>
            <w:tcW w:w="3877" w:type="dxa"/>
            <w:vAlign w:val="top"/>
          </w:tcPr>
          <w:p>
            <w:pPr>
              <w:spacing w:line="360" w:lineRule="auto"/>
              <w:rPr>
                <w:rFonts w:hint="eastAsia" w:ascii="宋体" w:hAnsi="宋体" w:cs="宋体"/>
                <w:sz w:val="28"/>
                <w:szCs w:val="28"/>
              </w:rPr>
            </w:pPr>
            <w:r>
              <w:rPr>
                <w:rFonts w:hint="eastAsia" w:ascii="宋体" w:hAnsi="宋体" w:cs="宋体"/>
                <w:sz w:val="28"/>
                <w:szCs w:val="28"/>
              </w:rPr>
              <w:t>设计和组织符合幼儿欣赏能力发展特点；教学内容能把握幼儿园教育重难点，贴近幼儿生活；教案设计思路清晰、目标明确；教学方法和手段灵活；教学效果良好。</w:t>
            </w:r>
          </w:p>
        </w:tc>
        <w:tc>
          <w:tcPr>
            <w:tcW w:w="865" w:type="dxa"/>
            <w:vMerge w:val="continue"/>
            <w:vAlign w:val="center"/>
          </w:tcPr>
          <w:p>
            <w:pPr>
              <w:spacing w:line="360" w:lineRule="auto"/>
              <w:jc w:val="center"/>
              <w:rPr>
                <w:rFonts w:hint="eastAsia" w:ascii="宋体" w:hAnsi="宋体" w:cs="宋体"/>
                <w:sz w:val="28"/>
                <w:szCs w:val="28"/>
              </w:rPr>
            </w:pPr>
          </w:p>
        </w:tc>
      </w:tr>
      <w:tr>
        <w:tblPrEx>
          <w:tblLayout w:type="fixed"/>
          <w:tblCellMar>
            <w:top w:w="0" w:type="dxa"/>
            <w:left w:w="108" w:type="dxa"/>
            <w:bottom w:w="0" w:type="dxa"/>
            <w:right w:w="108" w:type="dxa"/>
          </w:tblCellMar>
        </w:tblPrEx>
        <w:trPr>
          <w:jc w:val="center"/>
        </w:trPr>
        <w:tc>
          <w:tcPr>
            <w:tcW w:w="456" w:type="dxa"/>
            <w:vMerge w:val="continue"/>
            <w:vAlign w:val="top"/>
          </w:tcPr>
          <w:p>
            <w:pPr>
              <w:spacing w:line="360" w:lineRule="auto"/>
              <w:rPr>
                <w:rFonts w:hint="eastAsia" w:ascii="宋体" w:hAnsi="宋体" w:cs="宋体"/>
                <w:sz w:val="28"/>
                <w:szCs w:val="28"/>
              </w:rPr>
            </w:pPr>
          </w:p>
        </w:tc>
        <w:tc>
          <w:tcPr>
            <w:tcW w:w="810" w:type="dxa"/>
            <w:vMerge w:val="continue"/>
            <w:vAlign w:val="top"/>
          </w:tcPr>
          <w:p>
            <w:pPr>
              <w:spacing w:line="360" w:lineRule="auto"/>
              <w:ind w:firstLine="560" w:firstLineChars="200"/>
              <w:rPr>
                <w:rFonts w:hint="eastAsia" w:ascii="宋体" w:hAnsi="宋体" w:cs="宋体"/>
                <w:sz w:val="28"/>
                <w:szCs w:val="28"/>
              </w:rPr>
            </w:pPr>
          </w:p>
        </w:tc>
        <w:tc>
          <w:tcPr>
            <w:tcW w:w="2985" w:type="dxa"/>
            <w:vAlign w:val="center"/>
          </w:tcPr>
          <w:p>
            <w:pPr>
              <w:spacing w:line="360" w:lineRule="auto"/>
              <w:rPr>
                <w:rFonts w:hint="eastAsia" w:ascii="宋体" w:hAnsi="宋体" w:cs="宋体"/>
                <w:sz w:val="28"/>
                <w:szCs w:val="28"/>
              </w:rPr>
            </w:pPr>
            <w:r>
              <w:rPr>
                <w:rFonts w:hint="eastAsia" w:ascii="宋体" w:hAnsi="宋体" w:cs="宋体"/>
                <w:sz w:val="28"/>
                <w:szCs w:val="28"/>
              </w:rPr>
              <w:t>设计和组织一节幼儿园游戏活动</w:t>
            </w:r>
          </w:p>
        </w:tc>
        <w:tc>
          <w:tcPr>
            <w:tcW w:w="3877" w:type="dxa"/>
            <w:vAlign w:val="top"/>
          </w:tcPr>
          <w:p>
            <w:pPr>
              <w:spacing w:line="360" w:lineRule="auto"/>
              <w:rPr>
                <w:rFonts w:hint="eastAsia" w:ascii="宋体" w:hAnsi="宋体" w:cs="宋体"/>
                <w:sz w:val="28"/>
                <w:szCs w:val="28"/>
              </w:rPr>
            </w:pPr>
            <w:r>
              <w:rPr>
                <w:rFonts w:hint="eastAsia" w:ascii="宋体" w:hAnsi="宋体" w:cs="宋体"/>
                <w:sz w:val="28"/>
                <w:szCs w:val="28"/>
              </w:rPr>
              <w:t>设计和组织符合幼儿能力发展特点；教学内容能把握幼儿园教育重难点，贴近幼儿生活；教案设计思路清晰、目标明确；教学方法和手段灵活；教学效果良好。</w:t>
            </w:r>
          </w:p>
        </w:tc>
        <w:tc>
          <w:tcPr>
            <w:tcW w:w="865" w:type="dxa"/>
            <w:vMerge w:val="continue"/>
            <w:vAlign w:val="center"/>
          </w:tcPr>
          <w:p>
            <w:pPr>
              <w:spacing w:line="360" w:lineRule="auto"/>
              <w:jc w:val="center"/>
              <w:rPr>
                <w:rFonts w:hint="eastAsia" w:ascii="宋体" w:hAnsi="宋体" w:cs="宋体"/>
                <w:sz w:val="28"/>
                <w:szCs w:val="28"/>
              </w:rPr>
            </w:pPr>
          </w:p>
        </w:tc>
      </w:tr>
      <w:tr>
        <w:tblPrEx>
          <w:tblLayout w:type="fixed"/>
          <w:tblCellMar>
            <w:top w:w="0" w:type="dxa"/>
            <w:left w:w="108" w:type="dxa"/>
            <w:bottom w:w="0" w:type="dxa"/>
            <w:right w:w="108" w:type="dxa"/>
          </w:tblCellMar>
        </w:tblPrEx>
        <w:trPr>
          <w:jc w:val="center"/>
        </w:trPr>
        <w:tc>
          <w:tcPr>
            <w:tcW w:w="1266" w:type="dxa"/>
            <w:gridSpan w:val="2"/>
            <w:vAlign w:val="center"/>
          </w:tcPr>
          <w:p>
            <w:pPr>
              <w:spacing w:line="360" w:lineRule="auto"/>
              <w:jc w:val="center"/>
              <w:rPr>
                <w:rFonts w:hint="eastAsia" w:ascii="宋体" w:hAnsi="宋体" w:cs="宋体"/>
                <w:sz w:val="28"/>
                <w:szCs w:val="28"/>
              </w:rPr>
            </w:pPr>
            <w:r>
              <w:rPr>
                <w:rFonts w:hint="eastAsia" w:ascii="宋体" w:hAnsi="宋体" w:cs="宋体"/>
                <w:sz w:val="28"/>
                <w:szCs w:val="28"/>
              </w:rPr>
              <w:t>终结性考核</w:t>
            </w:r>
          </w:p>
        </w:tc>
        <w:tc>
          <w:tcPr>
            <w:tcW w:w="2985" w:type="dxa"/>
            <w:vAlign w:val="center"/>
          </w:tcPr>
          <w:p>
            <w:pPr>
              <w:spacing w:line="360" w:lineRule="auto"/>
              <w:rPr>
                <w:rFonts w:hint="eastAsia" w:ascii="宋体" w:hAnsi="宋体" w:cs="宋体"/>
                <w:sz w:val="28"/>
                <w:szCs w:val="28"/>
              </w:rPr>
            </w:pPr>
            <w:r>
              <w:rPr>
                <w:rFonts w:hint="eastAsia" w:ascii="宋体" w:hAnsi="宋体" w:cs="宋体"/>
                <w:sz w:val="28"/>
                <w:szCs w:val="28"/>
              </w:rPr>
              <w:t>考试内容应是大纲上所学的每一章节的内容</w:t>
            </w:r>
          </w:p>
        </w:tc>
        <w:tc>
          <w:tcPr>
            <w:tcW w:w="3877" w:type="dxa"/>
            <w:vAlign w:val="top"/>
          </w:tcPr>
          <w:p>
            <w:pPr>
              <w:spacing w:line="360" w:lineRule="auto"/>
              <w:rPr>
                <w:rFonts w:hint="eastAsia" w:ascii="宋体" w:hAnsi="宋体" w:cs="宋体"/>
                <w:sz w:val="28"/>
                <w:szCs w:val="28"/>
              </w:rPr>
            </w:pPr>
            <w:r>
              <w:rPr>
                <w:rFonts w:hint="eastAsia" w:ascii="宋体" w:hAnsi="宋体" w:cs="宋体"/>
                <w:sz w:val="28"/>
                <w:szCs w:val="28"/>
              </w:rPr>
              <w:t>题量适中（90分钟）；难度适宜；考试内容应涵盖每个章节；题型可分为填空题、是非判断题、简答题、案例分析和设计。</w:t>
            </w:r>
          </w:p>
        </w:tc>
        <w:tc>
          <w:tcPr>
            <w:tcW w:w="865" w:type="dxa"/>
            <w:vAlign w:val="center"/>
          </w:tcPr>
          <w:p>
            <w:pPr>
              <w:spacing w:line="360" w:lineRule="auto"/>
              <w:jc w:val="center"/>
              <w:rPr>
                <w:rFonts w:hint="eastAsia" w:ascii="宋体" w:hAnsi="宋体" w:cs="宋体"/>
                <w:sz w:val="28"/>
                <w:szCs w:val="28"/>
              </w:rPr>
            </w:pPr>
            <w:r>
              <w:rPr>
                <w:rFonts w:hint="eastAsia" w:ascii="宋体" w:hAnsi="宋体" w:cs="宋体"/>
                <w:sz w:val="28"/>
                <w:szCs w:val="28"/>
                <w:lang w:val="en-US" w:eastAsia="zh-CN"/>
              </w:rPr>
              <w:t>45</w:t>
            </w:r>
            <w:r>
              <w:rPr>
                <w:rFonts w:hint="eastAsia" w:ascii="宋体" w:hAnsi="宋体" w:cs="宋体"/>
                <w:sz w:val="28"/>
                <w:szCs w:val="28"/>
              </w:rPr>
              <w:t>%</w:t>
            </w:r>
          </w:p>
        </w:tc>
      </w:tr>
    </w:tbl>
    <w:p>
      <w:pPr>
        <w:rPr>
          <w:rFonts w:hint="eastAsia" w:ascii="宋体" w:hAnsi="宋体" w:eastAsia="宋体" w:cs="宋体"/>
          <w:b/>
          <w:bCs/>
          <w:color w:val="000000" w:themeColor="text1"/>
          <w:sz w:val="28"/>
          <w:szCs w:val="28"/>
          <w14:textFill>
            <w14:solidFill>
              <w14:schemeClr w14:val="tx1"/>
            </w14:solidFill>
          </w14:textFill>
        </w:rPr>
      </w:pPr>
    </w:p>
    <w:p>
      <w:pPr>
        <w:ind w:firstLine="422" w:firstLineChars="15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七、其他</w:t>
      </w:r>
    </w:p>
    <w:p>
      <w:pPr>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 xml:space="preserve">  </w:t>
      </w:r>
      <w:r>
        <w:rPr>
          <w:rFonts w:hint="eastAsia" w:ascii="宋体" w:hAnsi="宋体" w:eastAsia="宋体" w:cs="宋体"/>
          <w:b/>
          <w:bCs/>
          <w:color w:val="000000" w:themeColor="text1"/>
          <w:sz w:val="28"/>
          <w:szCs w:val="28"/>
          <w14:textFill>
            <w14:solidFill>
              <w14:schemeClr w14:val="tx1"/>
            </w14:solidFill>
          </w14:textFill>
        </w:rPr>
        <w:t xml:space="preserve"> 八、编制依据</w:t>
      </w:r>
    </w:p>
    <w:p>
      <w:pPr>
        <w:ind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position w:val="6"/>
          <w:sz w:val="28"/>
          <w:szCs w:val="28"/>
          <w14:textFill>
            <w14:solidFill>
              <w14:schemeClr w14:val="tx1"/>
            </w14:solidFill>
          </w14:textFill>
        </w:rPr>
        <w:t xml:space="preserve">该课程标准是以依据《  </w:t>
      </w:r>
      <w:r>
        <w:rPr>
          <w:rFonts w:hint="eastAsia" w:ascii="宋体" w:hAnsi="宋体" w:eastAsia="宋体" w:cs="宋体"/>
          <w:color w:val="000000" w:themeColor="text1"/>
          <w:position w:val="6"/>
          <w:sz w:val="28"/>
          <w:szCs w:val="28"/>
          <w:lang w:eastAsia="zh-CN"/>
          <w14:textFill>
            <w14:solidFill>
              <w14:schemeClr w14:val="tx1"/>
            </w14:solidFill>
          </w14:textFill>
        </w:rPr>
        <w:t>学前教育</w:t>
      </w:r>
      <w:r>
        <w:rPr>
          <w:rFonts w:hint="eastAsia" w:ascii="宋体" w:hAnsi="宋体" w:eastAsia="宋体" w:cs="宋体"/>
          <w:color w:val="000000" w:themeColor="text1"/>
          <w:position w:val="6"/>
          <w:sz w:val="28"/>
          <w:szCs w:val="28"/>
          <w14:textFill>
            <w14:solidFill>
              <w14:schemeClr w14:val="tx1"/>
            </w14:solidFill>
          </w14:textFill>
        </w:rPr>
        <w:t xml:space="preserve">  》专业调研报告和人才培养方案而编制的。</w:t>
      </w:r>
    </w:p>
    <w:p>
      <w:pPr>
        <w:rPr>
          <w:rFonts w:hint="eastAsia" w:ascii="宋体" w:hAnsi="宋体" w:eastAsia="宋体" w:cs="宋体"/>
          <w:sz w:val="28"/>
          <w:szCs w:val="28"/>
        </w:rPr>
      </w:pPr>
    </w:p>
    <w:sectPr>
      <w:footerReference r:id="rId3" w:type="default"/>
      <w:pgSz w:w="11906" w:h="16838"/>
      <w:pgMar w:top="1588"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方正黑体_GBK">
    <w:altName w:val="微软雅黑"/>
    <w:panose1 w:val="03000509000000000000"/>
    <w:charset w:val="86"/>
    <w:family w:val="script"/>
    <w:pitch w:val="default"/>
    <w:sig w:usb0="00000000" w:usb1="00000000" w:usb2="00000010" w:usb3="00000000" w:csb0="00040000" w:csb1="00000000"/>
    <w:embedRegular r:id="rId1" w:fontKey="{7645E17A-2A59-3368-4364-1E61062B3433}"/>
  </w:font>
  <w:font w:name="微软雅黑">
    <w:panose1 w:val="020B0503020204020204"/>
    <w:charset w:val="86"/>
    <w:family w:val="auto"/>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9429609"/>
    </w:sdtPr>
    <w:sdtContent>
      <w:sdt>
        <w:sdtPr>
          <w:id w:val="1728636285"/>
        </w:sdtPr>
        <w:sdtContent>
          <w:p>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10</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10</w:t>
            </w:r>
            <w:r>
              <w:rPr>
                <w:b/>
                <w:bCs/>
                <w:sz w:val="24"/>
                <w:szCs w:val="24"/>
              </w:rPr>
              <w:fldChar w:fldCharType="end"/>
            </w:r>
          </w:p>
        </w:sdtContent>
      </w:sdt>
    </w:sdtContent>
  </w:sdt>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0F546C"/>
    <w:multiLevelType w:val="singleLevel"/>
    <w:tmpl w:val="BF0F546C"/>
    <w:lvl w:ilvl="0" w:tentative="0">
      <w:start w:val="3"/>
      <w:numFmt w:val="decimal"/>
      <w:suff w:val="nothing"/>
      <w:lvlText w:val="%1、"/>
      <w:lvlJc w:val="left"/>
    </w:lvl>
  </w:abstractNum>
  <w:abstractNum w:abstractNumId="1">
    <w:nsid w:val="5BF40C8B"/>
    <w:multiLevelType w:val="singleLevel"/>
    <w:tmpl w:val="5BF40C8B"/>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2021-06-02T11:04:00Z</dcterms:created>
  <dc:creator>Administrator</dc:creator>
  <cp:lastModifiedBy>iPhone 11</cp:lastModifiedBy>
  <dcterms:modified xsi:type="dcterms:W3CDTF">2021-08-19T22:01:39Z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2052-11.13.1</vt:lpwstr>
  </property>
  <property fmtid="{D5CDD505-2E9C-101B-9397-08002B2CF9AE}" pid="3" name="KSOSaveFontToCloudKey">
    <vt:lpwstr>682808435_embed</vt:lpwstr>
  </property>
  <property fmtid="{D5CDD505-2E9C-101B-9397-08002B2CF9AE}" pid="4" name="ICV">
    <vt:lpwstr>1CE33EB939C44F1543641E614B79E6F7</vt:lpwstr>
  </property>
</Properties>
</file>