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F809F">
      <w:pPr>
        <w:jc w:val="center"/>
        <w:rPr>
          <w:rFonts w:hint="eastAsia"/>
          <w:b/>
          <w:bCs/>
          <w:sz w:val="60"/>
          <w:szCs w:val="96"/>
          <w:lang w:val="en-US" w:eastAsia="zh-CN"/>
        </w:rPr>
      </w:pPr>
      <w:r>
        <w:rPr>
          <w:rFonts w:hint="eastAsia"/>
          <w:b/>
          <w:bCs/>
          <w:sz w:val="60"/>
          <w:szCs w:val="96"/>
          <w:lang w:val="en-US" w:eastAsia="zh-CN"/>
        </w:rPr>
        <w:t>A5</w:t>
      </w:r>
    </w:p>
    <w:p w14:paraId="0178A83E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31BAF9BD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学生发展</w:t>
      </w:r>
    </w:p>
    <w:p w14:paraId="581547B9">
      <w:pPr>
        <w:numPr>
          <w:numId w:val="0"/>
        </w:numPr>
        <w:jc w:val="both"/>
      </w:pPr>
      <w:r>
        <w:drawing>
          <wp:inline distT="0" distB="0" distL="114300" distR="114300">
            <wp:extent cx="5791835" cy="302958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7008">
      <w:pPr>
        <w:numPr>
          <w:numId w:val="0"/>
        </w:numPr>
        <w:jc w:val="both"/>
      </w:pPr>
      <w:r>
        <w:drawing>
          <wp:inline distT="0" distB="0" distL="114300" distR="114300">
            <wp:extent cx="5867400" cy="371284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13EA">
      <w:pPr>
        <w:numPr>
          <w:numId w:val="0"/>
        </w:numPr>
        <w:jc w:val="both"/>
      </w:pPr>
    </w:p>
    <w:p w14:paraId="02802DCE">
      <w:pPr>
        <w:numPr>
          <w:numId w:val="0"/>
        </w:numPr>
        <w:jc w:val="both"/>
      </w:pPr>
      <w:r>
        <w:drawing>
          <wp:inline distT="0" distB="0" distL="114300" distR="114300">
            <wp:extent cx="5880100" cy="40995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0BAE">
      <w:pPr>
        <w:numPr>
          <w:numId w:val="0"/>
        </w:numPr>
        <w:jc w:val="both"/>
      </w:pPr>
    </w:p>
    <w:p w14:paraId="75E98996">
      <w:pPr>
        <w:numPr>
          <w:numId w:val="0"/>
        </w:numPr>
        <w:jc w:val="both"/>
      </w:pPr>
    </w:p>
    <w:p w14:paraId="00D6602F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093AEC89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上传支撑材料</w:t>
      </w:r>
    </w:p>
    <w:p w14:paraId="2320D8B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6065520" cy="8153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EEFE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654040" cy="34290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7FFC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26180" cy="3429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2745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2979420" cy="48768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56B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1856720" cy="9220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567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E28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二级指标查看</w:t>
      </w:r>
    </w:p>
    <w:p w14:paraId="4F9F17E3">
      <w:pPr>
        <w:numPr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r>
        <w:drawing>
          <wp:inline distT="0" distB="0" distL="114300" distR="114300">
            <wp:extent cx="5791835" cy="2691130"/>
            <wp:effectExtent l="0" t="0" r="1460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EBB94D1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F6D13"/>
    <w:multiLevelType w:val="singleLevel"/>
    <w:tmpl w:val="8F9F6D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5658E"/>
    <w:rsid w:val="3785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2025-09-09T05:28:00Z</dcterms:created>
  <dc:creator>罗吉良</dc:creator>
  <cp:lastModifiedBy>罗吉良</cp:lastModifiedBy>
  <dcterms:modified xsi:type="dcterms:W3CDTF">2025-09-09T05:34:54Z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F57EA0BD440747CB9DA497962AC9C6A2_11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