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
          <w:bCs/>
          <w:sz w:val="36"/>
          <w:szCs w:val="36"/>
          <w:lang w:eastAsia="zh-CN"/>
        </w:rPr>
      </w:pPr>
    </w:p>
    <w:p>
      <w:pPr>
        <w:jc w:val="center"/>
        <w:rPr>
          <w:rFonts w:hint="eastAsia" w:ascii="黑体" w:hAnsi="黑体" w:eastAsia="黑体" w:cs="黑体"/>
          <w:b/>
          <w:bCs/>
          <w:sz w:val="36"/>
          <w:szCs w:val="36"/>
          <w:lang w:eastAsia="zh-CN"/>
        </w:rPr>
      </w:pPr>
      <w:r>
        <w:rPr>
          <w:rFonts w:hint="eastAsia" w:ascii="黑体" w:hAnsi="黑体" w:eastAsia="黑体" w:cs="黑体"/>
          <w:b/>
          <w:bCs/>
          <w:sz w:val="36"/>
          <w:szCs w:val="36"/>
          <w:lang w:eastAsia="zh-CN"/>
        </w:rPr>
        <w:t>《婴幼儿</w:t>
      </w:r>
      <w:r>
        <w:rPr>
          <w:rFonts w:hint="eastAsia" w:ascii="黑体" w:hAnsi="黑体" w:eastAsia="黑体" w:cs="黑体"/>
          <w:b/>
          <w:bCs/>
          <w:sz w:val="36"/>
          <w:szCs w:val="36"/>
          <w:lang w:val="en-US" w:eastAsia="zh-CN"/>
        </w:rPr>
        <w:t>照护</w:t>
      </w:r>
      <w:r>
        <w:rPr>
          <w:rFonts w:hint="eastAsia" w:ascii="黑体" w:hAnsi="黑体" w:eastAsia="黑体" w:cs="黑体"/>
          <w:b/>
          <w:bCs/>
          <w:sz w:val="36"/>
          <w:szCs w:val="36"/>
          <w:lang w:eastAsia="zh-CN"/>
        </w:rPr>
        <w:t>》课程标准</w:t>
      </w:r>
    </w:p>
    <w:p>
      <w:pPr>
        <w:jc w:val="center"/>
        <w:rPr>
          <w:rFonts w:hint="eastAsia" w:ascii="黑体" w:hAnsi="黑体" w:eastAsia="黑体" w:cs="黑体"/>
          <w:b/>
          <w:bCs/>
          <w:sz w:val="36"/>
          <w:szCs w:val="36"/>
          <w:lang w:eastAsia="zh-CN"/>
        </w:rPr>
      </w:pPr>
    </w:p>
    <w:p>
      <w:pPr>
        <w:numPr>
          <w:ilvl w:val="0"/>
          <w:numId w:val="1"/>
        </w:numPr>
        <w:jc w:val="both"/>
        <w:rPr>
          <w:rFonts w:hint="eastAsia"/>
          <w:b/>
          <w:bCs/>
          <w:sz w:val="28"/>
          <w:szCs w:val="28"/>
          <w:lang w:eastAsia="zh-CN"/>
        </w:rPr>
      </w:pPr>
      <w:r>
        <w:rPr>
          <w:rFonts w:hint="eastAsia"/>
          <w:b/>
          <w:bCs/>
          <w:sz w:val="28"/>
          <w:szCs w:val="28"/>
          <w:lang w:eastAsia="zh-CN"/>
        </w:rPr>
        <w:t>课程基本信息：</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课程名称：婴幼儿照护</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课程代码：05132512</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课程类别：专业核心课程</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适用专业：幼儿发展与健康管理</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学时：51学时，其中理论课30学时，实践课时21学时。</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建议开课学期：</w:t>
      </w:r>
      <w:bookmarkStart w:id="0" w:name="_GoBack"/>
      <w:bookmarkEnd w:id="0"/>
      <w:r>
        <w:rPr>
          <w:rFonts w:hint="eastAsia" w:ascii="宋体" w:hAnsi="宋体" w:eastAsia="宋体" w:cs="宋体"/>
          <w:b w:val="0"/>
          <w:bCs w:val="0"/>
          <w:sz w:val="24"/>
          <w:szCs w:val="24"/>
          <w:lang w:val="en-US" w:eastAsia="zh-CN"/>
        </w:rPr>
        <w:t>三年制大专第四学期</w:t>
      </w:r>
    </w:p>
    <w:p>
      <w:pPr>
        <w:numPr>
          <w:ilvl w:val="0"/>
          <w:numId w:val="1"/>
        </w:numPr>
        <w:jc w:val="both"/>
        <w:rPr>
          <w:rFonts w:hint="eastAsia"/>
          <w:b/>
          <w:bCs/>
          <w:sz w:val="28"/>
          <w:szCs w:val="28"/>
          <w:lang w:eastAsia="zh-CN"/>
        </w:rPr>
      </w:pPr>
      <w:r>
        <w:rPr>
          <w:rFonts w:hint="eastAsia"/>
          <w:b/>
          <w:bCs/>
          <w:sz w:val="28"/>
          <w:szCs w:val="28"/>
          <w:lang w:eastAsia="zh-CN"/>
        </w:rPr>
        <w:t>课程标注基本结构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（一）课程概述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1.课程的基本理念：本课程是研究0-3岁婴幼儿的日常生活及其发展状况，揭示0-3岁婴幼儿的生理、心理发展规律，探讨0-3岁婴幼儿的早期教养及与3-6岁幼儿教育的衔接的一门课程。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2.课程性质和定位：婴幼儿托育服务与管理专业专科教学计划中的一门专业技能必修课程。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3.先开课程及续接课程：学前卫生学、学前心理学、学前课程概论、学前游戏理论与实践。</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主要内容：0-3岁婴儿身心发育的主要特点，0-3岁婴儿喂养、护理、疾病的保育常识，0-3婴儿教育活动的核心内容，0-3岁婴儿家庭早期教育指导的基础知识；掌握0-3岁婴儿的保育与教育的基本技能，掌握对0-3岁婴儿家长进行保育教育指导的基本技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（二）课程学习目标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1.知识目标：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理解0-3岁婴儿生理特点、营养与喂哺、日常生活保健、疾病护理、伤害预防等方面的基本知识；系统了解0-3岁婴儿在认知、语言、动作、社会性与情感方面的心理发展特点；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理解0-3岁婴儿保教指导课程的内涵和婴儿保育与教育指导课程设计的思路和实施基本要素。</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能力目标：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能够进行婴儿生长发育测量与评价、体格锻炼、婴儿喂养、婴儿辅食制作、婴儿衣着与沐浴、清洁和消毒、常用护理、常用急救方法等基本保育技能；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能够对婴儿的认知、语言、动作、社会性与情感等的发展水平进行观察与评估技能，掌握相关教育活动的技术；掌握婴儿保教指导课程环节的流程，并能从婴儿的发展需要出发设计和实施早期保教指导活动。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素质目标：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进一步了解早期保教对儿童发展的重要意义，培养热爱婴幼儿、热爱婴幼儿保教工作的职业情感和态度。</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（三）课程教学设置</w:t>
      </w:r>
    </w:p>
    <w:p>
      <w:pPr>
        <w:spacing w:after="0"/>
        <w:rPr>
          <w:sz w:val="2"/>
          <w:szCs w:val="2"/>
        </w:rPr>
      </w:pPr>
    </w:p>
    <w:tbl>
      <w:tblPr>
        <w:tblStyle w:val="3"/>
        <w:tblW w:w="8693" w:type="dxa"/>
        <w:tblInd w:w="1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3"/>
        <w:gridCol w:w="1713"/>
        <w:gridCol w:w="5233"/>
        <w:gridCol w:w="542"/>
        <w:gridCol w:w="5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663" w:type="dxa"/>
            <w:vMerge w:val="restart"/>
          </w:tcPr>
          <w:p>
            <w:pPr>
              <w:pStyle w:val="5"/>
              <w:spacing w:before="49" w:line="242" w:lineRule="auto"/>
              <w:ind w:left="210" w:right="200"/>
              <w:rPr>
                <w:sz w:val="24"/>
              </w:rPr>
            </w:pPr>
            <w:r>
              <w:rPr>
                <w:sz w:val="24"/>
              </w:rPr>
              <w:t>序号</w:t>
            </w:r>
          </w:p>
        </w:tc>
        <w:tc>
          <w:tcPr>
            <w:tcW w:w="1713" w:type="dxa"/>
            <w:vMerge w:val="restart"/>
          </w:tcPr>
          <w:p>
            <w:pPr>
              <w:pStyle w:val="5"/>
              <w:spacing w:before="126"/>
              <w:ind w:left="355" w:right="347"/>
              <w:jc w:val="center"/>
              <w:rPr>
                <w:sz w:val="24"/>
              </w:rPr>
            </w:pPr>
            <w:r>
              <w:rPr>
                <w:sz w:val="24"/>
              </w:rPr>
              <w:t>教学模块</w:t>
            </w:r>
          </w:p>
        </w:tc>
        <w:tc>
          <w:tcPr>
            <w:tcW w:w="5233" w:type="dxa"/>
            <w:vMerge w:val="restart"/>
          </w:tcPr>
          <w:p>
            <w:pPr>
              <w:pStyle w:val="5"/>
              <w:spacing w:before="126"/>
              <w:ind w:left="2235" w:right="2228"/>
              <w:jc w:val="center"/>
              <w:rPr>
                <w:sz w:val="24"/>
              </w:rPr>
            </w:pPr>
            <w:r>
              <w:rPr>
                <w:sz w:val="24"/>
              </w:rPr>
              <w:t>知识点</w:t>
            </w:r>
          </w:p>
        </w:tc>
        <w:tc>
          <w:tcPr>
            <w:tcW w:w="1084" w:type="dxa"/>
            <w:gridSpan w:val="2"/>
          </w:tcPr>
          <w:p>
            <w:pPr>
              <w:pStyle w:val="5"/>
              <w:spacing w:before="126"/>
              <w:ind w:left="280" w:right="273"/>
              <w:jc w:val="center"/>
              <w:rPr>
                <w:sz w:val="24"/>
              </w:rPr>
            </w:pPr>
            <w:r>
              <w:rPr>
                <w:sz w:val="24"/>
              </w:rPr>
              <w:t>学时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663" w:type="dxa"/>
            <w:vMerge w:val="continue"/>
          </w:tcPr>
          <w:p>
            <w:pPr>
              <w:pStyle w:val="5"/>
              <w:spacing w:before="126"/>
              <w:ind w:left="280" w:right="273"/>
              <w:jc w:val="center"/>
            </w:pPr>
          </w:p>
        </w:tc>
        <w:tc>
          <w:tcPr>
            <w:tcW w:w="1713" w:type="dxa"/>
            <w:vMerge w:val="continue"/>
          </w:tcPr>
          <w:p>
            <w:pPr>
              <w:pStyle w:val="5"/>
              <w:spacing w:before="126"/>
              <w:ind w:left="280" w:right="273"/>
              <w:jc w:val="center"/>
            </w:pPr>
          </w:p>
        </w:tc>
        <w:tc>
          <w:tcPr>
            <w:tcW w:w="5233" w:type="dxa"/>
            <w:vMerge w:val="continue"/>
          </w:tcPr>
          <w:p>
            <w:pPr>
              <w:pStyle w:val="5"/>
              <w:spacing w:before="126"/>
              <w:ind w:left="280" w:right="273"/>
              <w:jc w:val="center"/>
            </w:pPr>
          </w:p>
        </w:tc>
        <w:tc>
          <w:tcPr>
            <w:tcW w:w="542" w:type="dxa"/>
          </w:tcPr>
          <w:p>
            <w:pPr>
              <w:pStyle w:val="5"/>
              <w:spacing w:before="126"/>
              <w:ind w:left="280" w:right="273"/>
              <w:jc w:val="center"/>
              <w:rPr>
                <w:rFonts w:hint="eastAsia" w:eastAsia="宋体"/>
                <w:sz w:val="24"/>
                <w:lang w:eastAsia="zh-CN"/>
              </w:rPr>
            </w:pPr>
            <w:r>
              <w:rPr>
                <w:rFonts w:hint="eastAsia"/>
                <w:sz w:val="24"/>
                <w:lang w:eastAsia="zh-CN"/>
              </w:rPr>
              <w:t>理论</w:t>
            </w:r>
          </w:p>
        </w:tc>
        <w:tc>
          <w:tcPr>
            <w:tcW w:w="542" w:type="dxa"/>
          </w:tcPr>
          <w:p>
            <w:pPr>
              <w:pStyle w:val="5"/>
              <w:spacing w:before="126"/>
              <w:ind w:left="280" w:right="273"/>
              <w:jc w:val="center"/>
              <w:rPr>
                <w:rFonts w:hint="eastAsia" w:eastAsia="宋体"/>
                <w:sz w:val="24"/>
                <w:lang w:eastAsia="zh-CN"/>
              </w:rPr>
            </w:pPr>
            <w:r>
              <w:rPr>
                <w:rFonts w:hint="eastAsia"/>
                <w:sz w:val="24"/>
                <w:lang w:eastAsia="zh-CN"/>
              </w:rPr>
              <w:t>实践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663" w:type="dxa"/>
            <w:vMerge w:val="restart"/>
          </w:tcPr>
          <w:p>
            <w:pPr>
              <w:pStyle w:val="5"/>
              <w:spacing w:before="126"/>
              <w:ind w:left="280" w:right="273"/>
              <w:jc w:val="center"/>
              <w:rPr>
                <w:rFonts w:hint="eastAsia" w:eastAsia="宋体"/>
                <w:lang w:val="en-US" w:eastAsia="zh-CN"/>
              </w:rPr>
            </w:pPr>
            <w:r>
              <w:rPr>
                <w:rFonts w:hint="eastAsia"/>
                <w:lang w:val="en-US" w:eastAsia="zh-CN"/>
              </w:rPr>
              <w:t>1</w:t>
            </w:r>
          </w:p>
        </w:tc>
        <w:tc>
          <w:tcPr>
            <w:tcW w:w="1713" w:type="dxa"/>
            <w:vMerge w:val="restart"/>
          </w:tcPr>
          <w:p>
            <w:pPr>
              <w:pStyle w:val="5"/>
              <w:spacing w:before="126"/>
              <w:ind w:left="280" w:right="273"/>
              <w:jc w:val="left"/>
              <w:rPr>
                <w:rFonts w:hint="eastAsia"/>
              </w:rPr>
            </w:pPr>
            <w:r>
              <w:rPr>
                <w:rFonts w:hint="eastAsia"/>
              </w:rPr>
              <w:t xml:space="preserve">第一模块 </w:t>
            </w:r>
          </w:p>
          <w:p>
            <w:pPr>
              <w:pStyle w:val="5"/>
              <w:spacing w:before="126"/>
              <w:ind w:left="280" w:right="273"/>
              <w:jc w:val="left"/>
              <w:rPr>
                <w:rFonts w:hint="eastAsia"/>
              </w:rPr>
            </w:pPr>
            <w:r>
              <w:rPr>
                <w:rFonts w:hint="eastAsia"/>
              </w:rPr>
              <w:t xml:space="preserve">婴儿身心 </w:t>
            </w:r>
          </w:p>
          <w:p>
            <w:pPr>
              <w:pStyle w:val="5"/>
              <w:spacing w:before="126"/>
              <w:ind w:left="280" w:right="273"/>
              <w:jc w:val="left"/>
              <w:rPr>
                <w:rFonts w:hint="eastAsia"/>
              </w:rPr>
            </w:pPr>
            <w:r>
              <w:rPr>
                <w:rFonts w:hint="eastAsia"/>
              </w:rPr>
              <w:t>发展与保育</w:t>
            </w:r>
          </w:p>
          <w:p>
            <w:pPr>
              <w:pStyle w:val="5"/>
              <w:spacing w:before="126"/>
              <w:ind w:left="280" w:right="273"/>
              <w:jc w:val="left"/>
            </w:pPr>
          </w:p>
        </w:tc>
        <w:tc>
          <w:tcPr>
            <w:tcW w:w="5233" w:type="dxa"/>
          </w:tcPr>
          <w:p>
            <w:pPr>
              <w:pStyle w:val="5"/>
              <w:spacing w:before="126"/>
              <w:ind w:right="273" w:firstLine="210" w:firstLineChars="100"/>
              <w:jc w:val="left"/>
              <w:rPr>
                <w:rFonts w:hint="eastAsia"/>
              </w:rPr>
            </w:pPr>
            <w:r>
              <w:rPr>
                <w:rFonts w:hint="eastAsia"/>
              </w:rPr>
              <w:t xml:space="preserve">第1部分绪论 </w:t>
            </w:r>
            <w:r>
              <w:rPr>
                <w:rFonts w:hint="eastAsia"/>
                <w:lang w:eastAsia="zh-CN"/>
              </w:rPr>
              <w:t>：</w:t>
            </w:r>
          </w:p>
          <w:p>
            <w:pPr>
              <w:pStyle w:val="5"/>
              <w:spacing w:before="126"/>
              <w:ind w:left="280" w:right="273"/>
              <w:jc w:val="left"/>
              <w:rPr>
                <w:rFonts w:hint="eastAsia"/>
              </w:rPr>
            </w:pPr>
            <w:r>
              <w:rPr>
                <w:rFonts w:hint="eastAsia"/>
              </w:rPr>
              <w:t>了解课程背景、性质、目标等</w:t>
            </w:r>
            <w:r>
              <w:rPr>
                <w:rFonts w:hint="eastAsia"/>
                <w:lang w:eastAsia="zh-CN"/>
              </w:rPr>
              <w:t>。</w:t>
            </w:r>
            <w:r>
              <w:rPr>
                <w:rFonts w:hint="eastAsia"/>
              </w:rPr>
              <w:t xml:space="preserve"> </w:t>
            </w:r>
          </w:p>
          <w:p>
            <w:pPr>
              <w:pStyle w:val="5"/>
              <w:spacing w:before="126"/>
              <w:ind w:left="280" w:right="273"/>
              <w:jc w:val="left"/>
            </w:pPr>
          </w:p>
        </w:tc>
        <w:tc>
          <w:tcPr>
            <w:tcW w:w="542" w:type="dxa"/>
          </w:tcPr>
          <w:p>
            <w:pPr>
              <w:pStyle w:val="5"/>
              <w:spacing w:before="126"/>
              <w:ind w:left="280" w:right="273"/>
              <w:jc w:val="center"/>
              <w:rPr>
                <w:rFonts w:hint="default"/>
                <w:sz w:val="24"/>
                <w:lang w:val="en-US" w:eastAsia="zh-CN"/>
              </w:rPr>
            </w:pPr>
            <w:r>
              <w:rPr>
                <w:rFonts w:hint="eastAsia"/>
                <w:sz w:val="24"/>
                <w:lang w:val="en-US" w:eastAsia="zh-CN"/>
              </w:rPr>
              <w:t>2</w:t>
            </w:r>
          </w:p>
        </w:tc>
        <w:tc>
          <w:tcPr>
            <w:tcW w:w="542" w:type="dxa"/>
          </w:tcPr>
          <w:p>
            <w:pPr>
              <w:pStyle w:val="5"/>
              <w:spacing w:before="126"/>
              <w:ind w:left="280" w:right="273"/>
              <w:jc w:val="center"/>
              <w:rPr>
                <w:rFonts w:hint="eastAsia"/>
                <w:sz w:val="24"/>
                <w:lang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663" w:type="dxa"/>
            <w:vMerge w:val="continue"/>
          </w:tcPr>
          <w:p>
            <w:pPr>
              <w:pStyle w:val="5"/>
              <w:spacing w:before="126"/>
              <w:ind w:left="280" w:right="273"/>
              <w:jc w:val="center"/>
            </w:pPr>
          </w:p>
        </w:tc>
        <w:tc>
          <w:tcPr>
            <w:tcW w:w="1713" w:type="dxa"/>
            <w:vMerge w:val="continue"/>
          </w:tcPr>
          <w:p>
            <w:pPr>
              <w:pStyle w:val="5"/>
              <w:spacing w:before="126"/>
              <w:ind w:left="280" w:right="273"/>
              <w:jc w:val="left"/>
            </w:pPr>
          </w:p>
        </w:tc>
        <w:tc>
          <w:tcPr>
            <w:tcW w:w="5233" w:type="dxa"/>
          </w:tcPr>
          <w:p>
            <w:pPr>
              <w:pStyle w:val="5"/>
              <w:spacing w:before="126"/>
              <w:ind w:right="273" w:firstLine="210" w:firstLineChars="100"/>
              <w:jc w:val="left"/>
              <w:rPr>
                <w:rFonts w:hint="eastAsia" w:eastAsia="宋体"/>
                <w:lang w:val="en-US" w:eastAsia="zh-CN"/>
              </w:rPr>
            </w:pPr>
            <w:r>
              <w:rPr>
                <w:rFonts w:hint="eastAsia"/>
              </w:rPr>
              <w:t>第2部分（教材第一章 ）婴儿发展的生理</w:t>
            </w:r>
            <w:r>
              <w:rPr>
                <w:rFonts w:hint="eastAsia"/>
                <w:lang w:val="en-US" w:eastAsia="zh-CN"/>
              </w:rPr>
              <w:t>基础：</w:t>
            </w:r>
          </w:p>
          <w:p>
            <w:pPr>
              <w:pStyle w:val="5"/>
              <w:spacing w:before="126"/>
              <w:ind w:left="280" w:right="273"/>
              <w:jc w:val="left"/>
              <w:rPr>
                <w:rFonts w:hint="eastAsia"/>
                <w:lang w:eastAsia="zh-CN"/>
              </w:rPr>
            </w:pPr>
            <w:r>
              <w:rPr>
                <w:rFonts w:hint="eastAsia"/>
              </w:rPr>
              <w:t>了解并掌握婴儿解剖及生理发育特点及评估技能</w:t>
            </w:r>
            <w:r>
              <w:rPr>
                <w:rFonts w:hint="eastAsia"/>
                <w:lang w:eastAsia="zh-CN"/>
              </w:rPr>
              <w:t>；</w:t>
            </w:r>
          </w:p>
          <w:p>
            <w:pPr>
              <w:pStyle w:val="5"/>
              <w:spacing w:before="126"/>
              <w:ind w:left="280" w:right="273"/>
              <w:jc w:val="left"/>
              <w:rPr>
                <w:rFonts w:hint="eastAsia" w:eastAsia="宋体"/>
                <w:lang w:eastAsia="zh-CN"/>
              </w:rPr>
            </w:pPr>
            <w:r>
              <w:rPr>
                <w:rFonts w:hint="eastAsia"/>
              </w:rPr>
              <w:t>了解与掌握婴儿的生长发育基础知识及训练方法</w:t>
            </w:r>
            <w:r>
              <w:rPr>
                <w:rFonts w:hint="eastAsia"/>
                <w:lang w:eastAsia="zh-CN"/>
              </w:rPr>
              <w:t>。</w:t>
            </w:r>
          </w:p>
          <w:p>
            <w:pPr>
              <w:pStyle w:val="5"/>
              <w:spacing w:before="126"/>
              <w:ind w:left="280" w:right="273"/>
              <w:jc w:val="left"/>
              <w:rPr>
                <w:rFonts w:hint="eastAsia"/>
              </w:rPr>
            </w:pPr>
          </w:p>
          <w:p>
            <w:pPr>
              <w:pStyle w:val="5"/>
              <w:spacing w:before="126"/>
              <w:ind w:left="280" w:right="273"/>
              <w:jc w:val="left"/>
            </w:pPr>
          </w:p>
        </w:tc>
        <w:tc>
          <w:tcPr>
            <w:tcW w:w="542" w:type="dxa"/>
          </w:tcPr>
          <w:p>
            <w:pPr>
              <w:pStyle w:val="5"/>
              <w:spacing w:before="126"/>
              <w:ind w:left="280" w:right="273"/>
              <w:jc w:val="center"/>
              <w:rPr>
                <w:rFonts w:hint="default"/>
                <w:sz w:val="24"/>
                <w:lang w:val="en-US" w:eastAsia="zh-CN"/>
              </w:rPr>
            </w:pPr>
            <w:r>
              <w:rPr>
                <w:rFonts w:hint="eastAsia"/>
                <w:sz w:val="24"/>
                <w:lang w:val="en-US" w:eastAsia="zh-CN"/>
              </w:rPr>
              <w:t>4</w:t>
            </w:r>
          </w:p>
        </w:tc>
        <w:tc>
          <w:tcPr>
            <w:tcW w:w="542" w:type="dxa"/>
          </w:tcPr>
          <w:p>
            <w:pPr>
              <w:pStyle w:val="5"/>
              <w:spacing w:before="126"/>
              <w:ind w:left="280" w:right="273"/>
              <w:jc w:val="center"/>
              <w:rPr>
                <w:rFonts w:hint="eastAsia"/>
                <w:sz w:val="24"/>
                <w:lang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663" w:type="dxa"/>
            <w:vMerge w:val="continue"/>
          </w:tcPr>
          <w:p>
            <w:pPr>
              <w:pStyle w:val="5"/>
              <w:spacing w:before="126"/>
              <w:ind w:left="280" w:right="273"/>
              <w:jc w:val="center"/>
            </w:pPr>
          </w:p>
        </w:tc>
        <w:tc>
          <w:tcPr>
            <w:tcW w:w="1713" w:type="dxa"/>
            <w:vMerge w:val="continue"/>
          </w:tcPr>
          <w:p>
            <w:pPr>
              <w:pStyle w:val="5"/>
              <w:spacing w:before="126"/>
              <w:ind w:left="280" w:right="273"/>
              <w:jc w:val="left"/>
            </w:pPr>
          </w:p>
        </w:tc>
        <w:tc>
          <w:tcPr>
            <w:tcW w:w="5233" w:type="dxa"/>
          </w:tcPr>
          <w:p>
            <w:pPr>
              <w:pStyle w:val="5"/>
              <w:spacing w:before="126"/>
              <w:ind w:right="273" w:firstLine="210" w:firstLineChars="100"/>
              <w:jc w:val="left"/>
              <w:rPr>
                <w:rFonts w:hint="eastAsia" w:eastAsia="宋体"/>
                <w:lang w:eastAsia="zh-CN"/>
              </w:rPr>
            </w:pPr>
            <w:r>
              <w:rPr>
                <w:rFonts w:hint="eastAsia"/>
              </w:rPr>
              <w:t>第3部分（教材第二章）婴儿营养及喂养</w:t>
            </w:r>
            <w:r>
              <w:rPr>
                <w:rFonts w:hint="eastAsia"/>
                <w:lang w:eastAsia="zh-CN"/>
              </w:rPr>
              <w:t>：</w:t>
            </w:r>
          </w:p>
          <w:p>
            <w:pPr>
              <w:pStyle w:val="5"/>
              <w:spacing w:before="126"/>
              <w:ind w:left="280" w:right="273"/>
              <w:jc w:val="left"/>
              <w:rPr>
                <w:rFonts w:hint="eastAsia"/>
                <w:lang w:eastAsia="zh-CN"/>
              </w:rPr>
            </w:pPr>
            <w:r>
              <w:rPr>
                <w:rFonts w:hint="eastAsia"/>
              </w:rPr>
              <w:t>了解营养学基础知识</w:t>
            </w:r>
            <w:r>
              <w:rPr>
                <w:rFonts w:hint="eastAsia"/>
                <w:lang w:eastAsia="zh-CN"/>
              </w:rPr>
              <w:t>；</w:t>
            </w:r>
          </w:p>
          <w:p>
            <w:pPr>
              <w:pStyle w:val="5"/>
              <w:spacing w:before="126"/>
              <w:ind w:left="280" w:right="273"/>
              <w:jc w:val="left"/>
              <w:rPr>
                <w:rFonts w:hint="default" w:eastAsia="宋体"/>
                <w:lang w:val="en-US" w:eastAsia="zh-CN"/>
              </w:rPr>
            </w:pPr>
            <w:r>
              <w:rPr>
                <w:rFonts w:hint="eastAsia"/>
              </w:rPr>
              <w:t>了解并掌握1-3</w:t>
            </w:r>
            <w:r>
              <w:rPr>
                <w:rFonts w:hint="eastAsia"/>
                <w:lang w:val="en-US" w:eastAsia="zh-CN"/>
              </w:rPr>
              <w:t>岁婴儿喂养知识与技能。</w:t>
            </w:r>
          </w:p>
          <w:p>
            <w:pPr>
              <w:pStyle w:val="5"/>
              <w:spacing w:before="126"/>
              <w:ind w:left="280" w:right="273"/>
              <w:jc w:val="left"/>
            </w:pPr>
          </w:p>
        </w:tc>
        <w:tc>
          <w:tcPr>
            <w:tcW w:w="542" w:type="dxa"/>
          </w:tcPr>
          <w:p>
            <w:pPr>
              <w:pStyle w:val="5"/>
              <w:spacing w:before="126"/>
              <w:ind w:left="280" w:right="273"/>
              <w:jc w:val="center"/>
              <w:rPr>
                <w:rFonts w:hint="default"/>
                <w:sz w:val="24"/>
                <w:lang w:val="en-US" w:eastAsia="zh-CN"/>
              </w:rPr>
            </w:pPr>
            <w:r>
              <w:rPr>
                <w:rFonts w:hint="eastAsia"/>
                <w:sz w:val="24"/>
                <w:lang w:val="en-US" w:eastAsia="zh-CN"/>
              </w:rPr>
              <w:t>4</w:t>
            </w:r>
          </w:p>
        </w:tc>
        <w:tc>
          <w:tcPr>
            <w:tcW w:w="542" w:type="dxa"/>
          </w:tcPr>
          <w:p>
            <w:pPr>
              <w:pStyle w:val="5"/>
              <w:spacing w:before="126"/>
              <w:ind w:left="280" w:right="273"/>
              <w:jc w:val="center"/>
              <w:rPr>
                <w:rFonts w:hint="eastAsia"/>
                <w:sz w:val="24"/>
                <w:lang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663" w:type="dxa"/>
            <w:vMerge w:val="continue"/>
          </w:tcPr>
          <w:p>
            <w:pPr>
              <w:pStyle w:val="5"/>
              <w:spacing w:before="126"/>
              <w:ind w:left="280" w:right="273"/>
              <w:jc w:val="center"/>
            </w:pPr>
          </w:p>
        </w:tc>
        <w:tc>
          <w:tcPr>
            <w:tcW w:w="1713" w:type="dxa"/>
            <w:vMerge w:val="continue"/>
          </w:tcPr>
          <w:p>
            <w:pPr>
              <w:pStyle w:val="5"/>
              <w:spacing w:before="126"/>
              <w:ind w:left="280" w:right="273"/>
              <w:jc w:val="left"/>
            </w:pPr>
          </w:p>
        </w:tc>
        <w:tc>
          <w:tcPr>
            <w:tcW w:w="5233" w:type="dxa"/>
          </w:tcPr>
          <w:p>
            <w:pPr>
              <w:pStyle w:val="5"/>
              <w:spacing w:before="126"/>
              <w:ind w:right="273" w:firstLine="210" w:firstLineChars="100"/>
              <w:jc w:val="left"/>
              <w:rPr>
                <w:rFonts w:hint="eastAsia" w:eastAsia="宋体"/>
                <w:lang w:eastAsia="zh-CN"/>
              </w:rPr>
            </w:pPr>
            <w:r>
              <w:rPr>
                <w:rFonts w:hint="eastAsia"/>
              </w:rPr>
              <w:t>第4部分（教材第三章）婴儿日常生活照料</w:t>
            </w:r>
            <w:r>
              <w:rPr>
                <w:rFonts w:hint="eastAsia"/>
                <w:lang w:eastAsia="zh-CN"/>
              </w:rPr>
              <w:t>：</w:t>
            </w:r>
          </w:p>
          <w:p>
            <w:pPr>
              <w:pStyle w:val="5"/>
              <w:spacing w:before="126"/>
              <w:ind w:left="280" w:right="273"/>
              <w:jc w:val="left"/>
              <w:rPr>
                <w:rFonts w:hint="eastAsia"/>
                <w:lang w:val="en-US" w:eastAsia="zh-CN"/>
              </w:rPr>
            </w:pPr>
            <w:r>
              <w:rPr>
                <w:rFonts w:hint="eastAsia"/>
                <w:lang w:val="en-US" w:eastAsia="zh-CN"/>
              </w:rPr>
              <w:t>了解婴儿进餐、睡眠及大小便特点；</w:t>
            </w:r>
          </w:p>
          <w:p>
            <w:pPr>
              <w:pStyle w:val="5"/>
              <w:spacing w:before="126"/>
              <w:ind w:left="280" w:right="273"/>
              <w:jc w:val="left"/>
              <w:rPr>
                <w:rFonts w:hint="default"/>
                <w:lang w:val="en-US" w:eastAsia="zh-CN"/>
              </w:rPr>
            </w:pPr>
            <w:r>
              <w:rPr>
                <w:rFonts w:hint="eastAsia"/>
                <w:lang w:val="en-US" w:eastAsia="zh-CN"/>
              </w:rPr>
              <w:t>掌握婴儿清洁与护理技能。</w:t>
            </w:r>
          </w:p>
        </w:tc>
        <w:tc>
          <w:tcPr>
            <w:tcW w:w="542" w:type="dxa"/>
          </w:tcPr>
          <w:p>
            <w:pPr>
              <w:pStyle w:val="5"/>
              <w:spacing w:before="126"/>
              <w:ind w:left="280" w:right="273"/>
              <w:jc w:val="center"/>
              <w:rPr>
                <w:rFonts w:hint="default"/>
                <w:sz w:val="24"/>
                <w:lang w:val="en-US" w:eastAsia="zh-CN"/>
              </w:rPr>
            </w:pPr>
          </w:p>
        </w:tc>
        <w:tc>
          <w:tcPr>
            <w:tcW w:w="542" w:type="dxa"/>
          </w:tcPr>
          <w:p>
            <w:pPr>
              <w:pStyle w:val="5"/>
              <w:spacing w:before="126"/>
              <w:ind w:left="280" w:right="273"/>
              <w:jc w:val="center"/>
              <w:rPr>
                <w:rFonts w:hint="eastAsia"/>
                <w:sz w:val="24"/>
                <w:lang w:eastAsia="zh-CN"/>
              </w:rPr>
            </w:pPr>
            <w:r>
              <w:rPr>
                <w:rFonts w:hint="eastAsia"/>
                <w:sz w:val="24"/>
                <w:lang w:val="en-US" w:eastAsia="zh-CN"/>
              </w:rPr>
              <w:t>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663" w:type="dxa"/>
            <w:vMerge w:val="continue"/>
          </w:tcPr>
          <w:p>
            <w:pPr>
              <w:pStyle w:val="5"/>
              <w:spacing w:before="126"/>
              <w:ind w:left="280" w:right="273"/>
              <w:jc w:val="center"/>
            </w:pPr>
          </w:p>
        </w:tc>
        <w:tc>
          <w:tcPr>
            <w:tcW w:w="1713" w:type="dxa"/>
            <w:vMerge w:val="continue"/>
          </w:tcPr>
          <w:p>
            <w:pPr>
              <w:pStyle w:val="5"/>
              <w:spacing w:before="126"/>
              <w:ind w:left="280" w:right="273"/>
              <w:jc w:val="left"/>
            </w:pPr>
          </w:p>
        </w:tc>
        <w:tc>
          <w:tcPr>
            <w:tcW w:w="5233" w:type="dxa"/>
          </w:tcPr>
          <w:p>
            <w:pPr>
              <w:pStyle w:val="5"/>
              <w:spacing w:before="126"/>
              <w:ind w:right="273" w:firstLine="210" w:firstLineChars="100"/>
              <w:jc w:val="left"/>
              <w:rPr>
                <w:rFonts w:hint="eastAsia" w:eastAsia="宋体"/>
                <w:lang w:eastAsia="zh-CN"/>
              </w:rPr>
            </w:pPr>
            <w:r>
              <w:rPr>
                <w:rFonts w:hint="eastAsia"/>
              </w:rPr>
              <w:t xml:space="preserve">第5部分（教材第四章）婴儿常见疾病与意外伤害的护理 </w:t>
            </w:r>
            <w:r>
              <w:rPr>
                <w:rFonts w:hint="eastAsia"/>
                <w:lang w:eastAsia="zh-CN"/>
              </w:rPr>
              <w:t>：</w:t>
            </w:r>
          </w:p>
          <w:p>
            <w:pPr>
              <w:pStyle w:val="5"/>
              <w:spacing w:before="126"/>
              <w:ind w:left="280" w:right="273"/>
              <w:jc w:val="left"/>
              <w:rPr>
                <w:rFonts w:hint="eastAsia"/>
                <w:lang w:val="en-US" w:eastAsia="zh-CN"/>
              </w:rPr>
            </w:pPr>
            <w:r>
              <w:rPr>
                <w:rFonts w:hint="eastAsia"/>
                <w:lang w:val="en-US" w:eastAsia="zh-CN"/>
              </w:rPr>
              <w:t>了解并掌握婴儿常见疾病知识及护理方法；</w:t>
            </w:r>
          </w:p>
          <w:p>
            <w:pPr>
              <w:pStyle w:val="5"/>
              <w:spacing w:before="126"/>
              <w:ind w:left="280" w:right="273"/>
              <w:jc w:val="left"/>
              <w:rPr>
                <w:rFonts w:hint="default"/>
                <w:lang w:val="en-US" w:eastAsia="zh-CN"/>
              </w:rPr>
            </w:pPr>
            <w:r>
              <w:rPr>
                <w:rFonts w:hint="eastAsia"/>
                <w:lang w:val="en-US" w:eastAsia="zh-CN"/>
              </w:rPr>
              <w:t>掌握婴儿常见意外伤害处理的知识及方法。</w:t>
            </w:r>
          </w:p>
        </w:tc>
        <w:tc>
          <w:tcPr>
            <w:tcW w:w="542" w:type="dxa"/>
          </w:tcPr>
          <w:p>
            <w:pPr>
              <w:pStyle w:val="5"/>
              <w:spacing w:before="126"/>
              <w:ind w:left="280" w:right="273"/>
              <w:jc w:val="center"/>
              <w:rPr>
                <w:rFonts w:hint="default"/>
                <w:sz w:val="24"/>
                <w:lang w:val="en-US" w:eastAsia="zh-CN"/>
              </w:rPr>
            </w:pPr>
          </w:p>
        </w:tc>
        <w:tc>
          <w:tcPr>
            <w:tcW w:w="542" w:type="dxa"/>
          </w:tcPr>
          <w:p>
            <w:pPr>
              <w:pStyle w:val="5"/>
              <w:spacing w:before="126"/>
              <w:ind w:left="280" w:right="273"/>
              <w:jc w:val="center"/>
              <w:rPr>
                <w:rFonts w:hint="eastAsia"/>
                <w:sz w:val="24"/>
                <w:lang w:eastAsia="zh-CN"/>
              </w:rPr>
            </w:pPr>
            <w:r>
              <w:rPr>
                <w:rFonts w:hint="eastAsia"/>
                <w:sz w:val="24"/>
                <w:lang w:val="en-US" w:eastAsia="zh-CN"/>
              </w:rPr>
              <w:t>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663" w:type="dxa"/>
            <w:vMerge w:val="restart"/>
          </w:tcPr>
          <w:p>
            <w:pPr>
              <w:pStyle w:val="5"/>
              <w:spacing w:before="126"/>
              <w:ind w:left="280" w:right="273"/>
              <w:jc w:val="center"/>
              <w:rPr>
                <w:rFonts w:hint="eastAsia" w:eastAsia="宋体"/>
                <w:lang w:val="en-US" w:eastAsia="zh-CN"/>
              </w:rPr>
            </w:pPr>
            <w:r>
              <w:rPr>
                <w:rFonts w:hint="eastAsia"/>
                <w:lang w:val="en-US" w:eastAsia="zh-CN"/>
              </w:rPr>
              <w:t>2</w:t>
            </w:r>
          </w:p>
        </w:tc>
        <w:tc>
          <w:tcPr>
            <w:tcW w:w="1713" w:type="dxa"/>
            <w:vMerge w:val="restart"/>
          </w:tcPr>
          <w:p>
            <w:pPr>
              <w:pStyle w:val="5"/>
              <w:spacing w:before="126"/>
              <w:ind w:left="280" w:right="273"/>
              <w:jc w:val="left"/>
              <w:rPr>
                <w:rFonts w:hint="eastAsia"/>
              </w:rPr>
            </w:pPr>
            <w:r>
              <w:rPr>
                <w:rFonts w:hint="eastAsia"/>
              </w:rPr>
              <w:t xml:space="preserve">第二模块 </w:t>
            </w:r>
          </w:p>
          <w:p>
            <w:pPr>
              <w:pStyle w:val="5"/>
              <w:spacing w:before="126"/>
              <w:ind w:left="280" w:right="273"/>
              <w:jc w:val="left"/>
              <w:rPr>
                <w:rFonts w:hint="eastAsia"/>
              </w:rPr>
            </w:pPr>
            <w:r>
              <w:rPr>
                <w:rFonts w:hint="eastAsia"/>
              </w:rPr>
              <w:t xml:space="preserve">婴儿身心 </w:t>
            </w:r>
          </w:p>
          <w:p>
            <w:pPr>
              <w:pStyle w:val="5"/>
              <w:spacing w:before="126"/>
              <w:ind w:left="280" w:right="273"/>
              <w:jc w:val="left"/>
              <w:rPr>
                <w:rFonts w:hint="eastAsia"/>
              </w:rPr>
            </w:pPr>
            <w:r>
              <w:rPr>
                <w:rFonts w:hint="eastAsia"/>
              </w:rPr>
              <w:t xml:space="preserve">发展与教 </w:t>
            </w:r>
          </w:p>
          <w:p>
            <w:pPr>
              <w:pStyle w:val="5"/>
              <w:spacing w:before="126"/>
              <w:ind w:left="280" w:right="273"/>
              <w:jc w:val="left"/>
              <w:rPr>
                <w:rFonts w:hint="eastAsia"/>
              </w:rPr>
            </w:pPr>
            <w:r>
              <w:rPr>
                <w:rFonts w:hint="eastAsia"/>
              </w:rPr>
              <w:t xml:space="preserve">育 </w:t>
            </w:r>
          </w:p>
          <w:p>
            <w:pPr>
              <w:pStyle w:val="5"/>
              <w:spacing w:before="126"/>
              <w:ind w:left="280" w:right="273"/>
              <w:jc w:val="left"/>
            </w:pPr>
          </w:p>
        </w:tc>
        <w:tc>
          <w:tcPr>
            <w:tcW w:w="5233" w:type="dxa"/>
          </w:tcPr>
          <w:p>
            <w:pPr>
              <w:pStyle w:val="5"/>
              <w:spacing w:before="126"/>
              <w:ind w:right="273" w:firstLine="210" w:firstLineChars="100"/>
              <w:jc w:val="left"/>
              <w:rPr>
                <w:rFonts w:hint="eastAsia"/>
              </w:rPr>
            </w:pPr>
            <w:r>
              <w:rPr>
                <w:rFonts w:hint="eastAsia"/>
              </w:rPr>
              <w:t>第1部分（教材第五章）婴儿认知发展与教育</w:t>
            </w:r>
            <w:r>
              <w:rPr>
                <w:rFonts w:hint="eastAsia"/>
                <w:lang w:eastAsia="zh-CN"/>
              </w:rPr>
              <w:t>：</w:t>
            </w:r>
            <w:r>
              <w:rPr>
                <w:rFonts w:hint="eastAsia"/>
              </w:rPr>
              <w:t xml:space="preserve"> </w:t>
            </w:r>
          </w:p>
          <w:p>
            <w:pPr>
              <w:pStyle w:val="5"/>
              <w:spacing w:before="126"/>
              <w:ind w:right="273" w:firstLine="210" w:firstLineChars="100"/>
              <w:jc w:val="left"/>
              <w:rPr>
                <w:rFonts w:hint="eastAsia"/>
                <w:lang w:val="en-US" w:eastAsia="zh-CN"/>
              </w:rPr>
            </w:pPr>
            <w:r>
              <w:rPr>
                <w:rFonts w:hint="eastAsia"/>
                <w:lang w:val="en-US" w:eastAsia="zh-CN"/>
              </w:rPr>
              <w:t>了解婴儿认知发展的趋势与特点；</w:t>
            </w:r>
          </w:p>
          <w:p>
            <w:pPr>
              <w:pStyle w:val="5"/>
              <w:spacing w:before="126"/>
              <w:ind w:right="273" w:firstLine="210" w:firstLineChars="100"/>
              <w:jc w:val="left"/>
              <w:rPr>
                <w:rFonts w:hint="eastAsia"/>
                <w:lang w:val="en-US" w:eastAsia="zh-CN"/>
              </w:rPr>
            </w:pPr>
            <w:r>
              <w:rPr>
                <w:rFonts w:hint="eastAsia"/>
                <w:lang w:val="en-US" w:eastAsia="zh-CN"/>
              </w:rPr>
              <w:t>了解婴儿认知发展的大体内容与基本途径；</w:t>
            </w:r>
          </w:p>
          <w:p>
            <w:pPr>
              <w:pStyle w:val="5"/>
              <w:spacing w:before="126"/>
              <w:ind w:right="273" w:firstLine="210" w:firstLineChars="100"/>
              <w:jc w:val="left"/>
              <w:rPr>
                <w:rFonts w:hint="eastAsia"/>
                <w:lang w:val="en-US" w:eastAsia="zh-CN"/>
              </w:rPr>
            </w:pPr>
            <w:r>
              <w:rPr>
                <w:rFonts w:hint="eastAsia"/>
                <w:lang w:val="en-US" w:eastAsia="zh-CN"/>
              </w:rPr>
              <w:t>掌握婴儿感知觉学习与发展的核心能力与具体教育方法；</w:t>
            </w:r>
          </w:p>
          <w:p>
            <w:pPr>
              <w:pStyle w:val="5"/>
              <w:spacing w:before="126"/>
              <w:ind w:right="273" w:firstLine="210" w:firstLineChars="100"/>
              <w:jc w:val="left"/>
              <w:rPr>
                <w:rFonts w:hint="eastAsia"/>
                <w:lang w:val="en-US" w:eastAsia="zh-CN"/>
              </w:rPr>
            </w:pPr>
            <w:r>
              <w:rPr>
                <w:rFonts w:hint="eastAsia"/>
                <w:lang w:val="en-US" w:eastAsia="zh-CN"/>
              </w:rPr>
              <w:t>掌握婴儿概念掌握学习与发展核心能力与局具体教育方法；</w:t>
            </w:r>
          </w:p>
          <w:p>
            <w:pPr>
              <w:pStyle w:val="5"/>
              <w:spacing w:before="126"/>
              <w:ind w:right="273" w:firstLine="210" w:firstLineChars="100"/>
              <w:jc w:val="left"/>
              <w:rPr>
                <w:rFonts w:hint="default"/>
                <w:lang w:val="en-US" w:eastAsia="zh-CN"/>
              </w:rPr>
            </w:pPr>
            <w:r>
              <w:rPr>
                <w:rFonts w:hint="eastAsia"/>
                <w:lang w:val="en-US" w:eastAsia="zh-CN"/>
              </w:rPr>
              <w:t>掌握婴儿数理逻辑学习与发展核心能力与具体教育方法。</w:t>
            </w:r>
          </w:p>
        </w:tc>
        <w:tc>
          <w:tcPr>
            <w:tcW w:w="542" w:type="dxa"/>
          </w:tcPr>
          <w:p>
            <w:pPr>
              <w:pStyle w:val="5"/>
              <w:spacing w:before="126"/>
              <w:ind w:left="280" w:right="273"/>
              <w:jc w:val="center"/>
              <w:rPr>
                <w:rFonts w:hint="default"/>
                <w:sz w:val="24"/>
                <w:lang w:val="en-US" w:eastAsia="zh-CN"/>
              </w:rPr>
            </w:pPr>
            <w:r>
              <w:rPr>
                <w:rFonts w:hint="eastAsia"/>
                <w:sz w:val="24"/>
                <w:lang w:val="en-US" w:eastAsia="zh-CN"/>
              </w:rPr>
              <w:t>4</w:t>
            </w:r>
          </w:p>
        </w:tc>
        <w:tc>
          <w:tcPr>
            <w:tcW w:w="542" w:type="dxa"/>
          </w:tcPr>
          <w:p>
            <w:pPr>
              <w:pStyle w:val="5"/>
              <w:spacing w:before="126"/>
              <w:ind w:left="280" w:right="273"/>
              <w:jc w:val="center"/>
              <w:rPr>
                <w:rFonts w:hint="eastAsia"/>
                <w:sz w:val="24"/>
                <w:lang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663" w:type="dxa"/>
            <w:vMerge w:val="continue"/>
          </w:tcPr>
          <w:p>
            <w:pPr>
              <w:pStyle w:val="5"/>
              <w:spacing w:before="126"/>
              <w:ind w:left="280" w:right="273"/>
              <w:jc w:val="center"/>
            </w:pPr>
          </w:p>
        </w:tc>
        <w:tc>
          <w:tcPr>
            <w:tcW w:w="1713" w:type="dxa"/>
            <w:vMerge w:val="continue"/>
          </w:tcPr>
          <w:p>
            <w:pPr>
              <w:pStyle w:val="5"/>
              <w:spacing w:before="126"/>
              <w:ind w:left="280" w:right="273"/>
              <w:jc w:val="left"/>
            </w:pPr>
          </w:p>
        </w:tc>
        <w:tc>
          <w:tcPr>
            <w:tcW w:w="5233" w:type="dxa"/>
          </w:tcPr>
          <w:p>
            <w:pPr>
              <w:pStyle w:val="5"/>
              <w:spacing w:before="126"/>
              <w:ind w:right="273" w:firstLine="210" w:firstLineChars="100"/>
              <w:jc w:val="left"/>
              <w:rPr>
                <w:rFonts w:hint="eastAsia"/>
                <w:lang w:eastAsia="zh-CN"/>
              </w:rPr>
            </w:pPr>
            <w:r>
              <w:rPr>
                <w:rFonts w:hint="eastAsia"/>
              </w:rPr>
              <w:t>第2部分（教材第六章）婴儿动作发展与教育</w:t>
            </w:r>
            <w:r>
              <w:rPr>
                <w:rFonts w:hint="eastAsia"/>
                <w:lang w:eastAsia="zh-CN"/>
              </w:rPr>
              <w:t>：</w:t>
            </w:r>
          </w:p>
          <w:p>
            <w:pPr>
              <w:pStyle w:val="5"/>
              <w:spacing w:before="126"/>
              <w:ind w:right="273" w:firstLine="210" w:firstLineChars="100"/>
              <w:jc w:val="left"/>
              <w:rPr>
                <w:rFonts w:hint="eastAsia"/>
                <w:lang w:eastAsia="zh-CN"/>
              </w:rPr>
            </w:pPr>
            <w:r>
              <w:rPr>
                <w:rFonts w:hint="eastAsia"/>
                <w:lang w:eastAsia="zh-CN"/>
              </w:rPr>
              <w:t>了解婴儿动作发展的趋势与特点；</w:t>
            </w:r>
          </w:p>
          <w:p>
            <w:pPr>
              <w:pStyle w:val="5"/>
              <w:spacing w:before="126"/>
              <w:ind w:right="273" w:firstLine="210" w:firstLineChars="100"/>
              <w:jc w:val="left"/>
              <w:rPr>
                <w:rFonts w:hint="eastAsia"/>
                <w:lang w:eastAsia="zh-CN"/>
              </w:rPr>
            </w:pPr>
            <w:r>
              <w:rPr>
                <w:rFonts w:hint="eastAsia"/>
                <w:lang w:eastAsia="zh-CN"/>
              </w:rPr>
              <w:t>了解婴儿动作培养的大体内容与基本途径；</w:t>
            </w:r>
          </w:p>
          <w:p>
            <w:pPr>
              <w:pStyle w:val="5"/>
              <w:spacing w:before="126"/>
              <w:ind w:right="273" w:firstLine="210" w:firstLineChars="100"/>
              <w:jc w:val="left"/>
              <w:rPr>
                <w:rFonts w:hint="eastAsia"/>
                <w:lang w:eastAsia="zh-CN"/>
              </w:rPr>
            </w:pPr>
            <w:r>
              <w:rPr>
                <w:rFonts w:hint="eastAsia"/>
                <w:lang w:eastAsia="zh-CN"/>
              </w:rPr>
              <w:t xml:space="preserve">掌握婴儿精细动作学习与发展的核心能力与具体教育方法； </w:t>
            </w:r>
          </w:p>
          <w:p>
            <w:pPr>
              <w:pStyle w:val="5"/>
              <w:spacing w:before="126"/>
              <w:ind w:right="273" w:firstLine="210" w:firstLineChars="100"/>
              <w:jc w:val="left"/>
              <w:rPr>
                <w:rFonts w:hint="eastAsia"/>
                <w:lang w:eastAsia="zh-CN"/>
              </w:rPr>
            </w:pPr>
            <w:r>
              <w:rPr>
                <w:rFonts w:hint="eastAsia"/>
                <w:lang w:eastAsia="zh-CN"/>
              </w:rPr>
              <w:t>掌握婴儿大肌肉动作学习与发展核心能力与具体教育方法；</w:t>
            </w:r>
          </w:p>
          <w:p>
            <w:pPr>
              <w:pStyle w:val="5"/>
              <w:spacing w:before="126"/>
              <w:ind w:right="273" w:firstLine="210" w:firstLineChars="100"/>
              <w:jc w:val="left"/>
              <w:rPr>
                <w:rFonts w:hint="eastAsia"/>
                <w:lang w:eastAsia="zh-CN"/>
              </w:rPr>
            </w:pPr>
            <w:r>
              <w:rPr>
                <w:rFonts w:hint="eastAsia"/>
                <w:lang w:eastAsia="zh-CN"/>
              </w:rPr>
              <w:t>掌握婴儿生活自理学习与发展核心能力与具体教育方法。</w:t>
            </w:r>
          </w:p>
          <w:p>
            <w:pPr>
              <w:pStyle w:val="5"/>
              <w:spacing w:before="126"/>
              <w:ind w:right="273" w:firstLine="210" w:firstLineChars="100"/>
              <w:jc w:val="left"/>
              <w:rPr>
                <w:rFonts w:hint="eastAsia"/>
                <w:lang w:eastAsia="zh-CN"/>
              </w:rPr>
            </w:pPr>
          </w:p>
        </w:tc>
        <w:tc>
          <w:tcPr>
            <w:tcW w:w="542" w:type="dxa"/>
          </w:tcPr>
          <w:p>
            <w:pPr>
              <w:pStyle w:val="5"/>
              <w:spacing w:before="126"/>
              <w:ind w:left="280" w:right="273"/>
              <w:jc w:val="center"/>
              <w:rPr>
                <w:rFonts w:hint="default"/>
                <w:sz w:val="24"/>
                <w:lang w:val="en-US" w:eastAsia="zh-CN"/>
              </w:rPr>
            </w:pPr>
            <w:r>
              <w:rPr>
                <w:rFonts w:hint="eastAsia"/>
                <w:sz w:val="24"/>
                <w:lang w:val="en-US" w:eastAsia="zh-CN"/>
              </w:rPr>
              <w:t>4</w:t>
            </w:r>
          </w:p>
        </w:tc>
        <w:tc>
          <w:tcPr>
            <w:tcW w:w="542" w:type="dxa"/>
          </w:tcPr>
          <w:p>
            <w:pPr>
              <w:pStyle w:val="5"/>
              <w:spacing w:before="126"/>
              <w:ind w:left="280" w:right="273"/>
              <w:jc w:val="center"/>
              <w:rPr>
                <w:rFonts w:hint="eastAsia"/>
                <w:sz w:val="24"/>
                <w:lang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663" w:type="dxa"/>
            <w:vMerge w:val="continue"/>
          </w:tcPr>
          <w:p>
            <w:pPr>
              <w:pStyle w:val="5"/>
              <w:spacing w:before="126"/>
              <w:ind w:left="280" w:right="273"/>
              <w:jc w:val="center"/>
            </w:pPr>
          </w:p>
        </w:tc>
        <w:tc>
          <w:tcPr>
            <w:tcW w:w="1713" w:type="dxa"/>
            <w:vMerge w:val="continue"/>
          </w:tcPr>
          <w:p>
            <w:pPr>
              <w:pStyle w:val="5"/>
              <w:spacing w:before="126"/>
              <w:ind w:left="280" w:right="273"/>
              <w:jc w:val="left"/>
            </w:pPr>
          </w:p>
        </w:tc>
        <w:tc>
          <w:tcPr>
            <w:tcW w:w="5233" w:type="dxa"/>
          </w:tcPr>
          <w:p>
            <w:pPr>
              <w:pStyle w:val="5"/>
              <w:spacing w:before="126"/>
              <w:ind w:right="273" w:firstLine="210" w:firstLineChars="100"/>
              <w:jc w:val="left"/>
              <w:rPr>
                <w:rFonts w:hint="eastAsia" w:eastAsia="宋体"/>
                <w:lang w:eastAsia="zh-CN"/>
              </w:rPr>
            </w:pPr>
            <w:r>
              <w:rPr>
                <w:rFonts w:hint="eastAsia"/>
              </w:rPr>
              <w:t>第3部分（教材第七章）婴儿语言发展与教育</w:t>
            </w:r>
            <w:r>
              <w:rPr>
                <w:rFonts w:hint="eastAsia"/>
                <w:lang w:eastAsia="zh-CN"/>
              </w:rPr>
              <w:t>：</w:t>
            </w:r>
          </w:p>
          <w:p>
            <w:pPr>
              <w:pStyle w:val="5"/>
              <w:spacing w:before="126"/>
              <w:ind w:right="273" w:firstLine="210" w:firstLineChars="100"/>
              <w:jc w:val="left"/>
              <w:rPr>
                <w:rFonts w:hint="eastAsia"/>
              </w:rPr>
            </w:pPr>
            <w:r>
              <w:rPr>
                <w:rFonts w:hint="eastAsia"/>
              </w:rPr>
              <w:t>了解婴儿言语发展的趋势与特点</w:t>
            </w:r>
            <w:r>
              <w:rPr>
                <w:rFonts w:hint="eastAsia"/>
                <w:lang w:eastAsia="zh-CN"/>
              </w:rPr>
              <w:t>；</w:t>
            </w:r>
            <w:r>
              <w:rPr>
                <w:rFonts w:hint="eastAsia"/>
              </w:rPr>
              <w:t xml:space="preserve">  </w:t>
            </w:r>
          </w:p>
          <w:p>
            <w:pPr>
              <w:pStyle w:val="5"/>
              <w:spacing w:before="126"/>
              <w:ind w:right="273" w:firstLine="210" w:firstLineChars="100"/>
              <w:jc w:val="left"/>
              <w:rPr>
                <w:rFonts w:hint="eastAsia"/>
              </w:rPr>
            </w:pPr>
            <w:r>
              <w:rPr>
                <w:rFonts w:hint="eastAsia"/>
              </w:rPr>
              <w:t>了解婴儿言语培养的大体内容与基本途径</w:t>
            </w:r>
            <w:r>
              <w:rPr>
                <w:rFonts w:hint="eastAsia"/>
                <w:lang w:eastAsia="zh-CN"/>
              </w:rPr>
              <w:t>；</w:t>
            </w:r>
            <w:r>
              <w:rPr>
                <w:rFonts w:hint="eastAsia"/>
              </w:rPr>
              <w:t xml:space="preserve"> </w:t>
            </w:r>
          </w:p>
          <w:p>
            <w:pPr>
              <w:pStyle w:val="5"/>
              <w:spacing w:before="126"/>
              <w:ind w:right="273" w:firstLine="210" w:firstLineChars="100"/>
              <w:jc w:val="left"/>
              <w:rPr>
                <w:rFonts w:hint="eastAsia"/>
              </w:rPr>
            </w:pPr>
            <w:r>
              <w:rPr>
                <w:rFonts w:hint="eastAsia"/>
              </w:rPr>
              <w:t>掌握婴儿言语理解学习与发展核心能力与具体教育方法</w:t>
            </w:r>
            <w:r>
              <w:rPr>
                <w:rFonts w:hint="eastAsia"/>
                <w:lang w:eastAsia="zh-CN"/>
              </w:rPr>
              <w:t>；</w:t>
            </w:r>
            <w:r>
              <w:rPr>
                <w:rFonts w:hint="eastAsia"/>
              </w:rPr>
              <w:t xml:space="preserve">  </w:t>
            </w:r>
          </w:p>
          <w:p>
            <w:pPr>
              <w:pStyle w:val="5"/>
              <w:spacing w:before="126"/>
              <w:ind w:right="273" w:firstLine="210" w:firstLineChars="100"/>
              <w:jc w:val="left"/>
              <w:rPr>
                <w:rFonts w:hint="eastAsia" w:eastAsia="宋体"/>
                <w:lang w:eastAsia="zh-CN"/>
              </w:rPr>
            </w:pPr>
            <w:r>
              <w:rPr>
                <w:rFonts w:hint="eastAsia"/>
              </w:rPr>
              <w:t>了解婴儿言语表达学习与发展核心能力与具体教育方法</w:t>
            </w:r>
            <w:r>
              <w:rPr>
                <w:rFonts w:hint="eastAsia"/>
                <w:lang w:eastAsia="zh-CN"/>
              </w:rPr>
              <w:t>。</w:t>
            </w:r>
          </w:p>
        </w:tc>
        <w:tc>
          <w:tcPr>
            <w:tcW w:w="542" w:type="dxa"/>
          </w:tcPr>
          <w:p>
            <w:pPr>
              <w:pStyle w:val="5"/>
              <w:spacing w:before="126"/>
              <w:ind w:left="280" w:right="273"/>
              <w:jc w:val="center"/>
              <w:rPr>
                <w:rFonts w:hint="default"/>
                <w:sz w:val="24"/>
                <w:lang w:val="en-US" w:eastAsia="zh-CN"/>
              </w:rPr>
            </w:pPr>
            <w:r>
              <w:rPr>
                <w:rFonts w:hint="eastAsia"/>
                <w:sz w:val="24"/>
                <w:lang w:val="en-US" w:eastAsia="zh-CN"/>
              </w:rPr>
              <w:t>4</w:t>
            </w:r>
          </w:p>
        </w:tc>
        <w:tc>
          <w:tcPr>
            <w:tcW w:w="542" w:type="dxa"/>
          </w:tcPr>
          <w:p>
            <w:pPr>
              <w:pStyle w:val="5"/>
              <w:spacing w:before="126"/>
              <w:ind w:left="280" w:right="273"/>
              <w:jc w:val="center"/>
              <w:rPr>
                <w:rFonts w:hint="eastAsia"/>
                <w:sz w:val="24"/>
                <w:lang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663" w:type="dxa"/>
            <w:vMerge w:val="continue"/>
          </w:tcPr>
          <w:p>
            <w:pPr>
              <w:pStyle w:val="5"/>
              <w:spacing w:before="126"/>
              <w:ind w:left="280" w:right="273"/>
              <w:jc w:val="center"/>
            </w:pPr>
          </w:p>
        </w:tc>
        <w:tc>
          <w:tcPr>
            <w:tcW w:w="1713" w:type="dxa"/>
            <w:vMerge w:val="continue"/>
          </w:tcPr>
          <w:p>
            <w:pPr>
              <w:pStyle w:val="5"/>
              <w:spacing w:before="126"/>
              <w:ind w:left="280" w:right="273"/>
              <w:jc w:val="left"/>
            </w:pPr>
          </w:p>
        </w:tc>
        <w:tc>
          <w:tcPr>
            <w:tcW w:w="5233" w:type="dxa"/>
          </w:tcPr>
          <w:p>
            <w:pPr>
              <w:pStyle w:val="5"/>
              <w:spacing w:before="126"/>
              <w:ind w:right="273" w:firstLine="210" w:firstLineChars="100"/>
              <w:jc w:val="left"/>
              <w:rPr>
                <w:rFonts w:hint="eastAsia"/>
                <w:lang w:val="en-US" w:eastAsia="zh-CN"/>
              </w:rPr>
            </w:pPr>
            <w:r>
              <w:rPr>
                <w:rFonts w:hint="eastAsia"/>
              </w:rPr>
              <w:t>第</w:t>
            </w:r>
            <w:r>
              <w:rPr>
                <w:rFonts w:hint="eastAsia"/>
                <w:lang w:val="en-US" w:eastAsia="zh-CN"/>
              </w:rPr>
              <w:t>4</w:t>
            </w:r>
            <w:r>
              <w:rPr>
                <w:rFonts w:hint="eastAsia"/>
              </w:rPr>
              <w:t>部分（教材第</w:t>
            </w:r>
            <w:r>
              <w:rPr>
                <w:rFonts w:hint="eastAsia"/>
                <w:lang w:val="en-US" w:eastAsia="zh-CN"/>
              </w:rPr>
              <w:t>八</w:t>
            </w:r>
            <w:r>
              <w:rPr>
                <w:rFonts w:hint="eastAsia"/>
              </w:rPr>
              <w:t>章）</w:t>
            </w:r>
            <w:r>
              <w:rPr>
                <w:rFonts w:hint="eastAsia"/>
                <w:lang w:val="en-US" w:eastAsia="zh-CN"/>
              </w:rPr>
              <w:t>婴儿社会性发展与教育：</w:t>
            </w:r>
          </w:p>
          <w:p>
            <w:pPr>
              <w:pStyle w:val="5"/>
              <w:spacing w:before="126"/>
              <w:ind w:right="273" w:firstLine="210" w:firstLineChars="100"/>
              <w:jc w:val="left"/>
              <w:rPr>
                <w:rFonts w:hint="eastAsia"/>
                <w:lang w:val="en-US" w:eastAsia="zh-CN"/>
              </w:rPr>
            </w:pPr>
            <w:r>
              <w:rPr>
                <w:rFonts w:hint="eastAsia"/>
                <w:lang w:val="en-US" w:eastAsia="zh-CN"/>
              </w:rPr>
              <w:t>了解婴儿社会性发展的趋势与特点；</w:t>
            </w:r>
          </w:p>
          <w:p>
            <w:pPr>
              <w:pStyle w:val="5"/>
              <w:spacing w:before="126"/>
              <w:ind w:right="273" w:firstLine="210" w:firstLineChars="100"/>
              <w:jc w:val="left"/>
              <w:rPr>
                <w:rFonts w:hint="eastAsia"/>
                <w:lang w:val="en-US" w:eastAsia="zh-CN"/>
              </w:rPr>
            </w:pPr>
            <w:r>
              <w:rPr>
                <w:rFonts w:hint="eastAsia"/>
                <w:lang w:val="en-US" w:eastAsia="zh-CN"/>
              </w:rPr>
              <w:t>了解婴儿社会性培养的大体内容与基本途径；</w:t>
            </w:r>
          </w:p>
          <w:p>
            <w:pPr>
              <w:pStyle w:val="5"/>
              <w:spacing w:before="126"/>
              <w:ind w:right="273" w:firstLine="210" w:firstLineChars="100"/>
              <w:jc w:val="left"/>
              <w:rPr>
                <w:rFonts w:hint="default"/>
                <w:lang w:val="en-US" w:eastAsia="zh-CN"/>
              </w:rPr>
            </w:pPr>
            <w:r>
              <w:rPr>
                <w:rFonts w:hint="default"/>
                <w:lang w:val="en-US" w:eastAsia="zh-CN"/>
              </w:rPr>
              <w:t>掌握婴儿社会认知学习与发展核心能力与具体教育方法</w:t>
            </w:r>
            <w:r>
              <w:rPr>
                <w:rFonts w:hint="eastAsia"/>
                <w:lang w:val="en-US" w:eastAsia="zh-CN"/>
              </w:rPr>
              <w:t>；</w:t>
            </w:r>
            <w:r>
              <w:rPr>
                <w:rFonts w:hint="default"/>
                <w:lang w:val="en-US" w:eastAsia="zh-CN"/>
              </w:rPr>
              <w:t xml:space="preserve">  </w:t>
            </w:r>
          </w:p>
          <w:p>
            <w:pPr>
              <w:pStyle w:val="5"/>
              <w:spacing w:before="126"/>
              <w:ind w:right="273" w:firstLine="210" w:firstLineChars="100"/>
              <w:jc w:val="left"/>
              <w:rPr>
                <w:rFonts w:hint="default"/>
                <w:lang w:val="en-US" w:eastAsia="zh-CN"/>
              </w:rPr>
            </w:pPr>
            <w:r>
              <w:rPr>
                <w:rFonts w:hint="default"/>
                <w:lang w:val="en-US" w:eastAsia="zh-CN"/>
              </w:rPr>
              <w:t>掌握婴儿社会行为学习与发展核心能力与具体教育方法</w:t>
            </w:r>
            <w:r>
              <w:rPr>
                <w:rFonts w:hint="eastAsia"/>
                <w:lang w:val="en-US" w:eastAsia="zh-CN"/>
              </w:rPr>
              <w:t>；</w:t>
            </w:r>
            <w:r>
              <w:rPr>
                <w:rFonts w:hint="default"/>
                <w:lang w:val="en-US" w:eastAsia="zh-CN"/>
              </w:rPr>
              <w:t xml:space="preserve"> </w:t>
            </w:r>
          </w:p>
          <w:p>
            <w:pPr>
              <w:pStyle w:val="5"/>
              <w:spacing w:before="126"/>
              <w:ind w:right="273" w:firstLine="210" w:firstLineChars="100"/>
              <w:jc w:val="left"/>
              <w:rPr>
                <w:rFonts w:hint="default"/>
                <w:lang w:val="en-US" w:eastAsia="zh-CN"/>
              </w:rPr>
            </w:pPr>
            <w:r>
              <w:rPr>
                <w:rFonts w:hint="default"/>
                <w:lang w:val="en-US" w:eastAsia="zh-CN"/>
              </w:rPr>
              <w:t>掌握婴儿社会情感学习与发展核心能力与教育方法</w:t>
            </w:r>
            <w:r>
              <w:rPr>
                <w:rFonts w:hint="eastAsia"/>
                <w:lang w:val="en-US" w:eastAsia="zh-CN"/>
              </w:rPr>
              <w:t>。</w:t>
            </w:r>
          </w:p>
          <w:p>
            <w:pPr>
              <w:pStyle w:val="5"/>
              <w:spacing w:before="126"/>
              <w:ind w:right="273" w:firstLine="210" w:firstLineChars="100"/>
              <w:jc w:val="left"/>
              <w:rPr>
                <w:rFonts w:hint="default"/>
                <w:lang w:val="en-US" w:eastAsia="zh-CN"/>
              </w:rPr>
            </w:pPr>
          </w:p>
        </w:tc>
        <w:tc>
          <w:tcPr>
            <w:tcW w:w="542" w:type="dxa"/>
          </w:tcPr>
          <w:p>
            <w:pPr>
              <w:pStyle w:val="5"/>
              <w:spacing w:before="126"/>
              <w:ind w:left="280" w:right="273"/>
              <w:jc w:val="center"/>
              <w:rPr>
                <w:rFonts w:hint="default"/>
                <w:sz w:val="24"/>
                <w:lang w:val="en-US" w:eastAsia="zh-CN"/>
              </w:rPr>
            </w:pPr>
            <w:r>
              <w:rPr>
                <w:rFonts w:hint="eastAsia"/>
                <w:sz w:val="24"/>
                <w:lang w:val="en-US" w:eastAsia="zh-CN"/>
              </w:rPr>
              <w:t>4</w:t>
            </w:r>
          </w:p>
        </w:tc>
        <w:tc>
          <w:tcPr>
            <w:tcW w:w="542" w:type="dxa"/>
          </w:tcPr>
          <w:p>
            <w:pPr>
              <w:pStyle w:val="5"/>
              <w:spacing w:before="126"/>
              <w:ind w:left="280" w:right="273"/>
              <w:jc w:val="center"/>
              <w:rPr>
                <w:rFonts w:hint="eastAsia"/>
                <w:sz w:val="24"/>
                <w:lang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663" w:type="dxa"/>
            <w:vMerge w:val="continue"/>
          </w:tcPr>
          <w:p>
            <w:pPr>
              <w:pStyle w:val="5"/>
              <w:spacing w:before="126"/>
              <w:ind w:left="280" w:right="273"/>
              <w:jc w:val="center"/>
            </w:pPr>
          </w:p>
        </w:tc>
        <w:tc>
          <w:tcPr>
            <w:tcW w:w="1713" w:type="dxa"/>
            <w:vMerge w:val="continue"/>
          </w:tcPr>
          <w:p>
            <w:pPr>
              <w:pStyle w:val="5"/>
              <w:spacing w:before="126"/>
              <w:ind w:left="280" w:right="273"/>
              <w:jc w:val="left"/>
            </w:pPr>
          </w:p>
        </w:tc>
        <w:tc>
          <w:tcPr>
            <w:tcW w:w="5233" w:type="dxa"/>
          </w:tcPr>
          <w:p>
            <w:pPr>
              <w:pStyle w:val="5"/>
              <w:spacing w:before="126"/>
              <w:ind w:right="273" w:firstLine="210" w:firstLineChars="100"/>
              <w:jc w:val="left"/>
              <w:rPr>
                <w:rFonts w:hint="eastAsia"/>
              </w:rPr>
            </w:pPr>
            <w:r>
              <w:rPr>
                <w:rFonts w:hint="eastAsia"/>
              </w:rPr>
              <w:t>第 5部分（教材第九章）婴儿观察与测评</w:t>
            </w:r>
            <w:r>
              <w:rPr>
                <w:rFonts w:hint="eastAsia"/>
                <w:lang w:eastAsia="zh-CN"/>
              </w:rPr>
              <w:t>：</w:t>
            </w:r>
          </w:p>
          <w:p>
            <w:pPr>
              <w:pStyle w:val="5"/>
              <w:spacing w:before="126"/>
              <w:ind w:right="273" w:firstLine="210" w:firstLineChars="100"/>
              <w:jc w:val="left"/>
              <w:rPr>
                <w:rFonts w:hint="eastAsia"/>
              </w:rPr>
            </w:pPr>
            <w:r>
              <w:rPr>
                <w:rFonts w:hint="eastAsia"/>
              </w:rPr>
              <w:t>了解常见婴儿心理测评量表</w:t>
            </w:r>
            <w:r>
              <w:rPr>
                <w:rFonts w:hint="eastAsia"/>
                <w:lang w:eastAsia="zh-CN"/>
              </w:rPr>
              <w:t>；</w:t>
            </w:r>
            <w:r>
              <w:rPr>
                <w:rFonts w:hint="eastAsia"/>
              </w:rPr>
              <w:t xml:space="preserve"> </w:t>
            </w:r>
          </w:p>
          <w:p>
            <w:pPr>
              <w:pStyle w:val="5"/>
              <w:spacing w:before="126"/>
              <w:ind w:right="273" w:firstLine="210" w:firstLineChars="100"/>
              <w:jc w:val="left"/>
              <w:rPr>
                <w:rFonts w:hint="eastAsia" w:eastAsia="宋体"/>
                <w:lang w:eastAsia="zh-CN"/>
              </w:rPr>
            </w:pPr>
            <w:r>
              <w:rPr>
                <w:rFonts w:hint="eastAsia"/>
              </w:rPr>
              <w:t>了解掌握婴儿行为观察与评估要点及基本技能</w:t>
            </w:r>
            <w:r>
              <w:rPr>
                <w:rFonts w:hint="eastAsia"/>
                <w:lang w:eastAsia="zh-CN"/>
              </w:rPr>
              <w:t>。</w:t>
            </w:r>
          </w:p>
        </w:tc>
        <w:tc>
          <w:tcPr>
            <w:tcW w:w="542" w:type="dxa"/>
          </w:tcPr>
          <w:p>
            <w:pPr>
              <w:pStyle w:val="5"/>
              <w:spacing w:before="126"/>
              <w:ind w:left="280" w:right="273"/>
              <w:jc w:val="center"/>
              <w:rPr>
                <w:rFonts w:hint="default"/>
                <w:sz w:val="24"/>
                <w:lang w:val="en-US" w:eastAsia="zh-CN"/>
              </w:rPr>
            </w:pPr>
          </w:p>
        </w:tc>
        <w:tc>
          <w:tcPr>
            <w:tcW w:w="542" w:type="dxa"/>
          </w:tcPr>
          <w:p>
            <w:pPr>
              <w:pStyle w:val="5"/>
              <w:spacing w:before="126"/>
              <w:ind w:left="280" w:right="273"/>
              <w:jc w:val="center"/>
              <w:rPr>
                <w:rFonts w:hint="eastAsia"/>
                <w:sz w:val="24"/>
                <w:lang w:eastAsia="zh-CN"/>
              </w:rPr>
            </w:pPr>
            <w:r>
              <w:rPr>
                <w:rFonts w:hint="eastAsia"/>
                <w:sz w:val="24"/>
                <w:lang w:val="en-US" w:eastAsia="zh-CN"/>
              </w:rPr>
              <w: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663" w:type="dxa"/>
            <w:vMerge w:val="restart"/>
          </w:tcPr>
          <w:p>
            <w:pPr>
              <w:pStyle w:val="5"/>
              <w:spacing w:before="126"/>
              <w:ind w:left="280" w:right="273"/>
              <w:jc w:val="center"/>
              <w:rPr>
                <w:rFonts w:hint="eastAsia" w:eastAsia="宋体"/>
                <w:lang w:val="en-US" w:eastAsia="zh-CN"/>
              </w:rPr>
            </w:pPr>
            <w:r>
              <w:rPr>
                <w:rFonts w:hint="eastAsia"/>
                <w:lang w:val="en-US" w:eastAsia="zh-CN"/>
              </w:rPr>
              <w:t>3</w:t>
            </w:r>
          </w:p>
        </w:tc>
        <w:tc>
          <w:tcPr>
            <w:tcW w:w="1713" w:type="dxa"/>
            <w:vMerge w:val="restart"/>
          </w:tcPr>
          <w:p>
            <w:pPr>
              <w:pStyle w:val="5"/>
              <w:spacing w:before="126"/>
              <w:ind w:right="273" w:firstLine="210" w:firstLineChars="100"/>
              <w:jc w:val="left"/>
              <w:rPr>
                <w:rFonts w:hint="eastAsia"/>
              </w:rPr>
            </w:pPr>
            <w:r>
              <w:rPr>
                <w:rFonts w:hint="eastAsia"/>
              </w:rPr>
              <w:t xml:space="preserve">第三模块  </w:t>
            </w:r>
          </w:p>
          <w:p>
            <w:pPr>
              <w:pStyle w:val="5"/>
              <w:spacing w:before="126"/>
              <w:ind w:right="273" w:firstLine="210" w:firstLineChars="100"/>
              <w:jc w:val="left"/>
              <w:rPr>
                <w:rFonts w:hint="eastAsia"/>
              </w:rPr>
            </w:pPr>
            <w:r>
              <w:rPr>
                <w:rFonts w:hint="eastAsia"/>
              </w:rPr>
              <w:t xml:space="preserve">婴儿早期 </w:t>
            </w:r>
          </w:p>
          <w:p>
            <w:pPr>
              <w:pStyle w:val="5"/>
              <w:spacing w:before="126"/>
              <w:ind w:right="273" w:firstLine="210" w:firstLineChars="100"/>
              <w:jc w:val="left"/>
              <w:rPr>
                <w:rFonts w:hint="eastAsia"/>
              </w:rPr>
            </w:pPr>
            <w:r>
              <w:rPr>
                <w:rFonts w:hint="eastAsia"/>
              </w:rPr>
              <w:t>教养指导</w:t>
            </w:r>
          </w:p>
          <w:p>
            <w:pPr>
              <w:pStyle w:val="5"/>
              <w:spacing w:before="126"/>
              <w:ind w:right="273"/>
              <w:jc w:val="left"/>
              <w:rPr>
                <w:rFonts w:hint="eastAsia"/>
              </w:rPr>
            </w:pPr>
            <w:r>
              <w:rPr>
                <w:rFonts w:hint="eastAsia"/>
              </w:rPr>
              <w:t xml:space="preserve">（11课时） </w:t>
            </w:r>
          </w:p>
          <w:p>
            <w:pPr>
              <w:pStyle w:val="5"/>
              <w:spacing w:before="126"/>
              <w:ind w:right="273" w:firstLine="210" w:firstLineChars="100"/>
              <w:jc w:val="left"/>
              <w:rPr>
                <w:rFonts w:hint="eastAsia"/>
              </w:rPr>
            </w:pPr>
          </w:p>
        </w:tc>
        <w:tc>
          <w:tcPr>
            <w:tcW w:w="5233" w:type="dxa"/>
          </w:tcPr>
          <w:p>
            <w:pPr>
              <w:pStyle w:val="5"/>
              <w:spacing w:before="126"/>
              <w:ind w:right="273" w:firstLine="210" w:firstLineChars="100"/>
              <w:jc w:val="left"/>
              <w:rPr>
                <w:rFonts w:hint="eastAsia"/>
              </w:rPr>
            </w:pPr>
            <w:r>
              <w:rPr>
                <w:rFonts w:hint="eastAsia"/>
              </w:rPr>
              <w:t>第1部分（教材第十章）婴儿早期教养指导的内涵</w:t>
            </w:r>
            <w:r>
              <w:rPr>
                <w:rFonts w:hint="eastAsia"/>
                <w:lang w:eastAsia="zh-CN"/>
              </w:rPr>
              <w:t>：</w:t>
            </w:r>
            <w:r>
              <w:rPr>
                <w:rFonts w:hint="eastAsia"/>
              </w:rPr>
              <w:t xml:space="preserve">   </w:t>
            </w:r>
          </w:p>
          <w:p>
            <w:pPr>
              <w:pStyle w:val="5"/>
              <w:spacing w:before="126"/>
              <w:ind w:right="273" w:firstLine="210" w:firstLineChars="100"/>
              <w:jc w:val="left"/>
              <w:rPr>
                <w:rFonts w:hint="eastAsia"/>
              </w:rPr>
            </w:pPr>
            <w:r>
              <w:rPr>
                <w:rFonts w:hint="eastAsia"/>
              </w:rPr>
              <w:t>了解婴儿早期教养指导的目标、内容与形式</w:t>
            </w:r>
            <w:r>
              <w:rPr>
                <w:rFonts w:hint="eastAsia"/>
                <w:lang w:eastAsia="zh-CN"/>
              </w:rPr>
              <w:t>；</w:t>
            </w:r>
            <w:r>
              <w:rPr>
                <w:rFonts w:hint="eastAsia"/>
              </w:rPr>
              <w:t xml:space="preserve"> </w:t>
            </w:r>
          </w:p>
          <w:p>
            <w:pPr>
              <w:pStyle w:val="5"/>
              <w:spacing w:before="126"/>
              <w:ind w:right="273" w:firstLine="210" w:firstLineChars="100"/>
              <w:jc w:val="left"/>
              <w:rPr>
                <w:rFonts w:hint="eastAsia"/>
              </w:rPr>
            </w:pPr>
            <w:r>
              <w:rPr>
                <w:rFonts w:hint="eastAsia"/>
              </w:rPr>
              <w:t>了解婴儿早期教养指导的关键问题</w:t>
            </w:r>
            <w:r>
              <w:rPr>
                <w:rFonts w:hint="eastAsia"/>
                <w:lang w:eastAsia="zh-CN"/>
              </w:rPr>
              <w:t>。</w:t>
            </w:r>
            <w:r>
              <w:rPr>
                <w:rFonts w:hint="eastAsia"/>
              </w:rPr>
              <w:t xml:space="preserve"> </w:t>
            </w:r>
          </w:p>
          <w:p>
            <w:pPr>
              <w:pStyle w:val="5"/>
              <w:spacing w:before="126"/>
              <w:ind w:right="273" w:firstLine="210" w:firstLineChars="100"/>
              <w:jc w:val="left"/>
              <w:rPr>
                <w:rFonts w:hint="eastAsia"/>
              </w:rPr>
            </w:pPr>
          </w:p>
        </w:tc>
        <w:tc>
          <w:tcPr>
            <w:tcW w:w="542" w:type="dxa"/>
          </w:tcPr>
          <w:p>
            <w:pPr>
              <w:pStyle w:val="5"/>
              <w:spacing w:before="126"/>
              <w:ind w:left="280" w:right="273"/>
              <w:jc w:val="center"/>
              <w:rPr>
                <w:rFonts w:hint="default"/>
                <w:sz w:val="24"/>
                <w:lang w:val="en-US" w:eastAsia="zh-CN"/>
              </w:rPr>
            </w:pPr>
            <w:r>
              <w:rPr>
                <w:rFonts w:hint="eastAsia"/>
                <w:sz w:val="24"/>
                <w:lang w:val="en-US" w:eastAsia="zh-CN"/>
              </w:rPr>
              <w:t>4</w:t>
            </w:r>
          </w:p>
        </w:tc>
        <w:tc>
          <w:tcPr>
            <w:tcW w:w="542" w:type="dxa"/>
          </w:tcPr>
          <w:p>
            <w:pPr>
              <w:pStyle w:val="5"/>
              <w:spacing w:before="126"/>
              <w:ind w:left="280" w:right="273"/>
              <w:jc w:val="center"/>
              <w:rPr>
                <w:rFonts w:hint="eastAsia"/>
                <w:sz w:val="24"/>
                <w:lang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663" w:type="dxa"/>
            <w:vMerge w:val="continue"/>
          </w:tcPr>
          <w:p>
            <w:pPr>
              <w:pStyle w:val="5"/>
              <w:spacing w:before="126"/>
              <w:ind w:left="280" w:right="273"/>
              <w:jc w:val="center"/>
            </w:pPr>
          </w:p>
        </w:tc>
        <w:tc>
          <w:tcPr>
            <w:tcW w:w="1713" w:type="dxa"/>
            <w:vMerge w:val="continue"/>
          </w:tcPr>
          <w:p>
            <w:pPr>
              <w:pStyle w:val="5"/>
              <w:spacing w:before="126"/>
              <w:ind w:right="273" w:firstLine="210" w:firstLineChars="100"/>
              <w:jc w:val="left"/>
              <w:rPr>
                <w:rFonts w:hint="eastAsia"/>
              </w:rPr>
            </w:pPr>
          </w:p>
        </w:tc>
        <w:tc>
          <w:tcPr>
            <w:tcW w:w="5233" w:type="dxa"/>
          </w:tcPr>
          <w:p>
            <w:pPr>
              <w:pStyle w:val="5"/>
              <w:spacing w:before="126"/>
              <w:ind w:right="273" w:firstLine="210" w:firstLineChars="100"/>
              <w:jc w:val="left"/>
              <w:rPr>
                <w:rFonts w:hint="eastAsia"/>
                <w:lang w:eastAsia="zh-CN"/>
              </w:rPr>
            </w:pPr>
            <w:r>
              <w:rPr>
                <w:rFonts w:hint="eastAsia"/>
              </w:rPr>
              <w:t>第2部分（教材第十一章及附录）亲子活动指导课设计</w:t>
            </w:r>
            <w:r>
              <w:rPr>
                <w:rFonts w:hint="eastAsia"/>
                <w:lang w:eastAsia="zh-CN"/>
              </w:rPr>
              <w:t>：</w:t>
            </w:r>
          </w:p>
          <w:p>
            <w:pPr>
              <w:pStyle w:val="5"/>
              <w:spacing w:before="126"/>
              <w:ind w:right="273" w:firstLine="210" w:firstLineChars="100"/>
              <w:jc w:val="left"/>
              <w:rPr>
                <w:rFonts w:hint="eastAsia"/>
              </w:rPr>
            </w:pPr>
            <w:r>
              <w:rPr>
                <w:rFonts w:hint="eastAsia"/>
              </w:rPr>
              <w:t>了解亲子活动指导课与幼教课程区别（视屏观看）与设计原则</w:t>
            </w:r>
            <w:r>
              <w:rPr>
                <w:rFonts w:hint="eastAsia"/>
                <w:lang w:eastAsia="zh-CN"/>
              </w:rPr>
              <w:t>；</w:t>
            </w:r>
            <w:r>
              <w:rPr>
                <w:rFonts w:hint="eastAsia"/>
              </w:rPr>
              <w:t xml:space="preserve"> </w:t>
            </w:r>
          </w:p>
          <w:p>
            <w:pPr>
              <w:pStyle w:val="5"/>
              <w:spacing w:before="126"/>
              <w:ind w:right="273" w:firstLine="210" w:firstLineChars="100"/>
              <w:jc w:val="left"/>
              <w:rPr>
                <w:rFonts w:hint="eastAsia"/>
                <w:lang w:eastAsia="zh-CN"/>
              </w:rPr>
            </w:pPr>
            <w:r>
              <w:rPr>
                <w:rFonts w:hint="eastAsia"/>
              </w:rPr>
              <w:t>了解亲子活动指导课设计基本技能</w:t>
            </w:r>
            <w:r>
              <w:rPr>
                <w:rFonts w:hint="eastAsia"/>
                <w:lang w:eastAsia="zh-CN"/>
              </w:rPr>
              <w:t>；</w:t>
            </w:r>
          </w:p>
          <w:p>
            <w:pPr>
              <w:pStyle w:val="5"/>
              <w:spacing w:before="126"/>
              <w:ind w:right="273" w:firstLine="210" w:firstLineChars="100"/>
              <w:jc w:val="left"/>
              <w:rPr>
                <w:rFonts w:hint="eastAsia"/>
              </w:rPr>
            </w:pPr>
            <w:r>
              <w:rPr>
                <w:rFonts w:hint="eastAsia"/>
              </w:rPr>
              <w:t>案例分享，比较几种亲子活动指导课设计思路的差异</w:t>
            </w:r>
            <w:r>
              <w:rPr>
                <w:rFonts w:hint="eastAsia"/>
                <w:lang w:eastAsia="zh-CN"/>
              </w:rPr>
              <w:t>。</w:t>
            </w:r>
            <w:r>
              <w:rPr>
                <w:rFonts w:hint="eastAsia"/>
              </w:rPr>
              <w:t xml:space="preserve"> </w:t>
            </w:r>
          </w:p>
        </w:tc>
        <w:tc>
          <w:tcPr>
            <w:tcW w:w="542" w:type="dxa"/>
          </w:tcPr>
          <w:p>
            <w:pPr>
              <w:pStyle w:val="5"/>
              <w:spacing w:before="126"/>
              <w:ind w:left="280" w:right="273"/>
              <w:jc w:val="center"/>
              <w:rPr>
                <w:rFonts w:hint="default"/>
                <w:sz w:val="24"/>
                <w:lang w:val="en-US" w:eastAsia="zh-CN"/>
              </w:rPr>
            </w:pPr>
          </w:p>
        </w:tc>
        <w:tc>
          <w:tcPr>
            <w:tcW w:w="542" w:type="dxa"/>
          </w:tcPr>
          <w:p>
            <w:pPr>
              <w:pStyle w:val="5"/>
              <w:spacing w:before="126"/>
              <w:ind w:left="280" w:right="273"/>
              <w:jc w:val="center"/>
              <w:rPr>
                <w:rFonts w:hint="eastAsia"/>
                <w:sz w:val="24"/>
                <w:lang w:eastAsia="zh-CN"/>
              </w:rPr>
            </w:pPr>
            <w:r>
              <w:rPr>
                <w:rFonts w:hint="eastAsia"/>
                <w:sz w:val="24"/>
                <w:lang w:val="en-US" w:eastAsia="zh-CN"/>
              </w:rPr>
              <w:t>6</w:t>
            </w:r>
          </w:p>
        </w:tc>
      </w:tr>
    </w:tbl>
    <w:p>
      <w:pPr>
        <w:spacing w:after="0"/>
        <w:rPr>
          <w:rFonts w:asciiTheme="majorAscii" w:eastAsiaTheme="minorEastAsia"/>
          <w:vanish/>
          <w:sz w:val="2"/>
          <w:szCs w:val="2"/>
        </w:rPr>
        <w:sectPr>
          <w:pgSz w:w="11910" w:h="16840"/>
          <w:pgMar w:top="1420" w:right="800" w:bottom="600" w:left="1500" w:header="0" w:footer="406" w:gutter="0"/>
          <w:cols w:space="720" w:num="1"/>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（四）课程考核</w:t>
      </w:r>
    </w:p>
    <w:tbl>
      <w:tblPr>
        <w:tblStyle w:val="3"/>
        <w:tblW w:w="928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5811"/>
        <w:gridCol w:w="12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3" w:hRule="atLeast"/>
          <w:jc w:val="center"/>
        </w:trPr>
        <w:tc>
          <w:tcPr>
            <w:tcW w:w="2235" w:type="dxa"/>
          </w:tcPr>
          <w:p>
            <w:pPr>
              <w:pStyle w:val="5"/>
              <w:spacing w:before="2"/>
              <w:ind w:left="75" w:right="69"/>
              <w:jc w:val="center"/>
              <w:rPr>
                <w:sz w:val="24"/>
                <w:szCs w:val="24"/>
              </w:rPr>
            </w:pPr>
            <w:r>
              <w:rPr>
                <w:sz w:val="24"/>
                <w:szCs w:val="24"/>
              </w:rPr>
              <w:t>考核环节构成</w:t>
            </w:r>
          </w:p>
          <w:p>
            <w:pPr>
              <w:pStyle w:val="5"/>
              <w:spacing w:before="158"/>
              <w:ind w:left="75" w:right="69"/>
              <w:jc w:val="center"/>
              <w:rPr>
                <w:sz w:val="24"/>
                <w:szCs w:val="24"/>
              </w:rPr>
            </w:pPr>
            <w:r>
              <w:rPr>
                <w:sz w:val="24"/>
                <w:szCs w:val="24"/>
              </w:rPr>
              <w:t>（均为 100 分制）</w:t>
            </w:r>
          </w:p>
        </w:tc>
        <w:tc>
          <w:tcPr>
            <w:tcW w:w="5811" w:type="dxa"/>
          </w:tcPr>
          <w:p>
            <w:pPr>
              <w:pStyle w:val="5"/>
              <w:spacing w:before="4"/>
              <w:rPr>
                <w:b/>
                <w:sz w:val="24"/>
                <w:szCs w:val="24"/>
              </w:rPr>
            </w:pPr>
          </w:p>
          <w:p>
            <w:pPr>
              <w:pStyle w:val="5"/>
              <w:ind w:left="725" w:right="715"/>
              <w:jc w:val="center"/>
              <w:rPr>
                <w:sz w:val="24"/>
                <w:szCs w:val="24"/>
              </w:rPr>
            </w:pPr>
            <w:r>
              <w:rPr>
                <w:sz w:val="24"/>
                <w:szCs w:val="24"/>
              </w:rPr>
              <w:t>评分依据</w:t>
            </w:r>
          </w:p>
        </w:tc>
        <w:tc>
          <w:tcPr>
            <w:tcW w:w="1240" w:type="dxa"/>
          </w:tcPr>
          <w:p>
            <w:pPr>
              <w:pStyle w:val="5"/>
              <w:spacing w:before="2"/>
              <w:ind w:left="140"/>
              <w:rPr>
                <w:sz w:val="24"/>
                <w:szCs w:val="24"/>
              </w:rPr>
            </w:pPr>
            <w:r>
              <w:rPr>
                <w:sz w:val="24"/>
                <w:szCs w:val="24"/>
              </w:rPr>
              <w:t>占总成绩</w:t>
            </w:r>
          </w:p>
          <w:p>
            <w:pPr>
              <w:pStyle w:val="5"/>
              <w:spacing w:before="158"/>
              <w:ind w:left="260"/>
              <w:rPr>
                <w:sz w:val="24"/>
                <w:szCs w:val="24"/>
              </w:rPr>
            </w:pPr>
            <w:r>
              <w:rPr>
                <w:sz w:val="24"/>
                <w:szCs w:val="24"/>
              </w:rPr>
              <w:t>的比重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2235" w:type="dxa"/>
          </w:tcPr>
          <w:p>
            <w:pPr>
              <w:pStyle w:val="5"/>
              <w:spacing w:before="1"/>
              <w:ind w:left="75" w:right="69"/>
              <w:jc w:val="center"/>
              <w:rPr>
                <w:rFonts w:hint="default" w:eastAsia="宋体"/>
                <w:sz w:val="24"/>
                <w:szCs w:val="24"/>
                <w:lang w:val="en-US" w:eastAsia="zh-CN"/>
              </w:rPr>
            </w:pPr>
            <w:r>
              <w:rPr>
                <w:rFonts w:hint="eastAsia"/>
                <w:sz w:val="24"/>
                <w:szCs w:val="24"/>
                <w:lang w:val="en-US" w:eastAsia="zh-CN"/>
              </w:rPr>
              <w:t>平时成绩</w:t>
            </w:r>
          </w:p>
        </w:tc>
        <w:tc>
          <w:tcPr>
            <w:tcW w:w="5811" w:type="dxa"/>
          </w:tcPr>
          <w:p>
            <w:pPr>
              <w:pStyle w:val="5"/>
              <w:spacing w:before="1"/>
              <w:ind w:left="725" w:right="715"/>
              <w:jc w:val="center"/>
              <w:rPr>
                <w:sz w:val="24"/>
                <w:szCs w:val="24"/>
              </w:rPr>
            </w:pPr>
            <w:r>
              <w:rPr>
                <w:rFonts w:hint="eastAsia" w:ascii="宋体" w:hAnsi="宋体" w:eastAsia="宋体" w:cs="宋体"/>
                <w:sz w:val="24"/>
                <w:szCs w:val="24"/>
                <w:lang w:val="en-US" w:eastAsia="zh-CN"/>
              </w:rPr>
              <w:t>学习态度占50%、考勤评分占10%，平时作业分占40%，</w:t>
            </w:r>
          </w:p>
        </w:tc>
        <w:tc>
          <w:tcPr>
            <w:tcW w:w="1240" w:type="dxa"/>
          </w:tcPr>
          <w:p>
            <w:pPr>
              <w:pStyle w:val="5"/>
              <w:spacing w:before="1"/>
              <w:ind w:left="420" w:right="410"/>
              <w:jc w:val="center"/>
              <w:rPr>
                <w:rFonts w:hint="default" w:eastAsia="宋体"/>
                <w:sz w:val="24"/>
                <w:szCs w:val="24"/>
                <w:lang w:val="en-US" w:eastAsia="zh-CN"/>
              </w:rPr>
            </w:pPr>
            <w:r>
              <w:rPr>
                <w:rFonts w:hint="eastAsia"/>
                <w:sz w:val="24"/>
                <w:szCs w:val="24"/>
                <w:lang w:val="en-US" w:eastAsia="zh-CN"/>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2" w:hRule="atLeast"/>
          <w:jc w:val="center"/>
        </w:trPr>
        <w:tc>
          <w:tcPr>
            <w:tcW w:w="2235" w:type="dxa"/>
          </w:tcPr>
          <w:p>
            <w:pPr>
              <w:pStyle w:val="5"/>
              <w:spacing w:before="2"/>
              <w:ind w:left="75" w:right="69"/>
              <w:jc w:val="center"/>
              <w:rPr>
                <w:rFonts w:hint="default" w:eastAsia="宋体"/>
                <w:sz w:val="24"/>
                <w:szCs w:val="24"/>
                <w:lang w:val="en-US" w:eastAsia="zh-CN"/>
              </w:rPr>
            </w:pPr>
            <w:r>
              <w:rPr>
                <w:rFonts w:hint="eastAsia"/>
                <w:sz w:val="24"/>
                <w:szCs w:val="24"/>
                <w:lang w:val="en-US" w:eastAsia="zh-CN"/>
              </w:rPr>
              <w:t>期末成绩</w:t>
            </w:r>
          </w:p>
        </w:tc>
        <w:tc>
          <w:tcPr>
            <w:tcW w:w="5811" w:type="dxa"/>
          </w:tcPr>
          <w:p>
            <w:pPr>
              <w:pStyle w:val="5"/>
              <w:spacing w:before="27"/>
              <w:ind w:left="722" w:right="715"/>
              <w:jc w:val="center"/>
              <w:rPr>
                <w:rFonts w:hint="default" w:eastAsia="宋体"/>
                <w:sz w:val="24"/>
                <w:szCs w:val="24"/>
                <w:lang w:val="en-US" w:eastAsia="zh-CN"/>
              </w:rPr>
            </w:pPr>
            <w:r>
              <w:rPr>
                <w:rFonts w:hint="eastAsia"/>
                <w:sz w:val="24"/>
                <w:szCs w:val="24"/>
                <w:lang w:val="en-US" w:eastAsia="zh-CN"/>
              </w:rPr>
              <w:t>实操技能考核得分</w:t>
            </w:r>
          </w:p>
        </w:tc>
        <w:tc>
          <w:tcPr>
            <w:tcW w:w="1240" w:type="dxa"/>
          </w:tcPr>
          <w:p>
            <w:pPr>
              <w:pStyle w:val="5"/>
              <w:spacing w:before="2"/>
              <w:ind w:left="420" w:right="410"/>
              <w:jc w:val="center"/>
              <w:rPr>
                <w:rFonts w:hint="default" w:eastAsia="宋体"/>
                <w:sz w:val="24"/>
                <w:szCs w:val="24"/>
                <w:lang w:val="en-US" w:eastAsia="zh-CN"/>
              </w:rPr>
            </w:pPr>
            <w:r>
              <w:rPr>
                <w:rFonts w:hint="eastAsia"/>
                <w:sz w:val="24"/>
                <w:szCs w:val="24"/>
                <w:lang w:val="en-US" w:eastAsia="zh-CN"/>
              </w:rPr>
              <w:t>60%</w:t>
            </w:r>
          </w:p>
        </w:tc>
      </w:tr>
    </w:tbl>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其他编写说明</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建议选用教材：教材选用与编写应体现专科学生的特点，既要体现课程体系的完整性，又要</w:t>
      </w:r>
      <w:r>
        <w:rPr>
          <w:rFonts w:hint="default" w:ascii="宋体" w:hAnsi="宋体" w:eastAsia="宋体" w:cs="宋体"/>
          <w:b w:val="0"/>
          <w:bCs w:val="0"/>
          <w:sz w:val="24"/>
          <w:szCs w:val="24"/>
          <w:lang w:val="en-US" w:eastAsia="zh-CN"/>
        </w:rPr>
        <w:t>考虑专科学生的可接受性。考虑选用</w:t>
      </w:r>
      <w:r>
        <w:rPr>
          <w:rFonts w:hint="eastAsia" w:ascii="宋体" w:hAnsi="宋体" w:eastAsia="宋体" w:cs="宋体"/>
          <w:b w:val="0"/>
          <w:bCs w:val="0"/>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jc w:val="both"/>
        <w:textAlignment w:val="auto"/>
        <w:rPr>
          <w:rFonts w:hint="eastAsia" w:ascii="宋体" w:hAnsi="宋体" w:eastAsia="宋体" w:cs="宋体"/>
          <w:b w:val="0"/>
          <w:bCs w:val="0"/>
          <w:sz w:val="24"/>
          <w:szCs w:val="24"/>
          <w:lang w:val="en-US" w:eastAsia="zh-CN"/>
        </w:rPr>
      </w:pPr>
      <w:r>
        <w:rPr>
          <w:rFonts w:hint="eastAsia" w:asciiTheme="minorEastAsia" w:hAnsiTheme="minorEastAsia" w:cstheme="minorEastAsia"/>
          <w:sz w:val="24"/>
          <w:szCs w:val="24"/>
          <w:lang w:val="en-US" w:eastAsia="zh-CN"/>
        </w:rPr>
        <w:t>文颐.0-3岁婴儿的保育与教育北京：高等教育出版社出版</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eastAsia" w:asciiTheme="minorEastAsia" w:hAnsiTheme="minorEastAsia" w:cstheme="minorEastAsia"/>
          <w:sz w:val="24"/>
          <w:szCs w:val="24"/>
          <w:lang w:val="en-US" w:eastAsia="zh-CN"/>
        </w:rPr>
      </w:pPr>
      <w:r>
        <w:rPr>
          <w:rFonts w:hint="eastAsia" w:ascii="宋体" w:hAnsi="宋体" w:eastAsia="宋体" w:cs="宋体"/>
          <w:b w:val="0"/>
          <w:bCs w:val="0"/>
          <w:sz w:val="24"/>
          <w:szCs w:val="24"/>
          <w:lang w:val="en-US" w:eastAsia="zh-CN"/>
        </w:rPr>
        <w:t>参考资料：</w:t>
      </w:r>
    </w:p>
    <w:p>
      <w:pPr>
        <w:numPr>
          <w:ilvl w:val="0"/>
          <w:numId w:val="6"/>
        </w:numPr>
        <w:spacing w:line="360" w:lineRule="auto"/>
        <w:jc w:val="both"/>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文颐.婴儿心理与教育[M]北京：北京师范大学出版社2012年</w:t>
      </w:r>
    </w:p>
    <w:p>
      <w:pPr>
        <w:numPr>
          <w:ilvl w:val="0"/>
          <w:numId w:val="6"/>
        </w:numPr>
        <w:spacing w:line="360" w:lineRule="auto"/>
        <w:jc w:val="both"/>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季成叶.儿童少年卫生学（第5版）.人民卫生出版社，2006 </w:t>
      </w:r>
    </w:p>
    <w:p>
      <w:pPr>
        <w:numPr>
          <w:ilvl w:val="0"/>
          <w:numId w:val="6"/>
        </w:numPr>
        <w:spacing w:line="360" w:lineRule="auto"/>
        <w:jc w:val="both"/>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孟昭兰.婴儿心理学.北京大学出版社.2003</w:t>
      </w:r>
    </w:p>
    <w:p>
      <w:pPr>
        <w:spacing w:line="360" w:lineRule="auto"/>
        <w:jc w:val="both"/>
        <w:rPr>
          <w:rFonts w:hint="eastAsia" w:asciiTheme="minorEastAsia" w:hAnsiTheme="minorEastAsia" w:cstheme="minorEastAsia"/>
          <w:sz w:val="24"/>
          <w:szCs w:val="24"/>
          <w:lang w:val="en-US" w:eastAsia="zh-CN"/>
        </w:rPr>
      </w:pPr>
    </w:p>
    <w:p>
      <w:pPr>
        <w:spacing w:line="360" w:lineRule="auto"/>
        <w:jc w:val="both"/>
        <w:rPr>
          <w:rFonts w:hint="eastAsia" w:ascii="宋体" w:hAnsi="宋体" w:eastAsia="宋体" w:cs="宋体"/>
          <w:b/>
          <w:bCs/>
          <w:sz w:val="24"/>
        </w:rPr>
      </w:pPr>
    </w:p>
    <w:p>
      <w:pPr>
        <w:spacing w:line="360" w:lineRule="auto"/>
        <w:jc w:val="right"/>
        <w:rPr>
          <w:rFonts w:hint="eastAsia" w:ascii="宋体" w:hAnsi="宋体" w:eastAsia="宋体" w:cs="宋体"/>
          <w:b/>
          <w:bCs/>
          <w:sz w:val="24"/>
        </w:rPr>
      </w:pPr>
    </w:p>
    <w:p>
      <w:pPr>
        <w:spacing w:line="360" w:lineRule="auto"/>
        <w:jc w:val="right"/>
        <w:rPr>
          <w:rFonts w:hint="eastAsia" w:ascii="宋体" w:hAnsi="宋体" w:eastAsia="宋体" w:cs="宋体"/>
          <w:b/>
          <w:bCs/>
          <w:sz w:val="24"/>
        </w:rPr>
      </w:pPr>
      <w:r>
        <w:rPr>
          <w:rFonts w:hint="eastAsia" w:ascii="宋体" w:hAnsi="宋体" w:eastAsia="宋体" w:cs="宋体"/>
          <w:b/>
          <w:bCs/>
          <w:sz w:val="24"/>
        </w:rPr>
        <w:t xml:space="preserve">                             </w:t>
      </w:r>
    </w:p>
    <w:p>
      <w:pPr>
        <w:jc w:val="center"/>
        <w:rPr>
          <w:rFonts w:hint="eastAsia" w:ascii="黑体" w:hAnsi="黑体" w:eastAsia="黑体" w:cs="黑体"/>
          <w:b/>
          <w:bCs/>
          <w:sz w:val="36"/>
          <w:szCs w:val="36"/>
          <w:lang w:eastAsia="zh-CN"/>
        </w:rPr>
      </w:pPr>
    </w:p>
    <w:p>
      <w:pPr>
        <w:ind w:firstLine="1084" w:firstLineChars="300"/>
        <w:jc w:val="both"/>
        <w:rPr>
          <w:rFonts w:hint="eastAsia" w:ascii="黑体" w:hAnsi="黑体" w:eastAsia="黑体" w:cs="黑体"/>
          <w:b/>
          <w:bCs/>
          <w:sz w:val="36"/>
          <w:szCs w:val="36"/>
          <w:lang w:eastAsia="zh-CN"/>
        </w:rPr>
      </w:pPr>
    </w:p>
    <w:p>
      <w:pPr>
        <w:ind w:firstLine="1084" w:firstLineChars="300"/>
        <w:jc w:val="both"/>
        <w:rPr>
          <w:rFonts w:hint="eastAsia" w:ascii="黑体" w:hAnsi="黑体" w:eastAsia="黑体" w:cs="黑体"/>
          <w:b/>
          <w:bCs/>
          <w:sz w:val="36"/>
          <w:szCs w:val="36"/>
          <w:lang w:eastAsia="zh-CN"/>
        </w:rPr>
      </w:pPr>
    </w:p>
    <w:p>
      <w:pPr>
        <w:ind w:firstLine="1084" w:firstLineChars="300"/>
        <w:jc w:val="both"/>
        <w:rPr>
          <w:rFonts w:hint="eastAsia" w:ascii="黑体" w:hAnsi="黑体" w:eastAsia="黑体" w:cs="黑体"/>
          <w:b/>
          <w:bCs/>
          <w:sz w:val="36"/>
          <w:szCs w:val="36"/>
          <w:lang w:eastAsia="zh-CN"/>
        </w:rPr>
      </w:pPr>
    </w:p>
    <w:p>
      <w:pPr>
        <w:ind w:firstLine="1084" w:firstLineChars="300"/>
        <w:jc w:val="both"/>
        <w:rPr>
          <w:rFonts w:hint="eastAsia" w:ascii="黑体" w:hAnsi="黑体" w:eastAsia="黑体" w:cs="黑体"/>
          <w:b/>
          <w:bCs/>
          <w:sz w:val="36"/>
          <w:szCs w:val="36"/>
          <w:lang w:eastAsia="zh-CN"/>
        </w:rPr>
      </w:pPr>
    </w:p>
    <w:p>
      <w:pPr>
        <w:ind w:firstLine="1084" w:firstLineChars="300"/>
        <w:jc w:val="both"/>
        <w:rPr>
          <w:rFonts w:hint="eastAsia" w:ascii="黑体" w:hAnsi="黑体" w:eastAsia="黑体" w:cs="黑体"/>
          <w:b/>
          <w:bCs/>
          <w:sz w:val="36"/>
          <w:szCs w:val="36"/>
          <w:lang w:eastAsia="zh-CN"/>
        </w:rPr>
      </w:pPr>
    </w:p>
    <w:p>
      <w:pPr>
        <w:ind w:firstLine="1084" w:firstLineChars="300"/>
        <w:jc w:val="both"/>
        <w:rPr>
          <w:rFonts w:hint="eastAsia" w:ascii="黑体" w:hAnsi="黑体" w:eastAsia="黑体" w:cs="黑体"/>
          <w:b/>
          <w:bCs/>
          <w:sz w:val="36"/>
          <w:szCs w:val="36"/>
          <w:lang w:eastAsia="zh-CN"/>
        </w:rPr>
      </w:pPr>
    </w:p>
    <w:p>
      <w:pPr>
        <w:ind w:firstLine="1084" w:firstLineChars="300"/>
        <w:jc w:val="both"/>
        <w:rPr>
          <w:rFonts w:hint="eastAsia" w:ascii="黑体" w:hAnsi="黑体" w:eastAsia="黑体" w:cs="黑体"/>
          <w:b/>
          <w:bCs/>
          <w:sz w:val="36"/>
          <w:szCs w:val="36"/>
          <w:lang w:eastAsia="zh-CN"/>
        </w:rPr>
      </w:pPr>
    </w:p>
    <w:p>
      <w:pPr>
        <w:ind w:firstLine="1084" w:firstLineChars="300"/>
        <w:jc w:val="both"/>
        <w:rPr>
          <w:rFonts w:hint="eastAsia" w:ascii="黑体" w:hAnsi="黑体" w:eastAsia="黑体" w:cs="黑体"/>
          <w:b/>
          <w:bCs/>
          <w:sz w:val="36"/>
          <w:szCs w:val="36"/>
          <w:lang w:eastAsia="zh-CN"/>
        </w:rPr>
      </w:pPr>
    </w:p>
    <w:p>
      <w:pPr>
        <w:ind w:firstLine="1807" w:firstLineChars="500"/>
        <w:jc w:val="both"/>
        <w:rPr>
          <w:rFonts w:hint="eastAsia" w:ascii="黑体" w:hAnsi="黑体" w:eastAsia="黑体" w:cs="黑体"/>
          <w:b/>
          <w:bCs/>
          <w:sz w:val="36"/>
          <w:szCs w:val="36"/>
          <w:lang w:eastAsia="zh-CN"/>
        </w:rPr>
      </w:pPr>
      <w:r>
        <w:rPr>
          <w:rFonts w:hint="eastAsia" w:ascii="黑体" w:hAnsi="黑体" w:eastAsia="黑体" w:cs="黑体"/>
          <w:b/>
          <w:bCs/>
          <w:sz w:val="36"/>
          <w:szCs w:val="36"/>
          <w:lang w:eastAsia="zh-CN"/>
        </w:rPr>
        <w:t>《婴幼儿照护》考核标准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p>
    <w:p>
      <w:pPr>
        <w:numPr>
          <w:ilvl w:val="0"/>
          <w:numId w:val="7"/>
        </w:numPr>
        <w:jc w:val="both"/>
        <w:rPr>
          <w:rFonts w:hint="eastAsia"/>
          <w:b/>
          <w:bCs/>
          <w:sz w:val="28"/>
          <w:szCs w:val="28"/>
          <w:lang w:val="en-US" w:eastAsia="zh-CN"/>
        </w:rPr>
      </w:pPr>
      <w:r>
        <w:rPr>
          <w:rFonts w:hint="eastAsia"/>
          <w:b/>
          <w:bCs/>
          <w:sz w:val="28"/>
          <w:szCs w:val="28"/>
          <w:lang w:val="en-US" w:eastAsia="zh-CN"/>
        </w:rPr>
        <w:t>考核目的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学生是否理解0-3岁婴儿生理特点、营养与喂哺、日常生活保健、疾病护理、伤害预防等方面的基本知识；系统了解0-3岁婴儿在认知、语言、动作、社会性与情感方面的心理发展特点；理解0-3岁婴儿保教指导课程的内涵和婴儿保育与教育指导课程设计的思路和实施基本要素。</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学生是否能够进行婴儿生长发育测量与评价、体格锻炼、婴儿喂养、婴儿辅食制作、婴儿衣着与沐浴、清洁和消毒、常用护理、常用急救方法等基本保育技能；能够对婴儿的认知、语言、动作、社会性与情感等的发展水平进行观察与评估技能，掌握相关教育活动的技术；掌握婴儿保教指导课程环节的流程，并能从婴儿的发展需要出发设计和实施早期保教指导活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学生是否能够进一步了解早期保教对儿童发展的重要意义，培养热爱婴幼儿、热爱婴幼儿保教工作的职业情感和态度。</w:t>
      </w:r>
    </w:p>
    <w:p>
      <w:pPr>
        <w:numPr>
          <w:ilvl w:val="0"/>
          <w:numId w:val="7"/>
        </w:numPr>
        <w:jc w:val="both"/>
        <w:rPr>
          <w:rFonts w:hint="eastAsia"/>
          <w:b/>
          <w:bCs/>
          <w:sz w:val="28"/>
          <w:szCs w:val="28"/>
          <w:lang w:val="en-US" w:eastAsia="zh-CN"/>
        </w:rPr>
      </w:pPr>
      <w:r>
        <w:rPr>
          <w:rFonts w:hint="eastAsia"/>
          <w:b/>
          <w:bCs/>
          <w:sz w:val="28"/>
          <w:szCs w:val="28"/>
          <w:lang w:val="en-US" w:eastAsia="zh-CN"/>
        </w:rPr>
        <w:t>考核方式与成绩评定</w:t>
      </w:r>
    </w:p>
    <w:tbl>
      <w:tblPr>
        <w:tblStyle w:val="3"/>
        <w:tblW w:w="882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7"/>
        <w:gridCol w:w="973"/>
        <w:gridCol w:w="1260"/>
        <w:gridCol w:w="851"/>
        <w:gridCol w:w="550"/>
        <w:gridCol w:w="440"/>
        <w:gridCol w:w="501"/>
        <w:gridCol w:w="2161"/>
        <w:gridCol w:w="10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jc w:val="center"/>
        </w:trPr>
        <w:tc>
          <w:tcPr>
            <w:tcW w:w="1007" w:type="dxa"/>
          </w:tcPr>
          <w:p>
            <w:pPr>
              <w:pStyle w:val="5"/>
              <w:spacing w:before="6"/>
              <w:rPr>
                <w:rFonts w:hint="eastAsia" w:ascii="宋体" w:hAnsi="宋体" w:eastAsia="宋体" w:cs="宋体"/>
                <w:b/>
                <w:sz w:val="24"/>
                <w:szCs w:val="24"/>
              </w:rPr>
            </w:pPr>
          </w:p>
          <w:p>
            <w:pPr>
              <w:pStyle w:val="5"/>
              <w:spacing w:before="1"/>
              <w:ind w:left="107"/>
              <w:rPr>
                <w:rFonts w:hint="eastAsia" w:ascii="宋体" w:hAnsi="宋体" w:eastAsia="宋体" w:cs="宋体"/>
                <w:sz w:val="24"/>
                <w:szCs w:val="24"/>
              </w:rPr>
            </w:pPr>
            <w:r>
              <w:rPr>
                <w:rFonts w:hint="eastAsia" w:ascii="宋体" w:hAnsi="宋体" w:eastAsia="宋体" w:cs="宋体"/>
                <w:sz w:val="24"/>
                <w:szCs w:val="24"/>
              </w:rPr>
              <w:t>序号</w:t>
            </w:r>
          </w:p>
        </w:tc>
        <w:tc>
          <w:tcPr>
            <w:tcW w:w="973" w:type="dxa"/>
          </w:tcPr>
          <w:p>
            <w:pPr>
              <w:pStyle w:val="5"/>
              <w:spacing w:before="84"/>
              <w:ind w:left="108"/>
              <w:rPr>
                <w:rFonts w:hint="eastAsia" w:ascii="宋体" w:hAnsi="宋体" w:eastAsia="宋体" w:cs="宋体"/>
                <w:sz w:val="24"/>
                <w:szCs w:val="24"/>
              </w:rPr>
            </w:pPr>
            <w:r>
              <w:rPr>
                <w:rFonts w:hint="eastAsia" w:ascii="宋体" w:hAnsi="宋体" w:eastAsia="宋体" w:cs="宋体"/>
                <w:spacing w:val="-1"/>
                <w:sz w:val="24"/>
                <w:szCs w:val="24"/>
              </w:rPr>
              <w:t>考核</w:t>
            </w:r>
          </w:p>
          <w:p>
            <w:pPr>
              <w:pStyle w:val="5"/>
              <w:spacing w:before="99" w:line="274" w:lineRule="exact"/>
              <w:ind w:left="108"/>
              <w:rPr>
                <w:rFonts w:hint="eastAsia" w:ascii="宋体" w:hAnsi="宋体" w:eastAsia="宋体" w:cs="宋体"/>
                <w:sz w:val="24"/>
                <w:szCs w:val="24"/>
              </w:rPr>
            </w:pPr>
            <w:r>
              <w:rPr>
                <w:rFonts w:hint="eastAsia" w:ascii="宋体" w:hAnsi="宋体" w:eastAsia="宋体" w:cs="宋体"/>
                <w:spacing w:val="-1"/>
                <w:sz w:val="24"/>
                <w:szCs w:val="24"/>
              </w:rPr>
              <w:t>类型</w:t>
            </w:r>
          </w:p>
        </w:tc>
        <w:tc>
          <w:tcPr>
            <w:tcW w:w="1260" w:type="dxa"/>
          </w:tcPr>
          <w:p>
            <w:pPr>
              <w:pStyle w:val="5"/>
              <w:spacing w:before="6"/>
              <w:rPr>
                <w:rFonts w:hint="eastAsia" w:ascii="宋体" w:hAnsi="宋体" w:eastAsia="宋体" w:cs="宋体"/>
                <w:b/>
                <w:sz w:val="24"/>
                <w:szCs w:val="24"/>
              </w:rPr>
            </w:pPr>
          </w:p>
          <w:p>
            <w:pPr>
              <w:pStyle w:val="5"/>
              <w:spacing w:before="1"/>
              <w:ind w:left="107"/>
              <w:rPr>
                <w:rFonts w:hint="eastAsia" w:ascii="宋体" w:hAnsi="宋体" w:eastAsia="宋体" w:cs="宋体"/>
                <w:sz w:val="24"/>
                <w:szCs w:val="24"/>
              </w:rPr>
            </w:pPr>
            <w:r>
              <w:rPr>
                <w:rFonts w:hint="eastAsia" w:ascii="宋体" w:hAnsi="宋体" w:eastAsia="宋体" w:cs="宋体"/>
                <w:sz w:val="24"/>
                <w:szCs w:val="24"/>
              </w:rPr>
              <w:t>考核方式</w:t>
            </w:r>
          </w:p>
        </w:tc>
        <w:tc>
          <w:tcPr>
            <w:tcW w:w="2342" w:type="dxa"/>
            <w:gridSpan w:val="4"/>
          </w:tcPr>
          <w:p>
            <w:pPr>
              <w:pStyle w:val="5"/>
              <w:spacing w:before="6"/>
              <w:rPr>
                <w:rFonts w:hint="eastAsia" w:ascii="宋体" w:hAnsi="宋体" w:eastAsia="宋体" w:cs="宋体"/>
                <w:b/>
                <w:sz w:val="24"/>
                <w:szCs w:val="24"/>
              </w:rPr>
            </w:pPr>
          </w:p>
          <w:p>
            <w:pPr>
              <w:pStyle w:val="5"/>
              <w:spacing w:before="1"/>
              <w:ind w:left="546"/>
              <w:rPr>
                <w:rFonts w:hint="eastAsia" w:ascii="宋体" w:hAnsi="宋体" w:eastAsia="宋体" w:cs="宋体"/>
                <w:sz w:val="24"/>
                <w:szCs w:val="24"/>
              </w:rPr>
            </w:pPr>
            <w:r>
              <w:rPr>
                <w:rFonts w:hint="eastAsia" w:ascii="宋体" w:hAnsi="宋体" w:eastAsia="宋体" w:cs="宋体"/>
                <w:sz w:val="24"/>
                <w:szCs w:val="24"/>
              </w:rPr>
              <w:t>考核内容</w:t>
            </w:r>
          </w:p>
        </w:tc>
        <w:tc>
          <w:tcPr>
            <w:tcW w:w="2161" w:type="dxa"/>
          </w:tcPr>
          <w:p>
            <w:pPr>
              <w:pStyle w:val="5"/>
              <w:spacing w:before="6"/>
              <w:rPr>
                <w:rFonts w:hint="eastAsia" w:ascii="宋体" w:hAnsi="宋体" w:eastAsia="宋体" w:cs="宋体"/>
                <w:b/>
                <w:sz w:val="24"/>
                <w:szCs w:val="24"/>
              </w:rPr>
            </w:pPr>
          </w:p>
          <w:p>
            <w:pPr>
              <w:pStyle w:val="5"/>
              <w:spacing w:before="1"/>
              <w:ind w:left="544"/>
              <w:rPr>
                <w:rFonts w:hint="eastAsia" w:ascii="宋体" w:hAnsi="宋体" w:eastAsia="宋体" w:cs="宋体"/>
                <w:sz w:val="24"/>
                <w:szCs w:val="24"/>
              </w:rPr>
            </w:pPr>
            <w:r>
              <w:rPr>
                <w:rFonts w:hint="eastAsia" w:ascii="宋体" w:hAnsi="宋体" w:eastAsia="宋体" w:cs="宋体"/>
                <w:sz w:val="24"/>
                <w:szCs w:val="24"/>
              </w:rPr>
              <w:t>考核标准</w:t>
            </w:r>
          </w:p>
        </w:tc>
        <w:tc>
          <w:tcPr>
            <w:tcW w:w="1081" w:type="dxa"/>
          </w:tcPr>
          <w:p>
            <w:pPr>
              <w:pStyle w:val="5"/>
              <w:spacing w:before="6"/>
              <w:rPr>
                <w:rFonts w:hint="eastAsia" w:ascii="宋体" w:hAnsi="宋体" w:eastAsia="宋体" w:cs="宋体"/>
                <w:b/>
                <w:sz w:val="24"/>
                <w:szCs w:val="24"/>
              </w:rPr>
            </w:pPr>
          </w:p>
          <w:p>
            <w:pPr>
              <w:pStyle w:val="5"/>
              <w:spacing w:before="1"/>
              <w:ind w:left="104" w:right="-15"/>
              <w:rPr>
                <w:rFonts w:hint="eastAsia" w:ascii="宋体" w:hAnsi="宋体" w:eastAsia="宋体" w:cs="宋体"/>
                <w:sz w:val="24"/>
                <w:szCs w:val="24"/>
              </w:rPr>
            </w:pPr>
            <w:r>
              <w:rPr>
                <w:rFonts w:hint="eastAsia" w:ascii="宋体" w:hAnsi="宋体" w:eastAsia="宋体" w:cs="宋体"/>
                <w:spacing w:val="-9"/>
                <w:sz w:val="24"/>
                <w:szCs w:val="24"/>
              </w:rPr>
              <w:t>权重</w:t>
            </w:r>
            <w:r>
              <w:rPr>
                <w:rFonts w:hint="eastAsia" w:ascii="宋体" w:hAnsi="宋体" w:eastAsia="宋体" w:cs="宋体"/>
                <w:spacing w:val="-6"/>
                <w:sz w:val="24"/>
                <w:szCs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jc w:val="center"/>
        </w:trPr>
        <w:tc>
          <w:tcPr>
            <w:tcW w:w="1007" w:type="dxa"/>
            <w:vMerge w:val="restart"/>
          </w:tcPr>
          <w:p>
            <w:pPr>
              <w:pStyle w:val="5"/>
              <w:spacing w:before="1"/>
              <w:ind w:left="107"/>
              <w:rPr>
                <w:rFonts w:hint="eastAsia" w:ascii="宋体" w:hAnsi="宋体" w:eastAsia="宋体" w:cs="宋体"/>
                <w:sz w:val="24"/>
                <w:szCs w:val="24"/>
              </w:rPr>
            </w:pPr>
          </w:p>
          <w:p>
            <w:pPr>
              <w:pStyle w:val="5"/>
              <w:spacing w:before="1"/>
              <w:ind w:left="107"/>
              <w:rPr>
                <w:rFonts w:hint="eastAsia" w:ascii="宋体" w:hAnsi="宋体" w:eastAsia="宋体" w:cs="宋体"/>
                <w:sz w:val="24"/>
                <w:szCs w:val="24"/>
              </w:rPr>
            </w:pPr>
          </w:p>
          <w:p>
            <w:pPr>
              <w:pStyle w:val="5"/>
              <w:spacing w:before="1"/>
              <w:ind w:left="107"/>
              <w:rPr>
                <w:rFonts w:hint="eastAsia" w:ascii="宋体" w:hAnsi="宋体" w:eastAsia="宋体" w:cs="宋体"/>
                <w:sz w:val="24"/>
                <w:szCs w:val="24"/>
              </w:rPr>
            </w:pPr>
          </w:p>
          <w:p>
            <w:pPr>
              <w:pStyle w:val="5"/>
              <w:spacing w:before="1"/>
              <w:ind w:left="107"/>
              <w:rPr>
                <w:rFonts w:hint="eastAsia" w:ascii="宋体" w:hAnsi="宋体" w:eastAsia="宋体" w:cs="宋体"/>
                <w:sz w:val="24"/>
                <w:szCs w:val="24"/>
              </w:rPr>
            </w:pPr>
          </w:p>
          <w:p>
            <w:pPr>
              <w:pStyle w:val="5"/>
              <w:spacing w:before="1"/>
              <w:ind w:left="107"/>
              <w:rPr>
                <w:rFonts w:hint="eastAsia" w:ascii="宋体" w:hAnsi="宋体" w:eastAsia="宋体" w:cs="宋体"/>
                <w:sz w:val="24"/>
                <w:szCs w:val="24"/>
              </w:rPr>
            </w:pPr>
          </w:p>
          <w:p>
            <w:pPr>
              <w:pStyle w:val="5"/>
              <w:spacing w:before="1"/>
              <w:ind w:left="107"/>
              <w:rPr>
                <w:rFonts w:hint="eastAsia" w:ascii="宋体" w:hAnsi="宋体" w:eastAsia="宋体" w:cs="宋体"/>
                <w:sz w:val="24"/>
                <w:szCs w:val="24"/>
              </w:rPr>
            </w:pPr>
            <w:r>
              <w:rPr>
                <w:rFonts w:hint="eastAsia" w:ascii="宋体" w:hAnsi="宋体" w:eastAsia="宋体" w:cs="宋体"/>
                <w:sz w:val="24"/>
                <w:szCs w:val="24"/>
              </w:rPr>
              <w:t>1</w:t>
            </w:r>
          </w:p>
        </w:tc>
        <w:tc>
          <w:tcPr>
            <w:tcW w:w="973" w:type="dxa"/>
            <w:vMerge w:val="restart"/>
          </w:tcPr>
          <w:p>
            <w:pPr>
              <w:pStyle w:val="5"/>
              <w:spacing w:before="1"/>
              <w:ind w:left="107"/>
              <w:rPr>
                <w:rFonts w:hint="eastAsia" w:ascii="宋体" w:hAnsi="宋体" w:eastAsia="宋体" w:cs="宋体"/>
                <w:sz w:val="24"/>
                <w:szCs w:val="24"/>
              </w:rPr>
            </w:pPr>
          </w:p>
          <w:p>
            <w:pPr>
              <w:pStyle w:val="5"/>
              <w:spacing w:before="1"/>
              <w:ind w:left="107"/>
              <w:rPr>
                <w:rFonts w:hint="eastAsia" w:ascii="宋体" w:hAnsi="宋体" w:eastAsia="宋体" w:cs="宋体"/>
                <w:sz w:val="24"/>
                <w:szCs w:val="24"/>
              </w:rPr>
            </w:pPr>
          </w:p>
          <w:p>
            <w:pPr>
              <w:pStyle w:val="5"/>
              <w:spacing w:before="1"/>
              <w:ind w:left="107"/>
              <w:rPr>
                <w:rFonts w:hint="eastAsia" w:ascii="宋体" w:hAnsi="宋体" w:eastAsia="宋体" w:cs="宋体"/>
                <w:sz w:val="24"/>
                <w:szCs w:val="24"/>
              </w:rPr>
            </w:pPr>
          </w:p>
          <w:p>
            <w:pPr>
              <w:pStyle w:val="5"/>
              <w:spacing w:before="1"/>
              <w:ind w:left="107"/>
              <w:rPr>
                <w:rFonts w:hint="eastAsia" w:ascii="宋体" w:hAnsi="宋体" w:eastAsia="宋体" w:cs="宋体"/>
                <w:sz w:val="24"/>
                <w:szCs w:val="24"/>
              </w:rPr>
            </w:pPr>
          </w:p>
          <w:p>
            <w:pPr>
              <w:pStyle w:val="5"/>
              <w:spacing w:before="1"/>
              <w:ind w:left="107"/>
              <w:rPr>
                <w:rFonts w:hint="eastAsia" w:ascii="宋体" w:hAnsi="宋体" w:eastAsia="宋体" w:cs="宋体"/>
                <w:sz w:val="24"/>
                <w:szCs w:val="24"/>
              </w:rPr>
            </w:pPr>
            <w:r>
              <w:rPr>
                <w:rFonts w:hint="eastAsia" w:ascii="宋体" w:hAnsi="宋体" w:eastAsia="宋体" w:cs="宋体"/>
                <w:sz w:val="24"/>
                <w:szCs w:val="24"/>
              </w:rPr>
              <w:t>形成性考核</w:t>
            </w:r>
          </w:p>
        </w:tc>
        <w:tc>
          <w:tcPr>
            <w:tcW w:w="1260" w:type="dxa"/>
          </w:tcPr>
          <w:p>
            <w:pPr>
              <w:pStyle w:val="5"/>
              <w:spacing w:before="1"/>
              <w:ind w:left="107"/>
              <w:rPr>
                <w:rFonts w:hint="eastAsia" w:ascii="宋体" w:hAnsi="宋体" w:eastAsia="宋体" w:cs="宋体"/>
                <w:sz w:val="24"/>
                <w:szCs w:val="24"/>
              </w:rPr>
            </w:pPr>
          </w:p>
          <w:p>
            <w:pPr>
              <w:pStyle w:val="5"/>
              <w:spacing w:before="1"/>
              <w:ind w:left="107"/>
              <w:rPr>
                <w:rFonts w:hint="eastAsia" w:ascii="宋体" w:hAnsi="宋体" w:eastAsia="宋体" w:cs="宋体"/>
                <w:sz w:val="24"/>
                <w:szCs w:val="24"/>
              </w:rPr>
            </w:pPr>
            <w:r>
              <w:rPr>
                <w:rFonts w:hint="eastAsia" w:ascii="宋体" w:hAnsi="宋体" w:eastAsia="宋体" w:cs="宋体"/>
                <w:sz w:val="24"/>
                <w:szCs w:val="24"/>
              </w:rPr>
              <w:t>素质考核</w:t>
            </w:r>
          </w:p>
        </w:tc>
        <w:tc>
          <w:tcPr>
            <w:tcW w:w="2342" w:type="dxa"/>
            <w:gridSpan w:val="4"/>
          </w:tcPr>
          <w:p>
            <w:pPr>
              <w:pStyle w:val="5"/>
              <w:spacing w:before="1"/>
              <w:ind w:left="107"/>
              <w:rPr>
                <w:rFonts w:hint="eastAsia" w:ascii="宋体" w:hAnsi="宋体" w:eastAsia="宋体" w:cs="宋体"/>
                <w:sz w:val="24"/>
                <w:szCs w:val="24"/>
              </w:rPr>
            </w:pPr>
            <w:r>
              <w:rPr>
                <w:rFonts w:hint="eastAsia" w:ascii="宋体" w:hAnsi="宋体" w:eastAsia="宋体" w:cs="宋体"/>
                <w:sz w:val="24"/>
                <w:szCs w:val="24"/>
              </w:rPr>
              <w:t>考勤、学习态度、职业道德</w:t>
            </w:r>
          </w:p>
        </w:tc>
        <w:tc>
          <w:tcPr>
            <w:tcW w:w="2161" w:type="dxa"/>
          </w:tcPr>
          <w:p>
            <w:pPr>
              <w:pStyle w:val="5"/>
              <w:spacing w:before="1"/>
              <w:ind w:left="107"/>
              <w:rPr>
                <w:rFonts w:hint="eastAsia" w:ascii="宋体" w:hAnsi="宋体" w:eastAsia="宋体" w:cs="宋体"/>
                <w:sz w:val="24"/>
                <w:szCs w:val="24"/>
              </w:rPr>
            </w:pPr>
          </w:p>
          <w:p>
            <w:pPr>
              <w:pStyle w:val="5"/>
              <w:spacing w:before="1"/>
              <w:ind w:left="107"/>
              <w:rPr>
                <w:rFonts w:hint="eastAsia" w:ascii="宋体" w:hAnsi="宋体" w:eastAsia="宋体" w:cs="宋体"/>
                <w:sz w:val="24"/>
                <w:szCs w:val="24"/>
              </w:rPr>
            </w:pPr>
            <w:r>
              <w:rPr>
                <w:rFonts w:hint="eastAsia" w:ascii="宋体" w:hAnsi="宋体" w:eastAsia="宋体" w:cs="宋体"/>
                <w:sz w:val="24"/>
                <w:szCs w:val="24"/>
              </w:rPr>
              <w:t>依据平时记录</w:t>
            </w:r>
          </w:p>
        </w:tc>
        <w:tc>
          <w:tcPr>
            <w:tcW w:w="1081" w:type="dxa"/>
          </w:tcPr>
          <w:p>
            <w:pPr>
              <w:pStyle w:val="5"/>
              <w:spacing w:before="1"/>
              <w:ind w:left="107"/>
              <w:rPr>
                <w:rFonts w:hint="eastAsia" w:ascii="宋体" w:hAnsi="宋体" w:eastAsia="宋体" w:cs="宋体"/>
                <w:sz w:val="24"/>
                <w:szCs w:val="24"/>
              </w:rPr>
            </w:pPr>
          </w:p>
          <w:p>
            <w:pPr>
              <w:pStyle w:val="5"/>
              <w:spacing w:before="1"/>
              <w:ind w:firstLine="240" w:firstLineChars="100"/>
              <w:rPr>
                <w:rFonts w:hint="eastAsia" w:ascii="宋体" w:hAnsi="宋体" w:eastAsia="宋体" w:cs="宋体"/>
                <w:sz w:val="24"/>
                <w:szCs w:val="24"/>
              </w:rPr>
            </w:pPr>
            <w:r>
              <w:rPr>
                <w:rFonts w:hint="eastAsia" w:ascii="宋体" w:hAnsi="宋体" w:eastAsia="宋体" w:cs="宋体"/>
                <w:sz w:val="24"/>
                <w:szCs w:val="24"/>
              </w:rPr>
              <w:t>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jc w:val="center"/>
        </w:trPr>
        <w:tc>
          <w:tcPr>
            <w:tcW w:w="1007" w:type="dxa"/>
            <w:vMerge w:val="continue"/>
            <w:tcBorders>
              <w:top w:val="nil"/>
            </w:tcBorders>
          </w:tcPr>
          <w:p>
            <w:pPr>
              <w:rPr>
                <w:rFonts w:hint="eastAsia" w:ascii="宋体" w:hAnsi="宋体" w:eastAsia="宋体" w:cs="宋体"/>
                <w:kern w:val="2"/>
                <w:sz w:val="24"/>
                <w:szCs w:val="24"/>
                <w:lang w:val="zh-CN" w:eastAsia="zh-CN" w:bidi="zh-CN"/>
              </w:rPr>
            </w:pPr>
          </w:p>
        </w:tc>
        <w:tc>
          <w:tcPr>
            <w:tcW w:w="973" w:type="dxa"/>
            <w:vMerge w:val="continue"/>
            <w:tcBorders>
              <w:top w:val="nil"/>
            </w:tcBorders>
          </w:tcPr>
          <w:p>
            <w:pPr>
              <w:rPr>
                <w:rFonts w:hint="eastAsia" w:ascii="宋体" w:hAnsi="宋体" w:eastAsia="宋体" w:cs="宋体"/>
                <w:kern w:val="2"/>
                <w:sz w:val="24"/>
                <w:szCs w:val="24"/>
                <w:lang w:val="zh-CN" w:eastAsia="zh-CN" w:bidi="zh-CN"/>
              </w:rPr>
            </w:pPr>
          </w:p>
        </w:tc>
        <w:tc>
          <w:tcPr>
            <w:tcW w:w="1260" w:type="dxa"/>
          </w:tcPr>
          <w:p>
            <w:pPr>
              <w:pStyle w:val="5"/>
              <w:spacing w:before="1" w:line="380" w:lineRule="exact"/>
              <w:ind w:left="107" w:right="96"/>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平时（ 期中）测验</w:t>
            </w:r>
          </w:p>
        </w:tc>
        <w:tc>
          <w:tcPr>
            <w:tcW w:w="2342" w:type="dxa"/>
            <w:gridSpan w:val="4"/>
          </w:tcPr>
          <w:p>
            <w:pPr>
              <w:pStyle w:val="5"/>
              <w:spacing w:before="1" w:line="380" w:lineRule="exact"/>
              <w:ind w:left="107" w:right="98"/>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单元或阶段性知识点与能力点</w:t>
            </w:r>
          </w:p>
        </w:tc>
        <w:tc>
          <w:tcPr>
            <w:tcW w:w="2161" w:type="dxa"/>
          </w:tcPr>
          <w:p>
            <w:pPr>
              <w:pStyle w:val="5"/>
              <w:spacing w:before="5"/>
              <w:rPr>
                <w:rFonts w:hint="eastAsia" w:ascii="宋体" w:hAnsi="宋体" w:eastAsia="宋体" w:cs="宋体"/>
                <w:kern w:val="2"/>
                <w:sz w:val="24"/>
                <w:szCs w:val="24"/>
                <w:lang w:val="zh-CN" w:eastAsia="zh-CN" w:bidi="zh-CN"/>
              </w:rPr>
            </w:pPr>
          </w:p>
          <w:p>
            <w:pPr>
              <w:pStyle w:val="5"/>
              <w:ind w:left="105"/>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灵活安排</w:t>
            </w:r>
          </w:p>
        </w:tc>
        <w:tc>
          <w:tcPr>
            <w:tcW w:w="1081" w:type="dxa"/>
          </w:tcPr>
          <w:p>
            <w:pPr>
              <w:pStyle w:val="5"/>
              <w:spacing w:before="5"/>
              <w:rPr>
                <w:rFonts w:hint="eastAsia" w:ascii="宋体" w:hAnsi="宋体" w:eastAsia="宋体" w:cs="宋体"/>
                <w:kern w:val="2"/>
                <w:sz w:val="24"/>
                <w:szCs w:val="24"/>
                <w:lang w:val="zh-CN" w:eastAsia="zh-CN" w:bidi="zh-CN"/>
              </w:rPr>
            </w:pPr>
          </w:p>
          <w:p>
            <w:pPr>
              <w:pStyle w:val="5"/>
              <w:ind w:right="402" w:firstLine="240" w:firstLineChars="100"/>
              <w:jc w:val="both"/>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9" w:hRule="atLeast"/>
          <w:jc w:val="center"/>
        </w:trPr>
        <w:tc>
          <w:tcPr>
            <w:tcW w:w="1007" w:type="dxa"/>
            <w:vMerge w:val="continue"/>
            <w:tcBorders>
              <w:top w:val="nil"/>
            </w:tcBorders>
          </w:tcPr>
          <w:p>
            <w:pPr>
              <w:rPr>
                <w:rFonts w:hint="eastAsia" w:ascii="宋体" w:hAnsi="宋体" w:eastAsia="宋体" w:cs="宋体"/>
                <w:kern w:val="2"/>
                <w:sz w:val="24"/>
                <w:szCs w:val="24"/>
                <w:lang w:val="zh-CN" w:eastAsia="zh-CN" w:bidi="zh-CN"/>
              </w:rPr>
            </w:pPr>
          </w:p>
        </w:tc>
        <w:tc>
          <w:tcPr>
            <w:tcW w:w="973" w:type="dxa"/>
            <w:vMerge w:val="continue"/>
            <w:tcBorders>
              <w:top w:val="nil"/>
            </w:tcBorders>
          </w:tcPr>
          <w:p>
            <w:pPr>
              <w:rPr>
                <w:rFonts w:hint="eastAsia" w:ascii="宋体" w:hAnsi="宋体" w:eastAsia="宋体" w:cs="宋体"/>
                <w:kern w:val="2"/>
                <w:sz w:val="24"/>
                <w:szCs w:val="24"/>
                <w:lang w:val="zh-CN" w:eastAsia="zh-CN" w:bidi="zh-CN"/>
              </w:rPr>
            </w:pPr>
          </w:p>
        </w:tc>
        <w:tc>
          <w:tcPr>
            <w:tcW w:w="1260" w:type="dxa"/>
          </w:tcPr>
          <w:p>
            <w:pPr>
              <w:pStyle w:val="5"/>
              <w:rPr>
                <w:rFonts w:hint="eastAsia" w:ascii="宋体" w:hAnsi="宋体" w:eastAsia="宋体" w:cs="宋体"/>
                <w:kern w:val="2"/>
                <w:sz w:val="24"/>
                <w:szCs w:val="24"/>
                <w:lang w:val="zh-CN" w:eastAsia="zh-CN" w:bidi="zh-CN"/>
              </w:rPr>
            </w:pPr>
          </w:p>
          <w:p>
            <w:pPr>
              <w:pStyle w:val="5"/>
              <w:spacing w:before="181"/>
              <w:ind w:left="107"/>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作业</w:t>
            </w:r>
          </w:p>
        </w:tc>
        <w:tc>
          <w:tcPr>
            <w:tcW w:w="2342" w:type="dxa"/>
            <w:gridSpan w:val="4"/>
          </w:tcPr>
          <w:p>
            <w:pPr>
              <w:pStyle w:val="5"/>
              <w:rPr>
                <w:rFonts w:hint="eastAsia" w:ascii="宋体" w:hAnsi="宋体" w:eastAsia="宋体" w:cs="宋体"/>
                <w:kern w:val="2"/>
                <w:sz w:val="24"/>
                <w:szCs w:val="24"/>
                <w:lang w:val="zh-CN" w:eastAsia="zh-CN" w:bidi="zh-CN"/>
              </w:rPr>
            </w:pPr>
          </w:p>
          <w:p>
            <w:pPr>
              <w:pStyle w:val="5"/>
              <w:spacing w:before="181"/>
              <w:ind w:left="107"/>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课外作业完成勤快</w:t>
            </w:r>
          </w:p>
        </w:tc>
        <w:tc>
          <w:tcPr>
            <w:tcW w:w="2161" w:type="dxa"/>
          </w:tcPr>
          <w:p>
            <w:pPr>
              <w:pStyle w:val="5"/>
              <w:spacing w:before="84" w:line="324" w:lineRule="auto"/>
              <w:ind w:left="105" w:right="41"/>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根据作业批改、实训过程观察与记录综</w:t>
            </w:r>
          </w:p>
          <w:p>
            <w:pPr>
              <w:pStyle w:val="5"/>
              <w:spacing w:line="274" w:lineRule="exact"/>
              <w:ind w:left="105"/>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合评定</w:t>
            </w:r>
          </w:p>
        </w:tc>
        <w:tc>
          <w:tcPr>
            <w:tcW w:w="1081" w:type="dxa"/>
          </w:tcPr>
          <w:p>
            <w:pPr>
              <w:pStyle w:val="5"/>
              <w:rPr>
                <w:rFonts w:hint="eastAsia" w:ascii="宋体" w:hAnsi="宋体" w:eastAsia="宋体" w:cs="宋体"/>
                <w:kern w:val="2"/>
                <w:sz w:val="24"/>
                <w:szCs w:val="24"/>
                <w:lang w:val="zh-CN" w:eastAsia="zh-CN" w:bidi="zh-CN"/>
              </w:rPr>
            </w:pPr>
          </w:p>
          <w:p>
            <w:pPr>
              <w:pStyle w:val="5"/>
              <w:spacing w:before="181"/>
              <w:ind w:right="402" w:firstLine="240" w:firstLineChars="100"/>
              <w:jc w:val="both"/>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jc w:val="center"/>
        </w:trPr>
        <w:tc>
          <w:tcPr>
            <w:tcW w:w="1007" w:type="dxa"/>
            <w:vMerge w:val="continue"/>
            <w:tcBorders>
              <w:top w:val="nil"/>
            </w:tcBorders>
          </w:tcPr>
          <w:p>
            <w:pPr>
              <w:rPr>
                <w:rFonts w:hint="eastAsia" w:ascii="宋体" w:hAnsi="宋体" w:eastAsia="宋体" w:cs="宋体"/>
                <w:kern w:val="2"/>
                <w:sz w:val="24"/>
                <w:szCs w:val="24"/>
                <w:lang w:val="zh-CN" w:eastAsia="zh-CN" w:bidi="zh-CN"/>
              </w:rPr>
            </w:pPr>
          </w:p>
        </w:tc>
        <w:tc>
          <w:tcPr>
            <w:tcW w:w="973" w:type="dxa"/>
            <w:vMerge w:val="continue"/>
            <w:tcBorders>
              <w:top w:val="nil"/>
            </w:tcBorders>
          </w:tcPr>
          <w:p>
            <w:pPr>
              <w:rPr>
                <w:rFonts w:hint="eastAsia" w:ascii="宋体" w:hAnsi="宋体" w:eastAsia="宋体" w:cs="宋体"/>
                <w:kern w:val="2"/>
                <w:sz w:val="24"/>
                <w:szCs w:val="24"/>
                <w:lang w:val="zh-CN" w:eastAsia="zh-CN" w:bidi="zh-CN"/>
              </w:rPr>
            </w:pPr>
          </w:p>
        </w:tc>
        <w:tc>
          <w:tcPr>
            <w:tcW w:w="1260" w:type="dxa"/>
            <w:tcBorders>
              <w:right w:val="nil"/>
            </w:tcBorders>
          </w:tcPr>
          <w:p>
            <w:pPr>
              <w:pStyle w:val="5"/>
              <w:rPr>
                <w:rFonts w:hint="eastAsia" w:ascii="宋体" w:hAnsi="宋体" w:eastAsia="宋体" w:cs="宋体"/>
                <w:kern w:val="2"/>
                <w:sz w:val="24"/>
                <w:szCs w:val="24"/>
                <w:lang w:val="zh-CN" w:eastAsia="zh-CN" w:bidi="zh-CN"/>
              </w:rPr>
            </w:pPr>
          </w:p>
        </w:tc>
        <w:tc>
          <w:tcPr>
            <w:tcW w:w="851" w:type="dxa"/>
            <w:tcBorders>
              <w:left w:val="nil"/>
              <w:right w:val="nil"/>
            </w:tcBorders>
          </w:tcPr>
          <w:p>
            <w:pPr>
              <w:pStyle w:val="5"/>
              <w:rPr>
                <w:rFonts w:hint="eastAsia" w:ascii="宋体" w:hAnsi="宋体" w:eastAsia="宋体" w:cs="宋体"/>
                <w:kern w:val="2"/>
                <w:sz w:val="24"/>
                <w:szCs w:val="24"/>
                <w:lang w:val="zh-CN" w:eastAsia="zh-CN" w:bidi="zh-CN"/>
              </w:rPr>
            </w:pPr>
          </w:p>
        </w:tc>
        <w:tc>
          <w:tcPr>
            <w:tcW w:w="550" w:type="dxa"/>
            <w:tcBorders>
              <w:left w:val="nil"/>
              <w:right w:val="nil"/>
            </w:tcBorders>
          </w:tcPr>
          <w:p>
            <w:pPr>
              <w:pStyle w:val="5"/>
              <w:rPr>
                <w:rFonts w:hint="eastAsia" w:ascii="宋体" w:hAnsi="宋体" w:eastAsia="宋体" w:cs="宋体"/>
                <w:kern w:val="2"/>
                <w:sz w:val="24"/>
                <w:szCs w:val="24"/>
                <w:lang w:val="zh-CN" w:eastAsia="zh-CN" w:bidi="zh-CN"/>
              </w:rPr>
            </w:pPr>
          </w:p>
        </w:tc>
        <w:tc>
          <w:tcPr>
            <w:tcW w:w="440" w:type="dxa"/>
            <w:tcBorders>
              <w:left w:val="nil"/>
              <w:right w:val="nil"/>
            </w:tcBorders>
          </w:tcPr>
          <w:p>
            <w:pPr>
              <w:pStyle w:val="5"/>
              <w:spacing w:before="85" w:line="275" w:lineRule="exact"/>
              <w:ind w:left="113"/>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小</w:t>
            </w:r>
          </w:p>
        </w:tc>
        <w:tc>
          <w:tcPr>
            <w:tcW w:w="501" w:type="dxa"/>
            <w:tcBorders>
              <w:left w:val="nil"/>
              <w:right w:val="nil"/>
            </w:tcBorders>
          </w:tcPr>
          <w:p>
            <w:pPr>
              <w:pStyle w:val="5"/>
              <w:spacing w:before="85" w:line="275" w:lineRule="exact"/>
              <w:ind w:left="112"/>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计</w:t>
            </w:r>
          </w:p>
        </w:tc>
        <w:tc>
          <w:tcPr>
            <w:tcW w:w="2161" w:type="dxa"/>
            <w:tcBorders>
              <w:left w:val="nil"/>
            </w:tcBorders>
          </w:tcPr>
          <w:p>
            <w:pPr>
              <w:pStyle w:val="5"/>
              <w:rPr>
                <w:rFonts w:hint="eastAsia" w:ascii="宋体" w:hAnsi="宋体" w:eastAsia="宋体" w:cs="宋体"/>
                <w:kern w:val="2"/>
                <w:sz w:val="24"/>
                <w:szCs w:val="24"/>
                <w:lang w:val="zh-CN" w:eastAsia="zh-CN" w:bidi="zh-CN"/>
              </w:rPr>
            </w:pPr>
          </w:p>
        </w:tc>
        <w:tc>
          <w:tcPr>
            <w:tcW w:w="1081" w:type="dxa"/>
          </w:tcPr>
          <w:p>
            <w:pPr>
              <w:pStyle w:val="5"/>
              <w:spacing w:before="85" w:line="275" w:lineRule="exact"/>
              <w:ind w:right="402" w:firstLine="240" w:firstLineChars="100"/>
              <w:jc w:val="both"/>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0" w:hRule="atLeast"/>
          <w:jc w:val="center"/>
        </w:trPr>
        <w:tc>
          <w:tcPr>
            <w:tcW w:w="1007" w:type="dxa"/>
          </w:tcPr>
          <w:p>
            <w:pPr>
              <w:pStyle w:val="5"/>
              <w:spacing w:before="1"/>
              <w:ind w:left="107"/>
              <w:rPr>
                <w:rFonts w:hint="eastAsia" w:ascii="宋体" w:hAnsi="宋体" w:eastAsia="宋体" w:cs="宋体"/>
                <w:kern w:val="2"/>
                <w:sz w:val="24"/>
                <w:szCs w:val="24"/>
                <w:lang w:val="zh-CN" w:eastAsia="zh-CN" w:bidi="zh-CN"/>
              </w:rPr>
            </w:pPr>
          </w:p>
          <w:p>
            <w:pPr>
              <w:pStyle w:val="5"/>
              <w:spacing w:before="1"/>
              <w:ind w:left="107"/>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2</w:t>
            </w:r>
          </w:p>
        </w:tc>
        <w:tc>
          <w:tcPr>
            <w:tcW w:w="973" w:type="dxa"/>
          </w:tcPr>
          <w:p>
            <w:pPr>
              <w:pStyle w:val="5"/>
              <w:spacing w:before="1"/>
              <w:ind w:left="107"/>
              <w:rPr>
                <w:rFonts w:hint="eastAsia" w:ascii="宋体" w:hAnsi="宋体" w:eastAsia="宋体" w:cs="宋体"/>
                <w:kern w:val="2"/>
                <w:sz w:val="24"/>
                <w:szCs w:val="24"/>
                <w:lang w:val="zh-CN" w:eastAsia="zh-CN" w:bidi="zh-CN"/>
              </w:rPr>
            </w:pPr>
          </w:p>
          <w:p>
            <w:pPr>
              <w:pStyle w:val="5"/>
              <w:spacing w:before="1"/>
              <w:ind w:left="107"/>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终结性考核</w:t>
            </w:r>
          </w:p>
        </w:tc>
        <w:tc>
          <w:tcPr>
            <w:tcW w:w="1260" w:type="dxa"/>
          </w:tcPr>
          <w:p>
            <w:pPr>
              <w:pStyle w:val="5"/>
              <w:spacing w:before="1"/>
              <w:ind w:left="107"/>
              <w:rPr>
                <w:rFonts w:hint="eastAsia" w:ascii="宋体" w:hAnsi="宋体" w:eastAsia="宋体" w:cs="宋体"/>
                <w:kern w:val="2"/>
                <w:sz w:val="24"/>
                <w:szCs w:val="24"/>
                <w:lang w:val="zh-CN" w:eastAsia="zh-CN" w:bidi="zh-CN"/>
              </w:rPr>
            </w:pPr>
          </w:p>
          <w:p>
            <w:pPr>
              <w:pStyle w:val="5"/>
              <w:spacing w:before="1"/>
              <w:ind w:left="107"/>
              <w:rPr>
                <w:rFonts w:hint="default" w:ascii="宋体" w:hAnsi="宋体" w:eastAsia="宋体" w:cs="宋体"/>
                <w:kern w:val="2"/>
                <w:sz w:val="24"/>
                <w:szCs w:val="24"/>
                <w:lang w:val="en-US" w:eastAsia="zh-CN" w:bidi="zh-CN"/>
              </w:rPr>
            </w:pPr>
            <w:r>
              <w:rPr>
                <w:rFonts w:hint="eastAsia" w:ascii="宋体" w:hAnsi="宋体" w:eastAsia="宋体" w:cs="宋体"/>
                <w:kern w:val="2"/>
                <w:sz w:val="24"/>
                <w:szCs w:val="24"/>
                <w:lang w:val="zh-CN" w:eastAsia="zh-CN" w:bidi="zh-CN"/>
              </w:rPr>
              <w:t>考查</w:t>
            </w:r>
          </w:p>
        </w:tc>
        <w:tc>
          <w:tcPr>
            <w:tcW w:w="2342" w:type="dxa"/>
            <w:gridSpan w:val="4"/>
          </w:tcPr>
          <w:p>
            <w:pPr>
              <w:pStyle w:val="5"/>
              <w:spacing w:before="1"/>
              <w:ind w:left="107"/>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按考核</w:t>
            </w:r>
            <w:r>
              <w:rPr>
                <w:rFonts w:hint="eastAsia" w:cs="宋体"/>
                <w:kern w:val="2"/>
                <w:sz w:val="24"/>
                <w:szCs w:val="24"/>
                <w:lang w:val="en-US" w:eastAsia="zh-CN" w:bidi="zh-CN"/>
              </w:rPr>
              <w:t>技能</w:t>
            </w:r>
            <w:r>
              <w:rPr>
                <w:rFonts w:hint="eastAsia" w:ascii="宋体" w:hAnsi="宋体" w:eastAsia="宋体" w:cs="宋体"/>
                <w:kern w:val="2"/>
                <w:sz w:val="24"/>
                <w:szCs w:val="24"/>
                <w:lang w:val="zh-CN" w:eastAsia="zh-CN" w:bidi="zh-CN"/>
              </w:rPr>
              <w:t>点要求出题</w:t>
            </w:r>
          </w:p>
        </w:tc>
        <w:tc>
          <w:tcPr>
            <w:tcW w:w="2161" w:type="dxa"/>
          </w:tcPr>
          <w:p>
            <w:pPr>
              <w:pStyle w:val="5"/>
              <w:spacing w:before="1"/>
              <w:ind w:left="107"/>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按</w:t>
            </w:r>
            <w:r>
              <w:rPr>
                <w:rFonts w:hint="eastAsia" w:cs="宋体"/>
                <w:kern w:val="2"/>
                <w:sz w:val="24"/>
                <w:szCs w:val="24"/>
                <w:lang w:val="en-US" w:eastAsia="zh-CN" w:bidi="zh-CN"/>
              </w:rPr>
              <w:t>实操</w:t>
            </w:r>
            <w:r>
              <w:rPr>
                <w:rFonts w:hint="eastAsia" w:ascii="宋体" w:hAnsi="宋体" w:eastAsia="宋体" w:cs="宋体"/>
                <w:kern w:val="2"/>
                <w:sz w:val="24"/>
                <w:szCs w:val="24"/>
                <w:lang w:val="zh-CN" w:eastAsia="zh-CN" w:bidi="zh-CN"/>
              </w:rPr>
              <w:t>评分标准评分。</w:t>
            </w:r>
          </w:p>
        </w:tc>
        <w:tc>
          <w:tcPr>
            <w:tcW w:w="1081" w:type="dxa"/>
          </w:tcPr>
          <w:p>
            <w:pPr>
              <w:pStyle w:val="5"/>
              <w:spacing w:before="1"/>
              <w:ind w:left="107"/>
              <w:rPr>
                <w:rFonts w:hint="eastAsia" w:ascii="宋体" w:hAnsi="宋体" w:eastAsia="宋体" w:cs="宋体"/>
                <w:kern w:val="2"/>
                <w:sz w:val="24"/>
                <w:szCs w:val="24"/>
                <w:lang w:val="zh-CN" w:eastAsia="zh-CN" w:bidi="zh-CN"/>
              </w:rPr>
            </w:pPr>
          </w:p>
          <w:p>
            <w:pPr>
              <w:pStyle w:val="5"/>
              <w:spacing w:before="1"/>
              <w:ind w:firstLine="240" w:firstLineChars="100"/>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60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jc w:val="center"/>
        </w:trPr>
        <w:tc>
          <w:tcPr>
            <w:tcW w:w="1007" w:type="dxa"/>
            <w:tcBorders>
              <w:right w:val="nil"/>
            </w:tcBorders>
          </w:tcPr>
          <w:p>
            <w:pPr>
              <w:pStyle w:val="5"/>
              <w:spacing w:before="1"/>
              <w:ind w:left="107"/>
              <w:rPr>
                <w:rFonts w:hint="eastAsia" w:ascii="宋体" w:hAnsi="宋体" w:eastAsia="宋体" w:cs="宋体"/>
                <w:kern w:val="2"/>
                <w:sz w:val="24"/>
                <w:szCs w:val="24"/>
                <w:lang w:val="zh-CN" w:eastAsia="zh-CN" w:bidi="zh-CN"/>
              </w:rPr>
            </w:pPr>
          </w:p>
        </w:tc>
        <w:tc>
          <w:tcPr>
            <w:tcW w:w="2233" w:type="dxa"/>
            <w:gridSpan w:val="2"/>
            <w:tcBorders>
              <w:left w:val="nil"/>
              <w:right w:val="nil"/>
            </w:tcBorders>
          </w:tcPr>
          <w:p>
            <w:pPr>
              <w:pStyle w:val="5"/>
              <w:spacing w:before="1"/>
              <w:ind w:left="107"/>
              <w:rPr>
                <w:rFonts w:hint="eastAsia" w:ascii="宋体" w:hAnsi="宋体" w:eastAsia="宋体" w:cs="宋体"/>
                <w:kern w:val="2"/>
                <w:sz w:val="24"/>
                <w:szCs w:val="24"/>
                <w:lang w:val="zh-CN" w:eastAsia="zh-CN" w:bidi="zh-CN"/>
              </w:rPr>
            </w:pPr>
          </w:p>
        </w:tc>
        <w:tc>
          <w:tcPr>
            <w:tcW w:w="851" w:type="dxa"/>
            <w:tcBorders>
              <w:left w:val="nil"/>
              <w:right w:val="nil"/>
            </w:tcBorders>
          </w:tcPr>
          <w:p>
            <w:pPr>
              <w:pStyle w:val="5"/>
              <w:spacing w:before="1"/>
              <w:ind w:left="107"/>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总</w:t>
            </w:r>
          </w:p>
        </w:tc>
        <w:tc>
          <w:tcPr>
            <w:tcW w:w="550" w:type="dxa"/>
            <w:tcBorders>
              <w:left w:val="nil"/>
              <w:right w:val="nil"/>
            </w:tcBorders>
          </w:tcPr>
          <w:p>
            <w:pPr>
              <w:pStyle w:val="5"/>
              <w:spacing w:before="1"/>
              <w:ind w:left="107"/>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计</w:t>
            </w:r>
          </w:p>
        </w:tc>
        <w:tc>
          <w:tcPr>
            <w:tcW w:w="440" w:type="dxa"/>
            <w:tcBorders>
              <w:left w:val="nil"/>
              <w:right w:val="nil"/>
            </w:tcBorders>
          </w:tcPr>
          <w:p>
            <w:pPr>
              <w:pStyle w:val="5"/>
              <w:spacing w:before="1"/>
              <w:ind w:left="107"/>
              <w:rPr>
                <w:rFonts w:hint="eastAsia" w:ascii="宋体" w:hAnsi="宋体" w:eastAsia="宋体" w:cs="宋体"/>
                <w:kern w:val="2"/>
                <w:sz w:val="24"/>
                <w:szCs w:val="24"/>
                <w:lang w:val="zh-CN" w:eastAsia="zh-CN" w:bidi="zh-CN"/>
              </w:rPr>
            </w:pPr>
          </w:p>
        </w:tc>
        <w:tc>
          <w:tcPr>
            <w:tcW w:w="501" w:type="dxa"/>
            <w:tcBorders>
              <w:left w:val="nil"/>
              <w:right w:val="nil"/>
            </w:tcBorders>
          </w:tcPr>
          <w:p>
            <w:pPr>
              <w:pStyle w:val="5"/>
              <w:spacing w:before="1"/>
              <w:ind w:left="107"/>
              <w:rPr>
                <w:rFonts w:hint="eastAsia" w:ascii="宋体" w:hAnsi="宋体" w:eastAsia="宋体" w:cs="宋体"/>
                <w:kern w:val="2"/>
                <w:sz w:val="24"/>
                <w:szCs w:val="24"/>
                <w:lang w:val="zh-CN" w:eastAsia="zh-CN" w:bidi="zh-CN"/>
              </w:rPr>
            </w:pPr>
          </w:p>
        </w:tc>
        <w:tc>
          <w:tcPr>
            <w:tcW w:w="2161" w:type="dxa"/>
            <w:tcBorders>
              <w:left w:val="nil"/>
            </w:tcBorders>
          </w:tcPr>
          <w:p>
            <w:pPr>
              <w:pStyle w:val="5"/>
              <w:spacing w:before="1"/>
              <w:ind w:left="107"/>
              <w:rPr>
                <w:rFonts w:hint="eastAsia" w:ascii="宋体" w:hAnsi="宋体" w:eastAsia="宋体" w:cs="宋体"/>
                <w:kern w:val="2"/>
                <w:sz w:val="24"/>
                <w:szCs w:val="24"/>
                <w:lang w:val="zh-CN" w:eastAsia="zh-CN" w:bidi="zh-CN"/>
              </w:rPr>
            </w:pPr>
          </w:p>
        </w:tc>
        <w:tc>
          <w:tcPr>
            <w:tcW w:w="1081" w:type="dxa"/>
          </w:tcPr>
          <w:p>
            <w:pPr>
              <w:pStyle w:val="5"/>
              <w:spacing w:before="1"/>
              <w:ind w:left="107"/>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jc w:val="center"/>
        </w:trPr>
        <w:tc>
          <w:tcPr>
            <w:tcW w:w="1007" w:type="dxa"/>
          </w:tcPr>
          <w:p>
            <w:pPr>
              <w:pStyle w:val="5"/>
              <w:spacing w:before="1"/>
              <w:ind w:left="107"/>
              <w:rPr>
                <w:rFonts w:hint="eastAsia" w:ascii="宋体" w:hAnsi="宋体" w:eastAsia="宋体" w:cs="宋体"/>
                <w:kern w:val="2"/>
                <w:sz w:val="24"/>
                <w:szCs w:val="24"/>
                <w:lang w:val="zh-CN" w:eastAsia="zh-CN" w:bidi="zh-CN"/>
              </w:rPr>
            </w:pPr>
          </w:p>
          <w:p>
            <w:pPr>
              <w:pStyle w:val="5"/>
              <w:spacing w:before="1"/>
              <w:ind w:left="107"/>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3</w:t>
            </w:r>
          </w:p>
        </w:tc>
        <w:tc>
          <w:tcPr>
            <w:tcW w:w="973" w:type="dxa"/>
          </w:tcPr>
          <w:p>
            <w:pPr>
              <w:pStyle w:val="5"/>
              <w:spacing w:before="1"/>
              <w:ind w:left="107"/>
              <w:rPr>
                <w:rFonts w:hint="eastAsia" w:ascii="宋体" w:hAnsi="宋体" w:eastAsia="宋体" w:cs="宋体"/>
                <w:kern w:val="2"/>
                <w:sz w:val="24"/>
                <w:szCs w:val="24"/>
                <w:lang w:val="zh-CN" w:eastAsia="zh-CN" w:bidi="zh-CN"/>
              </w:rPr>
            </w:pPr>
          </w:p>
          <w:p>
            <w:pPr>
              <w:pStyle w:val="5"/>
              <w:spacing w:before="1"/>
              <w:ind w:left="107"/>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加分</w:t>
            </w:r>
          </w:p>
        </w:tc>
        <w:tc>
          <w:tcPr>
            <w:tcW w:w="5763" w:type="dxa"/>
            <w:gridSpan w:val="6"/>
          </w:tcPr>
          <w:p>
            <w:pPr>
              <w:pStyle w:val="5"/>
              <w:spacing w:before="1"/>
              <w:ind w:left="107"/>
              <w:rPr>
                <w:rFonts w:hint="eastAsia" w:ascii="宋体" w:hAnsi="宋体" w:eastAsia="宋体" w:cs="宋体"/>
                <w:kern w:val="2"/>
                <w:sz w:val="24"/>
                <w:szCs w:val="24"/>
                <w:lang w:val="zh-CN" w:eastAsia="zh-CN" w:bidi="zh-CN"/>
              </w:rPr>
            </w:pPr>
          </w:p>
          <w:p>
            <w:pPr>
              <w:pStyle w:val="5"/>
              <w:spacing w:before="1"/>
              <w:ind w:left="107"/>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根据学生参加与本课程相关竟赛获奖、取得职业资格证书的情况和其它参加产学研活动取得的成果给予相应加分</w:t>
            </w:r>
          </w:p>
        </w:tc>
        <w:tc>
          <w:tcPr>
            <w:tcW w:w="1081" w:type="dxa"/>
          </w:tcPr>
          <w:p>
            <w:pPr>
              <w:pStyle w:val="5"/>
              <w:spacing w:before="1"/>
              <w:ind w:left="107"/>
              <w:rPr>
                <w:rFonts w:hint="eastAsia" w:ascii="宋体" w:hAnsi="宋体" w:eastAsia="宋体" w:cs="宋体"/>
                <w:kern w:val="2"/>
                <w:sz w:val="24"/>
                <w:szCs w:val="24"/>
                <w:lang w:val="zh-CN" w:eastAsia="zh-CN" w:bidi="zh-CN"/>
              </w:rPr>
            </w:pPr>
          </w:p>
          <w:p>
            <w:pPr>
              <w:pStyle w:val="5"/>
              <w:spacing w:before="1"/>
              <w:ind w:left="107"/>
              <w:rPr>
                <w:rFonts w:hint="eastAsia" w:ascii="宋体" w:hAnsi="宋体" w:eastAsia="宋体" w:cs="宋体"/>
                <w:kern w:val="2"/>
                <w:sz w:val="24"/>
                <w:szCs w:val="24"/>
                <w:lang w:val="zh-CN" w:eastAsia="zh-CN" w:bidi="zh-CN"/>
              </w:rPr>
            </w:pPr>
            <w:r>
              <w:rPr>
                <w:rFonts w:hint="eastAsia" w:ascii="宋体" w:hAnsi="宋体" w:eastAsia="宋体" w:cs="宋体"/>
                <w:kern w:val="2"/>
                <w:sz w:val="24"/>
                <w:szCs w:val="24"/>
                <w:lang w:val="zh-CN" w:eastAsia="zh-CN" w:bidi="zh-CN"/>
              </w:rPr>
              <w:t>5～20</w:t>
            </w:r>
          </w:p>
        </w:tc>
      </w:tr>
    </w:tbl>
    <w:p>
      <w:pPr>
        <w:numPr>
          <w:ilvl w:val="0"/>
          <w:numId w:val="7"/>
        </w:numPr>
        <w:ind w:left="0" w:leftChars="0" w:firstLine="0" w:firstLineChars="0"/>
        <w:jc w:val="both"/>
        <w:rPr>
          <w:rFonts w:hint="eastAsia"/>
          <w:b/>
          <w:bCs/>
          <w:sz w:val="28"/>
          <w:szCs w:val="28"/>
          <w:lang w:val="en-US" w:eastAsia="zh-CN"/>
        </w:rPr>
      </w:pPr>
      <w:r>
        <w:rPr>
          <w:rFonts w:hint="eastAsia"/>
          <w:b/>
          <w:bCs/>
          <w:sz w:val="28"/>
          <w:szCs w:val="28"/>
          <w:lang w:val="en-US" w:eastAsia="zh-CN"/>
        </w:rPr>
        <w:t>考核细则</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（一）形成性考核评分细则</w:t>
      </w:r>
    </w:p>
    <w:tbl>
      <w:tblPr>
        <w:tblStyle w:val="3"/>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9"/>
        <w:gridCol w:w="5800"/>
        <w:gridCol w:w="16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9" w:hRule="atLeast"/>
          <w:jc w:val="center"/>
        </w:trPr>
        <w:tc>
          <w:tcPr>
            <w:tcW w:w="1169" w:type="dxa"/>
            <w:vAlign w:val="center"/>
          </w:tcPr>
          <w:p>
            <w:pPr>
              <w:spacing w:line="380" w:lineRule="exact"/>
              <w:jc w:val="center"/>
              <w:rPr>
                <w:rFonts w:hint="eastAsia" w:ascii="宋体" w:hAnsi="宋体" w:eastAsia="宋体" w:cs="宋体"/>
                <w:sz w:val="24"/>
                <w:szCs w:val="24"/>
              </w:rPr>
            </w:pPr>
            <w:r>
              <w:rPr>
                <w:rFonts w:hint="eastAsia" w:ascii="宋体" w:hAnsi="宋体" w:eastAsia="宋体" w:cs="宋体"/>
                <w:sz w:val="24"/>
                <w:szCs w:val="24"/>
              </w:rPr>
              <w:t>考核</w:t>
            </w:r>
          </w:p>
          <w:p>
            <w:pPr>
              <w:spacing w:line="380" w:lineRule="exact"/>
              <w:jc w:val="center"/>
              <w:rPr>
                <w:rFonts w:hint="eastAsia" w:ascii="宋体" w:hAnsi="宋体" w:eastAsia="宋体" w:cs="宋体"/>
                <w:sz w:val="24"/>
                <w:szCs w:val="24"/>
              </w:rPr>
            </w:pPr>
            <w:r>
              <w:rPr>
                <w:rFonts w:hint="eastAsia" w:ascii="宋体" w:hAnsi="宋体" w:eastAsia="宋体" w:cs="宋体"/>
                <w:sz w:val="24"/>
                <w:szCs w:val="24"/>
              </w:rPr>
              <w:t>内容</w:t>
            </w:r>
          </w:p>
        </w:tc>
        <w:tc>
          <w:tcPr>
            <w:tcW w:w="5800" w:type="dxa"/>
            <w:vAlign w:val="center"/>
          </w:tcPr>
          <w:p>
            <w:pPr>
              <w:spacing w:line="380" w:lineRule="exact"/>
              <w:jc w:val="center"/>
              <w:rPr>
                <w:rFonts w:hint="eastAsia" w:ascii="宋体" w:hAnsi="宋体" w:eastAsia="宋体" w:cs="宋体"/>
                <w:sz w:val="24"/>
                <w:szCs w:val="24"/>
              </w:rPr>
            </w:pPr>
            <w:r>
              <w:rPr>
                <w:rFonts w:hint="eastAsia" w:ascii="宋体" w:hAnsi="宋体" w:eastAsia="宋体" w:cs="宋体"/>
                <w:sz w:val="24"/>
                <w:szCs w:val="24"/>
              </w:rPr>
              <w:t>考核</w:t>
            </w:r>
          </w:p>
          <w:p>
            <w:pPr>
              <w:spacing w:line="380" w:lineRule="exact"/>
              <w:jc w:val="center"/>
              <w:rPr>
                <w:rFonts w:hint="eastAsia" w:ascii="宋体" w:hAnsi="宋体" w:eastAsia="宋体" w:cs="宋体"/>
                <w:sz w:val="24"/>
                <w:szCs w:val="24"/>
              </w:rPr>
            </w:pPr>
            <w:r>
              <w:rPr>
                <w:rFonts w:hint="eastAsia" w:ascii="宋体" w:hAnsi="宋体" w:eastAsia="宋体" w:cs="宋体"/>
                <w:sz w:val="24"/>
                <w:szCs w:val="24"/>
              </w:rPr>
              <w:t>标准</w:t>
            </w:r>
          </w:p>
        </w:tc>
        <w:tc>
          <w:tcPr>
            <w:tcW w:w="1678" w:type="dxa"/>
            <w:vAlign w:val="center"/>
          </w:tcPr>
          <w:p>
            <w:pPr>
              <w:spacing w:line="380" w:lineRule="exact"/>
              <w:jc w:val="center"/>
              <w:rPr>
                <w:rFonts w:hint="eastAsia" w:ascii="宋体" w:hAnsi="宋体" w:eastAsia="宋体" w:cs="宋体"/>
                <w:sz w:val="24"/>
                <w:szCs w:val="24"/>
              </w:rPr>
            </w:pPr>
            <w:r>
              <w:rPr>
                <w:rFonts w:hint="eastAsia" w:ascii="宋体" w:hAnsi="宋体" w:eastAsia="宋体" w:cs="宋体"/>
                <w:sz w:val="24"/>
                <w:szCs w:val="24"/>
              </w:rPr>
              <w:t>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9" w:hRule="atLeast"/>
          <w:jc w:val="center"/>
        </w:trPr>
        <w:tc>
          <w:tcPr>
            <w:tcW w:w="1169" w:type="dxa"/>
            <w:vAlign w:val="center"/>
          </w:tcPr>
          <w:p>
            <w:pPr>
              <w:spacing w:line="380" w:lineRule="exact"/>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素质考核</w:t>
            </w:r>
          </w:p>
        </w:tc>
        <w:tc>
          <w:tcPr>
            <w:tcW w:w="5800" w:type="dxa"/>
            <w:vAlign w:val="center"/>
          </w:tcPr>
          <w:p>
            <w:pPr>
              <w:spacing w:line="380" w:lineRule="exact"/>
              <w:jc w:val="center"/>
              <w:rPr>
                <w:rFonts w:hint="eastAsia" w:ascii="宋体" w:hAnsi="宋体" w:eastAsia="宋体" w:cs="宋体"/>
                <w:sz w:val="24"/>
                <w:szCs w:val="24"/>
              </w:rPr>
            </w:pPr>
            <w:r>
              <w:rPr>
                <w:rFonts w:hint="eastAsia" w:ascii="宋体" w:hAnsi="宋体" w:eastAsia="宋体" w:cs="宋体"/>
                <w:sz w:val="24"/>
                <w:szCs w:val="24"/>
              </w:rPr>
              <w:t>总分为100分，全勤计满分，迟到一次扣5分，旷课一次扣10分，一学期迟到5次以上或旷课三次以上考勤计0 分</w:t>
            </w:r>
          </w:p>
        </w:tc>
        <w:tc>
          <w:tcPr>
            <w:tcW w:w="1678" w:type="dxa"/>
            <w:vAlign w:val="center"/>
          </w:tcPr>
          <w:p>
            <w:pPr>
              <w:spacing w:line="380" w:lineRule="exact"/>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jc w:val="center"/>
        </w:trPr>
        <w:tc>
          <w:tcPr>
            <w:tcW w:w="1169" w:type="dxa"/>
            <w:vAlign w:val="center"/>
          </w:tcPr>
          <w:p>
            <w:pPr>
              <w:spacing w:line="380" w:lineRule="exact"/>
              <w:jc w:val="center"/>
              <w:rPr>
                <w:rFonts w:hint="eastAsia" w:ascii="宋体" w:hAnsi="宋体" w:eastAsia="宋体" w:cs="宋体"/>
                <w:sz w:val="24"/>
                <w:szCs w:val="24"/>
                <w:lang w:eastAsia="zh-CN"/>
              </w:rPr>
            </w:pPr>
            <w:r>
              <w:rPr>
                <w:rFonts w:hint="eastAsia" w:ascii="宋体" w:hAnsi="宋体" w:eastAsia="宋体" w:cs="宋体"/>
                <w:sz w:val="24"/>
                <w:szCs w:val="24"/>
              </w:rPr>
              <w:t>平时</w:t>
            </w:r>
            <w:r>
              <w:rPr>
                <w:rFonts w:hint="eastAsia" w:ascii="宋体" w:hAnsi="宋体" w:eastAsia="宋体" w:cs="宋体"/>
                <w:sz w:val="24"/>
                <w:szCs w:val="24"/>
                <w:lang w:eastAsia="zh-CN"/>
              </w:rPr>
              <w:t>测验</w:t>
            </w:r>
          </w:p>
        </w:tc>
        <w:tc>
          <w:tcPr>
            <w:tcW w:w="5800" w:type="dxa"/>
            <w:vAlign w:val="center"/>
          </w:tcPr>
          <w:p>
            <w:pPr>
              <w:spacing w:line="380" w:lineRule="exact"/>
              <w:jc w:val="center"/>
              <w:rPr>
                <w:rFonts w:hint="default" w:ascii="宋体" w:hAnsi="宋体" w:eastAsia="宋体" w:cs="宋体"/>
                <w:sz w:val="24"/>
                <w:szCs w:val="24"/>
                <w:lang w:val="en-US" w:eastAsia="zh-CN"/>
              </w:rPr>
            </w:pPr>
            <w:r>
              <w:rPr>
                <w:rFonts w:hint="eastAsia" w:ascii="宋体" w:hAnsi="宋体" w:eastAsia="宋体" w:cs="宋体"/>
                <w:sz w:val="24"/>
                <w:szCs w:val="24"/>
              </w:rPr>
              <w:t>总分为100分，根据平时</w:t>
            </w:r>
            <w:r>
              <w:rPr>
                <w:rFonts w:hint="eastAsia" w:ascii="宋体" w:hAnsi="宋体" w:eastAsia="宋体" w:cs="宋体"/>
                <w:sz w:val="24"/>
                <w:szCs w:val="24"/>
                <w:lang w:val="en-US" w:eastAsia="zh-CN"/>
              </w:rPr>
              <w:t>实操技能抽查</w:t>
            </w:r>
            <w:r>
              <w:rPr>
                <w:rFonts w:hint="eastAsia" w:ascii="宋体" w:hAnsi="宋体" w:eastAsia="宋体" w:cs="宋体"/>
                <w:sz w:val="24"/>
                <w:szCs w:val="24"/>
              </w:rPr>
              <w:t>，取所有</w:t>
            </w:r>
            <w:r>
              <w:rPr>
                <w:rFonts w:hint="eastAsia" w:ascii="宋体" w:hAnsi="宋体" w:eastAsia="宋体" w:cs="宋体"/>
                <w:sz w:val="24"/>
                <w:szCs w:val="24"/>
                <w:lang w:val="en-US" w:eastAsia="zh-CN"/>
              </w:rPr>
              <w:t>技能抽查</w:t>
            </w:r>
            <w:r>
              <w:rPr>
                <w:rFonts w:hint="eastAsia" w:ascii="宋体" w:hAnsi="宋体" w:eastAsia="宋体" w:cs="宋体"/>
                <w:sz w:val="24"/>
                <w:szCs w:val="24"/>
              </w:rPr>
              <w:t>成绩平均值</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缺考3次计0分</w:t>
            </w:r>
          </w:p>
        </w:tc>
        <w:tc>
          <w:tcPr>
            <w:tcW w:w="1678" w:type="dxa"/>
            <w:vAlign w:val="center"/>
          </w:tcPr>
          <w:p>
            <w:pPr>
              <w:spacing w:line="380" w:lineRule="exact"/>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25</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（二）终结性考核</w:t>
      </w:r>
    </w:p>
    <w:p>
      <w:pPr>
        <w:pStyle w:val="2"/>
        <w:tabs>
          <w:tab w:val="left" w:pos="3059"/>
          <w:tab w:val="left" w:pos="4379"/>
        </w:tabs>
        <w:spacing w:before="160"/>
        <w:rPr>
          <w:rFonts w:hint="eastAsia" w:eastAsia="宋体"/>
          <w:lang w:eastAsia="zh-CN"/>
        </w:rPr>
      </w:pPr>
      <w:r>
        <w:rPr>
          <w:rFonts w:hint="eastAsia"/>
          <w:lang w:val="en-US" w:eastAsia="zh-CN"/>
        </w:rPr>
        <w:t>1.</w:t>
      </w:r>
      <w:r>
        <w:t>考试类别：</w:t>
      </w:r>
      <w:r>
        <w:rPr>
          <w:rFonts w:hint="eastAsia"/>
          <w:lang w:eastAsia="zh-CN"/>
        </w:rPr>
        <w:t>考查☑</w:t>
      </w:r>
      <w:r>
        <w:rPr>
          <w:rFonts w:hint="eastAsia"/>
          <w:lang w:val="en-US" w:eastAsia="zh-CN"/>
        </w:rPr>
        <w:t xml:space="preserve"> </w:t>
      </w:r>
      <w:r>
        <w:rPr>
          <w:rFonts w:hint="eastAsia"/>
          <w:lang w:eastAsia="zh-CN"/>
        </w:rPr>
        <w:t>考试□</w:t>
      </w:r>
      <w:r>
        <w:rPr>
          <w:rFonts w:hint="eastAsia"/>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2.计分方式：满分为100分，占总成绩的60%</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3.考试时量：90分钟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4.考核知识点和能力点：</w:t>
      </w:r>
    </w:p>
    <w:tbl>
      <w:tblPr>
        <w:tblStyle w:val="3"/>
        <w:tblW w:w="8640" w:type="dxa"/>
        <w:jc w:val="center"/>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8"/>
        <w:gridCol w:w="1169"/>
        <w:gridCol w:w="1593"/>
        <w:gridCol w:w="4029"/>
        <w:gridCol w:w="951"/>
      </w:tblGrid>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 w:type="dxa"/>
            <w:tcBorders>
              <w:top w:val="single" w:color="auto" w:sz="4" w:space="0"/>
            </w:tcBorders>
            <w:vAlign w:val="center"/>
          </w:tcPr>
          <w:p>
            <w:pPr>
              <w:spacing w:line="380" w:lineRule="exact"/>
              <w:rPr>
                <w:rFonts w:hint="eastAsia" w:ascii="宋体" w:hAnsi="宋体" w:eastAsia="宋体" w:cs="宋体"/>
                <w:sz w:val="24"/>
                <w:szCs w:val="24"/>
              </w:rPr>
            </w:pPr>
            <w:r>
              <w:rPr>
                <w:rFonts w:hint="eastAsia" w:ascii="宋体" w:hAnsi="宋体" w:eastAsia="宋体" w:cs="宋体"/>
                <w:sz w:val="24"/>
                <w:szCs w:val="24"/>
              </w:rPr>
              <w:t>模块序号</w:t>
            </w:r>
          </w:p>
        </w:tc>
        <w:tc>
          <w:tcPr>
            <w:tcW w:w="1169" w:type="dxa"/>
            <w:tcBorders>
              <w:top w:val="single" w:color="auto" w:sz="4" w:space="0"/>
            </w:tcBorders>
            <w:vAlign w:val="center"/>
          </w:tcPr>
          <w:p>
            <w:pPr>
              <w:spacing w:line="380" w:lineRule="exact"/>
              <w:jc w:val="center"/>
              <w:rPr>
                <w:rFonts w:hint="eastAsia" w:ascii="宋体" w:hAnsi="宋体" w:eastAsia="宋体" w:cs="宋体"/>
                <w:sz w:val="24"/>
                <w:szCs w:val="24"/>
              </w:rPr>
            </w:pPr>
            <w:r>
              <w:rPr>
                <w:rFonts w:hint="eastAsia" w:ascii="宋体" w:hAnsi="宋体" w:eastAsia="宋体" w:cs="宋体"/>
                <w:sz w:val="24"/>
                <w:szCs w:val="24"/>
              </w:rPr>
              <w:t>模 块</w:t>
            </w:r>
          </w:p>
          <w:p>
            <w:pPr>
              <w:spacing w:line="380" w:lineRule="exact"/>
              <w:jc w:val="center"/>
              <w:rPr>
                <w:rFonts w:hint="eastAsia" w:ascii="宋体" w:hAnsi="宋体" w:eastAsia="宋体" w:cs="宋体"/>
                <w:sz w:val="24"/>
                <w:szCs w:val="24"/>
              </w:rPr>
            </w:pPr>
            <w:r>
              <w:rPr>
                <w:rFonts w:hint="eastAsia" w:ascii="宋体" w:hAnsi="宋体" w:eastAsia="宋体" w:cs="宋体"/>
                <w:sz w:val="24"/>
                <w:szCs w:val="24"/>
              </w:rPr>
              <w:t>名 称</w:t>
            </w:r>
          </w:p>
          <w:p>
            <w:pPr>
              <w:spacing w:line="380" w:lineRule="exact"/>
              <w:jc w:val="center"/>
              <w:rPr>
                <w:rFonts w:hint="eastAsia" w:ascii="宋体" w:hAnsi="宋体" w:eastAsia="宋体" w:cs="宋体"/>
                <w:sz w:val="24"/>
                <w:szCs w:val="24"/>
              </w:rPr>
            </w:pPr>
            <w:r>
              <w:rPr>
                <w:rFonts w:hint="eastAsia" w:ascii="宋体" w:hAnsi="宋体" w:eastAsia="宋体" w:cs="宋体"/>
                <w:sz w:val="24"/>
                <w:szCs w:val="24"/>
              </w:rPr>
              <w:t>(章、单元)</w:t>
            </w:r>
          </w:p>
        </w:tc>
        <w:tc>
          <w:tcPr>
            <w:tcW w:w="1593" w:type="dxa"/>
            <w:tcBorders>
              <w:top w:val="single" w:color="auto" w:sz="4" w:space="0"/>
            </w:tcBorders>
            <w:vAlign w:val="center"/>
          </w:tcPr>
          <w:p>
            <w:pPr>
              <w:spacing w:line="380" w:lineRule="exact"/>
              <w:jc w:val="center"/>
              <w:rPr>
                <w:rFonts w:hint="eastAsia" w:ascii="宋体" w:hAnsi="宋体" w:eastAsia="宋体" w:cs="宋体"/>
                <w:sz w:val="24"/>
                <w:szCs w:val="24"/>
              </w:rPr>
            </w:pPr>
            <w:r>
              <w:rPr>
                <w:rFonts w:hint="eastAsia" w:ascii="宋体" w:hAnsi="宋体" w:eastAsia="宋体" w:cs="宋体"/>
                <w:sz w:val="24"/>
                <w:szCs w:val="24"/>
              </w:rPr>
              <w:t>类型</w:t>
            </w:r>
          </w:p>
        </w:tc>
        <w:tc>
          <w:tcPr>
            <w:tcW w:w="4029" w:type="dxa"/>
            <w:tcBorders>
              <w:top w:val="single" w:color="auto" w:sz="4" w:space="0"/>
            </w:tcBorders>
            <w:vAlign w:val="center"/>
          </w:tcPr>
          <w:p>
            <w:pPr>
              <w:spacing w:line="380" w:lineRule="exact"/>
              <w:ind w:firstLine="480" w:firstLineChars="200"/>
              <w:jc w:val="center"/>
              <w:rPr>
                <w:rFonts w:hint="eastAsia" w:ascii="宋体" w:hAnsi="宋体" w:eastAsia="宋体" w:cs="宋体"/>
                <w:sz w:val="24"/>
                <w:szCs w:val="24"/>
              </w:rPr>
            </w:pPr>
            <w:r>
              <w:rPr>
                <w:rFonts w:hint="eastAsia" w:ascii="宋体" w:hAnsi="宋体" w:eastAsia="宋体" w:cs="宋体"/>
                <w:sz w:val="24"/>
                <w:szCs w:val="24"/>
              </w:rPr>
              <w:t>考核知识点与能力点要求</w:t>
            </w:r>
          </w:p>
        </w:tc>
        <w:tc>
          <w:tcPr>
            <w:tcW w:w="951" w:type="dxa"/>
            <w:tcBorders>
              <w:top w:val="single" w:color="auto" w:sz="4" w:space="0"/>
            </w:tcBorders>
            <w:vAlign w:val="center"/>
          </w:tcPr>
          <w:p>
            <w:pPr>
              <w:spacing w:line="380" w:lineRule="exact"/>
              <w:jc w:val="center"/>
              <w:rPr>
                <w:rFonts w:hint="eastAsia" w:ascii="宋体" w:hAnsi="宋体" w:eastAsia="宋体" w:cs="宋体"/>
                <w:sz w:val="24"/>
                <w:szCs w:val="24"/>
              </w:rPr>
            </w:pPr>
            <w:r>
              <w:rPr>
                <w:rFonts w:hint="eastAsia" w:ascii="宋体" w:hAnsi="宋体" w:eastAsia="宋体" w:cs="宋体"/>
                <w:sz w:val="24"/>
                <w:szCs w:val="24"/>
              </w:rPr>
              <w:t>试题分值建议</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6" w:hRule="atLeast"/>
          <w:jc w:val="center"/>
        </w:trPr>
        <w:tc>
          <w:tcPr>
            <w:tcW w:w="898" w:type="dxa"/>
            <w:vMerge w:val="restart"/>
            <w:vAlign w:val="center"/>
          </w:tcPr>
          <w:p>
            <w:pPr>
              <w:spacing w:line="380" w:lineRule="exact"/>
              <w:ind w:firstLine="480" w:firstLineChars="200"/>
              <w:jc w:val="center"/>
              <w:rPr>
                <w:rFonts w:hint="eastAsia" w:ascii="宋体" w:hAnsi="宋体" w:eastAsia="宋体" w:cs="宋体"/>
                <w:sz w:val="24"/>
                <w:szCs w:val="24"/>
              </w:rPr>
            </w:pPr>
            <w:r>
              <w:rPr>
                <w:rFonts w:hint="eastAsia" w:ascii="宋体" w:hAnsi="宋体" w:eastAsia="宋体" w:cs="宋体"/>
                <w:sz w:val="24"/>
                <w:szCs w:val="24"/>
              </w:rPr>
              <w:t>1</w:t>
            </w:r>
          </w:p>
        </w:tc>
        <w:tc>
          <w:tcPr>
            <w:tcW w:w="1169" w:type="dxa"/>
            <w:vMerge w:val="restart"/>
            <w:vAlign w:val="center"/>
          </w:tcPr>
          <w:p>
            <w:pPr>
              <w:spacing w:line="380" w:lineRule="exact"/>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婴儿喂哺技能</w:t>
            </w:r>
          </w:p>
        </w:tc>
        <w:tc>
          <w:tcPr>
            <w:tcW w:w="1593" w:type="dxa"/>
            <w:vMerge w:val="restart"/>
            <w:vAlign w:val="center"/>
          </w:tcPr>
          <w:p>
            <w:pPr>
              <w:spacing w:line="38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个人作业（提问、技能展示）</w:t>
            </w:r>
          </w:p>
          <w:p>
            <w:pPr>
              <w:spacing w:line="380" w:lineRule="exact"/>
              <w:jc w:val="left"/>
              <w:rPr>
                <w:rFonts w:hint="eastAsia" w:ascii="宋体" w:hAnsi="宋体" w:eastAsia="宋体" w:cs="宋体"/>
                <w:sz w:val="24"/>
                <w:szCs w:val="24"/>
              </w:rPr>
            </w:pPr>
          </w:p>
        </w:tc>
        <w:tc>
          <w:tcPr>
            <w:tcW w:w="4029" w:type="dxa"/>
            <w:vMerge w:val="restart"/>
            <w:vAlign w:val="center"/>
          </w:tcPr>
          <w:p>
            <w:pPr>
              <w:spacing w:line="380" w:lineRule="exact"/>
              <w:ind w:firstLine="480" w:firstLineChars="200"/>
              <w:jc w:val="left"/>
              <w:rPr>
                <w:rFonts w:hint="eastAsia" w:ascii="宋体" w:hAnsi="宋体" w:eastAsia="宋体" w:cs="宋体"/>
                <w:sz w:val="24"/>
                <w:szCs w:val="24"/>
                <w:lang w:eastAsia="zh-CN"/>
              </w:rPr>
            </w:pPr>
            <w:r>
              <w:rPr>
                <w:rFonts w:hint="eastAsia" w:ascii="宋体" w:hAnsi="宋体" w:eastAsia="宋体" w:cs="宋体"/>
                <w:sz w:val="24"/>
                <w:szCs w:val="24"/>
                <w:lang w:val="en-US" w:eastAsia="zh-CN"/>
              </w:rPr>
              <w:t>婴儿喂哺技能</w:t>
            </w:r>
          </w:p>
          <w:p>
            <w:pPr>
              <w:spacing w:line="380" w:lineRule="exact"/>
              <w:ind w:firstLine="480" w:firstLineChars="200"/>
              <w:jc w:val="left"/>
              <w:rPr>
                <w:rFonts w:hint="eastAsia" w:ascii="宋体" w:hAnsi="宋体" w:eastAsia="宋体" w:cs="宋体"/>
                <w:sz w:val="24"/>
                <w:szCs w:val="24"/>
              </w:rPr>
            </w:pPr>
          </w:p>
        </w:tc>
        <w:tc>
          <w:tcPr>
            <w:tcW w:w="951" w:type="dxa"/>
            <w:vAlign w:val="center"/>
          </w:tcPr>
          <w:p>
            <w:pPr>
              <w:spacing w:line="380" w:lineRule="exact"/>
              <w:ind w:firstLine="480" w:firstLineChars="20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5" w:hRule="atLeast"/>
          <w:jc w:val="center"/>
        </w:trPr>
        <w:tc>
          <w:tcPr>
            <w:tcW w:w="898" w:type="dxa"/>
            <w:vMerge w:val="restart"/>
            <w:vAlign w:val="center"/>
          </w:tcPr>
          <w:p>
            <w:pPr>
              <w:spacing w:line="380" w:lineRule="exact"/>
              <w:ind w:firstLine="480" w:firstLineChars="200"/>
              <w:jc w:val="center"/>
              <w:rPr>
                <w:rFonts w:hint="eastAsia" w:ascii="宋体" w:hAnsi="宋体" w:eastAsia="宋体" w:cs="宋体"/>
                <w:sz w:val="24"/>
                <w:szCs w:val="24"/>
              </w:rPr>
            </w:pPr>
            <w:r>
              <w:rPr>
                <w:rFonts w:hint="eastAsia" w:ascii="宋体" w:hAnsi="宋体" w:eastAsia="宋体" w:cs="宋体"/>
                <w:sz w:val="24"/>
                <w:szCs w:val="24"/>
              </w:rPr>
              <w:t>2</w:t>
            </w:r>
          </w:p>
        </w:tc>
        <w:tc>
          <w:tcPr>
            <w:tcW w:w="1169" w:type="dxa"/>
            <w:vMerge w:val="restart"/>
            <w:vAlign w:val="center"/>
          </w:tcPr>
          <w:p>
            <w:pPr>
              <w:spacing w:line="380" w:lineRule="exact"/>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婴儿急救技能</w:t>
            </w:r>
          </w:p>
        </w:tc>
        <w:tc>
          <w:tcPr>
            <w:tcW w:w="1593" w:type="dxa"/>
            <w:vMerge w:val="restart"/>
            <w:vAlign w:val="center"/>
          </w:tcPr>
          <w:p>
            <w:pPr>
              <w:spacing w:line="38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个人作业（提问、技能展示）</w:t>
            </w:r>
          </w:p>
          <w:p>
            <w:pPr>
              <w:spacing w:line="380" w:lineRule="exact"/>
              <w:jc w:val="left"/>
              <w:rPr>
                <w:rFonts w:hint="eastAsia" w:ascii="宋体" w:hAnsi="宋体" w:eastAsia="宋体" w:cs="宋体"/>
                <w:sz w:val="24"/>
                <w:szCs w:val="24"/>
              </w:rPr>
            </w:pPr>
          </w:p>
        </w:tc>
        <w:tc>
          <w:tcPr>
            <w:tcW w:w="4029" w:type="dxa"/>
            <w:vMerge w:val="restart"/>
            <w:vAlign w:val="center"/>
          </w:tcPr>
          <w:p>
            <w:pPr>
              <w:spacing w:line="380" w:lineRule="exact"/>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婴儿急救技能</w:t>
            </w:r>
          </w:p>
        </w:tc>
        <w:tc>
          <w:tcPr>
            <w:tcW w:w="951" w:type="dxa"/>
            <w:vAlign w:val="center"/>
          </w:tcPr>
          <w:p>
            <w:pPr>
              <w:spacing w:line="380" w:lineRule="exact"/>
              <w:ind w:firstLine="480" w:firstLineChars="20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4" w:hRule="atLeast"/>
          <w:jc w:val="center"/>
        </w:trPr>
        <w:tc>
          <w:tcPr>
            <w:tcW w:w="898" w:type="dxa"/>
            <w:vMerge w:val="restart"/>
            <w:vAlign w:val="center"/>
          </w:tcPr>
          <w:p>
            <w:pPr>
              <w:spacing w:line="380" w:lineRule="exact"/>
              <w:ind w:firstLine="480" w:firstLineChars="200"/>
              <w:jc w:val="center"/>
              <w:rPr>
                <w:rFonts w:hint="eastAsia" w:ascii="宋体" w:hAnsi="宋体" w:eastAsia="宋体" w:cs="宋体"/>
                <w:sz w:val="24"/>
                <w:szCs w:val="24"/>
              </w:rPr>
            </w:pPr>
            <w:r>
              <w:rPr>
                <w:rFonts w:hint="eastAsia" w:ascii="宋体" w:hAnsi="宋体" w:eastAsia="宋体" w:cs="宋体"/>
                <w:sz w:val="24"/>
                <w:szCs w:val="24"/>
              </w:rPr>
              <w:t>3</w:t>
            </w:r>
          </w:p>
        </w:tc>
        <w:tc>
          <w:tcPr>
            <w:tcW w:w="1169" w:type="dxa"/>
            <w:vMerge w:val="restart"/>
            <w:vAlign w:val="center"/>
          </w:tcPr>
          <w:p>
            <w:pPr>
              <w:spacing w:line="380" w:lineRule="exact"/>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婴儿护理技能</w:t>
            </w:r>
          </w:p>
        </w:tc>
        <w:tc>
          <w:tcPr>
            <w:tcW w:w="1593" w:type="dxa"/>
            <w:vMerge w:val="restart"/>
            <w:vAlign w:val="center"/>
          </w:tcPr>
          <w:p>
            <w:pPr>
              <w:spacing w:line="38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个人作业（提问、技能展示）</w:t>
            </w:r>
          </w:p>
          <w:p>
            <w:pPr>
              <w:spacing w:line="380" w:lineRule="exact"/>
              <w:jc w:val="left"/>
              <w:rPr>
                <w:rFonts w:hint="eastAsia" w:ascii="宋体" w:hAnsi="宋体" w:eastAsia="宋体" w:cs="宋体"/>
                <w:sz w:val="24"/>
                <w:szCs w:val="24"/>
              </w:rPr>
            </w:pPr>
          </w:p>
        </w:tc>
        <w:tc>
          <w:tcPr>
            <w:tcW w:w="4029" w:type="dxa"/>
            <w:vMerge w:val="restart"/>
            <w:vAlign w:val="center"/>
          </w:tcPr>
          <w:p>
            <w:pPr>
              <w:spacing w:line="380" w:lineRule="exact"/>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婴儿护理技能</w:t>
            </w:r>
          </w:p>
        </w:tc>
        <w:tc>
          <w:tcPr>
            <w:tcW w:w="951" w:type="dxa"/>
            <w:vAlign w:val="center"/>
          </w:tcPr>
          <w:p>
            <w:pPr>
              <w:spacing w:line="380" w:lineRule="exact"/>
              <w:ind w:firstLine="480" w:firstLineChars="20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7" w:hRule="atLeast"/>
          <w:jc w:val="center"/>
        </w:trPr>
        <w:tc>
          <w:tcPr>
            <w:tcW w:w="898" w:type="dxa"/>
            <w:vMerge w:val="restart"/>
            <w:vAlign w:val="center"/>
          </w:tcPr>
          <w:p>
            <w:pPr>
              <w:spacing w:line="380" w:lineRule="exact"/>
              <w:ind w:firstLine="480" w:firstLineChars="200"/>
              <w:jc w:val="center"/>
              <w:rPr>
                <w:rFonts w:hint="eastAsia" w:ascii="宋体" w:hAnsi="宋体" w:eastAsia="宋体" w:cs="宋体"/>
                <w:sz w:val="24"/>
                <w:szCs w:val="24"/>
              </w:rPr>
            </w:pPr>
            <w:r>
              <w:rPr>
                <w:rFonts w:hint="eastAsia" w:ascii="宋体" w:hAnsi="宋体" w:eastAsia="宋体" w:cs="宋体"/>
                <w:sz w:val="24"/>
                <w:szCs w:val="24"/>
              </w:rPr>
              <w:t>4</w:t>
            </w:r>
          </w:p>
        </w:tc>
        <w:tc>
          <w:tcPr>
            <w:tcW w:w="1169" w:type="dxa"/>
            <w:vMerge w:val="restart"/>
            <w:vAlign w:val="center"/>
          </w:tcPr>
          <w:p>
            <w:pPr>
              <w:spacing w:line="38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婴儿分领域教育活动设计</w:t>
            </w:r>
          </w:p>
          <w:p>
            <w:pPr>
              <w:spacing w:line="380" w:lineRule="exact"/>
              <w:jc w:val="left"/>
              <w:rPr>
                <w:rFonts w:hint="eastAsia" w:ascii="宋体" w:hAnsi="宋体" w:eastAsia="宋体" w:cs="宋体"/>
                <w:sz w:val="24"/>
                <w:szCs w:val="24"/>
                <w:lang w:val="en-US" w:eastAsia="zh-CN"/>
              </w:rPr>
            </w:pPr>
          </w:p>
        </w:tc>
        <w:tc>
          <w:tcPr>
            <w:tcW w:w="1593" w:type="dxa"/>
            <w:vMerge w:val="restart"/>
            <w:vAlign w:val="center"/>
          </w:tcPr>
          <w:p>
            <w:pPr>
              <w:spacing w:line="38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小组作业（方案设计、提问、技能展示）</w:t>
            </w:r>
          </w:p>
        </w:tc>
        <w:tc>
          <w:tcPr>
            <w:tcW w:w="4029" w:type="dxa"/>
            <w:vMerge w:val="restart"/>
            <w:vAlign w:val="center"/>
          </w:tcPr>
          <w:p>
            <w:pPr>
              <w:spacing w:line="38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婴儿分领域教育活动设计</w:t>
            </w:r>
          </w:p>
          <w:p>
            <w:pPr>
              <w:spacing w:line="380" w:lineRule="exact"/>
              <w:jc w:val="left"/>
              <w:rPr>
                <w:rFonts w:hint="eastAsia" w:ascii="宋体" w:hAnsi="宋体" w:eastAsia="宋体" w:cs="宋体"/>
                <w:sz w:val="24"/>
                <w:szCs w:val="24"/>
                <w:lang w:val="en-US" w:eastAsia="zh-CN"/>
              </w:rPr>
            </w:pPr>
          </w:p>
        </w:tc>
        <w:tc>
          <w:tcPr>
            <w:tcW w:w="951" w:type="dxa"/>
            <w:vAlign w:val="center"/>
          </w:tcPr>
          <w:p>
            <w:pPr>
              <w:spacing w:line="380" w:lineRule="exact"/>
              <w:ind w:firstLine="480" w:firstLineChars="20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0" w:hRule="atLeast"/>
          <w:jc w:val="center"/>
        </w:trPr>
        <w:tc>
          <w:tcPr>
            <w:tcW w:w="898" w:type="dxa"/>
            <w:vAlign w:val="center"/>
          </w:tcPr>
          <w:p>
            <w:pPr>
              <w:spacing w:line="380" w:lineRule="exact"/>
              <w:ind w:firstLine="480" w:firstLineChars="200"/>
              <w:jc w:val="center"/>
              <w:rPr>
                <w:rFonts w:hint="eastAsia" w:ascii="宋体" w:hAnsi="宋体" w:eastAsia="宋体" w:cs="宋体"/>
                <w:sz w:val="24"/>
                <w:szCs w:val="24"/>
              </w:rPr>
            </w:pPr>
            <w:r>
              <w:rPr>
                <w:rFonts w:hint="eastAsia" w:ascii="宋体" w:hAnsi="宋体" w:eastAsia="宋体" w:cs="宋体"/>
                <w:sz w:val="24"/>
                <w:szCs w:val="24"/>
              </w:rPr>
              <w:t>5</w:t>
            </w:r>
          </w:p>
        </w:tc>
        <w:tc>
          <w:tcPr>
            <w:tcW w:w="1169" w:type="dxa"/>
            <w:vAlign w:val="center"/>
          </w:tcPr>
          <w:p>
            <w:pPr>
              <w:spacing w:line="38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亲子活动指导课程设计</w:t>
            </w:r>
          </w:p>
          <w:p>
            <w:pPr>
              <w:spacing w:line="380" w:lineRule="exact"/>
              <w:jc w:val="left"/>
              <w:rPr>
                <w:rFonts w:hint="eastAsia" w:ascii="宋体" w:hAnsi="宋体" w:eastAsia="宋体" w:cs="宋体"/>
                <w:sz w:val="24"/>
                <w:szCs w:val="24"/>
                <w:lang w:val="en-US" w:eastAsia="zh-CN"/>
              </w:rPr>
            </w:pPr>
          </w:p>
        </w:tc>
        <w:tc>
          <w:tcPr>
            <w:tcW w:w="1593" w:type="dxa"/>
            <w:vAlign w:val="center"/>
          </w:tcPr>
          <w:p>
            <w:pPr>
              <w:spacing w:line="38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小组作业（方案设计、提问、技能展示）</w:t>
            </w:r>
          </w:p>
        </w:tc>
        <w:tc>
          <w:tcPr>
            <w:tcW w:w="4029" w:type="dxa"/>
            <w:vAlign w:val="center"/>
          </w:tcPr>
          <w:p>
            <w:pPr>
              <w:spacing w:line="38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亲子活动指导课程设计</w:t>
            </w:r>
          </w:p>
          <w:p>
            <w:pPr>
              <w:spacing w:line="380" w:lineRule="exact"/>
              <w:jc w:val="left"/>
              <w:rPr>
                <w:rFonts w:hint="eastAsia" w:ascii="宋体" w:hAnsi="宋体" w:eastAsia="宋体" w:cs="宋体"/>
                <w:sz w:val="24"/>
                <w:szCs w:val="24"/>
                <w:lang w:val="en-US" w:eastAsia="zh-CN"/>
              </w:rPr>
            </w:pPr>
          </w:p>
        </w:tc>
        <w:tc>
          <w:tcPr>
            <w:tcW w:w="951" w:type="dxa"/>
          </w:tcPr>
          <w:p>
            <w:pPr>
              <w:spacing w:line="380" w:lineRule="exact"/>
              <w:ind w:firstLine="480" w:firstLineChars="200"/>
              <w:jc w:val="center"/>
              <w:rPr>
                <w:rFonts w:hint="default" w:ascii="宋体" w:hAnsi="宋体" w:eastAsia="宋体" w:cs="宋体"/>
                <w:sz w:val="24"/>
                <w:szCs w:val="24"/>
                <w:lang w:val="en-US"/>
              </w:rPr>
            </w:pPr>
            <w:r>
              <w:rPr>
                <w:rFonts w:hint="eastAsia" w:ascii="宋体" w:hAnsi="宋体" w:eastAsia="宋体" w:cs="宋体"/>
                <w:sz w:val="24"/>
                <w:szCs w:val="24"/>
                <w:lang w:val="en-US" w:eastAsia="zh-CN"/>
              </w:rPr>
              <w:t>20</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89" w:type="dxa"/>
            <w:gridSpan w:val="4"/>
            <w:tcBorders>
              <w:bottom w:val="single" w:color="auto" w:sz="4" w:space="0"/>
            </w:tcBorders>
            <w:vAlign w:val="center"/>
          </w:tcPr>
          <w:p>
            <w:pPr>
              <w:spacing w:line="380" w:lineRule="exact"/>
              <w:ind w:firstLine="480" w:firstLineChars="200"/>
              <w:jc w:val="center"/>
              <w:rPr>
                <w:rFonts w:hint="eastAsia" w:ascii="宋体" w:hAnsi="宋体" w:eastAsia="宋体" w:cs="宋体"/>
                <w:sz w:val="24"/>
                <w:szCs w:val="24"/>
              </w:rPr>
            </w:pPr>
            <w:r>
              <w:rPr>
                <w:rFonts w:hint="eastAsia" w:ascii="宋体" w:hAnsi="宋体" w:eastAsia="宋体" w:cs="宋体"/>
                <w:sz w:val="24"/>
                <w:szCs w:val="24"/>
              </w:rPr>
              <w:t>合计</w:t>
            </w:r>
          </w:p>
        </w:tc>
        <w:tc>
          <w:tcPr>
            <w:tcW w:w="951" w:type="dxa"/>
            <w:tcBorders>
              <w:bottom w:val="single" w:color="auto" w:sz="4" w:space="0"/>
            </w:tcBorders>
          </w:tcPr>
          <w:p>
            <w:pPr>
              <w:spacing w:line="380" w:lineRule="exact"/>
              <w:ind w:firstLine="240" w:firstLineChars="100"/>
              <w:jc w:val="both"/>
              <w:rPr>
                <w:rFonts w:hint="eastAsia" w:ascii="宋体" w:hAnsi="宋体" w:eastAsia="宋体" w:cs="宋体"/>
                <w:sz w:val="24"/>
                <w:szCs w:val="24"/>
              </w:rPr>
            </w:pPr>
            <w:r>
              <w:rPr>
                <w:rFonts w:hint="eastAsia" w:ascii="宋体" w:hAnsi="宋体" w:eastAsia="宋体" w:cs="宋体"/>
                <w:sz w:val="24"/>
                <w:szCs w:val="24"/>
              </w:rPr>
              <w:t>100</w:t>
            </w:r>
          </w:p>
        </w:tc>
      </w:tr>
    </w:tbl>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考核题型：</w:t>
      </w:r>
    </w:p>
    <w:p>
      <w:pPr>
        <w:spacing w:line="380" w:lineRule="exact"/>
        <w:jc w:val="left"/>
        <w:rPr>
          <w:rFonts w:hint="default" w:ascii="宋体" w:hAnsi="宋体" w:eastAsia="宋体" w:cs="宋体"/>
          <w:b w:val="0"/>
          <w:bCs w:val="0"/>
          <w:sz w:val="24"/>
          <w:szCs w:val="24"/>
          <w:lang w:val="en-US" w:eastAsia="zh-CN"/>
        </w:rPr>
      </w:pPr>
      <w:r>
        <w:rPr>
          <w:rFonts w:hint="eastAsia" w:ascii="宋体" w:hAnsi="宋体" w:eastAsia="宋体" w:cs="宋体"/>
          <w:sz w:val="24"/>
          <w:szCs w:val="24"/>
          <w:lang w:val="en-US" w:eastAsia="zh-CN"/>
        </w:rPr>
        <w:t>个人作业（提问、技能展示）、小组作业（方案设计、提问、技能展示）</w:t>
      </w:r>
    </w:p>
    <w:p>
      <w:pPr>
        <w:numPr>
          <w:ilvl w:val="0"/>
          <w:numId w:val="7"/>
        </w:numPr>
        <w:ind w:left="0" w:leftChars="0" w:firstLine="0" w:firstLineChars="0"/>
        <w:jc w:val="both"/>
        <w:rPr>
          <w:rFonts w:hint="eastAsia"/>
          <w:b/>
          <w:bCs/>
          <w:sz w:val="28"/>
          <w:szCs w:val="28"/>
          <w:lang w:val="en-US" w:eastAsia="zh-CN"/>
        </w:rPr>
      </w:pPr>
      <w:r>
        <w:rPr>
          <w:rFonts w:hint="eastAsia"/>
          <w:b/>
          <w:bCs/>
          <w:sz w:val="28"/>
          <w:szCs w:val="28"/>
          <w:lang w:val="en-US" w:eastAsia="zh-CN"/>
        </w:rPr>
        <w:t>相关说明</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r>
        <w:rPr>
          <w:rFonts w:hint="eastAsia" w:ascii="宋体" w:hAnsi="宋体" w:eastAsia="宋体" w:cs="宋体"/>
          <w:sz w:val="24"/>
        </w:rPr>
        <w:t>严格按照该课程</w:t>
      </w:r>
      <w:r>
        <w:rPr>
          <w:rFonts w:hint="eastAsia" w:ascii="宋体" w:hAnsi="宋体" w:eastAsia="宋体" w:cs="宋体"/>
          <w:sz w:val="24"/>
          <w:lang w:eastAsia="zh-CN"/>
        </w:rPr>
        <w:t>标准</w:t>
      </w:r>
      <w:r>
        <w:rPr>
          <w:rFonts w:hint="eastAsia" w:ascii="宋体" w:hAnsi="宋体" w:eastAsia="宋体" w:cs="宋体"/>
          <w:sz w:val="24"/>
        </w:rPr>
        <w:t>和考核</w:t>
      </w:r>
      <w:r>
        <w:rPr>
          <w:rFonts w:hint="eastAsia" w:ascii="宋体" w:hAnsi="宋体" w:eastAsia="宋体" w:cs="宋体"/>
          <w:sz w:val="24"/>
          <w:lang w:eastAsia="zh-CN"/>
        </w:rPr>
        <w:t>标准</w:t>
      </w:r>
      <w:r>
        <w:rPr>
          <w:rFonts w:hint="eastAsia" w:ascii="宋体" w:hAnsi="宋体" w:eastAsia="宋体" w:cs="宋体"/>
          <w:sz w:val="24"/>
        </w:rPr>
        <w:t>的要求命题。</w:t>
      </w:r>
    </w:p>
    <w:p>
      <w:pPr>
        <w:spacing w:line="480" w:lineRule="exact"/>
        <w:rPr>
          <w:rFonts w:hint="eastAsia" w:ascii="宋体" w:hAnsi="宋体" w:eastAsia="宋体" w:cs="宋体"/>
          <w:sz w:val="24"/>
          <w:lang w:val="en-US" w:eastAsia="zh-CN"/>
        </w:rPr>
      </w:pPr>
      <w:r>
        <w:rPr>
          <w:rFonts w:hint="eastAsia" w:ascii="宋体" w:hAnsi="宋体" w:eastAsia="宋体" w:cs="宋体"/>
          <w:sz w:val="24"/>
          <w:lang w:val="en-US" w:eastAsia="zh-CN"/>
        </w:rPr>
        <w:t>2.</w:t>
      </w:r>
      <w:r>
        <w:rPr>
          <w:rFonts w:hint="eastAsia" w:ascii="宋体" w:hAnsi="宋体" w:eastAsia="宋体" w:cs="宋体"/>
          <w:sz w:val="24"/>
        </w:rPr>
        <w:t>试题的覆盖面较广，并适当突出重点。</w:t>
      </w:r>
    </w:p>
    <w:p>
      <w:pPr>
        <w:spacing w:line="480" w:lineRule="exact"/>
        <w:rPr>
          <w:rFonts w:hint="eastAsia" w:ascii="宋体" w:hAnsi="宋体" w:eastAsia="宋体" w:cs="宋体"/>
          <w:sz w:val="24"/>
          <w:lang w:val="en-US" w:eastAsia="zh-CN"/>
        </w:rPr>
      </w:pPr>
      <w:r>
        <w:rPr>
          <w:rFonts w:hint="eastAsia" w:ascii="宋体" w:hAnsi="宋体" w:eastAsia="宋体" w:cs="宋体"/>
          <w:sz w:val="24"/>
          <w:lang w:val="en-US" w:eastAsia="zh-CN"/>
        </w:rPr>
        <w:t>3.</w:t>
      </w:r>
      <w:r>
        <w:rPr>
          <w:rFonts w:hint="eastAsia" w:ascii="宋体" w:hAnsi="宋体" w:eastAsia="宋体" w:cs="宋体"/>
          <w:sz w:val="24"/>
        </w:rPr>
        <w:t>试题的难易程度和题量适当，按难易程度分为三个层次：容易占40%，一般占40%，较难占20%。</w:t>
      </w:r>
    </w:p>
    <w:p>
      <w:pPr>
        <w:autoSpaceDE w:val="0"/>
        <w:autoSpaceDN w:val="0"/>
        <w:adjustRightInd w:val="0"/>
        <w:spacing w:line="480" w:lineRule="exact"/>
        <w:rPr>
          <w:rFonts w:hint="eastAsia" w:ascii="宋体" w:hAnsi="宋体" w:eastAsia="宋体" w:cs="宋体"/>
          <w:sz w:val="24"/>
          <w:lang w:val="en-US" w:eastAsia="zh-CN"/>
        </w:rPr>
      </w:pPr>
      <w:r>
        <w:rPr>
          <w:rFonts w:hint="eastAsia" w:ascii="宋体" w:hAnsi="宋体" w:eastAsia="宋体" w:cs="宋体"/>
          <w:sz w:val="24"/>
          <w:lang w:val="en-US" w:eastAsia="zh-CN"/>
        </w:rPr>
        <w:t>4.</w:t>
      </w:r>
      <w:r>
        <w:rPr>
          <w:rFonts w:hint="eastAsia" w:ascii="宋体" w:hAnsi="宋体" w:eastAsia="宋体" w:cs="宋体"/>
          <w:sz w:val="24"/>
        </w:rPr>
        <w:t>考核点以实际</w:t>
      </w:r>
      <w:r>
        <w:rPr>
          <w:rFonts w:hint="eastAsia" w:ascii="宋体" w:hAnsi="宋体" w:eastAsia="宋体" w:cs="宋体"/>
          <w:color w:val="000000"/>
          <w:kern w:val="0"/>
          <w:sz w:val="24"/>
        </w:rPr>
        <w:t>应用为主，突出技能考核特色。</w:t>
      </w:r>
    </w:p>
    <w:p>
      <w:pPr>
        <w:spacing w:line="480" w:lineRule="exact"/>
        <w:rPr>
          <w:rFonts w:hint="eastAsia" w:ascii="宋体" w:hAnsi="宋体" w:eastAsia="宋体" w:cs="宋体"/>
          <w:sz w:val="24"/>
          <w:lang w:val="en-US" w:eastAsia="zh-CN"/>
        </w:rPr>
      </w:pPr>
      <w:r>
        <w:rPr>
          <w:rFonts w:hint="eastAsia" w:ascii="宋体" w:hAnsi="宋体" w:eastAsia="宋体" w:cs="宋体"/>
          <w:sz w:val="24"/>
          <w:lang w:val="en-US" w:eastAsia="zh-CN"/>
        </w:rPr>
        <w:t>5.</w:t>
      </w:r>
      <w:r>
        <w:rPr>
          <w:rFonts w:hint="eastAsia" w:ascii="宋体" w:hAnsi="宋体" w:eastAsia="宋体" w:cs="宋体"/>
          <w:kern w:val="0"/>
          <w:sz w:val="24"/>
        </w:rPr>
        <w:t>合成成绩达60分</w:t>
      </w:r>
      <w:r>
        <w:rPr>
          <w:rFonts w:hint="eastAsia" w:ascii="宋体" w:hAnsi="宋体" w:eastAsia="宋体" w:cs="宋体"/>
          <w:color w:val="000000"/>
          <w:sz w:val="24"/>
        </w:rPr>
        <w:t>以上者（包括60分）为考核通过。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libri Light">
    <w:panose1 w:val="020F0302020204030204"/>
    <w:charset w:val="00"/>
    <w:family w:val="auto"/>
    <w:pitch w:val="default"/>
    <w:sig w:usb0="A00002EF" w:usb1="4000207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2DB5F3"/>
    <w:multiLevelType w:val="singleLevel"/>
    <w:tmpl w:val="952DB5F3"/>
    <w:lvl w:ilvl="0" w:tentative="0">
      <w:start w:val="1"/>
      <w:numFmt w:val="decimal"/>
      <w:suff w:val="nothing"/>
      <w:lvlText w:val="(%1）"/>
      <w:lvlJc w:val="left"/>
    </w:lvl>
  </w:abstractNum>
  <w:abstractNum w:abstractNumId="1">
    <w:nsid w:val="010C06E8"/>
    <w:multiLevelType w:val="singleLevel"/>
    <w:tmpl w:val="010C06E8"/>
    <w:lvl w:ilvl="0" w:tentative="0">
      <w:start w:val="1"/>
      <w:numFmt w:val="decimal"/>
      <w:lvlText w:val="%1."/>
      <w:lvlJc w:val="left"/>
      <w:pPr>
        <w:tabs>
          <w:tab w:val="left" w:pos="312"/>
        </w:tabs>
      </w:pPr>
    </w:lvl>
  </w:abstractNum>
  <w:abstractNum w:abstractNumId="2">
    <w:nsid w:val="120935BA"/>
    <w:multiLevelType w:val="singleLevel"/>
    <w:tmpl w:val="120935BA"/>
    <w:lvl w:ilvl="0" w:tentative="0">
      <w:start w:val="1"/>
      <w:numFmt w:val="chineseCounting"/>
      <w:suff w:val="nothing"/>
      <w:lvlText w:val="%1、"/>
      <w:lvlJc w:val="left"/>
      <w:rPr>
        <w:rFonts w:hint="eastAsia"/>
      </w:rPr>
    </w:lvl>
  </w:abstractNum>
  <w:abstractNum w:abstractNumId="3">
    <w:nsid w:val="1DC812EC"/>
    <w:multiLevelType w:val="singleLevel"/>
    <w:tmpl w:val="1DC812EC"/>
    <w:lvl w:ilvl="0" w:tentative="0">
      <w:start w:val="1"/>
      <w:numFmt w:val="chineseCounting"/>
      <w:suff w:val="nothing"/>
      <w:lvlText w:val="%1、"/>
      <w:lvlJc w:val="left"/>
      <w:rPr>
        <w:rFonts w:hint="eastAsia"/>
      </w:rPr>
    </w:lvl>
  </w:abstractNum>
  <w:abstractNum w:abstractNumId="4">
    <w:nsid w:val="58C043DE"/>
    <w:multiLevelType w:val="singleLevel"/>
    <w:tmpl w:val="58C043DE"/>
    <w:lvl w:ilvl="0" w:tentative="0">
      <w:start w:val="5"/>
      <w:numFmt w:val="chineseCounting"/>
      <w:suff w:val="nothing"/>
      <w:lvlText w:val="（%1）"/>
      <w:lvlJc w:val="left"/>
      <w:rPr>
        <w:rFonts w:hint="eastAsia"/>
      </w:rPr>
    </w:lvl>
  </w:abstractNum>
  <w:abstractNum w:abstractNumId="5">
    <w:nsid w:val="5E8898F7"/>
    <w:multiLevelType w:val="singleLevel"/>
    <w:tmpl w:val="5E8898F7"/>
    <w:lvl w:ilvl="0" w:tentative="0">
      <w:start w:val="1"/>
      <w:numFmt w:val="decimal"/>
      <w:lvlText w:val="%1."/>
      <w:lvlJc w:val="left"/>
      <w:pPr>
        <w:tabs>
          <w:tab w:val="left" w:pos="312"/>
        </w:tabs>
      </w:pPr>
    </w:lvl>
  </w:abstractNum>
  <w:abstractNum w:abstractNumId="6">
    <w:nsid w:val="69612858"/>
    <w:multiLevelType w:val="singleLevel"/>
    <w:tmpl w:val="69612858"/>
    <w:lvl w:ilvl="0" w:tentative="0">
      <w:start w:val="2"/>
      <w:numFmt w:val="decimal"/>
      <w:lvlText w:val="%1."/>
      <w:lvlJc w:val="left"/>
      <w:pPr>
        <w:tabs>
          <w:tab w:val="left" w:pos="312"/>
        </w:tabs>
      </w:pPr>
    </w:lvl>
  </w:abstractNum>
  <w:num w:numId="1">
    <w:abstractNumId w:val="2"/>
  </w:num>
  <w:num w:numId="2">
    <w:abstractNumId w:val="5"/>
  </w:num>
  <w:num w:numId="3">
    <w:abstractNumId w:val="6"/>
  </w:num>
  <w:num w:numId="4">
    <w:abstractNumId w:val="4"/>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QyZTVhZDJmZTNhNDZhNGRjMmEwOGZhODA2ZjhlMmIifQ=="/>
  </w:docVars>
  <w:rsids>
    <w:rsidRoot w:val="00000000"/>
    <w:rsid w:val="38F660D6"/>
    <w:rsid w:val="49BE5E5D"/>
    <w:rsid w:val="563E32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rPr>
      <w:rFonts w:ascii="宋体" w:hAnsi="宋体" w:eastAsia="宋体" w:cs="宋体"/>
      <w:sz w:val="24"/>
      <w:szCs w:val="24"/>
      <w:lang w:val="zh-CN" w:eastAsia="zh-CN" w:bidi="zh-CN"/>
    </w:rPr>
  </w:style>
  <w:style w:type="paragraph" w:customStyle="1" w:styleId="5">
    <w:name w:val="Table Paragraph"/>
    <w:basedOn w:val="1"/>
    <w:qFormat/>
    <w:uiPriority w:val="1"/>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2021-07-13T16:45:00Z</dcterms:created>
  <dc:creator>Administrator</dc:creator>
  <cp:lastModifiedBy>Administrator</cp:lastModifiedBy>
  <dcterms:modified xsi:type="dcterms:W3CDTF">2024-01-12T09:32:37Z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7E2C1EC1D1534CB38E1193A5660A7C4C</vt:lpwstr>
  </property>
</Properties>
</file>