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w:t>
      </w:r>
      <w:r>
        <w:rPr>
          <w:rFonts w:hint="default" w:ascii="方正小标宋简体" w:hAnsi="方正小标宋简体" w:eastAsia="方正小标宋简体" w:cs="方正小标宋简体"/>
          <w:sz w:val="36"/>
          <w:szCs w:val="36"/>
          <w:woUserID w:val="1"/>
        </w:rPr>
        <w:t>钢琴基础</w:t>
      </w:r>
      <w:r>
        <w:rPr>
          <w:rFonts w:hint="eastAsia" w:ascii="方正小标宋简体" w:hAnsi="方正小标宋简体" w:eastAsia="方正小标宋简体" w:cs="方正小标宋简体"/>
          <w:sz w:val="36"/>
          <w:szCs w:val="36"/>
        </w:rPr>
        <w:t>》课程标准</w:t>
      </w:r>
    </w:p>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一、课程基本信息</w:t>
      </w:r>
    </w:p>
    <w:tbl>
      <w:tblPr>
        <w:tblStyle w:val="6"/>
        <w:tblW w:w="10100" w:type="dxa"/>
        <w:jc w:val="center"/>
        <w:tblLayout w:type="fixed"/>
        <w:tblCellMar>
          <w:top w:w="0" w:type="dxa"/>
          <w:left w:w="108" w:type="dxa"/>
          <w:bottom w:w="0" w:type="dxa"/>
          <w:right w:w="108" w:type="dxa"/>
        </w:tblCellMar>
      </w:tblPr>
      <w:tblGrid>
        <w:gridCol w:w="1742"/>
        <w:gridCol w:w="3388"/>
        <w:gridCol w:w="1805"/>
        <w:gridCol w:w="3165"/>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388"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p>
        </w:tc>
        <w:tc>
          <w:tcPr>
            <w:tcW w:w="1805"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3165"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388"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color w:val="000000" w:themeColor="text1"/>
                <w:sz w:val="28"/>
                <w:szCs w:val="28"/>
                <w14:textFill>
                  <w14:solidFill>
                    <w14:schemeClr w14:val="tx1"/>
                  </w14:solidFill>
                </w14:textFill>
                <w:woUserID w:val="1"/>
              </w:rPr>
            </w:pPr>
            <w:r>
              <w:rPr>
                <w:rFonts w:ascii="仿宋" w:hAnsi="仿宋" w:eastAsia="仿宋" w:cs="仿宋"/>
                <w:color w:val="000000" w:themeColor="text1"/>
                <w:sz w:val="28"/>
                <w:szCs w:val="28"/>
                <w14:textFill>
                  <w14:solidFill>
                    <w14:schemeClr w14:val="tx1"/>
                  </w14:solidFill>
                </w14:textFill>
                <w:woUserID w:val="1"/>
              </w:rPr>
              <w:t>钢琴基础</w:t>
            </w:r>
          </w:p>
        </w:tc>
        <w:tc>
          <w:tcPr>
            <w:tcW w:w="1805"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3165"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仿宋" w:hAnsi="仿宋" w:eastAsia="仿宋" w:cs="仿宋"/>
                <w:color w:val="000000" w:themeColor="text1"/>
                <w:sz w:val="28"/>
                <w:szCs w:val="28"/>
                <w14:textFill>
                  <w14:solidFill>
                    <w14:schemeClr w14:val="tx1"/>
                  </w14:solidFill>
                </w14:textFill>
                <w:woUserID w:val="1"/>
              </w:rPr>
            </w:pPr>
            <w:r>
              <w:rPr>
                <w:rFonts w:ascii="仿宋" w:hAnsi="仿宋" w:eastAsia="仿宋" w:cs="仿宋"/>
                <w:color w:val="000000" w:themeColor="text1"/>
                <w:sz w:val="28"/>
                <w:szCs w:val="28"/>
                <w14:textFill>
                  <w14:solidFill>
                    <w14:schemeClr w14:val="tx1"/>
                  </w14:solidFill>
                </w14:textFill>
                <w:woUserID w:val="1"/>
              </w:rPr>
              <w:t>婴幼儿托育服务与管理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r>
              <w:rPr>
                <w:rFonts w:hint="default" w:ascii="仿宋" w:hAnsi="仿宋" w:eastAsia="仿宋" w:cs="仿宋"/>
                <w:color w:val="000000" w:themeColor="text1"/>
                <w:sz w:val="28"/>
                <w:szCs w:val="28"/>
                <w14:textFill>
                  <w14:solidFill>
                    <w14:schemeClr w14:val="tx1"/>
                  </w14:solidFill>
                </w14:textFill>
                <w:woUserID w:val="1"/>
              </w:rPr>
              <w:t>36</w:t>
            </w:r>
            <w:r>
              <w:rPr>
                <w:rFonts w:hint="eastAsia" w:ascii="仿宋" w:hAnsi="仿宋" w:eastAsia="仿宋" w:cs="仿宋"/>
                <w:color w:val="000000" w:themeColor="text1"/>
                <w:sz w:val="28"/>
                <w:szCs w:val="28"/>
                <w14:textFill>
                  <w14:solidFill>
                    <w14:schemeClr w14:val="tx1"/>
                  </w14:solidFill>
                </w14:textFill>
              </w:rPr>
              <w:t>学时</w:t>
            </w:r>
          </w:p>
        </w:tc>
        <w:tc>
          <w:tcPr>
            <w:tcW w:w="18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31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r>
              <w:rPr>
                <w:rFonts w:hint="default" w:ascii="仿宋" w:hAnsi="仿宋" w:eastAsia="仿宋" w:cs="仿宋"/>
                <w:color w:val="000000" w:themeColor="text1"/>
                <w:sz w:val="28"/>
                <w:szCs w:val="28"/>
                <w14:textFill>
                  <w14:solidFill>
                    <w14:schemeClr w14:val="tx1"/>
                  </w14:solidFill>
                </w14:textFill>
                <w:woUserID w:val="1"/>
              </w:rPr>
              <w:t>2</w:t>
            </w:r>
            <w:r>
              <w:rPr>
                <w:rFonts w:hint="eastAsia" w:ascii="仿宋" w:hAnsi="仿宋" w:eastAsia="仿宋" w:cs="仿宋"/>
                <w:color w:val="000000" w:themeColor="text1"/>
                <w:sz w:val="28"/>
                <w:szCs w:val="28"/>
                <w14:textFill>
                  <w14:solidFill>
                    <w14:schemeClr w14:val="tx1"/>
                  </w14:solidFill>
                </w14:textFill>
              </w:rPr>
              <w:t>学分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color w:val="000000" w:themeColor="text1"/>
                <w:sz w:val="28"/>
                <w:szCs w:val="28"/>
                <w14:textFill>
                  <w14:solidFill>
                    <w14:schemeClr w14:val="tx1"/>
                  </w14:solidFill>
                </w14:textFill>
                <w:woUserID w:val="1"/>
              </w:rPr>
            </w:pPr>
            <w:r>
              <w:rPr>
                <w:rFonts w:ascii="仿宋" w:hAnsi="仿宋" w:eastAsia="仿宋" w:cs="仿宋"/>
                <w:color w:val="000000" w:themeColor="text1"/>
                <w:sz w:val="28"/>
                <w:szCs w:val="28"/>
                <w14:textFill>
                  <w14:solidFill>
                    <w14:schemeClr w14:val="tx1"/>
                  </w14:solidFill>
                </w14:textFill>
                <w:woUserID w:val="1"/>
              </w:rPr>
              <w:t>无</w:t>
            </w:r>
          </w:p>
        </w:tc>
        <w:tc>
          <w:tcPr>
            <w:tcW w:w="18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31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color w:val="000000" w:themeColor="text1"/>
                <w:sz w:val="28"/>
                <w:szCs w:val="28"/>
                <w14:textFill>
                  <w14:solidFill>
                    <w14:schemeClr w14:val="tx1"/>
                  </w14:solidFill>
                </w14:textFill>
                <w:woUserID w:val="1"/>
              </w:rPr>
            </w:pPr>
            <w:r>
              <w:rPr>
                <w:rFonts w:ascii="仿宋" w:hAnsi="仿宋" w:eastAsia="仿宋" w:cs="仿宋"/>
                <w:color w:val="000000" w:themeColor="text1"/>
                <w:sz w:val="28"/>
                <w:szCs w:val="28"/>
                <w14:textFill>
                  <w14:solidFill>
                    <w14:schemeClr w14:val="tx1"/>
                  </w14:solidFill>
                </w14:textFill>
                <w:woUserID w:val="1"/>
              </w:rPr>
              <w:t>儿歌即兴弹唱</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color w:val="000000" w:themeColor="text1"/>
                <w:sz w:val="28"/>
                <w:szCs w:val="28"/>
                <w14:textFill>
                  <w14:solidFill>
                    <w14:schemeClr w14:val="tx1"/>
                  </w14:solidFill>
                </w14:textFill>
                <w:woUserID w:val="1"/>
              </w:rPr>
            </w:pPr>
            <w:r>
              <w:rPr>
                <w:rFonts w:ascii="仿宋" w:hAnsi="仿宋" w:eastAsia="仿宋" w:cs="仿宋"/>
                <w:color w:val="000000" w:themeColor="text1"/>
                <w:sz w:val="28"/>
                <w:szCs w:val="28"/>
                <w14:textFill>
                  <w14:solidFill>
                    <w14:schemeClr w14:val="tx1"/>
                  </w14:solidFill>
                </w14:textFill>
                <w:woUserID w:val="1"/>
              </w:rPr>
              <w:t>王馥艳</w:t>
            </w:r>
          </w:p>
        </w:tc>
        <w:tc>
          <w:tcPr>
            <w:tcW w:w="18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31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38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hint="default" w:ascii="仿宋" w:hAnsi="仿宋" w:eastAsia="仿宋" w:cs="仿宋"/>
                <w:b/>
                <w:color w:val="000000" w:themeColor="text1"/>
                <w:sz w:val="28"/>
                <w:szCs w:val="28"/>
                <w14:textFill>
                  <w14:solidFill>
                    <w14:schemeClr w14:val="tx1"/>
                  </w14:solidFill>
                </w14:textFill>
                <w:woUserID w:val="1"/>
              </w:rPr>
            </w:pPr>
            <w:r>
              <w:rPr>
                <w:rFonts w:ascii="仿宋" w:hAnsi="仿宋" w:eastAsia="仿宋" w:cs="仿宋"/>
                <w:b/>
                <w:color w:val="000000" w:themeColor="text1"/>
                <w:sz w:val="28"/>
                <w:szCs w:val="28"/>
                <w14:textFill>
                  <w14:solidFill>
                    <w14:schemeClr w14:val="tx1"/>
                  </w14:solidFill>
                </w14:textFill>
                <w:woUserID w:val="1"/>
              </w:rPr>
              <w:t>2、3、4</w:t>
            </w:r>
          </w:p>
        </w:tc>
        <w:tc>
          <w:tcPr>
            <w:tcW w:w="180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316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hint="default" w:ascii="仿宋" w:hAnsi="仿宋" w:eastAsia="仿宋" w:cs="仿宋"/>
                <w:b/>
                <w:color w:val="000000" w:themeColor="text1"/>
                <w:sz w:val="28"/>
                <w:szCs w:val="28"/>
                <w14:textFill>
                  <w14:solidFill>
                    <w14:schemeClr w14:val="tx1"/>
                  </w14:solidFill>
                </w14:textFill>
                <w:woUserID w:val="1"/>
              </w:rPr>
            </w:pPr>
          </w:p>
        </w:tc>
      </w:tr>
    </w:tbl>
    <w:p>
      <w:pPr>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（一）课程简介</w:t>
      </w:r>
    </w:p>
    <w:p>
      <w:pPr>
        <w:pStyle w:val="5"/>
        <w:widowControl/>
        <w:ind w:left="0" w:firstLine="480"/>
        <w:rPr>
          <w:rFonts w:hint="eastAsia" w:ascii="方正仿宋_GBK" w:hAnsi="宋体" w:eastAsia="方正仿宋_GBK" w:cs="方正仿宋_GBK"/>
          <w:color w:val="000000"/>
          <w:kern w:val="2"/>
          <w:position w:val="6"/>
          <w:sz w:val="30"/>
          <w:szCs w:val="30"/>
          <w:lang w:val="en-US"/>
          <w:woUserID w:val="1"/>
        </w:rPr>
      </w:pPr>
      <w:r>
        <w:rPr>
          <w:rFonts w:hint="default" w:ascii="方正仿宋_GBK" w:eastAsia="方正仿宋_GBK"/>
          <w:color w:val="000000" w:themeColor="text1"/>
          <w:sz w:val="28"/>
          <w:szCs w:val="28"/>
          <w14:textFill>
            <w14:solidFill>
              <w14:schemeClr w14:val="tx1"/>
            </w14:solidFill>
          </w14:textFill>
          <w:woUserID w:val="1"/>
        </w:rPr>
        <w:t>《钢琴基础》</w:t>
      </w:r>
      <w:r>
        <w:rPr>
          <w:rFonts w:hint="eastAsia" w:ascii="方正仿宋_GBK" w:eastAsia="方正仿宋_GBK"/>
          <w:color w:val="000000" w:themeColor="text1"/>
          <w:sz w:val="28"/>
          <w:szCs w:val="28"/>
          <w14:textFill>
            <w14:solidFill>
              <w14:schemeClr w14:val="tx1"/>
            </w14:solidFill>
          </w14:textFill>
        </w:rPr>
        <w:t>课程是</w:t>
      </w:r>
      <w:r>
        <w:rPr>
          <w:rFonts w:hint="default" w:ascii="方正仿宋_GBK" w:eastAsia="方正仿宋_GBK"/>
          <w:color w:val="000000" w:themeColor="text1"/>
          <w:sz w:val="28"/>
          <w:szCs w:val="28"/>
          <w14:textFill>
            <w14:solidFill>
              <w14:schemeClr w14:val="tx1"/>
            </w14:solidFill>
          </w14:textFill>
          <w:woUserID w:val="1"/>
        </w:rPr>
        <w:t>婴幼儿托育服务与管理</w:t>
      </w:r>
      <w:r>
        <w:rPr>
          <w:rFonts w:hint="eastAsia" w:ascii="方正仿宋_GBK" w:eastAsia="方正仿宋_GBK"/>
          <w:color w:val="000000" w:themeColor="text1"/>
          <w:sz w:val="28"/>
          <w:szCs w:val="28"/>
          <w14:textFill>
            <w14:solidFill>
              <w14:schemeClr w14:val="tx1"/>
            </w14:solidFill>
          </w14:textFill>
        </w:rPr>
        <w:t>专业的专业必修课</w:t>
      </w:r>
      <w:r>
        <w:rPr>
          <w:rFonts w:hint="default" w:ascii="方正仿宋_GBK" w:eastAsia="方正仿宋_GBK"/>
          <w:color w:val="000000" w:themeColor="text1"/>
          <w:sz w:val="28"/>
          <w:szCs w:val="28"/>
          <w14:textFill>
            <w14:solidFill>
              <w14:schemeClr w14:val="tx1"/>
            </w14:solidFill>
          </w14:textFill>
          <w:woUserID w:val="1"/>
        </w:rPr>
        <w:t>。</w:t>
      </w:r>
      <w:r>
        <w:rPr>
          <w:rFonts w:hint="eastAsia" w:ascii="方正仿宋_GBK" w:hAnsi="方正仿宋_GBK" w:eastAsia="方正仿宋_GBK" w:cs="方正仿宋_GBK"/>
          <w:color w:val="000000"/>
          <w:sz w:val="30"/>
          <w:szCs w:val="30"/>
          <w:lang w:eastAsia="zh-CN"/>
          <w:woUserID w:val="1"/>
        </w:rPr>
        <w:t>本课程围绕</w:t>
      </w:r>
      <w:r>
        <w:rPr>
          <w:rFonts w:hint="default" w:ascii="方正仿宋_GBK" w:hAnsi="方正仿宋_GBK" w:eastAsia="方正仿宋_GBK" w:cs="方正仿宋_GBK"/>
          <w:color w:val="000000"/>
          <w:sz w:val="30"/>
          <w:szCs w:val="30"/>
          <w:lang w:eastAsia="zh-CN"/>
          <w:woUserID w:val="1"/>
        </w:rPr>
        <w:t>婴幼儿托育机构</w:t>
      </w:r>
      <w:r>
        <w:rPr>
          <w:rFonts w:hint="eastAsia" w:ascii="方正仿宋_GBK" w:hAnsi="方正仿宋_GBK" w:eastAsia="方正仿宋_GBK" w:cs="方正仿宋_GBK"/>
          <w:color w:val="000000"/>
          <w:sz w:val="30"/>
          <w:szCs w:val="30"/>
          <w:lang w:eastAsia="zh-CN"/>
          <w:woUserID w:val="1"/>
        </w:rPr>
        <w:t>课程体系，对幼师职业岗位群进行职业能力的分析；按职业教育的培养目标和职业教育规律确定本课程的结构。根据国家教育部制定的学前教育人才培养的相关要求，在教学内容设计、教学结构和实训环节安排等方面以</w:t>
      </w:r>
      <w:r>
        <w:rPr>
          <w:rFonts w:hint="default" w:ascii="方正仿宋_GBK" w:hAnsi="方正仿宋_GBK" w:eastAsia="方正仿宋_GBK" w:cs="方正仿宋_GBK"/>
          <w:color w:val="000000"/>
          <w:sz w:val="30"/>
          <w:szCs w:val="30"/>
          <w:lang w:eastAsia="zh-CN"/>
          <w:woUserID w:val="1"/>
        </w:rPr>
        <w:t>婴</w:t>
      </w:r>
      <w:r>
        <w:rPr>
          <w:rFonts w:hint="eastAsia" w:ascii="方正仿宋_GBK" w:hAnsi="方正仿宋_GBK" w:eastAsia="方正仿宋_GBK" w:cs="方正仿宋_GBK"/>
          <w:color w:val="000000"/>
          <w:sz w:val="30"/>
          <w:szCs w:val="30"/>
          <w:lang w:eastAsia="zh-CN"/>
          <w:woUserID w:val="1"/>
        </w:rPr>
        <w:t>幼儿教师职业岗位能力培养为核心。</w:t>
      </w:r>
      <w:r>
        <w:rPr>
          <w:rFonts w:hint="default" w:ascii="方正仿宋_GBK" w:hAnsi="方正仿宋_GBK" w:eastAsia="方正仿宋_GBK" w:cs="方正仿宋_GBK"/>
          <w:color w:val="000000"/>
          <w:sz w:val="30"/>
          <w:szCs w:val="30"/>
          <w:lang w:eastAsia="zh-CN"/>
          <w:woUserID w:val="1"/>
        </w:rPr>
        <w:t>钢琴基础</w:t>
      </w:r>
      <w:r>
        <w:rPr>
          <w:rFonts w:hint="eastAsia" w:ascii="方正仿宋_GBK" w:hAnsi="方正仿宋_GBK" w:eastAsia="方正仿宋_GBK" w:cs="方正仿宋_GBK"/>
          <w:color w:val="000000"/>
          <w:sz w:val="30"/>
          <w:szCs w:val="30"/>
          <w:lang w:eastAsia="zh-CN"/>
          <w:woUserID w:val="1"/>
        </w:rPr>
        <w:t>是从事</w:t>
      </w:r>
      <w:r>
        <w:rPr>
          <w:rFonts w:hint="default" w:ascii="方正仿宋_GBK" w:hAnsi="方正仿宋_GBK" w:eastAsia="方正仿宋_GBK" w:cs="方正仿宋_GBK"/>
          <w:color w:val="000000"/>
          <w:sz w:val="30"/>
          <w:szCs w:val="30"/>
          <w:lang w:eastAsia="zh-CN"/>
          <w:woUserID w:val="1"/>
        </w:rPr>
        <w:t>婴</w:t>
      </w:r>
      <w:r>
        <w:rPr>
          <w:rFonts w:hint="eastAsia" w:ascii="方正仿宋_GBK" w:hAnsi="方正仿宋_GBK" w:eastAsia="方正仿宋_GBK" w:cs="方正仿宋_GBK"/>
          <w:color w:val="000000"/>
          <w:sz w:val="30"/>
          <w:szCs w:val="30"/>
          <w:lang w:eastAsia="zh-CN"/>
          <w:woUserID w:val="1"/>
        </w:rPr>
        <w:t>幼儿</w:t>
      </w:r>
      <w:r>
        <w:rPr>
          <w:rFonts w:hint="default" w:ascii="方正仿宋_GBK" w:hAnsi="方正仿宋_GBK" w:eastAsia="方正仿宋_GBK" w:cs="方正仿宋_GBK"/>
          <w:color w:val="000000"/>
          <w:sz w:val="30"/>
          <w:szCs w:val="30"/>
          <w:lang w:eastAsia="zh-CN"/>
          <w:woUserID w:val="1"/>
        </w:rPr>
        <w:t>教育</w:t>
      </w:r>
      <w:r>
        <w:rPr>
          <w:rFonts w:hint="eastAsia" w:ascii="方正仿宋_GBK" w:hAnsi="方正仿宋_GBK" w:eastAsia="方正仿宋_GBK" w:cs="方正仿宋_GBK"/>
          <w:color w:val="000000"/>
          <w:sz w:val="30"/>
          <w:szCs w:val="30"/>
          <w:lang w:eastAsia="zh-CN"/>
          <w:woUserID w:val="1"/>
        </w:rPr>
        <w:t>教师不可或缺的专业技能。在各园</w:t>
      </w:r>
      <w:r>
        <w:rPr>
          <w:rFonts w:hint="default" w:ascii="方正仿宋_GBK" w:hAnsi="方正仿宋_GBK" w:eastAsia="方正仿宋_GBK" w:cs="方正仿宋_GBK"/>
          <w:color w:val="000000"/>
          <w:sz w:val="30"/>
          <w:szCs w:val="30"/>
          <w:lang w:eastAsia="zh-CN"/>
          <w:woUserID w:val="1"/>
        </w:rPr>
        <w:t>所</w:t>
      </w:r>
      <w:r>
        <w:rPr>
          <w:rFonts w:hint="eastAsia" w:ascii="方正仿宋_GBK" w:hAnsi="方正仿宋_GBK" w:eastAsia="方正仿宋_GBK" w:cs="方正仿宋_GBK"/>
          <w:color w:val="000000"/>
          <w:sz w:val="30"/>
          <w:szCs w:val="30"/>
          <w:lang w:eastAsia="zh-CN"/>
          <w:woUserID w:val="1"/>
        </w:rPr>
        <w:t>的音乐教学中，钢琴是音乐教师进行课堂教学最主要的乐器，掌握钢琴演奏的基本技能，并学会为儿童歌曲编配伴奏、自弹自唱，</w:t>
      </w:r>
      <w:r>
        <w:rPr>
          <w:rFonts w:hint="default" w:ascii="方正仿宋_GBK" w:hAnsi="方正仿宋_GBK" w:eastAsia="方正仿宋_GBK" w:cs="方正仿宋_GBK"/>
          <w:color w:val="000000"/>
          <w:sz w:val="30"/>
          <w:szCs w:val="30"/>
          <w:lang w:eastAsia="zh-CN"/>
          <w:woUserID w:val="1"/>
        </w:rPr>
        <w:t>利用钢琴弹奏辅助婴幼儿开展游戏活动，</w:t>
      </w:r>
      <w:r>
        <w:rPr>
          <w:rFonts w:hint="eastAsia" w:ascii="方正仿宋_GBK" w:hAnsi="方正仿宋_GBK" w:eastAsia="方正仿宋_GBK" w:cs="方正仿宋_GBK"/>
          <w:color w:val="000000"/>
          <w:sz w:val="30"/>
          <w:szCs w:val="30"/>
          <w:lang w:eastAsia="zh-CN"/>
          <w:woUserID w:val="1"/>
        </w:rPr>
        <w:t>这是</w:t>
      </w:r>
      <w:r>
        <w:rPr>
          <w:rFonts w:hint="default" w:ascii="方正仿宋_GBK" w:hAnsi="方正仿宋_GBK" w:eastAsia="方正仿宋_GBK" w:cs="方正仿宋_GBK"/>
          <w:color w:val="000000"/>
          <w:sz w:val="30"/>
          <w:szCs w:val="30"/>
          <w:lang w:eastAsia="zh-CN"/>
          <w:woUserID w:val="1"/>
        </w:rPr>
        <w:t>婴</w:t>
      </w:r>
      <w:r>
        <w:rPr>
          <w:rFonts w:hint="eastAsia" w:ascii="方正仿宋_GBK" w:hAnsi="方正仿宋_GBK" w:eastAsia="方正仿宋_GBK" w:cs="方正仿宋_GBK"/>
          <w:color w:val="000000"/>
          <w:sz w:val="30"/>
          <w:szCs w:val="30"/>
          <w:lang w:eastAsia="zh-CN"/>
          <w:woUserID w:val="1"/>
        </w:rPr>
        <w:t>幼儿教师必备的基本功。</w:t>
      </w:r>
    </w:p>
    <w:p>
      <w:pPr>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（二）课程性质与定位</w:t>
      </w:r>
    </w:p>
    <w:p>
      <w:pPr>
        <w:keepNext w:val="0"/>
        <w:keepLines w:val="0"/>
        <w:widowControl/>
        <w:suppressLineNumbers w:val="0"/>
        <w:spacing w:before="0" w:beforeAutospacing="0" w:after="0" w:afterAutospacing="0" w:line="360" w:lineRule="auto"/>
        <w:ind w:left="0" w:right="0" w:firstLine="56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eastAsia="方正仿宋_GBK"/>
          <w:color w:val="000000" w:themeColor="text1"/>
          <w:sz w:val="28"/>
          <w:szCs w:val="28"/>
          <w14:textFill>
            <w14:solidFill>
              <w14:schemeClr w14:val="tx1"/>
            </w14:solidFill>
          </w14:textFill>
        </w:rPr>
        <w:t>（1）课程性质：</w:t>
      </w:r>
      <w:r>
        <w:rPr>
          <w:rFonts w:hint="eastAsia" w:ascii="方正仿宋_GBK" w:hAnsi="宋体" w:eastAsia="方正仿宋_GBK" w:cs="方正仿宋_GBK"/>
          <w:color w:val="000000"/>
          <w:kern w:val="2"/>
          <w:position w:val="6"/>
          <w:sz w:val="30"/>
          <w:szCs w:val="30"/>
          <w:lang w:val="en-US" w:eastAsia="zh-CN" w:bidi="ar"/>
          <w:woUserID w:val="1"/>
        </w:rPr>
        <w:t>通过《</w:t>
      </w:r>
      <w:r>
        <w:rPr>
          <w:rFonts w:hint="default" w:ascii="方正仿宋_GBK" w:hAnsi="宋体" w:eastAsia="方正仿宋_GBK" w:cs="方正仿宋_GBK"/>
          <w:color w:val="000000"/>
          <w:kern w:val="2"/>
          <w:position w:val="6"/>
          <w:sz w:val="30"/>
          <w:szCs w:val="30"/>
          <w:lang w:eastAsia="zh-CN" w:bidi="ar"/>
          <w:woUserID w:val="1"/>
        </w:rPr>
        <w:t>钢琴基础</w:t>
      </w:r>
      <w:r>
        <w:rPr>
          <w:rFonts w:hint="eastAsia" w:ascii="方正仿宋_GBK" w:hAnsi="宋体" w:eastAsia="方正仿宋_GBK" w:cs="方正仿宋_GBK"/>
          <w:color w:val="000000"/>
          <w:kern w:val="2"/>
          <w:position w:val="6"/>
          <w:sz w:val="30"/>
          <w:szCs w:val="30"/>
          <w:lang w:val="en-US" w:eastAsia="zh-CN" w:bidi="ar"/>
          <w:woUserID w:val="1"/>
        </w:rPr>
        <w:t>》的学习，使学生能通过多种感官感受不同风格的音乐作品，用不同的形式大胆表现自己的情感和体验，用自己喜欢的方式进行艺术表现活动。</w:t>
      </w:r>
    </w:p>
    <w:p>
      <w:pPr>
        <w:keepNext w:val="0"/>
        <w:keepLines w:val="0"/>
        <w:widowControl/>
        <w:suppressLineNumbers w:val="0"/>
        <w:spacing w:before="0" w:beforeAutospacing="0" w:after="0" w:afterAutospacing="0" w:line="360" w:lineRule="auto"/>
        <w:ind w:left="0" w:right="0" w:firstLine="56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eastAsia="方正仿宋_GBK"/>
          <w:color w:val="000000" w:themeColor="text1"/>
          <w:sz w:val="28"/>
          <w:szCs w:val="28"/>
          <w14:textFill>
            <w14:solidFill>
              <w14:schemeClr w14:val="tx1"/>
            </w14:solidFill>
          </w14:textFill>
        </w:rPr>
        <w:t>（2）课程定位：</w:t>
      </w:r>
      <w:r>
        <w:rPr>
          <w:rFonts w:hint="eastAsia" w:ascii="方正仿宋_GBK" w:hAnsi="宋体" w:eastAsia="方正仿宋_GBK" w:cs="方正仿宋_GBK"/>
          <w:color w:val="000000"/>
          <w:kern w:val="2"/>
          <w:position w:val="6"/>
          <w:sz w:val="30"/>
          <w:szCs w:val="30"/>
          <w:lang w:val="en-US" w:eastAsia="zh-CN" w:bidi="ar"/>
          <w:woUserID w:val="1"/>
        </w:rPr>
        <w:t>课程的目的就是对学生进行审美教育，通过一些歌曲 律动 器乐 欣赏和简单的音乐基础知识和技能来陶冶学生的审美情趣，培养学生的审美能力，培养学生的音乐素养，发展艺术表现力。</w:t>
      </w:r>
    </w:p>
    <w:p>
      <w:pPr>
        <w:spacing w:line="440" w:lineRule="exact"/>
        <w:ind w:firstLine="640" w:firstLineChars="200"/>
        <w:rPr>
          <w:rFonts w:hint="eastAsia" w:ascii="方正仿宋_GBK" w:eastAsia="方正仿宋_GBK"/>
          <w:color w:val="000000" w:themeColor="text1"/>
          <w:sz w:val="32"/>
          <w:szCs w:val="32"/>
          <w14:textFill>
            <w14:solidFill>
              <w14:schemeClr w14:val="tx1"/>
            </w14:solidFill>
          </w14:textFill>
        </w:rPr>
      </w:pPr>
    </w:p>
    <w:p>
      <w:pPr>
        <w:keepNext w:val="0"/>
        <w:keepLines w:val="0"/>
        <w:widowControl/>
        <w:numPr>
          <w:ilvl w:val="0"/>
          <w:numId w:val="1"/>
        </w:numPr>
        <w:suppressLineNumbers w:val="0"/>
        <w:spacing w:before="0" w:beforeAutospacing="0" w:after="0" w:afterAutospacing="0" w:line="360" w:lineRule="auto"/>
        <w:ind w:left="0" w:right="0" w:firstLine="640" w:firstLineChars="200"/>
        <w:jc w:val="both"/>
        <w:rPr>
          <w:rFonts w:hint="eastAsia"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课程基本理念：</w:t>
      </w:r>
    </w:p>
    <w:p>
      <w:pPr>
        <w:keepNext w:val="0"/>
        <w:keepLines w:val="0"/>
        <w:widowControl/>
        <w:numPr>
          <w:numId w:val="0"/>
        </w:numPr>
        <w:suppressLineNumbers w:val="0"/>
        <w:spacing w:before="0" w:beforeAutospacing="0" w:after="0" w:afterAutospacing="0" w:line="360" w:lineRule="auto"/>
        <w:ind w:leftChars="200" w:right="0" w:rightChars="0" w:firstLine="300" w:firstLineChars="1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（1）</w:t>
      </w:r>
      <w:r>
        <w:rPr>
          <w:rFonts w:hint="default" w:ascii="方正仿宋_GBK" w:hAnsi="宋体" w:eastAsia="方正仿宋_GBK" w:cs="方正仿宋_GBK"/>
          <w:color w:val="000000"/>
          <w:kern w:val="2"/>
          <w:position w:val="6"/>
          <w:sz w:val="30"/>
          <w:szCs w:val="30"/>
          <w:lang w:eastAsia="zh-CN" w:bidi="ar"/>
          <w:woUserID w:val="1"/>
        </w:rPr>
        <w:t>钢琴课程应全面提高学生的音乐素养，</w:t>
      </w:r>
      <w:r>
        <w:rPr>
          <w:rFonts w:hint="eastAsia" w:ascii="方正仿宋_GBK" w:hAnsi="宋体" w:eastAsia="方正仿宋_GBK" w:cs="方正仿宋_GBK"/>
          <w:color w:val="000000"/>
          <w:kern w:val="2"/>
          <w:position w:val="6"/>
          <w:sz w:val="30"/>
          <w:szCs w:val="30"/>
          <w:lang w:val="en-US" w:eastAsia="zh-CN" w:bidi="ar"/>
          <w:woUserID w:val="1"/>
        </w:rPr>
        <w:t>以学习</w:t>
      </w:r>
      <w:r>
        <w:rPr>
          <w:rFonts w:hint="default" w:ascii="方正仿宋_GBK" w:hAnsi="宋体" w:eastAsia="方正仿宋_GBK" w:cs="方正仿宋_GBK"/>
          <w:color w:val="000000"/>
          <w:kern w:val="2"/>
          <w:position w:val="6"/>
          <w:sz w:val="30"/>
          <w:szCs w:val="30"/>
          <w:lang w:eastAsia="zh-CN" w:bidi="ar"/>
          <w:woUserID w:val="1"/>
        </w:rPr>
        <w:t>钢琴基础</w:t>
      </w:r>
      <w:r>
        <w:rPr>
          <w:rFonts w:hint="eastAsia" w:ascii="方正仿宋_GBK" w:hAnsi="宋体" w:eastAsia="方正仿宋_GBK" w:cs="方正仿宋_GBK"/>
          <w:color w:val="000000"/>
          <w:kern w:val="2"/>
          <w:position w:val="6"/>
          <w:sz w:val="30"/>
          <w:szCs w:val="30"/>
          <w:lang w:val="en-US" w:eastAsia="zh-CN" w:bidi="ar"/>
          <w:woUserID w:val="1"/>
        </w:rPr>
        <w:t>为核心，</w:t>
      </w:r>
      <w:r>
        <w:rPr>
          <w:rFonts w:hint="default" w:ascii="方正仿宋_GBK" w:hAnsi="宋体" w:eastAsia="方正仿宋_GBK" w:cs="方正仿宋_GBK"/>
          <w:color w:val="000000"/>
          <w:kern w:val="2"/>
          <w:position w:val="6"/>
          <w:sz w:val="30"/>
          <w:szCs w:val="30"/>
          <w:lang w:eastAsia="zh-CN" w:bidi="ar"/>
          <w:woUserID w:val="1"/>
        </w:rPr>
        <w:t>以适应未来音乐学科教学工作的需要</w:t>
      </w:r>
      <w:r>
        <w:rPr>
          <w:rFonts w:hint="eastAsia" w:ascii="方正仿宋_GBK" w:hAnsi="宋体" w:eastAsia="方正仿宋_GBK" w:cs="方正仿宋_GBK"/>
          <w:color w:val="000000"/>
          <w:kern w:val="2"/>
          <w:position w:val="6"/>
          <w:sz w:val="30"/>
          <w:szCs w:val="30"/>
          <w:lang w:val="en-US" w:eastAsia="zh-CN" w:bidi="ar"/>
          <w:woUserID w:val="1"/>
        </w:rPr>
        <w:t>。</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（2）注重</w:t>
      </w:r>
      <w:r>
        <w:rPr>
          <w:rFonts w:hint="default" w:ascii="方正仿宋_GBK" w:hAnsi="宋体" w:eastAsia="方正仿宋_GBK" w:cs="方正仿宋_GBK"/>
          <w:color w:val="000000"/>
          <w:kern w:val="2"/>
          <w:position w:val="6"/>
          <w:sz w:val="30"/>
          <w:szCs w:val="30"/>
          <w:lang w:eastAsia="zh-CN" w:bidi="ar"/>
          <w:woUserID w:val="1"/>
        </w:rPr>
        <w:t>提升学生的人文修养，培养学生正确的审美能力，树立正确的人生观、价值观与世界观，形成良好的</w:t>
      </w:r>
      <w:r>
        <w:rPr>
          <w:rFonts w:hint="default" w:ascii="方正仿宋_GBK" w:hAnsi="宋体" w:eastAsia="方正仿宋_GBK" w:cs="方正仿宋_GBK"/>
          <w:color w:val="000000"/>
          <w:kern w:val="2"/>
          <w:position w:val="6"/>
          <w:sz w:val="30"/>
          <w:szCs w:val="30"/>
          <w:lang w:eastAsia="zh-CN" w:bidi="ar"/>
          <w:woUserID w:val="1"/>
        </w:rPr>
        <w:t>思想道德品质</w:t>
      </w:r>
      <w:r>
        <w:rPr>
          <w:rFonts w:hint="default" w:ascii="方正仿宋_GBK" w:hAnsi="宋体" w:eastAsia="方正仿宋_GBK" w:cs="方正仿宋_GBK"/>
          <w:color w:val="000000"/>
          <w:kern w:val="2"/>
          <w:position w:val="6"/>
          <w:sz w:val="30"/>
          <w:szCs w:val="30"/>
          <w:lang w:eastAsia="zh-CN" w:bidi="ar"/>
          <w:woUserID w:val="1"/>
        </w:rPr>
        <w:t>。</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（3）</w:t>
      </w:r>
      <w:r>
        <w:rPr>
          <w:rFonts w:hint="default" w:ascii="方正仿宋_GBK" w:hAnsi="宋体" w:eastAsia="方正仿宋_GBK" w:cs="方正仿宋_GBK"/>
          <w:color w:val="000000"/>
          <w:kern w:val="2"/>
          <w:position w:val="6"/>
          <w:sz w:val="30"/>
          <w:szCs w:val="30"/>
          <w:lang w:eastAsia="zh-CN" w:bidi="ar"/>
          <w:woUserID w:val="1"/>
        </w:rPr>
        <w:t>关注学生自主学习能力的培养，在学习中能克服畏难情绪，自己认谱，自己设计儿歌伴奏，培养了意志品质的同时，也为将来在教学工作中解决实际问题培养能力</w:t>
      </w:r>
      <w:r>
        <w:rPr>
          <w:rFonts w:hint="eastAsia" w:ascii="方正仿宋_GBK" w:hAnsi="宋体" w:eastAsia="方正仿宋_GBK" w:cs="方正仿宋_GBK"/>
          <w:color w:val="000000"/>
          <w:kern w:val="2"/>
          <w:position w:val="6"/>
          <w:sz w:val="30"/>
          <w:szCs w:val="30"/>
          <w:lang w:val="en-US" w:eastAsia="zh-CN" w:bidi="ar"/>
          <w:woUserID w:val="1"/>
        </w:rPr>
        <w:t>。</w:t>
      </w:r>
    </w:p>
    <w:p>
      <w:pPr>
        <w:spacing w:line="440" w:lineRule="exact"/>
        <w:ind w:firstLine="640" w:firstLineChars="200"/>
        <w:rPr>
          <w:rFonts w:hint="eastAsia" w:ascii="方正仿宋_GBK" w:eastAsia="方正仿宋_GBK"/>
          <w:color w:val="000000" w:themeColor="text1"/>
          <w:sz w:val="32"/>
          <w:szCs w:val="32"/>
          <w14:textFill>
            <w14:solidFill>
              <w14:schemeClr w14:val="tx1"/>
            </w14:solidFill>
          </w14:textFill>
        </w:rPr>
      </w:pPr>
    </w:p>
    <w:p>
      <w:pPr>
        <w:spacing w:line="440" w:lineRule="exact"/>
        <w:ind w:firstLine="640" w:firstLineChars="200"/>
        <w:rPr>
          <w:rFonts w:ascii="方正仿宋_GBK" w:eastAsia="方正仿宋_GBK"/>
          <w:color w:val="000000" w:themeColor="text1"/>
          <w:sz w:val="32"/>
          <w:szCs w:val="32"/>
          <w14:textFill>
            <w14:solidFill>
              <w14:schemeClr w14:val="tx1"/>
            </w14:solidFill>
          </w14:textFill>
        </w:rPr>
      </w:pPr>
      <w:r>
        <w:rPr>
          <w:rFonts w:hint="eastAsia" w:ascii="方正仿宋_GBK" w:eastAsia="方正仿宋_GBK"/>
          <w:color w:val="000000" w:themeColor="text1"/>
          <w:sz w:val="32"/>
          <w:szCs w:val="32"/>
          <w14:textFill>
            <w14:solidFill>
              <w14:schemeClr w14:val="tx1"/>
            </w14:solidFill>
          </w14:textFill>
        </w:rPr>
        <w:t>（四）课程设计的思路</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default" w:ascii="方正仿宋_GBK" w:hAnsi="宋体" w:eastAsia="方正仿宋_GBK" w:cs="方正仿宋_GBK"/>
          <w:color w:val="000000"/>
          <w:kern w:val="2"/>
          <w:position w:val="6"/>
          <w:sz w:val="30"/>
          <w:szCs w:val="30"/>
          <w:lang w:eastAsia="zh-CN" w:bidi="ar"/>
          <w:woUserID w:val="1"/>
        </w:rPr>
        <w:t>本课程从第二学期至第四学期开展教学，每周2课时，第二学期重点学习基础弹奏，第三学期结合钢琴基础和简单儿歌弹唱，第四学期儿歌弹唱编配及名曲欣赏相结合。</w:t>
      </w:r>
      <w:r>
        <w:rPr>
          <w:rFonts w:hint="eastAsia" w:ascii="方正仿宋_GBK" w:hAnsi="宋体" w:eastAsia="方正仿宋_GBK" w:cs="方正仿宋_GBK"/>
          <w:color w:val="000000"/>
          <w:kern w:val="2"/>
          <w:position w:val="6"/>
          <w:sz w:val="30"/>
          <w:szCs w:val="30"/>
          <w:lang w:val="en-US" w:eastAsia="zh-CN" w:bidi="ar"/>
          <w:woUserID w:val="1"/>
        </w:rPr>
        <w:t>这样编排的目的是使学生通过系统的学习，在传唱经典儿歌的同时，了解和掌握歌曲的音乐情绪及音乐知识，提高对音乐的感受能力</w:t>
      </w:r>
      <w:r>
        <w:rPr>
          <w:rFonts w:hint="default" w:ascii="方正仿宋_GBK" w:hAnsi="宋体" w:eastAsia="方正仿宋_GBK" w:cs="方正仿宋_GBK"/>
          <w:color w:val="000000"/>
          <w:kern w:val="2"/>
          <w:position w:val="6"/>
          <w:sz w:val="30"/>
          <w:szCs w:val="30"/>
          <w:lang w:eastAsia="zh-CN" w:bidi="ar"/>
          <w:woUserID w:val="1"/>
        </w:rPr>
        <w:t>、</w:t>
      </w:r>
      <w:r>
        <w:rPr>
          <w:rFonts w:hint="eastAsia" w:ascii="方正仿宋_GBK" w:hAnsi="宋体" w:eastAsia="方正仿宋_GBK" w:cs="方正仿宋_GBK"/>
          <w:color w:val="000000"/>
          <w:kern w:val="2"/>
          <w:position w:val="6"/>
          <w:sz w:val="30"/>
          <w:szCs w:val="30"/>
          <w:lang w:val="en-US" w:eastAsia="zh-CN" w:bidi="ar"/>
          <w:woUserID w:val="1"/>
        </w:rPr>
        <w:t>理解能力</w:t>
      </w:r>
      <w:r>
        <w:rPr>
          <w:rFonts w:hint="default" w:ascii="方正仿宋_GBK" w:hAnsi="宋体" w:eastAsia="方正仿宋_GBK" w:cs="方正仿宋_GBK"/>
          <w:color w:val="000000"/>
          <w:kern w:val="2"/>
          <w:position w:val="6"/>
          <w:sz w:val="30"/>
          <w:szCs w:val="30"/>
          <w:lang w:eastAsia="zh-CN" w:bidi="ar"/>
          <w:woUserID w:val="1"/>
        </w:rPr>
        <w:t>、</w:t>
      </w:r>
      <w:r>
        <w:rPr>
          <w:rFonts w:hint="eastAsia" w:ascii="方正仿宋_GBK" w:hAnsi="宋体" w:eastAsia="方正仿宋_GBK" w:cs="方正仿宋_GBK"/>
          <w:color w:val="000000"/>
          <w:kern w:val="2"/>
          <w:position w:val="6"/>
          <w:sz w:val="30"/>
          <w:szCs w:val="30"/>
          <w:lang w:val="en-US" w:eastAsia="zh-CN" w:bidi="ar"/>
          <w:woUserID w:val="1"/>
        </w:rPr>
        <w:t>鉴赏能力</w:t>
      </w:r>
      <w:r>
        <w:rPr>
          <w:rFonts w:hint="default" w:ascii="方正仿宋_GBK" w:hAnsi="宋体" w:eastAsia="方正仿宋_GBK" w:cs="方正仿宋_GBK"/>
          <w:color w:val="000000"/>
          <w:kern w:val="2"/>
          <w:position w:val="6"/>
          <w:sz w:val="30"/>
          <w:szCs w:val="30"/>
          <w:lang w:eastAsia="zh-CN" w:bidi="ar"/>
          <w:woUserID w:val="1"/>
        </w:rPr>
        <w:t>，</w:t>
      </w:r>
      <w:r>
        <w:rPr>
          <w:rFonts w:hint="eastAsia" w:ascii="方正仿宋_GBK" w:hAnsi="宋体" w:eastAsia="方正仿宋_GBK" w:cs="方正仿宋_GBK"/>
          <w:color w:val="000000"/>
          <w:kern w:val="2"/>
          <w:position w:val="6"/>
          <w:sz w:val="30"/>
          <w:szCs w:val="30"/>
          <w:lang w:val="en-US" w:eastAsia="zh-CN" w:bidi="ar"/>
          <w:woUserID w:val="1"/>
        </w:rPr>
        <w:t>陶冶高尚的艺术情操</w:t>
      </w:r>
      <w:r>
        <w:rPr>
          <w:rFonts w:hint="eastAsia" w:ascii="Arial" w:hAnsi="Arial" w:eastAsia="宋体" w:cs="Arial"/>
          <w:color w:val="000000"/>
          <w:kern w:val="2"/>
          <w:sz w:val="30"/>
          <w:szCs w:val="30"/>
          <w:lang w:val="en-US" w:eastAsia="zh-CN" w:bidi="ar"/>
          <w:woUserID w:val="1"/>
        </w:rPr>
        <w:t>。</w:t>
      </w:r>
    </w:p>
    <w:p>
      <w:pPr>
        <w:pStyle w:val="5"/>
        <w:widowControl/>
        <w:ind w:left="0" w:firstLine="480"/>
        <w:rPr>
          <w:rFonts w:hint="eastAsia" w:ascii="方正仿宋_GBK" w:hAnsi="方正仿宋_GBK" w:eastAsia="方正仿宋_GBK" w:cs="方正仿宋_GBK"/>
          <w:color w:val="000000"/>
          <w:sz w:val="30"/>
          <w:szCs w:val="30"/>
          <w:lang w:val="en-US"/>
          <w:woUserID w:val="1"/>
        </w:rPr>
      </w:pPr>
      <w:r>
        <w:rPr>
          <w:rFonts w:hint="eastAsia" w:ascii="方正仿宋_GBK" w:hAnsi="方正仿宋_GBK" w:eastAsia="方正仿宋_GBK" w:cs="方正仿宋_GBK"/>
          <w:color w:val="000000"/>
          <w:sz w:val="30"/>
          <w:szCs w:val="30"/>
          <w:lang w:val="en-US"/>
          <w:woUserID w:val="1"/>
        </w:rPr>
        <w:t>1.</w:t>
      </w:r>
      <w:r>
        <w:rPr>
          <w:rFonts w:hint="eastAsia" w:ascii="方正仿宋_GBK" w:hAnsi="方正仿宋_GBK" w:eastAsia="方正仿宋_GBK" w:cs="方正仿宋_GBK"/>
          <w:color w:val="000000"/>
          <w:sz w:val="30"/>
          <w:szCs w:val="30"/>
          <w:lang w:eastAsia="zh-CN"/>
          <w:woUserID w:val="1"/>
        </w:rPr>
        <w:t>明确教学目的，针对学前教育专业学生的特殊需要及成人学生的特点，从实际出发，因材施教，循序渐进，全面关心学生成长，不断提高教学质量。</w:t>
      </w:r>
    </w:p>
    <w:p>
      <w:pPr>
        <w:pStyle w:val="5"/>
        <w:widowControl/>
        <w:ind w:left="0" w:firstLine="480"/>
        <w:rPr>
          <w:rFonts w:hint="eastAsia" w:ascii="方正仿宋_GBK" w:hAnsi="方正仿宋_GBK" w:eastAsia="方正仿宋_GBK" w:cs="方正仿宋_GBK"/>
          <w:color w:val="000000"/>
          <w:sz w:val="30"/>
          <w:szCs w:val="30"/>
          <w:lang w:val="en-US"/>
          <w:woUserID w:val="1"/>
        </w:rPr>
      </w:pPr>
      <w:r>
        <w:rPr>
          <w:rFonts w:hint="eastAsia" w:ascii="方正仿宋_GBK" w:hAnsi="方正仿宋_GBK" w:eastAsia="方正仿宋_GBK" w:cs="方正仿宋_GBK"/>
          <w:color w:val="000000"/>
          <w:sz w:val="30"/>
          <w:szCs w:val="30"/>
          <w:lang w:val="en-US"/>
          <w:woUserID w:val="1"/>
        </w:rPr>
        <w:t>2.</w:t>
      </w:r>
      <w:r>
        <w:rPr>
          <w:rFonts w:hint="eastAsia" w:ascii="方正仿宋_GBK" w:hAnsi="方正仿宋_GBK" w:eastAsia="方正仿宋_GBK" w:cs="方正仿宋_GBK"/>
          <w:color w:val="000000"/>
          <w:sz w:val="30"/>
          <w:szCs w:val="30"/>
          <w:lang w:eastAsia="zh-CN"/>
          <w:woUserID w:val="1"/>
        </w:rPr>
        <w:t>在学术上互相交流，共同探讨，充分发挥教师积极性、创造性。</w:t>
      </w:r>
    </w:p>
    <w:p>
      <w:pPr>
        <w:pStyle w:val="5"/>
        <w:widowControl/>
        <w:ind w:left="0" w:firstLine="480"/>
        <w:rPr>
          <w:rFonts w:hint="eastAsia" w:ascii="方正仿宋_GBK" w:hAnsi="方正仿宋_GBK" w:eastAsia="方正仿宋_GBK" w:cs="方正仿宋_GBK"/>
          <w:color w:val="000000"/>
          <w:sz w:val="30"/>
          <w:szCs w:val="30"/>
          <w:lang w:val="en-US"/>
          <w:woUserID w:val="1"/>
        </w:rPr>
      </w:pPr>
      <w:r>
        <w:rPr>
          <w:rFonts w:hint="eastAsia" w:ascii="方正仿宋_GBK" w:hAnsi="方正仿宋_GBK" w:eastAsia="方正仿宋_GBK" w:cs="方正仿宋_GBK"/>
          <w:color w:val="000000"/>
          <w:sz w:val="30"/>
          <w:szCs w:val="30"/>
          <w:lang w:val="en-US"/>
          <w:woUserID w:val="1"/>
        </w:rPr>
        <w:t>3.</w:t>
      </w:r>
      <w:r>
        <w:rPr>
          <w:rFonts w:hint="eastAsia" w:ascii="方正仿宋_GBK" w:hAnsi="方正仿宋_GBK" w:eastAsia="方正仿宋_GBK" w:cs="方正仿宋_GBK"/>
          <w:color w:val="000000"/>
          <w:sz w:val="30"/>
          <w:szCs w:val="30"/>
          <w:lang w:eastAsia="zh-CN"/>
          <w:woUserID w:val="1"/>
        </w:rPr>
        <w:t>在选择教学内容方面，注意选用适合幼儿园的歌曲，尽量选择短小简单，但总体上具有纯真性</w:t>
      </w:r>
      <w:r>
        <w:rPr>
          <w:rFonts w:hint="default" w:ascii="方正仿宋_GBK" w:hAnsi="方正仿宋_GBK" w:eastAsia="方正仿宋_GBK" w:cs="方正仿宋_GBK"/>
          <w:color w:val="000000"/>
          <w:sz w:val="30"/>
          <w:szCs w:val="30"/>
          <w:lang w:eastAsia="zh-CN"/>
          <w:woUserID w:val="1"/>
        </w:rPr>
        <w:t>、</w:t>
      </w:r>
      <w:r>
        <w:rPr>
          <w:rFonts w:hint="eastAsia" w:ascii="方正仿宋_GBK" w:hAnsi="方正仿宋_GBK" w:eastAsia="方正仿宋_GBK" w:cs="方正仿宋_GBK"/>
          <w:color w:val="000000"/>
          <w:sz w:val="30"/>
          <w:szCs w:val="30"/>
          <w:lang w:eastAsia="zh-CN"/>
          <w:woUserID w:val="1"/>
        </w:rPr>
        <w:t>艺术性和教育性的歌曲，除了应首先注意选择我国的幼儿歌曲之外，还应适当选择世界各兄弟国家和民族的优秀作品，这对扩大儿童的认识，提高儿童歌唱的兴趣，领会不同风格的歌曲等，都有一定的积极意义。除了必须掌握各类技术训练和音乐训练外，还必须重视“配弹”简易伴奏的教学和弹伴奏能力的训练，使之适应培养全面音乐素质的人才需要。</w:t>
      </w:r>
    </w:p>
    <w:p>
      <w:pPr>
        <w:ind w:firstLine="800" w:firstLineChars="2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keepNext w:val="0"/>
        <w:keepLines w:val="0"/>
        <w:widowControl/>
        <w:suppressLineNumbers w:val="0"/>
        <w:spacing w:before="0" w:beforeAutospacing="0" w:after="0" w:afterAutospacing="0" w:line="360" w:lineRule="auto"/>
        <w:ind w:left="0" w:right="0"/>
        <w:jc w:val="both"/>
        <w:rPr>
          <w:rFonts w:hint="eastAsia" w:ascii="方正仿宋_GBK" w:hAnsi="方正仿宋_GBK" w:eastAsia="方正仿宋_GBK" w:cs="方正仿宋_GBK"/>
          <w:color w:val="000000"/>
          <w:sz w:val="30"/>
          <w:szCs w:val="30"/>
          <w:lang w:val="en-US"/>
          <w:woUserID w:val="1"/>
        </w:rPr>
      </w:pPr>
      <w:r>
        <w:rPr>
          <w:rFonts w:hint="eastAsia" w:ascii="方正仿宋_GBK" w:hAnsi="方正仿宋_GBK" w:eastAsia="方正仿宋_GBK" w:cs="方正仿宋_GBK"/>
          <w:color w:val="000000"/>
          <w:kern w:val="2"/>
          <w:sz w:val="30"/>
          <w:szCs w:val="30"/>
          <w:lang w:val="en-US" w:eastAsia="zh-CN" w:bidi="ar"/>
          <w:woUserID w:val="1"/>
        </w:rPr>
        <w:t>1．知识目标</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方正仿宋_GBK" w:eastAsia="方正仿宋_GBK" w:cs="方正仿宋_GBK"/>
          <w:color w:val="000000"/>
          <w:sz w:val="30"/>
          <w:szCs w:val="30"/>
          <w:lang w:val="en-US"/>
          <w:woUserID w:val="1"/>
        </w:rPr>
      </w:pPr>
      <w:r>
        <w:rPr>
          <w:rFonts w:hint="eastAsia" w:ascii="方正仿宋_GBK" w:hAnsi="方正仿宋_GBK" w:eastAsia="方正仿宋_GBK" w:cs="方正仿宋_GBK"/>
          <w:color w:val="000000"/>
          <w:kern w:val="2"/>
          <w:sz w:val="30"/>
          <w:szCs w:val="30"/>
          <w:lang w:val="en-US" w:eastAsia="zh-CN" w:bidi="ar"/>
          <w:woUserID w:val="1"/>
        </w:rPr>
        <w:t>熟识乐谱键盘理论知识，掌握钢琴弹奏和儿歌弹唱的基本技法知识，掌握儿童歌曲即兴伴奏的理论知识及幼儿音乐教学的方法和知识。</w:t>
      </w:r>
    </w:p>
    <w:p>
      <w:pPr>
        <w:keepNext w:val="0"/>
        <w:keepLines w:val="0"/>
        <w:widowControl/>
        <w:suppressLineNumbers w:val="0"/>
        <w:spacing w:before="0" w:beforeAutospacing="0" w:after="0" w:afterAutospacing="0" w:line="360" w:lineRule="auto"/>
        <w:ind w:left="0" w:right="0"/>
        <w:jc w:val="both"/>
        <w:rPr>
          <w:rFonts w:hint="eastAsia" w:ascii="方正仿宋_GBK" w:hAnsi="方正仿宋_GBK" w:eastAsia="方正仿宋_GBK" w:cs="方正仿宋_GBK"/>
          <w:color w:val="000000"/>
          <w:sz w:val="30"/>
          <w:szCs w:val="30"/>
          <w:lang w:val="en-US"/>
          <w:woUserID w:val="1"/>
        </w:rPr>
      </w:pPr>
      <w:r>
        <w:rPr>
          <w:rFonts w:hint="eastAsia" w:ascii="方正仿宋_GBK" w:hAnsi="方正仿宋_GBK" w:eastAsia="方正仿宋_GBK" w:cs="方正仿宋_GBK"/>
          <w:color w:val="000000"/>
          <w:kern w:val="2"/>
          <w:sz w:val="30"/>
          <w:szCs w:val="30"/>
          <w:lang w:val="en-US" w:eastAsia="zh-CN" w:bidi="ar"/>
          <w:woUserID w:val="1"/>
        </w:rPr>
        <w:t>2．能力目标</w:t>
      </w:r>
    </w:p>
    <w:p>
      <w:pPr>
        <w:keepNext w:val="0"/>
        <w:keepLines w:val="0"/>
        <w:widowControl/>
        <w:suppressLineNumbers w:val="0"/>
        <w:spacing w:before="0" w:beforeAutospacing="0" w:after="0" w:afterAutospacing="0" w:line="360" w:lineRule="auto"/>
        <w:ind w:left="0" w:right="0"/>
        <w:jc w:val="both"/>
        <w:rPr>
          <w:rFonts w:hint="eastAsia" w:ascii="方正仿宋_GBK" w:hAnsi="方正仿宋_GBK" w:eastAsia="方正仿宋_GBK" w:cs="方正仿宋_GBK"/>
          <w:sz w:val="30"/>
          <w:szCs w:val="30"/>
          <w:lang w:val="en-US"/>
          <w:woUserID w:val="1"/>
        </w:rPr>
      </w:pPr>
      <w:r>
        <w:rPr>
          <w:rFonts w:hint="eastAsia" w:ascii="方正仿宋_GBK" w:hAnsi="方正仿宋_GBK" w:eastAsia="方正仿宋_GBK" w:cs="方正仿宋_GBK"/>
          <w:color w:val="000000"/>
          <w:kern w:val="2"/>
          <w:sz w:val="30"/>
          <w:szCs w:val="30"/>
          <w:lang w:val="en-US" w:eastAsia="zh-CN" w:bidi="ar"/>
          <w:woUserID w:val="1"/>
        </w:rPr>
        <w:t xml:space="preserve">    熟练钢琴弹奏和弹唱能力，钢琴即兴伴奏的</w:t>
      </w:r>
      <w:r>
        <w:rPr>
          <w:rFonts w:hint="default" w:ascii="方正仿宋_GBK" w:hAnsi="方正仿宋_GBK" w:eastAsia="方正仿宋_GBK" w:cs="方正仿宋_GBK"/>
          <w:color w:val="000000"/>
          <w:kern w:val="2"/>
          <w:sz w:val="30"/>
          <w:szCs w:val="30"/>
          <w:lang w:eastAsia="zh-CN" w:bidi="ar"/>
          <w:woUserID w:val="1"/>
        </w:rPr>
        <w:t>标</w:t>
      </w:r>
      <w:r>
        <w:rPr>
          <w:rFonts w:hint="eastAsia" w:ascii="方正仿宋_GBK" w:hAnsi="方正仿宋_GBK" w:eastAsia="方正仿宋_GBK" w:cs="方正仿宋_GBK"/>
          <w:color w:val="000000"/>
          <w:kern w:val="2"/>
          <w:sz w:val="30"/>
          <w:szCs w:val="30"/>
          <w:lang w:val="en-US" w:eastAsia="zh-CN" w:bidi="ar"/>
          <w:woUserID w:val="1"/>
        </w:rPr>
        <w:t>配能力，良好的音乐感</w:t>
      </w:r>
      <w:r>
        <w:rPr>
          <w:rFonts w:hint="default" w:ascii="方正仿宋_GBK" w:hAnsi="方正仿宋_GBK" w:eastAsia="方正仿宋_GBK" w:cs="方正仿宋_GBK"/>
          <w:color w:val="000000"/>
          <w:kern w:val="2"/>
          <w:sz w:val="30"/>
          <w:szCs w:val="30"/>
          <w:lang w:eastAsia="zh-CN" w:bidi="ar"/>
          <w:woUserID w:val="1"/>
        </w:rPr>
        <w:t>、</w:t>
      </w:r>
      <w:r>
        <w:rPr>
          <w:rFonts w:hint="eastAsia" w:ascii="方正仿宋_GBK" w:hAnsi="方正仿宋_GBK" w:eastAsia="方正仿宋_GBK" w:cs="方正仿宋_GBK"/>
          <w:color w:val="000000"/>
          <w:kern w:val="2"/>
          <w:sz w:val="30"/>
          <w:szCs w:val="30"/>
          <w:lang w:val="en-US" w:eastAsia="zh-CN" w:bidi="ar"/>
          <w:woUserID w:val="1"/>
        </w:rPr>
        <w:t>节奏感及音乐理解力和表现力。能够将所学知识运用到实际幼儿歌曲的标配、演奏中。</w:t>
      </w:r>
    </w:p>
    <w:p>
      <w:pPr>
        <w:keepNext w:val="0"/>
        <w:keepLines w:val="0"/>
        <w:widowControl/>
        <w:suppressLineNumbers w:val="0"/>
        <w:spacing w:before="0" w:beforeAutospacing="0" w:after="0" w:afterAutospacing="0" w:line="360" w:lineRule="auto"/>
        <w:ind w:left="0" w:right="0"/>
        <w:jc w:val="both"/>
        <w:rPr>
          <w:rFonts w:hint="eastAsia" w:ascii="方正仿宋_GBK" w:hAnsi="方正仿宋_GBK" w:eastAsia="方正仿宋_GBK" w:cs="方正仿宋_GBK"/>
          <w:color w:val="000000"/>
          <w:sz w:val="30"/>
          <w:szCs w:val="30"/>
          <w:lang w:val="en-US"/>
          <w:woUserID w:val="1"/>
        </w:rPr>
      </w:pPr>
      <w:r>
        <w:rPr>
          <w:rFonts w:hint="eastAsia" w:ascii="方正仿宋_GBK" w:hAnsi="方正仿宋_GBK" w:eastAsia="方正仿宋_GBK" w:cs="方正仿宋_GBK"/>
          <w:color w:val="000000"/>
          <w:kern w:val="2"/>
          <w:sz w:val="30"/>
          <w:szCs w:val="30"/>
          <w:lang w:val="en-US" w:eastAsia="zh-CN" w:bidi="ar"/>
          <w:woUserID w:val="1"/>
        </w:rPr>
        <w:t>3．素质目标</w:t>
      </w:r>
    </w:p>
    <w:p>
      <w:pPr>
        <w:keepNext w:val="0"/>
        <w:keepLines w:val="0"/>
        <w:widowControl/>
        <w:suppressLineNumbers w:val="0"/>
        <w:spacing w:before="0" w:beforeAutospacing="0" w:after="0" w:afterAutospacing="0" w:line="360" w:lineRule="auto"/>
        <w:ind w:left="0" w:right="0"/>
        <w:jc w:val="both"/>
        <w:rPr>
          <w:rFonts w:hint="eastAsia" w:ascii="方正仿宋_GBK" w:hAnsi="方正仿宋_GBK" w:eastAsia="方正仿宋_GBK" w:cs="方正仿宋_GBK"/>
          <w:bCs/>
          <w:color w:val="000000"/>
          <w:sz w:val="30"/>
          <w:szCs w:val="30"/>
          <w:lang w:val="en-US"/>
          <w:woUserID w:val="1"/>
        </w:rPr>
      </w:pPr>
      <w:r>
        <w:rPr>
          <w:rFonts w:hint="eastAsia" w:ascii="方正仿宋_GBK" w:hAnsi="方正仿宋_GBK" w:eastAsia="方正仿宋_GBK" w:cs="方正仿宋_GBK"/>
          <w:color w:val="000000"/>
          <w:kern w:val="2"/>
          <w:sz w:val="30"/>
          <w:szCs w:val="30"/>
          <w:lang w:val="en-US" w:eastAsia="zh-CN" w:bidi="ar"/>
          <w:woUserID w:val="1"/>
        </w:rPr>
        <w:t xml:space="preserve">    通过音乐艺术实践，有效提高学生的音乐素养，培养学生的审美能力，增强音乐表现的自信心。</w:t>
      </w:r>
    </w:p>
    <w:p>
      <w:pPr>
        <w:keepNext w:val="0"/>
        <w:keepLines w:val="0"/>
        <w:widowControl/>
        <w:suppressLineNumbers w:val="0"/>
        <w:spacing w:before="0" w:beforeAutospacing="0" w:after="0" w:afterAutospacing="0"/>
        <w:ind w:left="0" w:right="0"/>
        <w:jc w:val="both"/>
        <w:rPr>
          <w:rFonts w:hint="eastAsia" w:ascii="方正黑体_GBK" w:hAnsi="方正黑体_GBK" w:eastAsia="方正黑体_GBK" w:cs="方正黑体_GBK"/>
          <w:b/>
          <w:bCs w:val="0"/>
          <w:color w:val="000000"/>
          <w:kern w:val="2"/>
          <w:sz w:val="30"/>
          <w:szCs w:val="30"/>
          <w:lang w:val="en-US" w:eastAsia="zh-CN" w:bidi="ar"/>
          <w:woUserID w:val="1"/>
        </w:rPr>
      </w:pPr>
    </w:p>
    <w:p>
      <w:pPr>
        <w:keepNext w:val="0"/>
        <w:keepLines w:val="0"/>
        <w:widowControl/>
        <w:suppressLineNumbers w:val="0"/>
        <w:spacing w:before="0" w:beforeAutospacing="0" w:after="0" w:afterAutospacing="0"/>
        <w:ind w:left="0" w:right="0"/>
        <w:jc w:val="both"/>
        <w:rPr>
          <w:rFonts w:hint="eastAsia" w:ascii="方正黑体_GBK" w:hAnsi="方正黑体_GBK" w:eastAsia="方正黑体_GBK" w:cs="方正黑体_GBK"/>
          <w:b/>
          <w:bCs w:val="0"/>
          <w:color w:val="000000"/>
          <w:sz w:val="30"/>
          <w:szCs w:val="30"/>
          <w:lang w:val="en-US"/>
          <w:woUserID w:val="1"/>
        </w:rPr>
      </w:pPr>
      <w:r>
        <w:rPr>
          <w:rFonts w:hint="eastAsia" w:ascii="方正黑体_GBK" w:hAnsi="方正黑体_GBK" w:eastAsia="方正黑体_GBK" w:cs="方正黑体_GBK"/>
          <w:b/>
          <w:bCs w:val="0"/>
          <w:color w:val="000000"/>
          <w:kern w:val="2"/>
          <w:sz w:val="30"/>
          <w:szCs w:val="30"/>
          <w:lang w:val="en-US" w:eastAsia="zh-CN" w:bidi="ar"/>
          <w:woUserID w:val="1"/>
        </w:rPr>
        <w:t>三、与前后课程的关系</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《钢琴基础》</w:t>
      </w:r>
      <w:r>
        <w:rPr>
          <w:rFonts w:hint="default" w:ascii="方正仿宋_GBK" w:hAnsi="宋体" w:eastAsia="方正仿宋_GBK" w:cs="方正仿宋_GBK"/>
          <w:color w:val="000000"/>
          <w:kern w:val="2"/>
          <w:position w:val="6"/>
          <w:sz w:val="30"/>
          <w:szCs w:val="30"/>
          <w:lang w:eastAsia="zh-CN" w:bidi="ar"/>
          <w:woUserID w:val="1"/>
        </w:rPr>
        <w:t>是音乐课程的基础课程，也是起步课程，学完后</w:t>
      </w:r>
      <w:r>
        <w:rPr>
          <w:rFonts w:hint="eastAsia" w:ascii="方正仿宋_GBK" w:hAnsi="宋体" w:eastAsia="方正仿宋_GBK" w:cs="方正仿宋_GBK"/>
          <w:color w:val="000000"/>
          <w:kern w:val="2"/>
          <w:position w:val="6"/>
          <w:sz w:val="30"/>
          <w:szCs w:val="30"/>
          <w:lang w:val="en-US" w:eastAsia="zh-CN" w:bidi="ar"/>
          <w:woUserID w:val="1"/>
        </w:rPr>
        <w:t>学生能</w:t>
      </w:r>
      <w:r>
        <w:rPr>
          <w:rFonts w:hint="default" w:ascii="方正仿宋_GBK" w:hAnsi="宋体" w:eastAsia="方正仿宋_GBK" w:cs="方正仿宋_GBK"/>
          <w:color w:val="000000"/>
          <w:kern w:val="2"/>
          <w:position w:val="6"/>
          <w:sz w:val="30"/>
          <w:szCs w:val="30"/>
          <w:lang w:eastAsia="zh-CN" w:bidi="ar"/>
          <w:woUserID w:val="1"/>
        </w:rPr>
        <w:t>基本</w:t>
      </w:r>
      <w:r>
        <w:rPr>
          <w:rFonts w:hint="eastAsia" w:ascii="方正仿宋_GBK" w:hAnsi="宋体" w:eastAsia="方正仿宋_GBK" w:cs="方正仿宋_GBK"/>
          <w:color w:val="000000"/>
          <w:kern w:val="2"/>
          <w:position w:val="6"/>
          <w:sz w:val="30"/>
          <w:szCs w:val="30"/>
          <w:lang w:val="en-US" w:eastAsia="zh-CN" w:bidi="ar"/>
          <w:woUserID w:val="1"/>
        </w:rPr>
        <w:t>掌握歌曲的节奏、和弦的转位等知识，有助于学生进一步完成</w:t>
      </w:r>
      <w:r>
        <w:rPr>
          <w:rFonts w:hint="default" w:ascii="方正仿宋_GBK" w:hAnsi="宋体" w:eastAsia="方正仿宋_GBK" w:cs="方正仿宋_GBK"/>
          <w:color w:val="000000"/>
          <w:kern w:val="2"/>
          <w:position w:val="6"/>
          <w:sz w:val="30"/>
          <w:szCs w:val="30"/>
          <w:lang w:eastAsia="zh-CN" w:bidi="ar"/>
          <w:woUserID w:val="1"/>
        </w:rPr>
        <w:t>儿歌弹唱及</w:t>
      </w:r>
      <w:r>
        <w:rPr>
          <w:rFonts w:hint="eastAsia" w:ascii="方正仿宋_GBK" w:hAnsi="宋体" w:eastAsia="方正仿宋_GBK" w:cs="方正仿宋_GBK"/>
          <w:color w:val="000000"/>
          <w:kern w:val="2"/>
          <w:position w:val="6"/>
          <w:sz w:val="30"/>
          <w:szCs w:val="30"/>
          <w:lang w:val="en-US" w:eastAsia="zh-CN" w:bidi="ar"/>
          <w:woUserID w:val="1"/>
        </w:rPr>
        <w:t>钢琴即兴伴奏。</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    </w:t>
      </w:r>
    </w:p>
    <w:p>
      <w:pPr>
        <w:keepNext w:val="0"/>
        <w:keepLines w:val="0"/>
        <w:widowControl/>
        <w:suppressLineNumbers w:val="0"/>
        <w:spacing w:before="0" w:beforeAutospacing="0" w:after="0" w:afterAutospacing="0"/>
        <w:ind w:left="0" w:right="0"/>
        <w:jc w:val="both"/>
        <w:rPr>
          <w:rFonts w:hint="eastAsia" w:ascii="方正黑体_GBK" w:hAnsi="方正黑体_GBK" w:eastAsia="方正黑体_GBK" w:cs="方正黑体_GBK"/>
          <w:b/>
          <w:bCs w:val="0"/>
          <w:color w:val="000000"/>
          <w:sz w:val="30"/>
          <w:szCs w:val="30"/>
          <w:lang w:val="en-US"/>
          <w:woUserID w:val="1"/>
        </w:rPr>
      </w:pPr>
      <w:r>
        <w:rPr>
          <w:rFonts w:hint="eastAsia" w:ascii="方正黑体_GBK" w:hAnsi="方正黑体_GBK" w:eastAsia="方正黑体_GBK" w:cs="方正黑体_GBK"/>
          <w:b/>
          <w:bCs w:val="0"/>
          <w:color w:val="000000"/>
          <w:kern w:val="2"/>
          <w:sz w:val="30"/>
          <w:szCs w:val="30"/>
          <w:lang w:val="en-US" w:eastAsia="zh-CN" w:bidi="ar"/>
          <w:woUserID w:val="1"/>
        </w:rPr>
        <w:t>四、课程内容标准</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（一）教学内容 </w:t>
      </w:r>
    </w:p>
    <w:p>
      <w:pPr>
        <w:keepNext w:val="0"/>
        <w:keepLines w:val="0"/>
        <w:widowControl/>
        <w:suppressLineNumbers w:val="0"/>
        <w:spacing w:before="0" w:beforeAutospacing="0" w:after="0" w:afterAutospacing="0" w:line="360" w:lineRule="auto"/>
        <w:ind w:left="0" w:right="0" w:firstLine="600" w:firstLineChars="200"/>
        <w:jc w:val="both"/>
        <w:rPr>
          <w:rFonts w:hint="default" w:ascii="方正仿宋_GBK" w:hAnsi="宋体" w:eastAsia="方正仿宋_GBK" w:cs="方正仿宋_GBK"/>
          <w:color w:val="000000"/>
          <w:kern w:val="2"/>
          <w:position w:val="6"/>
          <w:sz w:val="30"/>
          <w:szCs w:val="30"/>
          <w:lang w:eastAsia="zh-CN" w:bidi="ar"/>
          <w:woUserID w:val="1"/>
        </w:rPr>
      </w:pPr>
      <w:r>
        <w:rPr>
          <w:rFonts w:hint="eastAsia" w:ascii="方正仿宋_GBK" w:hAnsi="宋体" w:eastAsia="方正仿宋_GBK" w:cs="方正仿宋_GBK"/>
          <w:color w:val="000000"/>
          <w:kern w:val="2"/>
          <w:position w:val="6"/>
          <w:sz w:val="30"/>
          <w:szCs w:val="30"/>
          <w:lang w:val="en-US" w:eastAsia="zh-CN" w:bidi="ar"/>
          <w:woUserID w:val="1"/>
        </w:rPr>
        <w:t>1</w:t>
      </w:r>
      <w:r>
        <w:rPr>
          <w:rFonts w:hint="default" w:ascii="方正仿宋_GBK" w:hAnsi="宋体" w:eastAsia="方正仿宋_GBK" w:cs="方正仿宋_GBK"/>
          <w:color w:val="000000"/>
          <w:kern w:val="2"/>
          <w:position w:val="6"/>
          <w:sz w:val="30"/>
          <w:szCs w:val="30"/>
          <w:lang w:eastAsia="zh-CN" w:bidi="ar"/>
          <w:woUserID w:val="1"/>
        </w:rPr>
        <w:t>、音乐理论基础：乐谱、音符、音调、旋律、和声、节拍、节奏和速度等</w:t>
      </w:r>
    </w:p>
    <w:p>
      <w:pPr>
        <w:keepNext w:val="0"/>
        <w:keepLines w:val="0"/>
        <w:widowControl/>
        <w:suppressLineNumbers w:val="0"/>
        <w:spacing w:before="0" w:beforeAutospacing="0" w:after="0" w:afterAutospacing="0" w:line="360" w:lineRule="auto"/>
        <w:ind w:left="0" w:right="0" w:firstLine="600" w:firstLineChars="200"/>
        <w:jc w:val="both"/>
        <w:rPr>
          <w:rFonts w:hint="default" w:ascii="方正仿宋_GBK" w:hAnsi="宋体" w:eastAsia="方正仿宋_GBK" w:cs="方正仿宋_GBK"/>
          <w:color w:val="000000"/>
          <w:kern w:val="2"/>
          <w:position w:val="6"/>
          <w:sz w:val="30"/>
          <w:szCs w:val="30"/>
          <w:lang w:eastAsia="zh-CN" w:bidi="ar"/>
          <w:woUserID w:val="1"/>
        </w:rPr>
      </w:pPr>
      <w:r>
        <w:rPr>
          <w:rFonts w:hint="default" w:ascii="方正仿宋_GBK" w:hAnsi="宋体" w:eastAsia="方正仿宋_GBK" w:cs="方正仿宋_GBK"/>
          <w:color w:val="000000"/>
          <w:kern w:val="2"/>
          <w:position w:val="6"/>
          <w:sz w:val="30"/>
          <w:szCs w:val="30"/>
          <w:lang w:eastAsia="zh-CN" w:bidi="ar"/>
          <w:woUserID w:val="1"/>
        </w:rPr>
        <w:t>2、钢琴演奏姿势及手型：手指曲姿态、键盘触摸练习</w:t>
      </w:r>
    </w:p>
    <w:p>
      <w:pPr>
        <w:keepNext w:val="0"/>
        <w:keepLines w:val="0"/>
        <w:widowControl/>
        <w:suppressLineNumbers w:val="0"/>
        <w:spacing w:before="0" w:beforeAutospacing="0" w:after="0" w:afterAutospacing="0" w:line="360" w:lineRule="auto"/>
        <w:ind w:left="0" w:right="0" w:firstLine="600" w:firstLineChars="200"/>
        <w:jc w:val="both"/>
        <w:rPr>
          <w:rFonts w:hint="default" w:ascii="方正仿宋_GBK" w:hAnsi="宋体" w:eastAsia="方正仿宋_GBK" w:cs="方正仿宋_GBK"/>
          <w:color w:val="000000"/>
          <w:kern w:val="2"/>
          <w:position w:val="6"/>
          <w:sz w:val="30"/>
          <w:szCs w:val="30"/>
          <w:lang w:eastAsia="zh-CN" w:bidi="ar"/>
          <w:woUserID w:val="1"/>
        </w:rPr>
      </w:pPr>
      <w:r>
        <w:rPr>
          <w:rFonts w:hint="default" w:ascii="方正仿宋_GBK" w:hAnsi="宋体" w:eastAsia="方正仿宋_GBK" w:cs="方正仿宋_GBK"/>
          <w:color w:val="000000"/>
          <w:kern w:val="2"/>
          <w:position w:val="6"/>
          <w:sz w:val="30"/>
          <w:szCs w:val="30"/>
          <w:lang w:eastAsia="zh-CN" w:bidi="ar"/>
          <w:woUserID w:val="1"/>
        </w:rPr>
        <w:t>3、节奏感：打好节奏基础，学会掌握节拍和节奏感，</w:t>
      </w:r>
      <w:r>
        <w:rPr>
          <w:rFonts w:hint="default" w:ascii="方正仿宋_GBK" w:hAnsi="宋体" w:eastAsia="方正仿宋_GBK" w:cs="方正仿宋_GBK"/>
          <w:color w:val="000000"/>
          <w:kern w:val="2"/>
          <w:position w:val="6"/>
          <w:sz w:val="30"/>
          <w:szCs w:val="30"/>
          <w:lang w:eastAsia="zh-CN" w:bidi="ar"/>
          <w:woUserID w:val="1"/>
        </w:rPr>
        <w:t>练就灵敏的</w:t>
      </w:r>
      <w:r>
        <w:rPr>
          <w:rFonts w:hint="default" w:ascii="方正仿宋_GBK" w:hAnsi="宋体" w:eastAsia="方正仿宋_GBK" w:cs="方正仿宋_GBK"/>
          <w:color w:val="000000"/>
          <w:kern w:val="2"/>
          <w:position w:val="6"/>
          <w:sz w:val="30"/>
          <w:szCs w:val="30"/>
          <w:lang w:eastAsia="zh-CN" w:bidi="ar"/>
          <w:woUserID w:val="1"/>
        </w:rPr>
        <w:t>感应能力。</w:t>
      </w:r>
    </w:p>
    <w:p>
      <w:pPr>
        <w:keepNext w:val="0"/>
        <w:keepLines w:val="0"/>
        <w:widowControl/>
        <w:suppressLineNumbers w:val="0"/>
        <w:spacing w:before="0" w:beforeAutospacing="0" w:after="0" w:afterAutospacing="0" w:line="360" w:lineRule="auto"/>
        <w:ind w:left="0" w:right="0" w:firstLine="600" w:firstLineChars="200"/>
        <w:jc w:val="both"/>
        <w:rPr>
          <w:rFonts w:hint="default" w:ascii="方正仿宋_GBK" w:hAnsi="宋体" w:eastAsia="方正仿宋_GBK" w:cs="方正仿宋_GBK"/>
          <w:color w:val="000000"/>
          <w:kern w:val="2"/>
          <w:position w:val="6"/>
          <w:sz w:val="30"/>
          <w:szCs w:val="30"/>
          <w:lang w:eastAsia="zh-CN" w:bidi="ar"/>
          <w:woUserID w:val="1"/>
        </w:rPr>
      </w:pPr>
      <w:r>
        <w:rPr>
          <w:rFonts w:hint="default" w:ascii="方正仿宋_GBK" w:hAnsi="宋体" w:eastAsia="方正仿宋_GBK" w:cs="方正仿宋_GBK"/>
          <w:color w:val="000000"/>
          <w:kern w:val="2"/>
          <w:position w:val="6"/>
          <w:sz w:val="30"/>
          <w:szCs w:val="30"/>
          <w:lang w:eastAsia="zh-CN" w:bidi="ar"/>
          <w:woUserID w:val="1"/>
        </w:rPr>
        <w:t>4，练习技巧：（1）定期定时练习；（2）练习时注意手指，手腕、肩膀等部位的放松，保持自然姿态；（3）注意琴键上的力度和强度；（4）学会利用钢琴踏板，并适当练习阶段性优秀演奏技法的运用。</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kern w:val="2"/>
          <w:position w:val="6"/>
          <w:sz w:val="30"/>
          <w:szCs w:val="30"/>
          <w:lang w:val="en-US" w:eastAsia="zh-CN" w:bidi="ar"/>
          <w:woUserID w:val="1"/>
        </w:rPr>
      </w:pPr>
      <w:r>
        <w:rPr>
          <w:rFonts w:hint="default" w:ascii="方正仿宋_GBK" w:hAnsi="宋体" w:eastAsia="方正仿宋_GBK" w:cs="方正仿宋_GBK"/>
          <w:color w:val="000000"/>
          <w:kern w:val="2"/>
          <w:position w:val="6"/>
          <w:sz w:val="30"/>
          <w:szCs w:val="30"/>
          <w:lang w:eastAsia="zh-CN" w:bidi="ar"/>
          <w:woUserID w:val="1"/>
        </w:rPr>
        <w:t>5，练习曲目选择：选择合适的练习曲</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（二）教学要求 </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1.掌握正确的弹奏姿势，培养严格的读谱习惯和练琴方法。做到手臂放松，手指初步独立，学习非连音、跳音、连音及双音、三和弦的弹奏方法。 </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2.正确掌握音乐的节奏、分句，并能倾听和辨别自己的弹奏，注意培养音乐表现力。 </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3.必须熟练弹奏音阶、琶音。 </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4.掌握左手分解和弦,半分解和弦,柱式和弦不同伴奏音型的弹奏技巧。 </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5.结合发声训练、儿童歌曲训练进行儿童歌曲弹唱。从理论到实践，由实践到积累的过程，达到提高即兴伴奏与弹唱的整体水平，立足于科学性、实用性。 </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（三）课程的重点和难点</w:t>
      </w:r>
      <w:r>
        <w:rPr>
          <w:rFonts w:hint="eastAsia" w:ascii="方正仿宋_GBK" w:hAnsi="宋体" w:eastAsia="方正仿宋_GBK" w:cs="宋体"/>
          <w:color w:val="000000"/>
          <w:kern w:val="2"/>
          <w:position w:val="6"/>
          <w:sz w:val="30"/>
          <w:szCs w:val="30"/>
          <w:lang w:val="en-US" w:eastAsia="zh-CN" w:bidi="ar"/>
          <w:woUserID w:val="1"/>
        </w:rPr>
        <w:t> </w:t>
      </w:r>
    </w:p>
    <w:p>
      <w:pPr>
        <w:keepNext w:val="0"/>
        <w:keepLines w:val="0"/>
        <w:widowControl/>
        <w:suppressLineNumbers w:val="0"/>
        <w:spacing w:before="0" w:beforeAutospacing="0" w:after="0" w:afterAutospacing="0" w:line="360" w:lineRule="auto"/>
        <w:ind w:left="0" w:right="0" w:firstLine="300" w:firstLineChars="1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1.课程的重点：</w:t>
      </w:r>
    </w:p>
    <w:p>
      <w:pPr>
        <w:keepNext w:val="0"/>
        <w:keepLines w:val="0"/>
        <w:widowControl/>
        <w:suppressLineNumbers w:val="0"/>
        <w:spacing w:before="0" w:beforeAutospacing="0" w:after="0" w:afterAutospacing="0" w:line="360" w:lineRule="auto"/>
        <w:ind w:left="0" w:right="0" w:firstLine="300" w:firstLineChars="100"/>
        <w:jc w:val="both"/>
        <w:rPr>
          <w:rFonts w:hint="default" w:ascii="方正仿宋_GBK" w:hAnsi="宋体" w:eastAsia="方正仿宋_GBK" w:cs="方正仿宋_GBK"/>
          <w:color w:val="000000"/>
          <w:position w:val="6"/>
          <w:sz w:val="30"/>
          <w:szCs w:val="30"/>
          <w:woUserID w:val="1"/>
        </w:rPr>
      </w:pPr>
      <w:r>
        <w:rPr>
          <w:rFonts w:hint="eastAsia" w:ascii="方正仿宋_GBK" w:hAnsi="宋体" w:eastAsia="方正仿宋_GBK" w:cs="方正仿宋_GBK"/>
          <w:color w:val="000000"/>
          <w:kern w:val="2"/>
          <w:position w:val="6"/>
          <w:sz w:val="30"/>
          <w:szCs w:val="30"/>
          <w:lang w:val="en-US" w:eastAsia="zh-CN" w:bidi="ar"/>
          <w:woUserID w:val="1"/>
        </w:rPr>
        <w:t>（1）</w:t>
      </w:r>
      <w:r>
        <w:rPr>
          <w:rFonts w:hint="default" w:ascii="方正仿宋_GBK" w:hAnsi="宋体" w:eastAsia="方正仿宋_GBK" w:cs="方正仿宋_GBK"/>
          <w:color w:val="000000"/>
          <w:kern w:val="2"/>
          <w:position w:val="6"/>
          <w:sz w:val="30"/>
          <w:szCs w:val="30"/>
          <w:lang w:eastAsia="zh-CN" w:bidi="ar"/>
          <w:woUserID w:val="1"/>
        </w:rPr>
        <w:t>双手配合弹奏</w:t>
      </w:r>
    </w:p>
    <w:p>
      <w:pPr>
        <w:keepNext w:val="0"/>
        <w:keepLines w:val="0"/>
        <w:widowControl/>
        <w:suppressLineNumbers w:val="0"/>
        <w:spacing w:before="0" w:beforeAutospacing="0" w:after="0" w:afterAutospacing="0" w:line="360" w:lineRule="auto"/>
        <w:ind w:left="0" w:right="0" w:firstLine="300" w:firstLineChars="100"/>
        <w:jc w:val="left"/>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（2）自弹自唱能力</w:t>
      </w:r>
      <w:r>
        <w:rPr>
          <w:rFonts w:hint="eastAsia" w:ascii="方正仿宋_GBK" w:hAnsi="宋体" w:eastAsia="方正仿宋_GBK" w:cs="方正仿宋_GBK"/>
          <w:color w:val="000000"/>
          <w:kern w:val="2"/>
          <w:position w:val="6"/>
          <w:sz w:val="30"/>
          <w:szCs w:val="30"/>
          <w:lang w:val="en-US" w:eastAsia="zh-CN" w:bidi="ar"/>
          <w:woUserID w:val="1"/>
        </w:rPr>
        <w:br w:type="textWrapping"/>
      </w:r>
      <w:r>
        <w:rPr>
          <w:rFonts w:hint="eastAsia" w:ascii="方正仿宋_GBK" w:hAnsi="宋体" w:eastAsia="方正仿宋_GBK" w:cs="方正仿宋_GBK"/>
          <w:color w:val="000000"/>
          <w:kern w:val="2"/>
          <w:position w:val="6"/>
          <w:sz w:val="30"/>
          <w:szCs w:val="30"/>
          <w:lang w:val="en-US" w:eastAsia="zh-CN" w:bidi="ar"/>
          <w:woUserID w:val="1"/>
        </w:rPr>
        <w:t xml:space="preserve">  2.课程的难点：</w:t>
      </w:r>
    </w:p>
    <w:p>
      <w:pPr>
        <w:keepNext w:val="0"/>
        <w:keepLines w:val="0"/>
        <w:widowControl/>
        <w:suppressLineNumbers w:val="0"/>
        <w:spacing w:before="0" w:beforeAutospacing="0" w:after="0" w:afterAutospacing="0" w:line="360" w:lineRule="auto"/>
        <w:ind w:left="0" w:right="0" w:firstLine="300" w:firstLineChars="100"/>
        <w:jc w:val="left"/>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（1）弹与唱相互协调配合</w:t>
      </w:r>
    </w:p>
    <w:p>
      <w:pPr>
        <w:keepNext w:val="0"/>
        <w:keepLines w:val="0"/>
        <w:widowControl/>
        <w:suppressLineNumbers w:val="0"/>
        <w:spacing w:before="0" w:beforeAutospacing="0" w:after="0" w:afterAutospacing="0" w:line="360" w:lineRule="auto"/>
        <w:ind w:left="0" w:right="0" w:firstLine="300" w:firstLineChars="1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（2）具有艺术感染力的弹唱</w:t>
      </w:r>
    </w:p>
    <w:p>
      <w:pPr>
        <w:keepNext w:val="0"/>
        <w:keepLines w:val="0"/>
        <w:widowControl/>
        <w:suppressLineNumbers w:val="0"/>
        <w:spacing w:before="0" w:beforeAutospacing="0" w:after="0" w:afterAutospacing="0" w:line="360" w:lineRule="auto"/>
        <w:ind w:left="0" w:right="0" w:firstLine="300" w:firstLineChars="1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（3）幼儿歌曲标配演唱的能力</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黑体_GBK" w:hAnsi="方正黑体_GBK" w:eastAsia="方正黑体_GBK" w:cs="方正黑体_GBK"/>
          <w:b/>
          <w:bCs w:val="0"/>
          <w:color w:val="000000"/>
          <w:kern w:val="2"/>
          <w:sz w:val="30"/>
          <w:szCs w:val="30"/>
          <w:lang w:val="en-US" w:eastAsia="zh-CN" w:bidi="ar"/>
          <w:woUserID w:val="1"/>
        </w:rPr>
        <w:t>五、教学实施的建议</w:t>
      </w:r>
    </w:p>
    <w:p>
      <w:pPr>
        <w:keepNext w:val="0"/>
        <w:keepLines w:val="0"/>
        <w:widowControl/>
        <w:suppressLineNumbers w:val="0"/>
        <w:spacing w:before="0" w:beforeAutospacing="0" w:after="0" w:afterAutospacing="0" w:line="360" w:lineRule="auto"/>
        <w:ind w:left="0" w:right="0" w:firstLine="300" w:firstLineChars="100"/>
        <w:jc w:val="both"/>
        <w:rPr>
          <w:rFonts w:hint="eastAsia" w:ascii="方正仿宋_GBK" w:hAnsi="宋体" w:eastAsia="方正仿宋_GBK" w:cs="方正仿宋_GBK"/>
          <w:color w:val="000000"/>
          <w:position w:val="6"/>
          <w:sz w:val="30"/>
          <w:szCs w:val="30"/>
          <w:lang w:val="en-US"/>
          <w:woUserID w:val="1"/>
        </w:rPr>
      </w:pPr>
      <w:bookmarkStart w:id="0" w:name="_GoBack"/>
      <w:bookmarkEnd w:id="0"/>
      <w:r>
        <w:rPr>
          <w:rFonts w:hint="eastAsia" w:ascii="方正仿宋_GBK" w:hAnsi="宋体" w:eastAsia="方正仿宋_GBK" w:cs="方正仿宋_GBK"/>
          <w:color w:val="000000"/>
          <w:kern w:val="2"/>
          <w:position w:val="6"/>
          <w:sz w:val="30"/>
          <w:szCs w:val="30"/>
          <w:lang w:val="en-US" w:eastAsia="zh-CN" w:bidi="ar"/>
          <w:woUserID w:val="1"/>
        </w:rPr>
        <w:t>1.教材选用</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教材名称：《</w:t>
      </w:r>
      <w:r>
        <w:rPr>
          <w:rFonts w:hint="default" w:ascii="方正仿宋_GBK" w:hAnsi="宋体" w:eastAsia="方正仿宋_GBK" w:cs="方正仿宋_GBK"/>
          <w:color w:val="000000"/>
          <w:kern w:val="2"/>
          <w:position w:val="6"/>
          <w:sz w:val="30"/>
          <w:szCs w:val="30"/>
          <w:lang w:eastAsia="zh-CN" w:bidi="ar"/>
          <w:woUserID w:val="1"/>
        </w:rPr>
        <w:t>成年人12小时学钢琴</w:t>
      </w:r>
      <w:r>
        <w:rPr>
          <w:rFonts w:hint="eastAsia" w:ascii="方正仿宋_GBK" w:hAnsi="宋体" w:eastAsia="方正仿宋_GBK" w:cs="方正仿宋_GBK"/>
          <w:color w:val="000000"/>
          <w:kern w:val="2"/>
          <w:position w:val="6"/>
          <w:sz w:val="30"/>
          <w:szCs w:val="30"/>
          <w:lang w:val="en-US" w:eastAsia="zh-CN" w:bidi="ar"/>
          <w:woUserID w:val="1"/>
        </w:rPr>
        <w:t>》主编：</w:t>
      </w:r>
      <w:r>
        <w:rPr>
          <w:rFonts w:hint="default" w:ascii="方正仿宋_GBK" w:hAnsi="宋体" w:eastAsia="方正仿宋_GBK" w:cs="方正仿宋_GBK"/>
          <w:color w:val="000000"/>
          <w:kern w:val="2"/>
          <w:position w:val="6"/>
          <w:sz w:val="30"/>
          <w:szCs w:val="30"/>
          <w:lang w:eastAsia="zh-CN" w:bidi="ar"/>
          <w:woUserID w:val="1"/>
        </w:rPr>
        <w:t>石文波、石冬</w:t>
      </w:r>
      <w:r>
        <w:rPr>
          <w:rFonts w:hint="eastAsia" w:ascii="方正仿宋_GBK" w:hAnsi="宋体" w:eastAsia="方正仿宋_GBK" w:cs="方正仿宋_GBK"/>
          <w:color w:val="000000"/>
          <w:kern w:val="2"/>
          <w:position w:val="6"/>
          <w:sz w:val="30"/>
          <w:szCs w:val="30"/>
          <w:lang w:val="en-US" w:eastAsia="zh-CN" w:bidi="ar"/>
          <w:woUserID w:val="1"/>
        </w:rPr>
        <w:t>；出版社:</w:t>
      </w:r>
      <w:r>
        <w:rPr>
          <w:rFonts w:hint="default" w:ascii="方正仿宋_GBK" w:hAnsi="宋体" w:eastAsia="方正仿宋_GBK" w:cs="方正仿宋_GBK"/>
          <w:color w:val="000000"/>
          <w:kern w:val="2"/>
          <w:position w:val="6"/>
          <w:sz w:val="30"/>
          <w:szCs w:val="30"/>
          <w:lang w:eastAsia="zh-CN" w:bidi="ar"/>
          <w:woUserID w:val="1"/>
        </w:rPr>
        <w:t>北京体育</w:t>
      </w:r>
      <w:r>
        <w:rPr>
          <w:rFonts w:hint="eastAsia" w:ascii="方正仿宋_GBK" w:hAnsi="宋体" w:eastAsia="方正仿宋_GBK" w:cs="方正仿宋_GBK"/>
          <w:color w:val="000000"/>
          <w:kern w:val="2"/>
          <w:position w:val="6"/>
          <w:sz w:val="30"/>
          <w:szCs w:val="30"/>
          <w:lang w:val="en-US" w:eastAsia="zh-CN" w:bidi="ar"/>
          <w:woUserID w:val="1"/>
        </w:rPr>
        <w:t>大学出版社（第一版）；出版时间：20</w:t>
      </w:r>
      <w:r>
        <w:rPr>
          <w:rFonts w:hint="default" w:ascii="方正仿宋_GBK" w:hAnsi="宋体" w:eastAsia="方正仿宋_GBK" w:cs="方正仿宋_GBK"/>
          <w:color w:val="000000"/>
          <w:kern w:val="2"/>
          <w:position w:val="6"/>
          <w:sz w:val="30"/>
          <w:szCs w:val="30"/>
          <w:lang w:eastAsia="zh-CN" w:bidi="ar"/>
          <w:woUserID w:val="1"/>
        </w:rPr>
        <w:t>16</w:t>
      </w:r>
      <w:r>
        <w:rPr>
          <w:rFonts w:hint="eastAsia" w:ascii="方正仿宋_GBK" w:hAnsi="宋体" w:eastAsia="方正仿宋_GBK" w:cs="方正仿宋_GBK"/>
          <w:color w:val="000000"/>
          <w:kern w:val="2"/>
          <w:position w:val="6"/>
          <w:sz w:val="30"/>
          <w:szCs w:val="30"/>
          <w:lang w:val="en-US" w:eastAsia="zh-CN" w:bidi="ar"/>
          <w:woUserID w:val="1"/>
        </w:rPr>
        <w:t>年</w:t>
      </w:r>
      <w:r>
        <w:rPr>
          <w:rFonts w:hint="default" w:ascii="方正仿宋_GBK" w:hAnsi="宋体" w:eastAsia="方正仿宋_GBK" w:cs="方正仿宋_GBK"/>
          <w:color w:val="000000"/>
          <w:kern w:val="2"/>
          <w:position w:val="6"/>
          <w:sz w:val="30"/>
          <w:szCs w:val="30"/>
          <w:lang w:eastAsia="zh-CN" w:bidi="ar"/>
          <w:woUserID w:val="1"/>
        </w:rPr>
        <w:t>3</w:t>
      </w:r>
      <w:r>
        <w:rPr>
          <w:rFonts w:hint="eastAsia" w:ascii="方正仿宋_GBK" w:hAnsi="宋体" w:eastAsia="方正仿宋_GBK" w:cs="方正仿宋_GBK"/>
          <w:color w:val="000000"/>
          <w:kern w:val="2"/>
          <w:position w:val="6"/>
          <w:sz w:val="30"/>
          <w:szCs w:val="30"/>
          <w:lang w:val="en-US" w:eastAsia="zh-CN" w:bidi="ar"/>
          <w:woUserID w:val="1"/>
        </w:rPr>
        <w:t>月。</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2.教学参考资料</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《乐理》《学前儿童钢琴即兴伴奏教程》</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网站:中国幼儿教师网</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3.教学场地设施要求 </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学前教育专业实训中心教学设备齐全，钢琴教室共3间，数码钢琴150余架。</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4.教师素质要求</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本课程教师为音乐专业教师组成，教学经验丰富，充分保证课堂的教学效果和质量。</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p>
    <w:p>
      <w:pPr>
        <w:keepNext w:val="0"/>
        <w:keepLines w:val="0"/>
        <w:widowControl/>
        <w:suppressLineNumbers w:val="0"/>
        <w:spacing w:before="0" w:beforeAutospacing="0" w:after="0" w:afterAutospacing="0"/>
        <w:ind w:left="0" w:right="0"/>
        <w:jc w:val="both"/>
        <w:rPr>
          <w:rFonts w:hint="eastAsia" w:ascii="方正仿宋_GBK" w:hAnsi="宋体" w:eastAsia="方正仿宋_GBK" w:cs="方正仿宋_GBK"/>
          <w:b/>
          <w:bCs w:val="0"/>
          <w:color w:val="000000"/>
          <w:position w:val="6"/>
          <w:sz w:val="30"/>
          <w:szCs w:val="30"/>
          <w:lang w:val="en-US"/>
          <w:woUserID w:val="1"/>
        </w:rPr>
      </w:pPr>
      <w:r>
        <w:rPr>
          <w:rFonts w:hint="eastAsia" w:ascii="方正黑体_GBK" w:hAnsi="方正黑体_GBK" w:eastAsia="方正黑体_GBK" w:cs="方正黑体_GBK"/>
          <w:b/>
          <w:bCs w:val="0"/>
          <w:color w:val="000000"/>
          <w:kern w:val="2"/>
          <w:sz w:val="30"/>
          <w:szCs w:val="30"/>
          <w:lang w:val="en-US" w:eastAsia="zh-CN" w:bidi="ar"/>
          <w:woUserID w:val="1"/>
        </w:rPr>
        <w:t>六、教学评价和考核要求</w:t>
      </w:r>
    </w:p>
    <w:p>
      <w:pPr>
        <w:keepNext w:val="0"/>
        <w:keepLines w:val="0"/>
        <w:widowControl/>
        <w:suppressLineNumbers w:val="0"/>
        <w:spacing w:before="0" w:beforeAutospacing="0" w:after="0" w:afterAutospacing="0" w:line="360" w:lineRule="auto"/>
        <w:ind w:left="0" w:right="0" w:firstLine="150" w:firstLineChars="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1.考核方式</w:t>
      </w:r>
    </w:p>
    <w:p>
      <w:pPr>
        <w:keepNext w:val="0"/>
        <w:keepLines w:val="0"/>
        <w:widowControl/>
        <w:suppressLineNumbers w:val="0"/>
        <w:spacing w:before="0" w:beforeAutospacing="0" w:after="0" w:afterAutospacing="0" w:line="360" w:lineRule="auto"/>
        <w:ind w:left="0" w:right="0" w:firstLine="450" w:firstLineChars="15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本课程采用实践考核的总体评价方法，评价学生学习效果。期末考核占60%，平时成绩占40%。</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2．评分标准</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  （1）弹奏方面</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  按照乐曲提供的调式进行演奏 10分</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  </w:t>
      </w:r>
      <w:r>
        <w:rPr>
          <w:rFonts w:hint="default" w:ascii="方正仿宋_GBK" w:hAnsi="宋体" w:eastAsia="方正仿宋_GBK" w:cs="方正仿宋_GBK"/>
          <w:color w:val="000000"/>
          <w:kern w:val="2"/>
          <w:position w:val="6"/>
          <w:sz w:val="30"/>
          <w:szCs w:val="30"/>
          <w:lang w:eastAsia="zh-CN" w:bidi="ar"/>
          <w:woUserID w:val="1"/>
        </w:rPr>
        <w:t>弹奏手型准确</w:t>
      </w:r>
      <w:r>
        <w:rPr>
          <w:rFonts w:hint="eastAsia" w:ascii="方正仿宋_GBK" w:hAnsi="宋体" w:eastAsia="方正仿宋_GBK" w:cs="方正仿宋_GBK"/>
          <w:color w:val="000000"/>
          <w:kern w:val="2"/>
          <w:position w:val="6"/>
          <w:sz w:val="30"/>
          <w:szCs w:val="30"/>
          <w:lang w:val="en-US" w:eastAsia="zh-CN" w:bidi="ar"/>
          <w:woUserID w:val="1"/>
        </w:rPr>
        <w:t xml:space="preserve"> 10分</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  弹奏方法规范，指法编排顺畅 </w:t>
      </w:r>
      <w:r>
        <w:rPr>
          <w:rFonts w:hint="default" w:ascii="方正仿宋_GBK" w:hAnsi="宋体" w:eastAsia="方正仿宋_GBK" w:cs="方正仿宋_GBK"/>
          <w:color w:val="000000"/>
          <w:kern w:val="2"/>
          <w:position w:val="6"/>
          <w:sz w:val="30"/>
          <w:szCs w:val="30"/>
          <w:lang w:eastAsia="zh-CN" w:bidi="ar"/>
          <w:woUserID w:val="1"/>
        </w:rPr>
        <w:t>2</w:t>
      </w:r>
      <w:r>
        <w:rPr>
          <w:rFonts w:hint="eastAsia" w:ascii="方正仿宋_GBK" w:hAnsi="宋体" w:eastAsia="方正仿宋_GBK" w:cs="方正仿宋_GBK"/>
          <w:color w:val="000000"/>
          <w:kern w:val="2"/>
          <w:position w:val="6"/>
          <w:sz w:val="30"/>
          <w:szCs w:val="30"/>
          <w:lang w:val="en-US" w:eastAsia="zh-CN" w:bidi="ar"/>
          <w:woUserID w:val="1"/>
        </w:rPr>
        <w:t>0分</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节奏准确，旋律清晰流畅 </w:t>
      </w:r>
      <w:r>
        <w:rPr>
          <w:rFonts w:hint="default" w:ascii="方正仿宋_GBK" w:hAnsi="宋体" w:eastAsia="方正仿宋_GBK" w:cs="方正仿宋_GBK"/>
          <w:color w:val="000000"/>
          <w:kern w:val="2"/>
          <w:position w:val="6"/>
          <w:sz w:val="30"/>
          <w:szCs w:val="30"/>
          <w:lang w:eastAsia="zh-CN" w:bidi="ar"/>
          <w:woUserID w:val="1"/>
        </w:rPr>
        <w:t>2</w:t>
      </w:r>
      <w:r>
        <w:rPr>
          <w:rFonts w:hint="eastAsia" w:ascii="方正仿宋_GBK" w:hAnsi="宋体" w:eastAsia="方正仿宋_GBK" w:cs="方正仿宋_GBK"/>
          <w:color w:val="000000"/>
          <w:kern w:val="2"/>
          <w:position w:val="6"/>
          <w:sz w:val="30"/>
          <w:szCs w:val="30"/>
          <w:lang w:val="en-US" w:eastAsia="zh-CN" w:bidi="ar"/>
          <w:woUserID w:val="1"/>
        </w:rPr>
        <w:t>0分</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 xml:space="preserve">（2）演唱方面 </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音准，节奏旋律准确，演唱自然悦耳，音量大小适宜。</w:t>
      </w:r>
      <w:r>
        <w:rPr>
          <w:rFonts w:hint="default" w:ascii="方正仿宋_GBK" w:hAnsi="宋体" w:eastAsia="方正仿宋_GBK" w:cs="方正仿宋_GBK"/>
          <w:color w:val="000000"/>
          <w:kern w:val="2"/>
          <w:position w:val="6"/>
          <w:sz w:val="30"/>
          <w:szCs w:val="30"/>
          <w:lang w:eastAsia="zh-CN" w:bidi="ar"/>
          <w:woUserID w:val="1"/>
        </w:rPr>
        <w:t>2</w:t>
      </w:r>
      <w:r>
        <w:rPr>
          <w:rFonts w:hint="eastAsia" w:ascii="方正仿宋_GBK" w:hAnsi="宋体" w:eastAsia="方正仿宋_GBK" w:cs="方正仿宋_GBK"/>
          <w:color w:val="000000"/>
          <w:kern w:val="2"/>
          <w:position w:val="6"/>
          <w:sz w:val="30"/>
          <w:szCs w:val="30"/>
          <w:lang w:val="en-US" w:eastAsia="zh-CN" w:bidi="ar"/>
          <w:woUserID w:val="1"/>
        </w:rPr>
        <w:t>0分</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弹唱配合协调，富有情感，完整流畅。</w:t>
      </w:r>
      <w:r>
        <w:rPr>
          <w:rFonts w:hint="default" w:ascii="方正仿宋_GBK" w:hAnsi="宋体" w:eastAsia="方正仿宋_GBK" w:cs="方正仿宋_GBK"/>
          <w:color w:val="000000"/>
          <w:kern w:val="2"/>
          <w:position w:val="6"/>
          <w:sz w:val="30"/>
          <w:szCs w:val="30"/>
          <w:lang w:eastAsia="zh-CN" w:bidi="ar"/>
          <w:woUserID w:val="1"/>
        </w:rPr>
        <w:t>2</w:t>
      </w:r>
      <w:r>
        <w:rPr>
          <w:rFonts w:hint="eastAsia" w:ascii="方正仿宋_GBK" w:hAnsi="宋体" w:eastAsia="方正仿宋_GBK" w:cs="方正仿宋_GBK"/>
          <w:color w:val="000000"/>
          <w:kern w:val="2"/>
          <w:position w:val="6"/>
          <w:sz w:val="30"/>
          <w:szCs w:val="30"/>
          <w:lang w:val="en-US" w:eastAsia="zh-CN" w:bidi="ar"/>
          <w:woUserID w:val="1"/>
        </w:rPr>
        <w:t>0分</w:t>
      </w:r>
    </w:p>
    <w:p>
      <w:pPr>
        <w:keepNext w:val="0"/>
        <w:keepLines w:val="0"/>
        <w:widowControl/>
        <w:suppressLineNumbers w:val="0"/>
        <w:spacing w:before="0" w:beforeAutospacing="0" w:after="0" w:afterAutospacing="0" w:line="360" w:lineRule="auto"/>
        <w:ind w:left="0" w:right="0"/>
        <w:jc w:val="both"/>
        <w:rPr>
          <w:rFonts w:hint="eastAsia" w:ascii="方正仿宋_GBK" w:hAnsi="宋体" w:eastAsia="方正仿宋_GBK" w:cs="方正仿宋_GBK"/>
          <w:color w:val="000000"/>
          <w:position w:val="6"/>
          <w:sz w:val="30"/>
          <w:szCs w:val="30"/>
          <w:lang w:val="en-US"/>
          <w:woUserID w:val="1"/>
        </w:rPr>
      </w:pPr>
    </w:p>
    <w:p>
      <w:pPr>
        <w:keepNext w:val="0"/>
        <w:keepLines w:val="0"/>
        <w:widowControl/>
        <w:suppressLineNumbers w:val="0"/>
        <w:spacing w:before="0" w:beforeAutospacing="0" w:after="0" w:afterAutospacing="0" w:line="360" w:lineRule="auto"/>
        <w:ind w:left="0" w:right="0"/>
        <w:jc w:val="both"/>
        <w:rPr>
          <w:rFonts w:hint="eastAsia" w:ascii="方正黑体_GBK" w:hAnsi="方正黑体_GBK" w:eastAsia="方正黑体_GBK" w:cs="方正黑体_GBK"/>
          <w:b/>
          <w:bCs w:val="0"/>
          <w:color w:val="000000"/>
          <w:sz w:val="30"/>
          <w:szCs w:val="30"/>
          <w:lang w:val="en-US"/>
          <w:woUserID w:val="1"/>
        </w:rPr>
      </w:pPr>
      <w:r>
        <w:rPr>
          <w:rFonts w:hint="eastAsia" w:ascii="方正黑体_GBK" w:hAnsi="方正黑体_GBK" w:eastAsia="方正黑体_GBK" w:cs="方正黑体_GBK"/>
          <w:b/>
          <w:bCs w:val="0"/>
          <w:color w:val="000000"/>
          <w:kern w:val="2"/>
          <w:sz w:val="30"/>
          <w:szCs w:val="30"/>
          <w:lang w:val="en-US" w:eastAsia="zh-CN" w:bidi="ar"/>
          <w:woUserID w:val="1"/>
        </w:rPr>
        <w:t>七、编制依据</w:t>
      </w:r>
    </w:p>
    <w:p>
      <w:pPr>
        <w:keepNext w:val="0"/>
        <w:keepLines w:val="0"/>
        <w:widowControl/>
        <w:suppressLineNumbers w:val="0"/>
        <w:spacing w:before="0" w:beforeAutospacing="0" w:after="0" w:afterAutospacing="0" w:line="360" w:lineRule="auto"/>
        <w:ind w:left="0" w:right="0" w:firstLine="600" w:firstLineChars="200"/>
        <w:jc w:val="both"/>
        <w:rPr>
          <w:rFonts w:hint="eastAsia" w:ascii="方正仿宋_GBK" w:hAnsi="宋体" w:eastAsia="方正仿宋_GBK" w:cs="方正仿宋_GBK"/>
          <w:color w:val="000000"/>
          <w:position w:val="6"/>
          <w:sz w:val="30"/>
          <w:szCs w:val="30"/>
          <w:lang w:val="en-US"/>
          <w:woUserID w:val="1"/>
        </w:rPr>
      </w:pPr>
      <w:r>
        <w:rPr>
          <w:rFonts w:hint="eastAsia" w:ascii="方正仿宋_GBK" w:hAnsi="宋体" w:eastAsia="方正仿宋_GBK" w:cs="方正仿宋_GBK"/>
          <w:color w:val="000000"/>
          <w:kern w:val="2"/>
          <w:position w:val="6"/>
          <w:sz w:val="30"/>
          <w:szCs w:val="30"/>
          <w:lang w:val="en-US" w:eastAsia="zh-CN" w:bidi="ar"/>
          <w:woUserID w:val="1"/>
        </w:rPr>
        <w:t>该课程标准是</w:t>
      </w:r>
      <w:bookmarkStart w:id="39" w:name="_GoBack"/>
      <w:bookmarkEnd w:id="39"/>
      <w:r>
        <w:rPr>
          <w:rFonts w:hint="eastAsia" w:ascii="方正仿宋_GBK" w:hAnsi="宋体" w:eastAsia="方正仿宋_GBK" w:cs="方正仿宋_GBK"/>
          <w:color w:val="000000"/>
          <w:kern w:val="2"/>
          <w:position w:val="6"/>
          <w:sz w:val="30"/>
          <w:szCs w:val="30"/>
          <w:lang w:val="en-US" w:eastAsia="zh-CN" w:bidi="ar"/>
          <w:woUserID w:val="1"/>
        </w:rPr>
        <w:t>依据《 德宏州职业学院学前教育》专业调研报告和人才培养方案而编制的。</w:t>
      </w:r>
    </w:p>
    <w:p>
      <w:pPr>
        <w:widowControl/>
        <w:spacing w:line="360" w:lineRule="atLeast"/>
        <w:ind w:firstLine="560" w:firstLineChars="200"/>
        <w:jc w:val="left"/>
        <w:rPr>
          <w:rFonts w:hint="eastAsia" w:ascii="方正仿宋_GBK" w:hAnsi="宋体" w:eastAsia="方正仿宋_GBK" w:cs="宋体"/>
          <w:color w:val="000000" w:themeColor="text1"/>
          <w:kern w:val="0"/>
          <w:sz w:val="28"/>
          <w:szCs w:val="28"/>
          <w14:textFill>
            <w14:solidFill>
              <w14:schemeClr w14:val="tx1"/>
            </w14:solidFill>
          </w14:textFill>
        </w:rPr>
      </w:pPr>
    </w:p>
    <w:p>
      <w:pPr>
        <w:widowControl/>
        <w:spacing w:line="360" w:lineRule="atLeast"/>
        <w:ind w:firstLine="560" w:firstLineChars="200"/>
        <w:jc w:val="left"/>
        <w:rPr>
          <w:rFonts w:hint="eastAsia" w:ascii="方正仿宋_GBK" w:hAnsi="宋体" w:eastAsia="方正仿宋_GBK" w:cs="宋体"/>
          <w:color w:val="000000" w:themeColor="text1"/>
          <w:kern w:val="0"/>
          <w:sz w:val="28"/>
          <w:szCs w:val="28"/>
          <w14:textFill>
            <w14:solidFill>
              <w14:schemeClr w14:val="tx1"/>
            </w14:solidFill>
          </w14:textFill>
        </w:rPr>
      </w:pPr>
    </w:p>
    <w:p>
      <w:pPr>
        <w:widowControl/>
        <w:spacing w:line="360" w:lineRule="atLeast"/>
        <w:ind w:firstLine="560" w:firstLineChars="200"/>
        <w:jc w:val="left"/>
        <w:rPr>
          <w:rFonts w:hint="eastAsia" w:ascii="方正仿宋_GBK" w:hAnsi="宋体" w:eastAsia="方正仿宋_GBK" w:cs="宋体"/>
          <w:color w:val="000000" w:themeColor="text1"/>
          <w:kern w:val="0"/>
          <w:sz w:val="28"/>
          <w:szCs w:val="28"/>
          <w14:textFill>
            <w14:solidFill>
              <w14:schemeClr w14:val="tx1"/>
            </w14:solidFill>
          </w14:textFill>
        </w:rPr>
      </w:pPr>
    </w:p>
    <w:p>
      <w:pPr>
        <w:widowControl/>
        <w:spacing w:line="360" w:lineRule="atLeast"/>
        <w:ind w:firstLine="560" w:firstLineChars="200"/>
        <w:jc w:val="left"/>
        <w:rPr>
          <w:rFonts w:hint="eastAsia" w:ascii="方正仿宋_GBK" w:hAnsi="宋体" w:eastAsia="方正仿宋_GBK" w:cs="宋体"/>
          <w:color w:val="000000" w:themeColor="text1"/>
          <w:kern w:val="0"/>
          <w:sz w:val="28"/>
          <w:szCs w:val="28"/>
          <w14:textFill>
            <w14:solidFill>
              <w14:schemeClr w14:val="tx1"/>
            </w14:solidFill>
          </w14:textFill>
        </w:rPr>
      </w:pPr>
    </w:p>
    <w:p>
      <w:pPr>
        <w:widowControl/>
        <w:spacing w:line="360" w:lineRule="atLeast"/>
        <w:ind w:firstLine="560" w:firstLineChars="200"/>
        <w:jc w:val="left"/>
        <w:rPr>
          <w:rFonts w:ascii="方正仿宋_GBK" w:hAnsi="宋体" w:eastAsia="方正仿宋_GBK" w:cs="宋体"/>
          <w:color w:val="000000" w:themeColor="text1"/>
          <w:kern w:val="0"/>
          <w:sz w:val="28"/>
          <w:szCs w:val="28"/>
          <w14:textFill>
            <w14:solidFill>
              <w14:schemeClr w14:val="tx1"/>
            </w14:solidFill>
          </w14:textFill>
        </w:rPr>
      </w:pPr>
      <w:r>
        <w:rPr>
          <w:rFonts w:hint="eastAsia" w:ascii="方正仿宋_GBK" w:hAnsi="宋体" w:eastAsia="方正仿宋_GBK" w:cs="宋体"/>
          <w:color w:val="000000" w:themeColor="text1"/>
          <w:kern w:val="0"/>
          <w:sz w:val="28"/>
          <w:szCs w:val="28"/>
          <w14:textFill>
            <w14:solidFill>
              <w14:schemeClr w14:val="tx1"/>
            </w14:solidFill>
          </w14:textFill>
        </w:rPr>
        <w:t>与学前儿童健康、语言、科学、艺术教育等领域的课程是并列关系，同属五大领域教法课。</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四、课程内容与课程目标的对应关系</w:t>
      </w:r>
    </w:p>
    <w:tbl>
      <w:tblPr>
        <w:tblStyle w:val="7"/>
        <w:tblW w:w="9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5"/>
        <w:gridCol w:w="1842"/>
        <w:gridCol w:w="1843"/>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ind w:firstLine="1541" w:firstLineChars="550"/>
              <w:rPr>
                <w:rFonts w:ascii="仿宋" w:hAnsi="仿宋" w:eastAsia="仿宋" w:cs="仿宋"/>
                <w:b/>
                <w:sz w:val="28"/>
                <w:szCs w:val="28"/>
              </w:rPr>
            </w:pPr>
            <w:r>
              <w:rPr>
                <w:rFonts w:hint="eastAsia" w:ascii="仿宋" w:hAnsi="仿宋" w:eastAsia="仿宋" w:cs="仿宋"/>
                <w:b/>
                <w:sz w:val="28"/>
                <w:szCs w:val="28"/>
              </w:rPr>
              <mc:AlternateContent>
                <mc:Choice Requires="wps">
                  <w:drawing>
                    <wp:anchor distT="0" distB="0" distL="114300" distR="114300" simplePos="0" relativeHeight="251659264" behindDoc="0" locked="0" layoutInCell="1" allowOverlap="1">
                      <wp:simplePos x="0" y="0"/>
                      <wp:positionH relativeFrom="column">
                        <wp:posOffset>-69215</wp:posOffset>
                      </wp:positionH>
                      <wp:positionV relativeFrom="paragraph">
                        <wp:posOffset>8255</wp:posOffset>
                      </wp:positionV>
                      <wp:extent cx="2381250" cy="733425"/>
                      <wp:effectExtent l="0" t="0" r="19050" b="28575"/>
                      <wp:wrapNone/>
                      <wp:docPr id="2" name="直接连接符 2"/>
                      <wp:cNvGraphicFramePr/>
                      <a:graphic xmlns:a="http://schemas.openxmlformats.org/drawingml/2006/main">
                        <a:graphicData uri="http://schemas.microsoft.com/office/word/2010/wordprocessingShape">
                          <wps:wsp>
                            <wps:cNvCnPr/>
                            <wps:spPr>
                              <a:xfrm>
                                <a:off x="0" y="0"/>
                                <a:ext cx="2381250"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45pt;margin-top:0.65pt;height:57.75pt;width:187.5pt;z-index:251659264;mso-width-relative:page;mso-height-relative:page;" filled="f" stroked="t" coordsize="21600,21600" o:gfxdata="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3fUZF1gAA&#10;AAkBAAAPAAAAAAAAAAEAIAAAACIAAABkcnMvZG93bnJldi54bWxQSwECFAAUAAAACACHTuJAzRMY&#10;x+cBAAC2AwAADgAAAAAAAAABACAAAAAlAQAAZHJzL2Uyb0RvYy54bWxQSwUGAAAAAAYABgBZAQAA&#10;fgUAAAAA&#10;">
                      <v:fill on="f" focussize="0,0"/>
                      <v:stroke weight="0.5pt" color="#000000 [3200]" miterlimit="8" joinstyle="miter"/>
                      <v:imagedata o:title=""/>
                      <o:lock v:ext="edit" aspectratio="f"/>
                    </v:line>
                  </w:pict>
                </mc:Fallback>
              </mc:AlternateContent>
            </w:r>
            <w:r>
              <w:rPr>
                <w:rFonts w:hint="eastAsia" w:ascii="仿宋" w:hAnsi="仿宋" w:eastAsia="仿宋" w:cs="仿宋"/>
                <w:b/>
                <w:sz w:val="28"/>
                <w:szCs w:val="28"/>
              </w:rPr>
              <w:t>课程内容</w:t>
            </w: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r>
              <w:rPr>
                <w:rFonts w:hint="eastAsia" w:ascii="仿宋" w:hAnsi="仿宋" w:eastAsia="仿宋" w:cs="仿宋"/>
                <w:b/>
                <w:sz w:val="28"/>
                <w:szCs w:val="28"/>
              </w:rPr>
              <w:t>课程目标</w:t>
            </w:r>
          </w:p>
        </w:tc>
        <w:tc>
          <w:tcPr>
            <w:tcW w:w="1842"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1： </w:t>
            </w:r>
          </w:p>
          <w:p>
            <w:pPr>
              <w:spacing w:line="400" w:lineRule="exact"/>
              <w:rPr>
                <w:rFonts w:ascii="仿宋" w:hAnsi="仿宋" w:eastAsia="仿宋" w:cs="仿宋"/>
                <w:sz w:val="28"/>
                <w:szCs w:val="28"/>
              </w:rPr>
            </w:pPr>
            <w:r>
              <w:rPr>
                <w:rFonts w:hint="eastAsia" w:ascii="仿宋" w:hAnsi="仿宋" w:eastAsia="仿宋" w:cs="仿宋"/>
                <w:sz w:val="28"/>
                <w:szCs w:val="28"/>
              </w:rPr>
              <w:t>学前儿童社会教育概述</w:t>
            </w:r>
          </w:p>
        </w:tc>
        <w:tc>
          <w:tcPr>
            <w:tcW w:w="1843"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2： </w:t>
            </w:r>
          </w:p>
          <w:p>
            <w:pPr>
              <w:spacing w:line="400" w:lineRule="exact"/>
              <w:rPr>
                <w:rFonts w:ascii="仿宋" w:hAnsi="仿宋" w:eastAsia="仿宋" w:cs="仿宋"/>
                <w:sz w:val="28"/>
                <w:szCs w:val="28"/>
              </w:rPr>
            </w:pPr>
            <w:r>
              <w:rPr>
                <w:rFonts w:hint="eastAsia" w:ascii="仿宋" w:hAnsi="仿宋" w:eastAsia="仿宋" w:cs="仿宋"/>
                <w:sz w:val="28"/>
                <w:szCs w:val="28"/>
              </w:rPr>
              <w:t>学前儿童自我意识与教育活动</w:t>
            </w:r>
          </w:p>
        </w:tc>
        <w:tc>
          <w:tcPr>
            <w:tcW w:w="1985"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3： </w:t>
            </w:r>
          </w:p>
          <w:p>
            <w:pPr>
              <w:spacing w:line="400" w:lineRule="exact"/>
              <w:rPr>
                <w:rFonts w:ascii="仿宋" w:hAnsi="仿宋" w:eastAsia="仿宋" w:cs="仿宋"/>
                <w:sz w:val="28"/>
                <w:szCs w:val="28"/>
              </w:rPr>
            </w:pPr>
            <w:r>
              <w:rPr>
                <w:rFonts w:hint="eastAsia" w:ascii="仿宋" w:hAnsi="仿宋" w:eastAsia="仿宋" w:cs="仿宋"/>
                <w:sz w:val="28"/>
                <w:szCs w:val="28"/>
              </w:rPr>
              <w:t>学前儿童社会认知与教育活动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课程目标1  权重20%</w:t>
            </w:r>
          </w:p>
          <w:p>
            <w:pPr>
              <w:spacing w:line="400" w:lineRule="exact"/>
              <w:rPr>
                <w:rFonts w:ascii="仿宋" w:hAnsi="仿宋" w:eastAsia="仿宋" w:cs="仿宋"/>
                <w:sz w:val="28"/>
                <w:szCs w:val="28"/>
              </w:rPr>
            </w:pPr>
            <w:r>
              <w:rPr>
                <w:rFonts w:hint="eastAsia" w:ascii="仿宋" w:hAnsi="仿宋" w:eastAsia="仿宋" w:cs="仿宋"/>
                <w:sz w:val="28"/>
                <w:szCs w:val="28"/>
              </w:rPr>
              <w:t>理解社会性和社会性发展的含义，了解影响幼儿社会性发展的因素；初步了解幼儿社会教育必须根据幼儿学习特点进行；了解幼儿园实施社会教育的有利条件，初步认识社会教育的重要性。</w:t>
            </w:r>
          </w:p>
        </w:tc>
        <w:tc>
          <w:tcPr>
            <w:tcW w:w="1842"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学前儿童社会教育的目标、内容。</w:t>
            </w:r>
          </w:p>
        </w:tc>
        <w:tc>
          <w:tcPr>
            <w:tcW w:w="1843"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学前儿童自我意识的发生和发展；自我意识对学前儿童发展的积极作用。</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学前儿童社会认知的含义。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课程目标2   权重40%</w:t>
            </w:r>
          </w:p>
          <w:p>
            <w:pPr>
              <w:spacing w:line="400" w:lineRule="exact"/>
              <w:rPr>
                <w:rFonts w:ascii="仿宋" w:hAnsi="仿宋" w:eastAsia="仿宋" w:cs="仿宋"/>
                <w:sz w:val="28"/>
                <w:szCs w:val="28"/>
              </w:rPr>
            </w:pPr>
            <w:r>
              <w:rPr>
                <w:rFonts w:hint="eastAsia" w:ascii="仿宋" w:hAnsi="仿宋" w:eastAsia="仿宋" w:cs="仿宋"/>
                <w:sz w:val="28"/>
                <w:szCs w:val="28"/>
              </w:rPr>
              <w:t>掌握社会教育的基本理论，掌握学前儿童社会性发展特点及典型表现，理解幼儿园社会教育的原则，掌握幼儿园社会教育中常用的方法并且能知道在实际工作中活学活用。</w:t>
            </w:r>
          </w:p>
        </w:tc>
        <w:tc>
          <w:tcPr>
            <w:tcW w:w="1842"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学前儿童社会教育的特点、原则、途径和方法。</w:t>
            </w:r>
          </w:p>
        </w:tc>
        <w:tc>
          <w:tcPr>
            <w:tcW w:w="1843"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学前儿童自我意识发展的特点及典型表现；学前儿童自我意识的培养途径与方法。</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学前儿童社会认知教育的内容；各年龄班幼儿社会认知发展的主要特点及典型表现。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课程目标3    权重40%</w:t>
            </w:r>
          </w:p>
          <w:p>
            <w:pPr>
              <w:spacing w:line="400" w:lineRule="exact"/>
              <w:rPr>
                <w:rFonts w:ascii="仿宋" w:hAnsi="仿宋" w:eastAsia="仿宋" w:cs="仿宋"/>
                <w:sz w:val="28"/>
                <w:szCs w:val="28"/>
              </w:rPr>
            </w:pPr>
            <w:r>
              <w:rPr>
                <w:rFonts w:hint="eastAsia" w:ascii="仿宋" w:hAnsi="仿宋" w:eastAsia="仿宋" w:cs="仿宋"/>
                <w:sz w:val="28"/>
                <w:szCs w:val="28"/>
              </w:rPr>
              <w:t>了解幼儿园专门社会教学活动的形式及其设计的步骤与要求，树立科学的设计观，能独立设计出社会教学活动的计划，并能在实施过程观察和评价幼儿的表现。掌握幼儿园专门社会教学活动的实施策略，进一步形成科学的幼儿社会教育观。</w:t>
            </w:r>
          </w:p>
        </w:tc>
        <w:tc>
          <w:tcPr>
            <w:tcW w:w="1842"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学前儿童社会领域教育要特别注意的问题；学前儿童社会教育的评价。</w:t>
            </w:r>
          </w:p>
        </w:tc>
        <w:tc>
          <w:tcPr>
            <w:tcW w:w="1843" w:type="dxa"/>
          </w:tcPr>
          <w:p>
            <w:pPr>
              <w:spacing w:line="400" w:lineRule="exact"/>
              <w:rPr>
                <w:rFonts w:ascii="仿宋" w:hAnsi="仿宋" w:eastAsia="仿宋" w:cs="仿宋"/>
                <w:sz w:val="28"/>
                <w:szCs w:val="28"/>
              </w:rPr>
            </w:pPr>
            <w:r>
              <w:rPr>
                <w:rFonts w:hint="eastAsia" w:ascii="仿宋" w:hAnsi="仿宋" w:eastAsia="仿宋" w:cs="仿宋"/>
                <w:sz w:val="28"/>
                <w:szCs w:val="28"/>
              </w:rPr>
              <w:t>幼儿园自我意识教育活动设计的一般模式。</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rPr>
              <w:t>案例评析。</w:t>
            </w:r>
          </w:p>
        </w:tc>
      </w:tr>
    </w:tbl>
    <w:tbl>
      <w:tblPr>
        <w:tblStyle w:val="12"/>
        <w:tblpPr w:leftFromText="180" w:rightFromText="180" w:vertAnchor="text" w:horzAnchor="page" w:tblpX="1409" w:tblpY="397"/>
        <w:tblOverlap w:val="never"/>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28"/>
        <w:gridCol w:w="1950"/>
        <w:gridCol w:w="1843"/>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ind w:firstLine="1401" w:firstLineChars="500"/>
              <w:rPr>
                <w:rFonts w:ascii="仿宋" w:hAnsi="仿宋" w:eastAsia="仿宋" w:cs="仿宋"/>
                <w:b/>
                <w:sz w:val="28"/>
                <w:szCs w:val="28"/>
              </w:rPr>
            </w:pPr>
            <w:bookmarkStart w:id="1" w:name="_Hlk92142171"/>
            <w:r>
              <w:rPr>
                <w:rFonts w:hint="eastAsia" w:ascii="仿宋" w:hAnsi="仿宋" w:eastAsia="仿宋" w:cs="仿宋"/>
                <w:b/>
                <w:sz w:val="28"/>
                <w:szCs w:val="28"/>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7620</wp:posOffset>
                      </wp:positionV>
                      <wp:extent cx="2286000" cy="752475"/>
                      <wp:effectExtent l="0" t="0" r="19050" b="28575"/>
                      <wp:wrapNone/>
                      <wp:docPr id="5" name="直接连接符 5"/>
                      <wp:cNvGraphicFramePr/>
                      <a:graphic xmlns:a="http://schemas.openxmlformats.org/drawingml/2006/main">
                        <a:graphicData uri="http://schemas.microsoft.com/office/word/2010/wordprocessingShape">
                          <wps:wsp>
                            <wps:cNvCnPr/>
                            <wps:spPr>
                              <a:xfrm>
                                <a:off x="0" y="0"/>
                                <a:ext cx="2286000" cy="7524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0.75pt;margin-top:0.6pt;height:59.25pt;width:180pt;z-index:251660288;mso-width-relative:page;mso-height-relative:page;" filled="f" stroked="t" coordsize="21600,21600" o:gfxdata="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Suf1QAAAAgBAAAPAAAAAAAAAAEAIAAAACIAAABkcnMvZG93bnJldi54bWxQ&#10;SwECFAAUAAAACACHTuJAzdv27/oBAADYAwAADgAAAAAAAAABACAAAAAkAQAAZHJzL2Uyb0RvYy54&#10;bWxQSwUGAAAAAAYABgBZAQAAkAUAAAAA&#10;">
                      <v:fill on="f" focussize="0,0"/>
                      <v:stroke weight="0.5pt" color="#000000" miterlimit="8" joinstyle="miter"/>
                      <v:imagedata o:title=""/>
                      <o:lock v:ext="edit" aspectratio="f"/>
                    </v:line>
                  </w:pict>
                </mc:Fallback>
              </mc:AlternateContent>
            </w:r>
            <w:r>
              <w:rPr>
                <w:rFonts w:hint="eastAsia" w:ascii="仿宋" w:hAnsi="仿宋" w:eastAsia="仿宋" w:cs="仿宋"/>
                <w:b/>
                <w:sz w:val="28"/>
                <w:szCs w:val="28"/>
              </w:rPr>
              <w:t>课程内容</w:t>
            </w: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r>
              <w:rPr>
                <w:rFonts w:hint="eastAsia" w:ascii="仿宋" w:hAnsi="仿宋" w:eastAsia="仿宋" w:cs="仿宋"/>
                <w:b/>
                <w:sz w:val="28"/>
                <w:szCs w:val="28"/>
              </w:rPr>
              <w:t>课程目标</w:t>
            </w:r>
          </w:p>
        </w:tc>
        <w:tc>
          <w:tcPr>
            <w:tcW w:w="1950"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4： </w:t>
            </w:r>
          </w:p>
          <w:p>
            <w:pPr>
              <w:spacing w:line="400" w:lineRule="exact"/>
              <w:rPr>
                <w:rFonts w:ascii="仿宋" w:hAnsi="仿宋" w:eastAsia="仿宋" w:cs="仿宋"/>
                <w:sz w:val="28"/>
                <w:szCs w:val="28"/>
              </w:rPr>
            </w:pPr>
            <w:r>
              <w:rPr>
                <w:rFonts w:hint="eastAsia" w:ascii="仿宋" w:hAnsi="仿宋" w:eastAsia="仿宋" w:cs="仿宋"/>
                <w:sz w:val="28"/>
                <w:szCs w:val="28"/>
              </w:rPr>
              <w:t>学前儿童社会情感与教育活动</w:t>
            </w:r>
          </w:p>
        </w:tc>
        <w:tc>
          <w:tcPr>
            <w:tcW w:w="1843"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5： </w:t>
            </w:r>
          </w:p>
          <w:p>
            <w:pPr>
              <w:spacing w:line="400" w:lineRule="exact"/>
              <w:rPr>
                <w:rFonts w:ascii="仿宋" w:hAnsi="仿宋" w:eastAsia="仿宋" w:cs="仿宋"/>
                <w:sz w:val="28"/>
                <w:szCs w:val="28"/>
              </w:rPr>
            </w:pPr>
            <w:r>
              <w:rPr>
                <w:rFonts w:hint="eastAsia" w:ascii="仿宋" w:hAnsi="仿宋" w:eastAsia="仿宋" w:cs="仿宋"/>
                <w:sz w:val="28"/>
                <w:szCs w:val="28"/>
              </w:rPr>
              <w:t>学前儿童社会交往与教育活动</w:t>
            </w:r>
          </w:p>
        </w:tc>
        <w:tc>
          <w:tcPr>
            <w:tcW w:w="1985"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ascii="仿宋" w:hAnsi="仿宋" w:eastAsia="仿宋" w:cs="仿宋"/>
                <w:b/>
                <w:sz w:val="28"/>
                <w:szCs w:val="28"/>
              </w:rPr>
              <w:t>6</w:t>
            </w:r>
            <w:r>
              <w:rPr>
                <w:rFonts w:hint="eastAsia" w:ascii="仿宋" w:hAnsi="仿宋" w:eastAsia="仿宋" w:cs="仿宋"/>
                <w:b/>
                <w:sz w:val="28"/>
                <w:szCs w:val="28"/>
              </w:rPr>
              <w:t xml:space="preserve">： </w:t>
            </w:r>
          </w:p>
          <w:p>
            <w:pPr>
              <w:spacing w:line="400" w:lineRule="exact"/>
              <w:rPr>
                <w:rFonts w:ascii="仿宋" w:hAnsi="仿宋" w:eastAsia="仿宋" w:cs="仿宋"/>
                <w:b/>
                <w:sz w:val="28"/>
                <w:szCs w:val="28"/>
              </w:rPr>
            </w:pPr>
            <w:r>
              <w:rPr>
                <w:rFonts w:hint="eastAsia" w:ascii="仿宋" w:hAnsi="仿宋" w:eastAsia="仿宋" w:cs="仿宋"/>
                <w:sz w:val="28"/>
                <w:szCs w:val="28"/>
              </w:rPr>
              <w:t>学前儿童社会适应与教育活动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rPr>
                <w:rFonts w:ascii="仿宋" w:hAnsi="仿宋" w:eastAsia="仿宋" w:cs="仿宋"/>
                <w:b/>
                <w:bCs/>
                <w:sz w:val="28"/>
                <w:szCs w:val="28"/>
              </w:rPr>
            </w:pPr>
            <w:r>
              <w:rPr>
                <w:rFonts w:hint="eastAsia" w:ascii="仿宋" w:hAnsi="仿宋" w:eastAsia="仿宋" w:cs="仿宋"/>
                <w:b/>
                <w:bCs/>
                <w:sz w:val="28"/>
                <w:szCs w:val="28"/>
              </w:rPr>
              <w:t>课程目标1  权重20%</w:t>
            </w:r>
          </w:p>
          <w:p>
            <w:pPr>
              <w:spacing w:line="400" w:lineRule="exact"/>
              <w:rPr>
                <w:rFonts w:ascii="仿宋" w:hAnsi="仿宋" w:eastAsia="仿宋" w:cs="仿宋"/>
                <w:sz w:val="28"/>
                <w:szCs w:val="28"/>
              </w:rPr>
            </w:pPr>
            <w:r>
              <w:rPr>
                <w:rFonts w:hint="eastAsia" w:ascii="仿宋" w:hAnsi="仿宋" w:eastAsia="仿宋" w:cs="仿宋"/>
                <w:sz w:val="28"/>
                <w:szCs w:val="28"/>
              </w:rPr>
              <w:t>理解社会性和社会性发展的含义，了解影响幼儿社会性发展的因素；初步了解幼儿社会教育必须根据幼儿学习特点进行；了解幼儿园实施社会教育的有利条件，初步认识社会教育的重要性。</w:t>
            </w:r>
          </w:p>
        </w:tc>
        <w:tc>
          <w:tcPr>
            <w:tcW w:w="1950"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学前儿童社会情感的含义；社会情感教育的意义、目标。</w:t>
            </w:r>
          </w:p>
        </w:tc>
        <w:tc>
          <w:tcPr>
            <w:tcW w:w="1843"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学前儿童社会交往的含义、意义。</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学前儿童社会适应的含义、意义。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rPr>
                <w:rFonts w:ascii="仿宋" w:hAnsi="仿宋" w:eastAsia="仿宋" w:cs="仿宋"/>
                <w:b/>
                <w:bCs/>
                <w:sz w:val="28"/>
                <w:szCs w:val="28"/>
              </w:rPr>
            </w:pPr>
            <w:r>
              <w:rPr>
                <w:rFonts w:hint="eastAsia" w:ascii="仿宋" w:hAnsi="仿宋" w:eastAsia="仿宋" w:cs="仿宋"/>
                <w:b/>
                <w:bCs/>
                <w:sz w:val="28"/>
                <w:szCs w:val="28"/>
              </w:rPr>
              <w:t>课程目标2   权重40%</w:t>
            </w:r>
          </w:p>
          <w:p>
            <w:pPr>
              <w:spacing w:line="400" w:lineRule="exact"/>
              <w:rPr>
                <w:rFonts w:ascii="仿宋" w:hAnsi="仿宋" w:eastAsia="仿宋" w:cs="仿宋"/>
                <w:sz w:val="28"/>
                <w:szCs w:val="28"/>
              </w:rPr>
            </w:pPr>
            <w:r>
              <w:rPr>
                <w:rFonts w:hint="eastAsia" w:ascii="仿宋" w:hAnsi="仿宋" w:eastAsia="仿宋" w:cs="仿宋"/>
                <w:sz w:val="28"/>
                <w:szCs w:val="28"/>
              </w:rPr>
              <w:t>掌握社会教育的基本理论，掌握学前儿童社会性发展特点及典型表现，理解幼儿园社会教育的原则，掌握幼儿园社会教育中常用的方法并且能知道在实际工作中活学活用。</w:t>
            </w:r>
          </w:p>
        </w:tc>
        <w:tc>
          <w:tcPr>
            <w:tcW w:w="1950"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学前儿童社会情感发展的主要特点及典型表现；学前儿童社会情感教育的实施途径与方法。</w:t>
            </w:r>
          </w:p>
        </w:tc>
        <w:tc>
          <w:tcPr>
            <w:tcW w:w="1843" w:type="dxa"/>
          </w:tcPr>
          <w:p>
            <w:pPr>
              <w:spacing w:line="400" w:lineRule="exact"/>
              <w:rPr>
                <w:rFonts w:ascii="仿宋" w:hAnsi="仿宋" w:eastAsia="仿宋" w:cs="仿宋"/>
                <w:b/>
                <w:sz w:val="28"/>
                <w:szCs w:val="28"/>
              </w:rPr>
            </w:pPr>
            <w:r>
              <w:rPr>
                <w:rFonts w:hint="eastAsia" w:ascii="仿宋" w:hAnsi="仿宋" w:eastAsia="仿宋" w:cs="仿宋"/>
                <w:sz w:val="28"/>
                <w:szCs w:val="28"/>
              </w:rPr>
              <w:t>各年龄班幼儿社会交往的发展特点及典型表现；学前儿童社会交往的年龄阶段目标；学前儿童社会交往能力的培养途径与方法。</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rPr>
              <w:t>各年龄班幼儿社会适应的发展特点及典型表现；学前儿童社会适应的年龄阶段目标；学前儿童社会适应能力的培养途径。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rPr>
                <w:rFonts w:ascii="仿宋" w:hAnsi="仿宋" w:eastAsia="仿宋" w:cs="仿宋"/>
                <w:b/>
                <w:bCs/>
                <w:sz w:val="28"/>
                <w:szCs w:val="28"/>
              </w:rPr>
            </w:pPr>
            <w:r>
              <w:rPr>
                <w:rFonts w:hint="eastAsia" w:ascii="仿宋" w:hAnsi="仿宋" w:eastAsia="仿宋" w:cs="仿宋"/>
                <w:b/>
                <w:bCs/>
                <w:sz w:val="28"/>
                <w:szCs w:val="28"/>
              </w:rPr>
              <w:t>课程目标3    权重40%</w:t>
            </w:r>
          </w:p>
          <w:p>
            <w:pPr>
              <w:spacing w:line="400" w:lineRule="exact"/>
              <w:rPr>
                <w:rFonts w:ascii="仿宋" w:hAnsi="仿宋" w:eastAsia="仿宋" w:cs="仿宋"/>
                <w:sz w:val="28"/>
                <w:szCs w:val="28"/>
              </w:rPr>
            </w:pPr>
            <w:r>
              <w:rPr>
                <w:rFonts w:hint="eastAsia" w:ascii="仿宋" w:hAnsi="仿宋" w:eastAsia="仿宋" w:cs="仿宋"/>
                <w:sz w:val="28"/>
                <w:szCs w:val="28"/>
              </w:rPr>
              <w:t>了解幼儿园专门社会教学活动的形式及其设计的步骤与要求，树立科学的设计观，能独立设计出社会教学活动的计划，并能在实施过程观察和评价幼儿的表现。掌握幼儿园专门社会教学活动的实施策略，进一步形成科学的幼儿社会教育观。</w:t>
            </w:r>
          </w:p>
        </w:tc>
        <w:tc>
          <w:tcPr>
            <w:tcW w:w="1950" w:type="dxa"/>
          </w:tcPr>
          <w:p>
            <w:pPr>
              <w:spacing w:line="400" w:lineRule="exact"/>
              <w:rPr>
                <w:rFonts w:ascii="仿宋" w:hAnsi="仿宋" w:eastAsia="仿宋" w:cs="仿宋"/>
                <w:sz w:val="28"/>
                <w:szCs w:val="28"/>
              </w:rPr>
            </w:pPr>
            <w:r>
              <w:rPr>
                <w:rFonts w:hint="eastAsia" w:ascii="仿宋" w:hAnsi="仿宋" w:eastAsia="仿宋" w:cs="仿宋"/>
                <w:sz w:val="28"/>
                <w:szCs w:val="28"/>
              </w:rPr>
              <w:t>案例评析。</w:t>
            </w:r>
          </w:p>
        </w:tc>
        <w:tc>
          <w:tcPr>
            <w:tcW w:w="1843" w:type="dxa"/>
          </w:tcPr>
          <w:p>
            <w:pPr>
              <w:spacing w:line="400" w:lineRule="exact"/>
              <w:rPr>
                <w:rFonts w:ascii="仿宋" w:hAnsi="仿宋" w:eastAsia="仿宋" w:cs="仿宋"/>
                <w:sz w:val="28"/>
                <w:szCs w:val="28"/>
              </w:rPr>
            </w:pPr>
            <w:r>
              <w:rPr>
                <w:rFonts w:hint="eastAsia" w:ascii="仿宋" w:hAnsi="仿宋" w:eastAsia="仿宋" w:cs="仿宋"/>
                <w:sz w:val="28"/>
                <w:szCs w:val="28"/>
              </w:rPr>
              <w:t>案例评析。</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rPr>
              <w:t>案例评析。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rPr>
                <w:rFonts w:ascii="仿宋" w:hAnsi="仿宋" w:eastAsia="仿宋" w:cs="仿宋"/>
                <w:b/>
                <w:bCs/>
                <w:sz w:val="28"/>
                <w:szCs w:val="28"/>
              </w:rPr>
            </w:pPr>
          </w:p>
        </w:tc>
        <w:tc>
          <w:tcPr>
            <w:tcW w:w="1950" w:type="dxa"/>
          </w:tcPr>
          <w:p>
            <w:pPr>
              <w:spacing w:line="400" w:lineRule="exact"/>
              <w:rPr>
                <w:rFonts w:ascii="仿宋" w:hAnsi="仿宋" w:eastAsia="仿宋" w:cs="仿宋"/>
                <w:sz w:val="28"/>
                <w:szCs w:val="28"/>
              </w:rPr>
            </w:pPr>
          </w:p>
        </w:tc>
        <w:tc>
          <w:tcPr>
            <w:tcW w:w="1843" w:type="dxa"/>
          </w:tcPr>
          <w:p>
            <w:pPr>
              <w:spacing w:line="400" w:lineRule="exact"/>
              <w:rPr>
                <w:rFonts w:ascii="仿宋" w:hAnsi="仿宋" w:eastAsia="仿宋" w:cs="仿宋"/>
                <w:b/>
                <w:sz w:val="28"/>
                <w:szCs w:val="28"/>
              </w:rPr>
            </w:pPr>
          </w:p>
        </w:tc>
        <w:tc>
          <w:tcPr>
            <w:tcW w:w="1985" w:type="dxa"/>
          </w:tcPr>
          <w:p>
            <w:pPr>
              <w:spacing w:line="400" w:lineRule="exact"/>
              <w:rPr>
                <w:rFonts w:ascii="仿宋" w:hAnsi="仿宋" w:eastAsia="仿宋" w:cs="仿宋"/>
                <w:sz w:val="28"/>
                <w:szCs w:val="28"/>
              </w:rPr>
            </w:pPr>
          </w:p>
        </w:tc>
      </w:tr>
      <w:bookmarkEnd w:id="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ind w:firstLine="1401" w:firstLineChars="500"/>
              <w:rPr>
                <w:rFonts w:ascii="仿宋" w:hAnsi="仿宋" w:eastAsia="仿宋" w:cs="仿宋"/>
                <w:b/>
                <w:sz w:val="28"/>
                <w:szCs w:val="28"/>
              </w:rPr>
            </w:pPr>
            <w:r>
              <w:rPr>
                <w:rFonts w:hint="eastAsia" w:ascii="仿宋" w:hAnsi="仿宋" w:eastAsia="仿宋" w:cs="仿宋"/>
                <w:b/>
                <w:sz w:val="28"/>
                <w:szCs w:val="28"/>
              </w:rPr>
              <mc:AlternateContent>
                <mc:Choice Requires="wps">
                  <w:drawing>
                    <wp:anchor distT="0" distB="0" distL="114300" distR="114300" simplePos="0" relativeHeight="251661312" behindDoc="0" locked="0" layoutInCell="1" allowOverlap="1">
                      <wp:simplePos x="0" y="0"/>
                      <wp:positionH relativeFrom="column">
                        <wp:posOffset>-9525</wp:posOffset>
                      </wp:positionH>
                      <wp:positionV relativeFrom="paragraph">
                        <wp:posOffset>7620</wp:posOffset>
                      </wp:positionV>
                      <wp:extent cx="2286000" cy="752475"/>
                      <wp:effectExtent l="0" t="0" r="19050" b="28575"/>
                      <wp:wrapNone/>
                      <wp:docPr id="1" name="直接连接符 1"/>
                      <wp:cNvGraphicFramePr/>
                      <a:graphic xmlns:a="http://schemas.openxmlformats.org/drawingml/2006/main">
                        <a:graphicData uri="http://schemas.microsoft.com/office/word/2010/wordprocessingShape">
                          <wps:wsp>
                            <wps:cNvCnPr/>
                            <wps:spPr>
                              <a:xfrm>
                                <a:off x="0" y="0"/>
                                <a:ext cx="2286000" cy="7524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0.75pt;margin-top:0.6pt;height:59.25pt;width:180pt;z-index:251661312;mso-width-relative:page;mso-height-relative:page;" filled="f" stroked="t" coordsize="21600,21600" o:gfxdata="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P0rn9UAAAAIAQAADwAAAAAAAAABACAAAAAiAAAAZHJzL2Rvd25yZXYueG1sUEsB&#10;AhQAFAAAAAgAh07iQJsgplP4AQAA2AMAAA4AAAAAAAAAAQAgAAAAJAEAAGRycy9lMm9Eb2MueG1s&#10;UEsFBgAAAAAGAAYAWQEAAI4FAAAAAA==&#10;">
                      <v:fill on="f" focussize="0,0"/>
                      <v:stroke weight="0.5pt" color="#000000" miterlimit="8" joinstyle="miter"/>
                      <v:imagedata o:title=""/>
                      <o:lock v:ext="edit" aspectratio="f"/>
                    </v:line>
                  </w:pict>
                </mc:Fallback>
              </mc:AlternateContent>
            </w:r>
            <w:r>
              <w:rPr>
                <w:rFonts w:hint="eastAsia" w:ascii="仿宋" w:hAnsi="仿宋" w:eastAsia="仿宋" w:cs="仿宋"/>
                <w:b/>
                <w:sz w:val="28"/>
                <w:szCs w:val="28"/>
              </w:rPr>
              <w:t>课程内容</w:t>
            </w: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r>
              <w:rPr>
                <w:rFonts w:hint="eastAsia" w:ascii="仿宋" w:hAnsi="仿宋" w:eastAsia="仿宋" w:cs="仿宋"/>
                <w:b/>
                <w:sz w:val="28"/>
                <w:szCs w:val="28"/>
              </w:rPr>
              <w:t>课程目标</w:t>
            </w:r>
          </w:p>
        </w:tc>
        <w:tc>
          <w:tcPr>
            <w:tcW w:w="1950"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ascii="仿宋" w:hAnsi="仿宋" w:eastAsia="仿宋" w:cs="仿宋"/>
                <w:b/>
                <w:sz w:val="28"/>
                <w:szCs w:val="28"/>
              </w:rPr>
              <w:t>7</w:t>
            </w:r>
            <w:r>
              <w:rPr>
                <w:rFonts w:hint="eastAsia" w:ascii="仿宋" w:hAnsi="仿宋" w:eastAsia="仿宋" w:cs="仿宋"/>
                <w:b/>
                <w:sz w:val="28"/>
                <w:szCs w:val="28"/>
              </w:rPr>
              <w:t xml:space="preserve">： </w:t>
            </w:r>
          </w:p>
          <w:p>
            <w:pPr>
              <w:spacing w:line="400" w:lineRule="exact"/>
              <w:rPr>
                <w:rFonts w:ascii="仿宋" w:hAnsi="仿宋" w:eastAsia="仿宋" w:cs="仿宋"/>
                <w:sz w:val="28"/>
                <w:szCs w:val="28"/>
              </w:rPr>
            </w:pPr>
            <w:r>
              <w:rPr>
                <w:rFonts w:hint="eastAsia" w:ascii="仿宋" w:hAnsi="仿宋" w:eastAsia="仿宋" w:cs="仿宋"/>
                <w:sz w:val="28"/>
                <w:szCs w:val="28"/>
              </w:rPr>
              <w:t>学前儿童个性发展与教育活动</w:t>
            </w:r>
          </w:p>
        </w:tc>
        <w:tc>
          <w:tcPr>
            <w:tcW w:w="1843"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ascii="仿宋" w:hAnsi="仿宋" w:eastAsia="仿宋" w:cs="仿宋"/>
                <w:b/>
                <w:sz w:val="28"/>
                <w:szCs w:val="28"/>
              </w:rPr>
              <w:t>8</w:t>
            </w:r>
            <w:r>
              <w:rPr>
                <w:rFonts w:hint="eastAsia" w:ascii="仿宋" w:hAnsi="仿宋" w:eastAsia="仿宋" w:cs="仿宋"/>
                <w:b/>
                <w:sz w:val="28"/>
                <w:szCs w:val="28"/>
              </w:rPr>
              <w:t xml:space="preserve">： </w:t>
            </w:r>
          </w:p>
          <w:p>
            <w:pPr>
              <w:spacing w:line="400" w:lineRule="exact"/>
              <w:rPr>
                <w:rFonts w:ascii="仿宋" w:hAnsi="仿宋" w:eastAsia="仿宋" w:cs="仿宋"/>
                <w:sz w:val="28"/>
                <w:szCs w:val="28"/>
              </w:rPr>
            </w:pPr>
            <w:r>
              <w:rPr>
                <w:rFonts w:hint="eastAsia" w:ascii="仿宋" w:hAnsi="仿宋" w:eastAsia="仿宋" w:cs="仿宋"/>
                <w:sz w:val="28"/>
                <w:szCs w:val="28"/>
              </w:rPr>
              <w:t>多元文化与学前儿童社会教育</w:t>
            </w:r>
          </w:p>
        </w:tc>
        <w:tc>
          <w:tcPr>
            <w:tcW w:w="1985" w:type="dxa"/>
          </w:tcPr>
          <w:p>
            <w:pPr>
              <w:spacing w:line="400" w:lineRule="exact"/>
              <w:rPr>
                <w:rFonts w:ascii="仿宋" w:hAnsi="仿宋" w:eastAsia="仿宋" w:cs="仿宋"/>
                <w:b/>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rPr>
                <w:rFonts w:ascii="仿宋" w:hAnsi="仿宋" w:eastAsia="仿宋" w:cs="仿宋"/>
                <w:b/>
                <w:bCs/>
                <w:sz w:val="28"/>
                <w:szCs w:val="28"/>
              </w:rPr>
            </w:pPr>
            <w:r>
              <w:rPr>
                <w:rFonts w:hint="eastAsia" w:ascii="仿宋" w:hAnsi="仿宋" w:eastAsia="仿宋" w:cs="仿宋"/>
                <w:b/>
                <w:bCs/>
                <w:sz w:val="28"/>
                <w:szCs w:val="28"/>
              </w:rPr>
              <w:t>课程目标1  权重20%</w:t>
            </w:r>
          </w:p>
          <w:p>
            <w:pPr>
              <w:spacing w:line="400" w:lineRule="exact"/>
              <w:rPr>
                <w:rFonts w:ascii="仿宋" w:hAnsi="仿宋" w:eastAsia="仿宋" w:cs="仿宋"/>
                <w:sz w:val="28"/>
                <w:szCs w:val="28"/>
              </w:rPr>
            </w:pPr>
            <w:r>
              <w:rPr>
                <w:rFonts w:hint="eastAsia" w:ascii="仿宋" w:hAnsi="仿宋" w:eastAsia="仿宋" w:cs="仿宋"/>
                <w:sz w:val="28"/>
                <w:szCs w:val="28"/>
              </w:rPr>
              <w:t>理解社会性和社会性发展的含义，了解影响幼儿社会性发展的因素；初步了解幼儿社会教育必须根据幼儿学习特点进行；了解幼儿园实施社会教育的有利条件，初步认识社会教育的重要性。</w:t>
            </w:r>
          </w:p>
        </w:tc>
        <w:tc>
          <w:tcPr>
            <w:tcW w:w="1950"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学前儿童个性的形成与发展；学前儿童个性与社会性发展的关系。</w:t>
            </w:r>
          </w:p>
        </w:tc>
        <w:tc>
          <w:tcPr>
            <w:tcW w:w="1843" w:type="dxa"/>
          </w:tcPr>
          <w:p>
            <w:pPr>
              <w:spacing w:line="400" w:lineRule="exact"/>
              <w:rPr>
                <w:rFonts w:ascii="仿宋" w:hAnsi="仿宋" w:eastAsia="仿宋" w:cs="仿宋"/>
                <w:sz w:val="28"/>
                <w:szCs w:val="28"/>
              </w:rPr>
            </w:pPr>
            <w:r>
              <w:rPr>
                <w:rFonts w:hint="eastAsia" w:ascii="仿宋" w:hAnsi="仿宋" w:eastAsia="仿宋" w:cs="仿宋"/>
                <w:sz w:val="28"/>
                <w:szCs w:val="28"/>
              </w:rPr>
              <w:t>文化与多元文化。</w:t>
            </w:r>
          </w:p>
        </w:tc>
        <w:tc>
          <w:tcPr>
            <w:tcW w:w="1985" w:type="dxa"/>
          </w:tcPr>
          <w:p>
            <w:pPr>
              <w:spacing w:line="400" w:lineRule="exact"/>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rPr>
                <w:rFonts w:ascii="仿宋" w:hAnsi="仿宋" w:eastAsia="仿宋" w:cs="仿宋"/>
                <w:b/>
                <w:bCs/>
                <w:sz w:val="28"/>
                <w:szCs w:val="28"/>
              </w:rPr>
            </w:pPr>
            <w:r>
              <w:rPr>
                <w:rFonts w:hint="eastAsia" w:ascii="仿宋" w:hAnsi="仿宋" w:eastAsia="仿宋" w:cs="仿宋"/>
                <w:b/>
                <w:bCs/>
                <w:sz w:val="28"/>
                <w:szCs w:val="28"/>
              </w:rPr>
              <w:t>课程目标2   权重40%</w:t>
            </w:r>
          </w:p>
          <w:p>
            <w:pPr>
              <w:spacing w:line="400" w:lineRule="exact"/>
              <w:rPr>
                <w:rFonts w:ascii="仿宋" w:hAnsi="仿宋" w:eastAsia="仿宋" w:cs="仿宋"/>
                <w:sz w:val="28"/>
                <w:szCs w:val="28"/>
              </w:rPr>
            </w:pPr>
            <w:r>
              <w:rPr>
                <w:rFonts w:hint="eastAsia" w:ascii="仿宋" w:hAnsi="仿宋" w:eastAsia="仿宋" w:cs="仿宋"/>
                <w:sz w:val="28"/>
                <w:szCs w:val="28"/>
              </w:rPr>
              <w:t>掌握社会教育的基本理论，掌握学前儿童社会性发展特点及典型表现，理解幼儿园社会教育的原则，掌握幼儿园社会教育中常用的方法并且能知道在实际工作中活学活用。</w:t>
            </w:r>
          </w:p>
        </w:tc>
        <w:tc>
          <w:tcPr>
            <w:tcW w:w="1950" w:type="dxa"/>
          </w:tcPr>
          <w:p>
            <w:pPr>
              <w:spacing w:line="400" w:lineRule="exact"/>
              <w:rPr>
                <w:rFonts w:ascii="仿宋" w:hAnsi="仿宋" w:eastAsia="仿宋" w:cs="仿宋"/>
                <w:sz w:val="28"/>
                <w:szCs w:val="28"/>
              </w:rPr>
            </w:pPr>
            <w:r>
              <w:rPr>
                <w:rFonts w:hint="eastAsia" w:ascii="仿宋" w:hAnsi="仿宋" w:eastAsia="仿宋" w:cs="仿宋"/>
                <w:sz w:val="28"/>
                <w:szCs w:val="28"/>
              </w:rPr>
              <w:t>学前儿童个性培养的主要内容；学前儿童个性教育的途径与方法。</w:t>
            </w:r>
          </w:p>
        </w:tc>
        <w:tc>
          <w:tcPr>
            <w:tcW w:w="1843" w:type="dxa"/>
          </w:tcPr>
          <w:p>
            <w:pPr>
              <w:spacing w:line="400" w:lineRule="exact"/>
              <w:rPr>
                <w:rFonts w:ascii="仿宋" w:hAnsi="仿宋" w:eastAsia="仿宋" w:cs="仿宋"/>
                <w:bCs/>
                <w:sz w:val="28"/>
                <w:szCs w:val="28"/>
              </w:rPr>
            </w:pPr>
            <w:r>
              <w:rPr>
                <w:rFonts w:hint="eastAsia" w:ascii="仿宋" w:hAnsi="仿宋" w:eastAsia="仿宋" w:cs="仿宋"/>
                <w:bCs/>
                <w:sz w:val="28"/>
                <w:szCs w:val="28"/>
              </w:rPr>
              <w:t>多元文化视野下的学前儿童社会教育。</w:t>
            </w:r>
          </w:p>
        </w:tc>
        <w:tc>
          <w:tcPr>
            <w:tcW w:w="1985" w:type="dxa"/>
          </w:tcPr>
          <w:p>
            <w:pPr>
              <w:spacing w:line="400" w:lineRule="exact"/>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8" w:type="dxa"/>
          </w:tcPr>
          <w:p>
            <w:pPr>
              <w:spacing w:line="400" w:lineRule="exact"/>
              <w:rPr>
                <w:rFonts w:ascii="仿宋" w:hAnsi="仿宋" w:eastAsia="仿宋" w:cs="仿宋"/>
                <w:b/>
                <w:bCs/>
                <w:sz w:val="28"/>
                <w:szCs w:val="28"/>
              </w:rPr>
            </w:pPr>
            <w:r>
              <w:rPr>
                <w:rFonts w:hint="eastAsia" w:ascii="仿宋" w:hAnsi="仿宋" w:eastAsia="仿宋" w:cs="仿宋"/>
                <w:b/>
                <w:bCs/>
                <w:sz w:val="28"/>
                <w:szCs w:val="28"/>
              </w:rPr>
              <w:t>课程目标3    权重40%</w:t>
            </w:r>
          </w:p>
          <w:p>
            <w:pPr>
              <w:spacing w:line="400" w:lineRule="exact"/>
              <w:rPr>
                <w:rFonts w:ascii="仿宋" w:hAnsi="仿宋" w:eastAsia="仿宋" w:cs="仿宋"/>
                <w:sz w:val="28"/>
                <w:szCs w:val="28"/>
              </w:rPr>
            </w:pPr>
            <w:r>
              <w:rPr>
                <w:rFonts w:hint="eastAsia" w:ascii="仿宋" w:hAnsi="仿宋" w:eastAsia="仿宋" w:cs="仿宋"/>
                <w:sz w:val="28"/>
                <w:szCs w:val="28"/>
              </w:rPr>
              <w:t>了解幼儿园专门社会教学活动的形式及其设计的步骤与要求，树立科学的设计观，能独立设计出社会教学活动的计划，并能在实施过程观察和评价幼儿的表现。掌握幼儿园专门社会教学活动的实施策略，进一步形成科学的幼儿社会教育观。</w:t>
            </w:r>
          </w:p>
        </w:tc>
        <w:tc>
          <w:tcPr>
            <w:tcW w:w="1950" w:type="dxa"/>
          </w:tcPr>
          <w:p>
            <w:pPr>
              <w:spacing w:line="400" w:lineRule="exact"/>
              <w:rPr>
                <w:rFonts w:ascii="仿宋" w:hAnsi="仿宋" w:eastAsia="仿宋" w:cs="仿宋"/>
                <w:sz w:val="28"/>
                <w:szCs w:val="28"/>
              </w:rPr>
            </w:pPr>
            <w:r>
              <w:rPr>
                <w:rFonts w:hint="eastAsia" w:ascii="仿宋" w:hAnsi="仿宋" w:eastAsia="仿宋" w:cs="仿宋"/>
                <w:sz w:val="28"/>
                <w:szCs w:val="28"/>
              </w:rPr>
              <w:t>案例评析。</w:t>
            </w:r>
          </w:p>
        </w:tc>
        <w:tc>
          <w:tcPr>
            <w:tcW w:w="1843" w:type="dxa"/>
          </w:tcPr>
          <w:p>
            <w:pPr>
              <w:spacing w:line="400" w:lineRule="exact"/>
              <w:rPr>
                <w:rFonts w:ascii="仿宋" w:hAnsi="仿宋" w:eastAsia="仿宋" w:cs="仿宋"/>
                <w:bCs/>
                <w:sz w:val="28"/>
                <w:szCs w:val="28"/>
              </w:rPr>
            </w:pPr>
            <w:r>
              <w:rPr>
                <w:rFonts w:hint="eastAsia" w:ascii="仿宋" w:hAnsi="仿宋" w:eastAsia="仿宋" w:cs="仿宋"/>
                <w:bCs/>
                <w:sz w:val="28"/>
                <w:szCs w:val="28"/>
              </w:rPr>
              <w:t>案例评析。</w:t>
            </w:r>
          </w:p>
        </w:tc>
        <w:tc>
          <w:tcPr>
            <w:tcW w:w="1985" w:type="dxa"/>
          </w:tcPr>
          <w:p>
            <w:pPr>
              <w:spacing w:line="400" w:lineRule="exact"/>
              <w:rPr>
                <w:rFonts w:ascii="仿宋" w:hAnsi="仿宋" w:eastAsia="仿宋" w:cs="仿宋"/>
                <w:sz w:val="28"/>
                <w:szCs w:val="28"/>
              </w:rPr>
            </w:pPr>
          </w:p>
        </w:tc>
      </w:tr>
    </w:tbl>
    <w:p>
      <w:pPr>
        <w:spacing w:line="400" w:lineRule="exact"/>
        <w:ind w:firstLine="640" w:firstLineChars="200"/>
        <w:rPr>
          <w:rFonts w:ascii="方正黑体_GBK" w:eastAsia="方正黑体_GBK"/>
          <w:color w:val="000000" w:themeColor="text1"/>
          <w:sz w:val="32"/>
          <w:szCs w:val="32"/>
          <w14:textFill>
            <w14:solidFill>
              <w14:schemeClr w14:val="tx1"/>
            </w14:solidFill>
          </w14:textFill>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五、课程安排</w:t>
      </w:r>
    </w:p>
    <w:tbl>
      <w:tblPr>
        <w:tblStyle w:val="7"/>
        <w:tblW w:w="93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402"/>
        <w:gridCol w:w="4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gridSpan w:val="2"/>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课程内容</w:t>
            </w:r>
          </w:p>
        </w:tc>
        <w:tc>
          <w:tcPr>
            <w:tcW w:w="1402" w:type="dxa"/>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学时安排</w:t>
            </w:r>
          </w:p>
        </w:tc>
        <w:tc>
          <w:tcPr>
            <w:tcW w:w="4529" w:type="dxa"/>
          </w:tcPr>
          <w:p>
            <w:pPr>
              <w:spacing w:line="400" w:lineRule="exact"/>
              <w:ind w:firstLine="700" w:firstLineChars="250"/>
              <w:jc w:val="center"/>
              <w:rPr>
                <w:rFonts w:ascii="仿宋" w:hAnsi="仿宋" w:eastAsia="仿宋" w:cs="仿宋"/>
                <w:b/>
                <w:sz w:val="28"/>
                <w:szCs w:val="28"/>
              </w:rPr>
            </w:pPr>
            <w:r>
              <w:rPr>
                <w:rFonts w:hint="eastAsia" w:ascii="仿宋" w:hAnsi="仿宋" w:eastAsia="仿宋" w:cs="仿宋"/>
                <w:b/>
                <w:sz w:val="28"/>
                <w:szCs w:val="28"/>
              </w:rPr>
              <w:t>教学手段与方法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jc w:val="center"/>
        </w:trPr>
        <w:tc>
          <w:tcPr>
            <w:tcW w:w="1701" w:type="dxa"/>
            <w:vMerge w:val="restart"/>
          </w:tcPr>
          <w:p>
            <w:pPr>
              <w:spacing w:line="400" w:lineRule="exact"/>
              <w:rPr>
                <w:rFonts w:ascii="仿宋" w:hAnsi="仿宋" w:eastAsia="仿宋" w:cs="仿宋"/>
                <w:sz w:val="28"/>
                <w:szCs w:val="28"/>
              </w:rPr>
            </w:pPr>
            <w:r>
              <w:rPr>
                <w:rFonts w:hint="eastAsia" w:ascii="仿宋" w:hAnsi="仿宋" w:eastAsia="仿宋" w:cs="仿宋"/>
                <w:b/>
                <w:sz w:val="28"/>
                <w:szCs w:val="28"/>
              </w:rPr>
              <w:t>课程模块1：</w:t>
            </w:r>
            <w:r>
              <w:rPr>
                <w:rFonts w:hint="eastAsia" w:ascii="仿宋" w:hAnsi="仿宋" w:eastAsia="仿宋" w:cs="仿宋"/>
                <w:sz w:val="28"/>
                <w:szCs w:val="28"/>
              </w:rPr>
              <w:t>学前儿童社会教育概述</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4</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line="400" w:lineRule="exact"/>
              <w:jc w:val="center"/>
              <w:rPr>
                <w:rFonts w:ascii="仿宋" w:hAnsi="仿宋" w:eastAsia="仿宋" w:cs="仿宋"/>
                <w:sz w:val="28"/>
                <w:szCs w:val="28"/>
              </w:rPr>
            </w:pP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701" w:type="dxa"/>
            <w:vMerge w:val="restart"/>
          </w:tcPr>
          <w:p>
            <w:pPr>
              <w:spacing w:line="400" w:lineRule="exact"/>
              <w:rPr>
                <w:rFonts w:ascii="仿宋" w:hAnsi="仿宋" w:eastAsia="仿宋" w:cs="仿宋"/>
                <w:sz w:val="28"/>
                <w:szCs w:val="28"/>
              </w:rPr>
            </w:pPr>
            <w:r>
              <w:rPr>
                <w:rFonts w:hint="eastAsia" w:ascii="仿宋" w:hAnsi="仿宋" w:eastAsia="仿宋" w:cs="仿宋"/>
                <w:b/>
                <w:sz w:val="28"/>
                <w:szCs w:val="28"/>
              </w:rPr>
              <w:t>课程模块2：</w:t>
            </w:r>
            <w:r>
              <w:rPr>
                <w:rFonts w:hint="eastAsia" w:ascii="仿宋" w:hAnsi="仿宋" w:eastAsia="仿宋" w:cs="仿宋"/>
                <w:sz w:val="28"/>
                <w:szCs w:val="28"/>
              </w:rPr>
              <w:t>学前儿童自我意识与教育活动</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试讲练习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Pr>
          <w:p>
            <w:pPr>
              <w:spacing w:line="400" w:lineRule="exact"/>
              <w:rPr>
                <w:rFonts w:ascii="仿宋" w:hAnsi="仿宋" w:eastAsia="仿宋" w:cs="仿宋"/>
                <w:sz w:val="28"/>
                <w:szCs w:val="28"/>
              </w:rPr>
            </w:pPr>
            <w:r>
              <w:rPr>
                <w:rFonts w:hint="eastAsia" w:ascii="仿宋" w:hAnsi="仿宋" w:eastAsia="仿宋" w:cs="仿宋"/>
                <w:b/>
                <w:sz w:val="28"/>
                <w:szCs w:val="28"/>
              </w:rPr>
              <w:t>课程模块3：</w:t>
            </w:r>
            <w:r>
              <w:rPr>
                <w:rFonts w:hint="eastAsia" w:ascii="仿宋" w:hAnsi="仿宋" w:eastAsia="仿宋" w:cs="仿宋"/>
                <w:sz w:val="28"/>
                <w:szCs w:val="28"/>
              </w:rPr>
              <w:t>学前儿童社会认知与教育活动</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试讲练习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Merge w:val="restart"/>
          </w:tcPr>
          <w:p>
            <w:pPr>
              <w:spacing w:line="400" w:lineRule="exact"/>
              <w:rPr>
                <w:rFonts w:ascii="仿宋" w:hAnsi="仿宋" w:eastAsia="仿宋" w:cs="仿宋"/>
                <w:sz w:val="28"/>
                <w:szCs w:val="28"/>
              </w:rPr>
            </w:pPr>
            <w:r>
              <w:rPr>
                <w:rFonts w:hint="eastAsia" w:ascii="仿宋" w:hAnsi="仿宋" w:eastAsia="仿宋" w:cs="仿宋"/>
                <w:b/>
                <w:sz w:val="28"/>
                <w:szCs w:val="28"/>
              </w:rPr>
              <w:t>课程模块</w:t>
            </w:r>
            <w:r>
              <w:rPr>
                <w:rFonts w:ascii="仿宋" w:hAnsi="仿宋" w:eastAsia="仿宋" w:cs="仿宋"/>
                <w:b/>
                <w:sz w:val="28"/>
                <w:szCs w:val="28"/>
              </w:rPr>
              <w:t>4</w:t>
            </w:r>
            <w:r>
              <w:rPr>
                <w:rFonts w:hint="eastAsia" w:ascii="仿宋" w:hAnsi="仿宋" w:eastAsia="仿宋" w:cs="仿宋"/>
                <w:b/>
                <w:sz w:val="28"/>
                <w:szCs w:val="28"/>
              </w:rPr>
              <w:t>：</w:t>
            </w:r>
            <w:r>
              <w:rPr>
                <w:rFonts w:hint="eastAsia" w:ascii="仿宋" w:hAnsi="仿宋" w:eastAsia="仿宋" w:cs="仿宋"/>
                <w:sz w:val="28"/>
                <w:szCs w:val="28"/>
              </w:rPr>
              <w:t>学前儿童社会情感与教育活动</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试讲练习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701" w:type="dxa"/>
            <w:vMerge w:val="restart"/>
          </w:tcPr>
          <w:p>
            <w:pPr>
              <w:spacing w:line="400" w:lineRule="exact"/>
              <w:rPr>
                <w:rFonts w:ascii="仿宋" w:hAnsi="仿宋" w:eastAsia="仿宋" w:cs="仿宋"/>
                <w:sz w:val="28"/>
                <w:szCs w:val="28"/>
              </w:rPr>
            </w:pPr>
            <w:r>
              <w:rPr>
                <w:rFonts w:hint="eastAsia" w:ascii="仿宋" w:hAnsi="仿宋" w:eastAsia="仿宋" w:cs="仿宋"/>
                <w:b/>
                <w:sz w:val="28"/>
                <w:szCs w:val="28"/>
              </w:rPr>
              <w:t>课程模块5：</w:t>
            </w:r>
            <w:r>
              <w:rPr>
                <w:rFonts w:hint="eastAsia" w:ascii="仿宋" w:hAnsi="仿宋" w:eastAsia="仿宋" w:cs="仿宋"/>
                <w:sz w:val="28"/>
                <w:szCs w:val="28"/>
              </w:rPr>
              <w:t>学前儿童社会交往与教育活动</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试讲练习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701" w:type="dxa"/>
            <w:vMerge w:val="restart"/>
          </w:tcPr>
          <w:p>
            <w:pPr>
              <w:spacing w:line="400" w:lineRule="exact"/>
              <w:rPr>
                <w:rFonts w:ascii="仿宋" w:hAnsi="仿宋" w:eastAsia="仿宋" w:cs="仿宋"/>
                <w:sz w:val="28"/>
                <w:szCs w:val="28"/>
              </w:rPr>
            </w:pPr>
            <w:r>
              <w:rPr>
                <w:rFonts w:hint="eastAsia" w:ascii="仿宋" w:hAnsi="仿宋" w:eastAsia="仿宋" w:cs="仿宋"/>
                <w:b/>
                <w:sz w:val="28"/>
                <w:szCs w:val="28"/>
              </w:rPr>
              <w:t>课程模块6：</w:t>
            </w:r>
            <w:r>
              <w:rPr>
                <w:rFonts w:hint="eastAsia" w:ascii="仿宋" w:hAnsi="仿宋" w:eastAsia="仿宋" w:cs="仿宋"/>
                <w:sz w:val="28"/>
                <w:szCs w:val="28"/>
              </w:rPr>
              <w:t>学前儿童社会适应与教育活动</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试讲练习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01" w:type="dxa"/>
            <w:vMerge w:val="restart"/>
          </w:tcPr>
          <w:p>
            <w:pPr>
              <w:spacing w:line="400" w:lineRule="exact"/>
              <w:rPr>
                <w:rFonts w:ascii="仿宋" w:hAnsi="仿宋" w:eastAsia="仿宋" w:cs="仿宋"/>
                <w:sz w:val="28"/>
                <w:szCs w:val="28"/>
              </w:rPr>
            </w:pPr>
            <w:r>
              <w:rPr>
                <w:rFonts w:hint="eastAsia" w:ascii="仿宋" w:hAnsi="仿宋" w:eastAsia="仿宋" w:cs="仿宋"/>
                <w:b/>
                <w:sz w:val="28"/>
                <w:szCs w:val="28"/>
              </w:rPr>
              <w:t>课程模块</w:t>
            </w:r>
            <w:r>
              <w:rPr>
                <w:rFonts w:ascii="仿宋" w:hAnsi="仿宋" w:eastAsia="仿宋" w:cs="仿宋"/>
                <w:b/>
                <w:sz w:val="28"/>
                <w:szCs w:val="28"/>
              </w:rPr>
              <w:t>7</w:t>
            </w:r>
            <w:r>
              <w:rPr>
                <w:rFonts w:hint="eastAsia" w:ascii="仿宋" w:hAnsi="仿宋" w:eastAsia="仿宋" w:cs="仿宋"/>
                <w:sz w:val="28"/>
                <w:szCs w:val="28"/>
              </w:rPr>
              <w:t>：学前儿童个性发展与教育活动</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4</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before="1"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before="1" w:line="400" w:lineRule="exact"/>
              <w:jc w:val="left"/>
              <w:rPr>
                <w:rFonts w:ascii="仿宋" w:hAnsi="仿宋" w:eastAsia="仿宋" w:cs="仿宋"/>
                <w:sz w:val="28"/>
                <w:szCs w:val="28"/>
              </w:rPr>
            </w:pPr>
            <w:r>
              <w:rPr>
                <w:rFonts w:hint="eastAsia" w:ascii="仿宋" w:hAnsi="仿宋" w:eastAsia="仿宋" w:cs="仿宋"/>
                <w:sz w:val="28"/>
                <w:szCs w:val="28"/>
              </w:rPr>
              <w:t>试讲练习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701" w:type="dxa"/>
            <w:vMerge w:val="restart"/>
          </w:tcPr>
          <w:p>
            <w:pPr>
              <w:spacing w:line="400" w:lineRule="exact"/>
              <w:rPr>
                <w:rFonts w:ascii="仿宋" w:hAnsi="仿宋" w:eastAsia="仿宋" w:cs="仿宋"/>
                <w:sz w:val="28"/>
                <w:szCs w:val="28"/>
              </w:rPr>
            </w:pPr>
            <w:bookmarkStart w:id="2" w:name="_Hlk92143196"/>
            <w:r>
              <w:rPr>
                <w:rFonts w:hint="eastAsia" w:ascii="仿宋" w:hAnsi="仿宋" w:eastAsia="仿宋" w:cs="仿宋"/>
                <w:b/>
                <w:sz w:val="28"/>
                <w:szCs w:val="28"/>
              </w:rPr>
              <w:t>课程模块</w:t>
            </w:r>
            <w:r>
              <w:rPr>
                <w:rFonts w:ascii="仿宋" w:hAnsi="仿宋" w:eastAsia="仿宋" w:cs="仿宋"/>
                <w:b/>
                <w:sz w:val="28"/>
                <w:szCs w:val="28"/>
              </w:rPr>
              <w:t>8</w:t>
            </w:r>
            <w:r>
              <w:rPr>
                <w:rFonts w:hint="eastAsia" w:ascii="仿宋" w:hAnsi="仿宋" w:eastAsia="仿宋" w:cs="仿宋"/>
                <w:b/>
                <w:sz w:val="28"/>
                <w:szCs w:val="28"/>
              </w:rPr>
              <w:t>：</w:t>
            </w:r>
            <w:r>
              <w:rPr>
                <w:rFonts w:hint="eastAsia" w:ascii="仿宋" w:hAnsi="仿宋" w:eastAsia="仿宋" w:cs="仿宋"/>
                <w:sz w:val="28"/>
                <w:szCs w:val="28"/>
              </w:rPr>
              <w:t>多元文化与学前儿童社会教育</w:t>
            </w: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理论教学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4</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讨论法、讲授法、案例分析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701" w:type="dxa"/>
            <w:vMerge w:val="continue"/>
          </w:tcPr>
          <w:p>
            <w:pPr>
              <w:spacing w:line="400" w:lineRule="exact"/>
              <w:rPr>
                <w:rFonts w:ascii="仿宋" w:hAnsi="仿宋" w:eastAsia="仿宋" w:cs="仿宋"/>
                <w:sz w:val="28"/>
                <w:szCs w:val="28"/>
              </w:rPr>
            </w:pPr>
          </w:p>
        </w:tc>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实践教学</w:t>
            </w: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5</w:t>
            </w:r>
          </w:p>
        </w:tc>
        <w:tc>
          <w:tcPr>
            <w:tcW w:w="4529" w:type="dxa"/>
          </w:tcPr>
          <w:p>
            <w:pPr>
              <w:spacing w:line="400" w:lineRule="exact"/>
              <w:rPr>
                <w:rFonts w:ascii="仿宋" w:hAnsi="仿宋" w:eastAsia="仿宋" w:cs="仿宋"/>
                <w:sz w:val="28"/>
                <w:szCs w:val="28"/>
              </w:rPr>
            </w:pPr>
            <w:r>
              <w:rPr>
                <w:rFonts w:hint="eastAsia" w:ascii="仿宋" w:hAnsi="仿宋" w:eastAsia="仿宋" w:cs="仿宋"/>
                <w:sz w:val="28"/>
                <w:szCs w:val="28"/>
              </w:rPr>
              <w:t>试讲练习</w:t>
            </w:r>
          </w:p>
        </w:tc>
      </w:tr>
      <w:bookmarkEnd w:id="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考核</w:t>
            </w:r>
          </w:p>
        </w:tc>
        <w:tc>
          <w:tcPr>
            <w:tcW w:w="1701" w:type="dxa"/>
          </w:tcPr>
          <w:p>
            <w:pPr>
              <w:spacing w:line="400" w:lineRule="exact"/>
              <w:rPr>
                <w:rFonts w:ascii="仿宋" w:hAnsi="仿宋" w:eastAsia="仿宋" w:cs="仿宋"/>
                <w:sz w:val="28"/>
                <w:szCs w:val="28"/>
              </w:rPr>
            </w:pP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不单独占课时</w:t>
            </w:r>
          </w:p>
        </w:tc>
        <w:tc>
          <w:tcPr>
            <w:tcW w:w="4529" w:type="dxa"/>
          </w:tcPr>
          <w:p>
            <w:pPr>
              <w:spacing w:line="400" w:lineRule="exact"/>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701" w:type="dxa"/>
          </w:tcPr>
          <w:p>
            <w:pPr>
              <w:spacing w:line="400" w:lineRule="exact"/>
              <w:rPr>
                <w:rFonts w:ascii="仿宋" w:hAnsi="仿宋" w:eastAsia="仿宋" w:cs="仿宋"/>
                <w:b/>
                <w:sz w:val="28"/>
                <w:szCs w:val="28"/>
              </w:rPr>
            </w:pPr>
            <w:r>
              <w:rPr>
                <w:rFonts w:hint="eastAsia" w:ascii="仿宋" w:hAnsi="仿宋" w:eastAsia="仿宋" w:cs="仿宋"/>
                <w:b/>
                <w:sz w:val="28"/>
                <w:szCs w:val="28"/>
              </w:rPr>
              <w:t>合计</w:t>
            </w:r>
          </w:p>
        </w:tc>
        <w:tc>
          <w:tcPr>
            <w:tcW w:w="1701" w:type="dxa"/>
          </w:tcPr>
          <w:p>
            <w:pPr>
              <w:spacing w:line="400" w:lineRule="exact"/>
              <w:rPr>
                <w:rFonts w:ascii="仿宋" w:hAnsi="仿宋" w:eastAsia="仿宋" w:cs="仿宋"/>
                <w:sz w:val="28"/>
                <w:szCs w:val="28"/>
              </w:rPr>
            </w:pPr>
          </w:p>
        </w:tc>
        <w:tc>
          <w:tcPr>
            <w:tcW w:w="1402" w:type="dxa"/>
          </w:tcPr>
          <w:p>
            <w:pPr>
              <w:spacing w:line="400" w:lineRule="exact"/>
              <w:jc w:val="center"/>
              <w:rPr>
                <w:rFonts w:ascii="仿宋" w:hAnsi="仿宋" w:eastAsia="仿宋" w:cs="仿宋"/>
                <w:sz w:val="28"/>
                <w:szCs w:val="28"/>
              </w:rPr>
            </w:pPr>
            <w:r>
              <w:rPr>
                <w:rFonts w:hint="eastAsia" w:ascii="仿宋" w:hAnsi="仿宋" w:eastAsia="仿宋" w:cs="仿宋"/>
                <w:sz w:val="28"/>
                <w:szCs w:val="28"/>
              </w:rPr>
              <w:t>7</w:t>
            </w:r>
            <w:r>
              <w:rPr>
                <w:rFonts w:ascii="仿宋" w:hAnsi="仿宋" w:eastAsia="仿宋" w:cs="仿宋"/>
                <w:sz w:val="28"/>
                <w:szCs w:val="28"/>
              </w:rPr>
              <w:t>2</w:t>
            </w:r>
          </w:p>
        </w:tc>
        <w:tc>
          <w:tcPr>
            <w:tcW w:w="4529" w:type="dxa"/>
          </w:tcPr>
          <w:p>
            <w:pPr>
              <w:spacing w:line="400" w:lineRule="exact"/>
              <w:rPr>
                <w:rFonts w:ascii="仿宋" w:hAnsi="仿宋" w:eastAsia="仿宋" w:cs="仿宋"/>
                <w:sz w:val="28"/>
                <w:szCs w:val="28"/>
              </w:rPr>
            </w:pPr>
          </w:p>
        </w:tc>
      </w:tr>
    </w:tbl>
    <w:p>
      <w:pPr>
        <w:spacing w:before="1" w:line="260" w:lineRule="exact"/>
        <w:jc w:val="left"/>
        <w:rPr>
          <w:rFonts w:ascii="方正仿宋_GBK" w:eastAsia="方正仿宋_GBK"/>
          <w:sz w:val="24"/>
          <w:szCs w:val="24"/>
        </w:rPr>
      </w:pPr>
    </w:p>
    <w:p>
      <w:pPr>
        <w:rPr>
          <w:rFonts w:ascii="仿宋" w:hAnsi="仿宋" w:eastAsia="仿宋" w:cs="仿宋"/>
          <w:sz w:val="24"/>
          <w:szCs w:val="24"/>
        </w:rPr>
      </w:pPr>
      <w:r>
        <w:rPr>
          <w:rFonts w:hint="eastAsia" w:ascii="仿宋" w:hAnsi="仿宋" w:eastAsia="仿宋" w:cs="仿宋"/>
          <w:sz w:val="24"/>
          <w:szCs w:val="24"/>
        </w:rPr>
        <w:t xml:space="preserve">说明：1.课时安排根据教学实际需要确定课时。 </w:t>
      </w:r>
    </w:p>
    <w:p>
      <w:pPr>
        <w:ind w:firstLine="480" w:firstLineChars="200"/>
        <w:rPr>
          <w:rFonts w:ascii="仿宋" w:hAnsi="仿宋" w:eastAsia="仿宋" w:cs="仿宋"/>
          <w:sz w:val="24"/>
          <w:szCs w:val="24"/>
        </w:rPr>
      </w:pPr>
      <w:r>
        <w:rPr>
          <w:rFonts w:hint="eastAsia" w:ascii="仿宋" w:hAnsi="仿宋" w:eastAsia="仿宋" w:cs="仿宋"/>
          <w:sz w:val="24"/>
          <w:szCs w:val="24"/>
        </w:rPr>
        <w:t>2.教学方法具体描述采用了讲授法、讨论法、案例分析法、练习法等。</w:t>
      </w:r>
    </w:p>
    <w:p>
      <w:pPr>
        <w:ind w:firstLine="480" w:firstLineChars="200"/>
        <w:rPr>
          <w:rFonts w:ascii="仿宋" w:hAnsi="仿宋" w:eastAsia="仿宋" w:cs="仿宋"/>
          <w:sz w:val="24"/>
          <w:szCs w:val="24"/>
        </w:rPr>
      </w:pPr>
      <w:r>
        <w:rPr>
          <w:rFonts w:hint="eastAsia" w:ascii="仿宋" w:hAnsi="仿宋" w:eastAsia="仿宋" w:cs="仿宋"/>
          <w:sz w:val="24"/>
          <w:szCs w:val="24"/>
        </w:rPr>
        <w:t>3.如果本门课程没有安排专门的实践学时，请说明如何通过如社会调查等课外实践方式、课程学习成果展示与汇报等方式提升学生的实践运用能力。</w:t>
      </w:r>
    </w:p>
    <w:p>
      <w:pPr>
        <w:ind w:firstLine="480" w:firstLineChars="200"/>
        <w:rPr>
          <w:rFonts w:ascii="仿宋" w:hAnsi="仿宋" w:eastAsia="仿宋" w:cs="仿宋"/>
          <w:sz w:val="24"/>
          <w:szCs w:val="24"/>
        </w:rPr>
      </w:pPr>
      <w:r>
        <w:rPr>
          <w:rFonts w:hint="eastAsia" w:ascii="仿宋" w:hAnsi="仿宋" w:eastAsia="仿宋" w:cs="仿宋"/>
          <w:sz w:val="24"/>
          <w:szCs w:val="24"/>
        </w:rPr>
        <w:t>4.单纯的实践性课程或实验性课程，根据实验课程标准的要求填写。</w:t>
      </w:r>
    </w:p>
    <w:p>
      <w:pPr>
        <w:rPr>
          <w:rFonts w:ascii="方正黑体_GBK" w:eastAsia="方正黑体_GBK"/>
          <w:color w:val="000000" w:themeColor="text1"/>
          <w:sz w:val="32"/>
          <w:szCs w:val="32"/>
          <w14:textFill>
            <w14:solidFill>
              <w14:schemeClr w14:val="tx1"/>
            </w14:solidFill>
          </w14:textFill>
        </w:rPr>
      </w:pP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六、课程考核与课程目标的对应关系</w:t>
      </w:r>
    </w:p>
    <w:tbl>
      <w:tblPr>
        <w:tblStyle w:val="7"/>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3223"/>
        <w:gridCol w:w="31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pPr>
              <w:widowControl/>
              <w:spacing w:line="400" w:lineRule="exact"/>
              <w:jc w:val="left"/>
              <w:rPr>
                <w:rFonts w:ascii="仿宋" w:hAnsi="仿宋" w:eastAsia="仿宋" w:cs="仿宋"/>
                <w:b/>
                <w:sz w:val="28"/>
                <w:szCs w:val="28"/>
              </w:rPr>
            </w:pPr>
            <w:r>
              <w:rPr>
                <w:rFonts w:hint="eastAsia" w:ascii="仿宋" w:hAnsi="仿宋" w:eastAsia="仿宋" w:cs="仿宋"/>
                <w:b/>
                <w:sz w:val="28"/>
                <w:szCs w:val="28"/>
              </w:rPr>
              <w:t>课程目标</w:t>
            </w:r>
          </w:p>
        </w:tc>
        <w:tc>
          <w:tcPr>
            <w:tcW w:w="3223" w:type="dxa"/>
          </w:tcPr>
          <w:p>
            <w:pPr>
              <w:widowControl/>
              <w:spacing w:line="400" w:lineRule="exact"/>
              <w:jc w:val="left"/>
              <w:rPr>
                <w:rFonts w:ascii="仿宋" w:hAnsi="仿宋" w:eastAsia="仿宋" w:cs="仿宋"/>
                <w:b/>
                <w:sz w:val="28"/>
                <w:szCs w:val="28"/>
              </w:rPr>
            </w:pPr>
            <w:r>
              <w:rPr>
                <w:rFonts w:hint="eastAsia" w:ascii="仿宋" w:hAnsi="仿宋" w:eastAsia="仿宋" w:cs="仿宋"/>
                <w:b/>
                <w:sz w:val="28"/>
                <w:szCs w:val="28"/>
              </w:rPr>
              <w:t>考核要点</w:t>
            </w:r>
          </w:p>
        </w:tc>
        <w:tc>
          <w:tcPr>
            <w:tcW w:w="3181" w:type="dxa"/>
          </w:tcPr>
          <w:p>
            <w:pPr>
              <w:widowControl/>
              <w:spacing w:line="400" w:lineRule="exact"/>
              <w:jc w:val="left"/>
              <w:rPr>
                <w:rFonts w:ascii="仿宋" w:hAnsi="仿宋" w:eastAsia="仿宋" w:cs="仿宋"/>
                <w:b/>
                <w:sz w:val="28"/>
                <w:szCs w:val="28"/>
              </w:rPr>
            </w:pPr>
            <w:r>
              <w:rPr>
                <w:rFonts w:hint="eastAsia" w:ascii="仿宋" w:hAnsi="仿宋" w:eastAsia="仿宋" w:cs="仿宋"/>
                <w:b/>
                <w:sz w:val="28"/>
                <w:szCs w:val="28"/>
              </w:rPr>
              <w:t>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pPr>
              <w:widowControl/>
              <w:spacing w:line="400" w:lineRule="exact"/>
              <w:jc w:val="left"/>
              <w:rPr>
                <w:rFonts w:ascii="仿宋" w:hAnsi="仿宋" w:eastAsia="仿宋" w:cs="仿宋"/>
                <w:b/>
                <w:sz w:val="28"/>
                <w:szCs w:val="28"/>
              </w:rPr>
            </w:pPr>
            <w:r>
              <w:rPr>
                <w:rFonts w:hint="eastAsia" w:ascii="仿宋" w:hAnsi="仿宋" w:eastAsia="仿宋" w:cs="仿宋"/>
                <w:b/>
                <w:sz w:val="28"/>
                <w:szCs w:val="28"/>
              </w:rPr>
              <w:t>课程目标1权重20%</w:t>
            </w:r>
          </w:p>
        </w:tc>
        <w:tc>
          <w:tcPr>
            <w:tcW w:w="3223" w:type="dxa"/>
          </w:tcPr>
          <w:p>
            <w:pPr>
              <w:widowControl/>
              <w:spacing w:line="400" w:lineRule="exact"/>
              <w:jc w:val="left"/>
              <w:rPr>
                <w:rFonts w:ascii="仿宋" w:hAnsi="仿宋" w:eastAsia="仿宋" w:cs="仿宋"/>
                <w:sz w:val="28"/>
                <w:szCs w:val="28"/>
              </w:rPr>
            </w:pPr>
            <w:r>
              <w:rPr>
                <w:rFonts w:hint="eastAsia" w:ascii="仿宋" w:hAnsi="仿宋" w:eastAsia="仿宋" w:cs="仿宋"/>
                <w:sz w:val="28"/>
                <w:szCs w:val="28"/>
              </w:rPr>
              <w:t>幼儿社会教育观</w:t>
            </w:r>
          </w:p>
        </w:tc>
        <w:tc>
          <w:tcPr>
            <w:tcW w:w="3181" w:type="dxa"/>
          </w:tcPr>
          <w:p>
            <w:pPr>
              <w:widowControl/>
              <w:spacing w:line="400" w:lineRule="exact"/>
              <w:jc w:val="left"/>
              <w:rPr>
                <w:rFonts w:ascii="仿宋" w:hAnsi="仿宋" w:eastAsia="仿宋" w:cs="仿宋"/>
                <w:sz w:val="28"/>
                <w:szCs w:val="28"/>
              </w:rPr>
            </w:pPr>
            <w:r>
              <w:rPr>
                <w:rFonts w:hint="eastAsia" w:ascii="仿宋" w:hAnsi="仿宋" w:eastAsia="仿宋" w:cs="仿宋"/>
                <w:sz w:val="28"/>
                <w:szCs w:val="28"/>
              </w:rPr>
              <w:t>案例分析</w:t>
            </w:r>
          </w:p>
          <w:p>
            <w:pPr>
              <w:widowControl/>
              <w:spacing w:line="400" w:lineRule="exact"/>
              <w:jc w:val="left"/>
              <w:rPr>
                <w:rFonts w:ascii="仿宋" w:hAnsi="仿宋" w:eastAsia="仿宋" w:cs="仿宋"/>
                <w:sz w:val="28"/>
                <w:szCs w:val="28"/>
              </w:rPr>
            </w:pPr>
            <w:r>
              <w:rPr>
                <w:rFonts w:hint="eastAsia" w:ascii="仿宋" w:hAnsi="仿宋" w:eastAsia="仿宋" w:cs="仿宋"/>
                <w:sz w:val="28"/>
                <w:szCs w:val="28"/>
              </w:rPr>
              <w:t>课后作业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pPr>
              <w:widowControl/>
              <w:spacing w:line="400" w:lineRule="exact"/>
              <w:jc w:val="left"/>
              <w:rPr>
                <w:rFonts w:ascii="仿宋" w:hAnsi="仿宋" w:eastAsia="仿宋" w:cs="仿宋"/>
                <w:b/>
                <w:sz w:val="28"/>
                <w:szCs w:val="28"/>
              </w:rPr>
            </w:pPr>
            <w:r>
              <w:rPr>
                <w:rFonts w:hint="eastAsia" w:ascii="仿宋" w:hAnsi="仿宋" w:eastAsia="仿宋" w:cs="仿宋"/>
                <w:b/>
                <w:sz w:val="28"/>
                <w:szCs w:val="28"/>
              </w:rPr>
              <w:t>课程目标2权重40%</w:t>
            </w:r>
          </w:p>
          <w:p>
            <w:pPr>
              <w:widowControl/>
              <w:spacing w:line="400" w:lineRule="exact"/>
              <w:jc w:val="left"/>
              <w:rPr>
                <w:rFonts w:ascii="仿宋" w:hAnsi="仿宋" w:eastAsia="仿宋" w:cs="仿宋"/>
                <w:b/>
                <w:bCs/>
                <w:color w:val="000000" w:themeColor="text1"/>
                <w:kern w:val="0"/>
                <w:sz w:val="32"/>
                <w:szCs w:val="32"/>
                <w14:textFill>
                  <w14:solidFill>
                    <w14:schemeClr w14:val="tx1"/>
                  </w14:solidFill>
                </w14:textFill>
              </w:rPr>
            </w:pPr>
          </w:p>
        </w:tc>
        <w:tc>
          <w:tcPr>
            <w:tcW w:w="3223" w:type="dxa"/>
          </w:tcPr>
          <w:p>
            <w:pPr>
              <w:widowControl/>
              <w:spacing w:line="400" w:lineRule="exact"/>
              <w:jc w:val="left"/>
              <w:rPr>
                <w:rFonts w:ascii="仿宋" w:hAnsi="仿宋" w:eastAsia="仿宋" w:cs="仿宋"/>
                <w:sz w:val="28"/>
                <w:szCs w:val="28"/>
              </w:rPr>
            </w:pPr>
            <w:r>
              <w:rPr>
                <w:rFonts w:hint="eastAsia" w:ascii="仿宋" w:hAnsi="仿宋" w:eastAsia="仿宋" w:cs="仿宋"/>
                <w:sz w:val="28"/>
                <w:szCs w:val="28"/>
              </w:rPr>
              <w:t>社会教育的基本理论，掌握学前儿童社会性发展特点及典型表现，理解幼儿园社会教育的原则，掌握幼儿园社会教育中常用的方法并且能知道在实际工作中活学活用。</w:t>
            </w:r>
          </w:p>
        </w:tc>
        <w:tc>
          <w:tcPr>
            <w:tcW w:w="3181" w:type="dxa"/>
          </w:tcPr>
          <w:p>
            <w:pPr>
              <w:widowControl/>
              <w:spacing w:line="400" w:lineRule="exact"/>
              <w:rPr>
                <w:rFonts w:ascii="仿宋" w:hAnsi="仿宋" w:eastAsia="仿宋" w:cs="仿宋"/>
                <w:sz w:val="28"/>
                <w:szCs w:val="28"/>
              </w:rPr>
            </w:pPr>
            <w:r>
              <w:rPr>
                <w:rFonts w:hint="eastAsia" w:ascii="仿宋" w:hAnsi="仿宋" w:eastAsia="仿宋" w:cs="仿宋"/>
                <w:sz w:val="28"/>
                <w:szCs w:val="28"/>
              </w:rPr>
              <w:t>案例分析</w:t>
            </w:r>
          </w:p>
          <w:p>
            <w:pPr>
              <w:widowControl/>
              <w:spacing w:line="400" w:lineRule="exact"/>
              <w:rPr>
                <w:rFonts w:ascii="仿宋" w:hAnsi="仿宋" w:eastAsia="仿宋" w:cs="仿宋"/>
                <w:sz w:val="28"/>
                <w:szCs w:val="28"/>
              </w:rPr>
            </w:pPr>
            <w:r>
              <w:rPr>
                <w:rFonts w:hint="eastAsia" w:ascii="仿宋" w:hAnsi="仿宋" w:eastAsia="仿宋" w:cs="仿宋"/>
                <w:sz w:val="28"/>
                <w:szCs w:val="28"/>
              </w:rPr>
              <w:t>课堂试讲练习</w:t>
            </w:r>
          </w:p>
          <w:p>
            <w:pPr>
              <w:widowControl/>
              <w:spacing w:line="400" w:lineRule="exact"/>
              <w:rPr>
                <w:rFonts w:ascii="仿宋" w:hAnsi="仿宋" w:eastAsia="仿宋" w:cs="仿宋"/>
                <w:sz w:val="28"/>
                <w:szCs w:val="28"/>
              </w:rPr>
            </w:pPr>
            <w:r>
              <w:rPr>
                <w:rFonts w:hint="eastAsia" w:ascii="仿宋" w:hAnsi="仿宋" w:eastAsia="仿宋" w:cs="仿宋"/>
                <w:sz w:val="28"/>
                <w:szCs w:val="28"/>
              </w:rPr>
              <w:t>课后作业</w:t>
            </w:r>
          </w:p>
          <w:p>
            <w:pPr>
              <w:widowControl/>
              <w:spacing w:line="400" w:lineRule="exact"/>
              <w:rPr>
                <w:rFonts w:ascii="仿宋" w:hAnsi="仿宋" w:eastAsia="仿宋" w:cs="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pPr>
              <w:widowControl/>
              <w:spacing w:line="400" w:lineRule="exact"/>
              <w:jc w:val="left"/>
              <w:rPr>
                <w:rFonts w:ascii="仿宋" w:hAnsi="仿宋" w:eastAsia="仿宋" w:cs="仿宋"/>
                <w:b/>
                <w:sz w:val="28"/>
                <w:szCs w:val="28"/>
              </w:rPr>
            </w:pPr>
            <w:r>
              <w:rPr>
                <w:rFonts w:hint="eastAsia" w:ascii="仿宋" w:hAnsi="仿宋" w:eastAsia="仿宋" w:cs="仿宋"/>
                <w:b/>
                <w:sz w:val="28"/>
                <w:szCs w:val="28"/>
              </w:rPr>
              <w:t>课程目标3权重40%</w:t>
            </w:r>
          </w:p>
        </w:tc>
        <w:tc>
          <w:tcPr>
            <w:tcW w:w="3223" w:type="dxa"/>
          </w:tcPr>
          <w:p>
            <w:pPr>
              <w:widowControl/>
              <w:spacing w:line="400" w:lineRule="exact"/>
              <w:jc w:val="left"/>
              <w:rPr>
                <w:rFonts w:ascii="仿宋" w:hAnsi="仿宋" w:eastAsia="仿宋" w:cs="仿宋"/>
                <w:sz w:val="28"/>
                <w:szCs w:val="28"/>
              </w:rPr>
            </w:pPr>
            <w:r>
              <w:rPr>
                <w:rFonts w:hint="eastAsia" w:ascii="仿宋" w:hAnsi="仿宋" w:eastAsia="仿宋" w:cs="仿宋"/>
                <w:sz w:val="28"/>
                <w:szCs w:val="28"/>
              </w:rPr>
              <w:t>幼儿园专门社会教学活动的形式及其设计的步骤与要求；独立设计出社会教学活动的计划，并能在实施过程观察和评价幼儿的表现。</w:t>
            </w:r>
          </w:p>
        </w:tc>
        <w:tc>
          <w:tcPr>
            <w:tcW w:w="3181" w:type="dxa"/>
          </w:tcPr>
          <w:p>
            <w:pPr>
              <w:widowControl/>
              <w:spacing w:line="400" w:lineRule="exact"/>
              <w:rPr>
                <w:rFonts w:ascii="仿宋" w:hAnsi="仿宋" w:eastAsia="仿宋" w:cs="仿宋"/>
                <w:sz w:val="28"/>
                <w:szCs w:val="28"/>
              </w:rPr>
            </w:pPr>
            <w:r>
              <w:rPr>
                <w:rFonts w:hint="eastAsia" w:ascii="仿宋" w:hAnsi="仿宋" w:eastAsia="仿宋" w:cs="仿宋"/>
                <w:sz w:val="28"/>
                <w:szCs w:val="28"/>
              </w:rPr>
              <w:t>社会教育活动设计</w:t>
            </w:r>
          </w:p>
          <w:p>
            <w:pPr>
              <w:widowControl/>
              <w:spacing w:line="400" w:lineRule="exact"/>
              <w:rPr>
                <w:rFonts w:ascii="仿宋" w:hAnsi="仿宋" w:eastAsia="仿宋" w:cs="仿宋"/>
                <w:sz w:val="28"/>
                <w:szCs w:val="28"/>
              </w:rPr>
            </w:pPr>
            <w:r>
              <w:rPr>
                <w:rFonts w:hint="eastAsia" w:ascii="仿宋" w:hAnsi="仿宋" w:eastAsia="仿宋" w:cs="仿宋"/>
                <w:sz w:val="28"/>
                <w:szCs w:val="28"/>
              </w:rPr>
              <w:t>社会教育活动模拟组织</w:t>
            </w:r>
          </w:p>
          <w:p>
            <w:pPr>
              <w:widowControl/>
              <w:spacing w:line="400" w:lineRule="exact"/>
              <w:rPr>
                <w:rFonts w:ascii="仿宋" w:hAnsi="仿宋" w:eastAsia="仿宋" w:cs="仿宋"/>
                <w:sz w:val="28"/>
                <w:szCs w:val="28"/>
              </w:rPr>
            </w:pPr>
            <w:r>
              <w:rPr>
                <w:rFonts w:hint="eastAsia" w:ascii="仿宋" w:hAnsi="仿宋" w:eastAsia="仿宋" w:cs="仿宋"/>
                <w:sz w:val="28"/>
                <w:szCs w:val="28"/>
              </w:rPr>
              <w:t>课堂试讲练习</w:t>
            </w:r>
          </w:p>
          <w:p>
            <w:pPr>
              <w:widowControl/>
              <w:spacing w:line="400" w:lineRule="exact"/>
              <w:rPr>
                <w:rFonts w:ascii="仿宋" w:hAnsi="仿宋" w:eastAsia="仿宋" w:cs="仿宋"/>
                <w:sz w:val="28"/>
                <w:szCs w:val="28"/>
              </w:rPr>
            </w:pPr>
            <w:r>
              <w:rPr>
                <w:rFonts w:hint="eastAsia" w:ascii="仿宋" w:hAnsi="仿宋" w:eastAsia="仿宋" w:cs="仿宋"/>
                <w:sz w:val="28"/>
                <w:szCs w:val="28"/>
              </w:rPr>
              <w:t>期末考核</w:t>
            </w:r>
          </w:p>
        </w:tc>
      </w:tr>
    </w:tbl>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七、教学内容</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理论教学部分</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课程模块1：学前儿</w:t>
      </w:r>
      <w:r>
        <w:rPr>
          <w:rFonts w:hint="eastAsia" w:ascii="宋体" w:hAnsi="宋体" w:eastAsia="宋体" w:cs="宋体"/>
          <w:color w:val="000000" w:themeColor="text1"/>
          <w:sz w:val="32"/>
          <w:szCs w:val="32"/>
          <w14:textFill>
            <w14:solidFill>
              <w14:schemeClr w14:val="tx1"/>
            </w14:solidFill>
          </w14:textFill>
        </w:rPr>
        <w:t>童社会</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教</w:t>
      </w:r>
      <w:r>
        <w:rPr>
          <w:rFonts w:hint="eastAsia" w:ascii="宋体" w:hAnsi="宋体" w:eastAsia="宋体" w:cs="宋体"/>
          <w:color w:val="000000" w:themeColor="text1"/>
          <w:sz w:val="32"/>
          <w:szCs w:val="32"/>
          <w14:textFill>
            <w14:solidFill>
              <w14:schemeClr w14:val="tx1"/>
            </w14:solidFill>
          </w14:textFill>
        </w:rPr>
        <w:t>育</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概述</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bookmarkStart w:id="3" w:name="_Hlk92231989"/>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4</w:t>
      </w:r>
      <w:r>
        <w:rPr>
          <w:rFonts w:hint="eastAsia" w:ascii="方正黑体_GBK" w:eastAsia="方正黑体_GBK"/>
          <w:color w:val="000000" w:themeColor="text1"/>
          <w:sz w:val="32"/>
          <w:szCs w:val="32"/>
          <w14:textFill>
            <w14:solidFill>
              <w14:schemeClr w14:val="tx1"/>
            </w14:solidFill>
          </w14:textFill>
        </w:rPr>
        <w:t>学时</w:t>
      </w:r>
    </w:p>
    <w:bookmarkEnd w:id="3"/>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理解并掌握</w:t>
      </w:r>
      <w:bookmarkStart w:id="4" w:name="_Hlk92145647"/>
      <w:r>
        <w:rPr>
          <w:rFonts w:hint="eastAsia" w:ascii="仿宋" w:hAnsi="仿宋" w:eastAsia="仿宋" w:cs="仿宋"/>
          <w:color w:val="000000" w:themeColor="text1"/>
          <w:kern w:val="0"/>
          <w:sz w:val="32"/>
          <w:szCs w:val="32"/>
          <w14:textFill>
            <w14:solidFill>
              <w14:schemeClr w14:val="tx1"/>
            </w14:solidFill>
          </w14:textFill>
        </w:rPr>
        <w:t>学前儿童社会教育的目标、内容特点、教育原则和评价方法</w:t>
      </w:r>
      <w:bookmarkEnd w:id="4"/>
      <w:r>
        <w:rPr>
          <w:rFonts w:hint="eastAsia" w:ascii="仿宋" w:hAnsi="仿宋" w:eastAsia="仿宋" w:cs="仿宋"/>
          <w:color w:val="000000" w:themeColor="text1"/>
          <w:kern w:val="0"/>
          <w:sz w:val="32"/>
          <w:szCs w:val="32"/>
          <w14:textFill>
            <w14:solidFill>
              <w14:schemeClr w14:val="tx1"/>
            </w14:solidFill>
          </w14:textFill>
        </w:rPr>
        <w:t>；明确学前儿童社会领域教育要特别注意的问题；能运用所学知识，将</w:t>
      </w:r>
      <w:bookmarkStart w:id="5" w:name="_Hlk92145170"/>
      <w:r>
        <w:rPr>
          <w:rFonts w:hint="eastAsia" w:ascii="仿宋" w:hAnsi="仿宋" w:eastAsia="仿宋" w:cs="仿宋"/>
          <w:color w:val="000000" w:themeColor="text1"/>
          <w:kern w:val="0"/>
          <w:sz w:val="32"/>
          <w:szCs w:val="32"/>
          <w14:textFill>
            <w14:solidFill>
              <w14:schemeClr w14:val="tx1"/>
            </w14:solidFill>
          </w14:textFill>
        </w:rPr>
        <w:t>学前儿童社会教育的途径和方法用于教育活动的设计</w:t>
      </w:r>
      <w:bookmarkEnd w:id="5"/>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教学重点：学前儿童社会教育的目标、内容特点、教育原则和评价方法。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教学难点：学前儿童社会教育的途径和方法用于教育活动的设计。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6" w:name="_Hlk92227770"/>
      <w:r>
        <w:rPr>
          <w:rFonts w:hint="eastAsia" w:ascii="仿宋" w:hAnsi="仿宋" w:eastAsia="仿宋" w:cs="仿宋"/>
          <w:color w:val="000000" w:themeColor="text1"/>
          <w:kern w:val="0"/>
          <w:sz w:val="32"/>
          <w:szCs w:val="32"/>
          <w14:textFill>
            <w14:solidFill>
              <w14:schemeClr w14:val="tx1"/>
            </w14:solidFill>
          </w14:textFill>
        </w:rPr>
        <w:t>单元一 学前儿童社会教育概述</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w:t>
      </w:r>
      <w:bookmarkStart w:id="7" w:name="_Hlk92145265"/>
      <w:r>
        <w:rPr>
          <w:rFonts w:hint="eastAsia" w:ascii="仿宋" w:hAnsi="仿宋" w:eastAsia="仿宋" w:cs="仿宋"/>
          <w:color w:val="000000" w:themeColor="text1"/>
          <w:kern w:val="0"/>
          <w:sz w:val="32"/>
          <w:szCs w:val="32"/>
          <w14:textFill>
            <w14:solidFill>
              <w14:schemeClr w14:val="tx1"/>
            </w14:solidFill>
          </w14:textFill>
        </w:rPr>
        <w:t>学前儿童社会教育的目标</w:t>
      </w:r>
      <w:bookmarkEnd w:id="7"/>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二、学前儿童社会教育的内容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三、学前儿童社会教育的特点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四、学前儿童社会教育的原则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五、学前儿童社会教育的途径和方法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六、学前儿童社会领域教育要特别注意的问题</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七、学前儿童社会教育的评价</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bookmarkEnd w:id="6"/>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可以通过一个幼儿园社会领域的教学活动视频导入，让学生对学前儿童社会教育的学习有感性认识，同时激发学生课程学习兴趣。在教学之初，需要让学生明确整个课程的目标、内容、教学方法、考核评价要求等。学前儿童社会教育的目标、内容特点、教育原则和评价方法，可以运用讲授法和讨论法进行学习，利用学生已有经验谈谈对学前儿童社会教育的认识，教师在此基础上再进行归纳，重点突出学生忽略的部分。教学中提供各类典型的社会教育的案例、图片或者视频进行分析，帮助学生更好理解和掌握学前儿童社会教育的内涵，由实践也更好引出学前儿童社会领域要特别注意的问题。给学生更多的交流讨论的机会，在学生交流的基础上，教师进行归纳、整理和补充。</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8" w:name="_Hlk92280352"/>
      <w:bookmarkStart w:id="9" w:name="_Hlk92228140"/>
      <w:r>
        <w:rPr>
          <w:rFonts w:hint="eastAsia" w:ascii="仿宋" w:hAnsi="仿宋" w:eastAsia="仿宋" w:cs="仿宋"/>
          <w:color w:val="000000" w:themeColor="text1"/>
          <w:kern w:val="0"/>
          <w:sz w:val="32"/>
          <w:szCs w:val="32"/>
          <w14:textFill>
            <w14:solidFill>
              <w14:schemeClr w14:val="tx1"/>
            </w14:solidFill>
          </w14:textFill>
        </w:rPr>
        <w:t>[1]张明红.学前儿童社会教育[M].上海：华东师范大学出版社</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2008.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[2]但菲.幼儿社会性发展与教育活动设计[M].北京：高等教育出版社,200</w:t>
      </w:r>
      <w:r>
        <w:rPr>
          <w:rFonts w:ascii="仿宋" w:hAnsi="仿宋" w:eastAsia="仿宋" w:cs="仿宋"/>
          <w:color w:val="000000" w:themeColor="text1"/>
          <w:kern w:val="0"/>
          <w:sz w:val="32"/>
          <w:szCs w:val="32"/>
          <w14:textFill>
            <w14:solidFill>
              <w14:schemeClr w14:val="tx1"/>
            </w14:solidFill>
          </w14:textFill>
        </w:rPr>
        <w:t>8</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[3]周梅林.学前儿童社会教育活动指导[M].上海：复旦大学出版社,20</w:t>
      </w:r>
      <w:r>
        <w:rPr>
          <w:rFonts w:ascii="仿宋" w:hAnsi="仿宋" w:eastAsia="仿宋" w:cs="仿宋"/>
          <w:color w:val="000000" w:themeColor="text1"/>
          <w:kern w:val="0"/>
          <w:sz w:val="32"/>
          <w:szCs w:val="32"/>
          <w14:textFill>
            <w14:solidFill>
              <w14:schemeClr w14:val="tx1"/>
            </w14:solidFill>
          </w14:textFill>
        </w:rPr>
        <w:t>16</w:t>
      </w:r>
      <w:r>
        <w:rPr>
          <w:rFonts w:hint="eastAsia" w:ascii="仿宋" w:hAnsi="仿宋" w:eastAsia="仿宋" w:cs="仿宋"/>
          <w:color w:val="000000" w:themeColor="text1"/>
          <w:kern w:val="0"/>
          <w:sz w:val="32"/>
          <w:szCs w:val="32"/>
          <w14:textFill>
            <w14:solidFill>
              <w14:schemeClr w14:val="tx1"/>
            </w14:solidFill>
          </w14:textFill>
        </w:rPr>
        <w:t>.</w:t>
      </w:r>
    </w:p>
    <w:bookmarkEnd w:id="8"/>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[4]查阅“现代幼儿社会教育活动”知网相关论文</w:t>
      </w:r>
    </w:p>
    <w:bookmarkEnd w:id="9"/>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1.请简述《纲要》中社会领域的总目标。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2.根据《指南》简述幼儿社会领域学习与发展的目标主要体现在哪些方面。</w:t>
      </w:r>
    </w:p>
    <w:p>
      <w:pPr>
        <w:widowControl/>
        <w:shd w:val="clear" w:color="auto" w:fill="FFFFFF"/>
        <w:spacing w:line="405" w:lineRule="atLeast"/>
        <w:ind w:firstLine="640" w:firstLineChars="200"/>
        <w:rPr>
          <w:rFonts w:ascii="Cambria" w:hAnsi="Cambria"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课程模块2：</w:t>
      </w:r>
      <w:r>
        <w:rPr>
          <w:rFonts w:hint="eastAsia" w:ascii="Cambria" w:hAnsi="Cambria" w:eastAsia="方正黑体_GBK"/>
          <w:color w:val="000000" w:themeColor="text1"/>
          <w:sz w:val="32"/>
          <w:szCs w:val="32"/>
          <w14:textFill>
            <w14:solidFill>
              <w14:schemeClr w14:val="tx1"/>
            </w14:solidFill>
          </w14:textFill>
        </w:rPr>
        <w:t>学前儿童</w:t>
      </w:r>
      <w:r>
        <w:rPr>
          <w:rFonts w:hint="eastAsia" w:ascii="宋体" w:hAnsi="宋体" w:eastAsia="宋体" w:cs="宋体"/>
          <w:color w:val="000000" w:themeColor="text1"/>
          <w:sz w:val="32"/>
          <w:szCs w:val="32"/>
          <w14:textFill>
            <w14:solidFill>
              <w14:schemeClr w14:val="tx1"/>
            </w14:solidFill>
          </w14:textFill>
        </w:rPr>
        <w:t>自我意识</w:t>
      </w:r>
      <w:r>
        <w:rPr>
          <w:rFonts w:hint="eastAsia" w:ascii="___WRD_EMBED_SUB_46" w:hAnsi="___WRD_EMBED_SUB_46" w:eastAsia="___WRD_EMBED_SUB_46" w:cs="___WRD_EMBED_SUB_46"/>
          <w:color w:val="000000" w:themeColor="text1"/>
          <w:sz w:val="32"/>
          <w:szCs w:val="32"/>
          <w14:textFill>
            <w14:solidFill>
              <w14:schemeClr w14:val="tx1"/>
            </w14:solidFill>
          </w14:textFill>
        </w:rPr>
        <w:t>与教</w:t>
      </w:r>
      <w:r>
        <w:rPr>
          <w:rFonts w:hint="eastAsia" w:ascii="宋体" w:hAnsi="宋体" w:eastAsia="宋体" w:cs="宋体"/>
          <w:color w:val="000000" w:themeColor="text1"/>
          <w:sz w:val="32"/>
          <w:szCs w:val="32"/>
          <w14:textFill>
            <w14:solidFill>
              <w14:schemeClr w14:val="tx1"/>
            </w14:solidFill>
          </w14:textFill>
        </w:rPr>
        <w:t>育</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活动</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10" w:name="_Hlk92227723"/>
      <w:r>
        <w:rPr>
          <w:rFonts w:hint="eastAsia" w:ascii="仿宋" w:hAnsi="仿宋" w:eastAsia="仿宋" w:cs="仿宋"/>
          <w:color w:val="000000" w:themeColor="text1"/>
          <w:kern w:val="0"/>
          <w:sz w:val="32"/>
          <w:szCs w:val="32"/>
          <w14:textFill>
            <w14:solidFill>
              <w14:schemeClr w14:val="tx1"/>
            </w14:solidFill>
          </w14:textFill>
        </w:rPr>
        <w:t>理解并掌握学前儿童自我意识的内涵及发展过程，了解学前儿童自我意识教育的作用、方法</w:t>
      </w:r>
      <w:bookmarkEnd w:id="10"/>
      <w:r>
        <w:rPr>
          <w:rFonts w:hint="eastAsia" w:ascii="仿宋" w:hAnsi="仿宋" w:eastAsia="仿宋" w:cs="仿宋"/>
          <w:color w:val="000000" w:themeColor="text1"/>
          <w:kern w:val="0"/>
          <w:sz w:val="32"/>
          <w:szCs w:val="32"/>
          <w14:textFill>
            <w14:solidFill>
              <w14:schemeClr w14:val="tx1"/>
            </w14:solidFill>
          </w14:textFill>
        </w:rPr>
        <w:t>；明确学前儿童自我意识发展的特点；能</w:t>
      </w:r>
      <w:bookmarkStart w:id="11" w:name="_Hlk92227659"/>
      <w:r>
        <w:rPr>
          <w:rFonts w:hint="eastAsia" w:ascii="仿宋" w:hAnsi="仿宋" w:eastAsia="仿宋" w:cs="仿宋"/>
          <w:color w:val="000000" w:themeColor="text1"/>
          <w:kern w:val="0"/>
          <w:sz w:val="32"/>
          <w:szCs w:val="32"/>
          <w14:textFill>
            <w14:solidFill>
              <w14:schemeClr w14:val="tx1"/>
            </w14:solidFill>
          </w14:textFill>
        </w:rPr>
        <w:t>设计适合学前儿童年龄特征的自我意识教育活动</w:t>
      </w:r>
      <w:bookmarkEnd w:id="11"/>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教学重点：理解并掌握学前儿童自我意识的内涵、特点及发展过程，了解学前儿童自我意识教育的作用、方法。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教学难点：设计适合学前儿童年龄特征的自我意识教育活动。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12" w:name="_Hlk92229080"/>
      <w:r>
        <w:rPr>
          <w:rFonts w:hint="eastAsia" w:ascii="仿宋" w:hAnsi="仿宋" w:eastAsia="仿宋" w:cs="仿宋"/>
          <w:color w:val="000000" w:themeColor="text1"/>
          <w:kern w:val="0"/>
          <w:sz w:val="32"/>
          <w:szCs w:val="32"/>
          <w14:textFill>
            <w14:solidFill>
              <w14:schemeClr w14:val="tx1"/>
            </w14:solidFill>
          </w14:textFill>
        </w:rPr>
        <w:t xml:space="preserve">单元二 </w:t>
      </w:r>
      <w:bookmarkStart w:id="13" w:name="_Hlk92228452"/>
      <w:r>
        <w:rPr>
          <w:rFonts w:hint="eastAsia" w:ascii="仿宋" w:hAnsi="仿宋" w:eastAsia="仿宋" w:cs="仿宋"/>
          <w:color w:val="000000" w:themeColor="text1"/>
          <w:kern w:val="0"/>
          <w:sz w:val="32"/>
          <w:szCs w:val="32"/>
          <w14:textFill>
            <w14:solidFill>
              <w14:schemeClr w14:val="tx1"/>
            </w14:solidFill>
          </w14:textFill>
        </w:rPr>
        <w:t>学前儿童自我意识与教育活动</w:t>
      </w:r>
      <w:bookmarkEnd w:id="13"/>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一、学前儿童自我意识的发生和发展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二、自我意识对学前儿童发展的积极作用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三、学前儿童自我意识发展的特点及典型表现</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四、学前儿童自我意识的培养途径与方法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五、幼儿园自我意识教育活动设计的一般模式</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bookmarkEnd w:id="12"/>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学前儿童自我意识与教育活动这部分内容，明确学前儿童自我意识是对幼儿全面发展有积极作用。在教学中，除了对学前儿童的自我意识的多方面价值进行系统的知识梳理之后，建议利用相关教学案例进行价值分析，帮助学生进一步加深对学前儿童自我意识对社会教育价值的认知，还可以利用分组形式，对多方面的价值进行分组分析。如果条件允许，也可以邀请幼儿园一线教师参与教学，从幼儿园教育实践的角度，论述学前儿童自我意识在幼儿园社会教育中的地位。</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[1]张明红.学前儿童社会教育[M].上海：华东师范大学出版社,2008.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[2]但菲.幼儿社会性发展与教育活动设计[M].北京：高等教育出版社,2008.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[3]周梅林.学前儿童社会教育活动指导[M].上海：复旦大学出版社,2016.</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[4]查阅“自我意识在幼儿园社会教育中的地位”知网相关论文。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1.完成一个幼儿自我意识教育活动设计。</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bookmarkStart w:id="14" w:name="_Hlk92232075"/>
      <w:r>
        <w:rPr>
          <w:rFonts w:hint="eastAsia" w:ascii="方正黑体_GBK" w:eastAsia="方正黑体_GBK"/>
          <w:color w:val="000000" w:themeColor="text1"/>
          <w:sz w:val="32"/>
          <w:szCs w:val="32"/>
          <w14:textFill>
            <w14:solidFill>
              <w14:schemeClr w14:val="tx1"/>
            </w14:solidFill>
          </w14:textFill>
        </w:rPr>
        <w:t>本模块实践教学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学前儿童自我意识教育活动设计。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学前儿童自我意识教育活动模拟教学。</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模拟教学活动的评价。</w:t>
      </w:r>
    </w:p>
    <w:bookmarkEnd w:id="14"/>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课程模块3：学前儿童</w:t>
      </w:r>
      <w:r>
        <w:rPr>
          <w:rFonts w:hint="eastAsia" w:ascii="宋体" w:hAnsi="宋体" w:eastAsia="宋体" w:cs="宋体"/>
          <w:color w:val="000000" w:themeColor="text1"/>
          <w:sz w:val="32"/>
          <w:szCs w:val="32"/>
          <w14:textFill>
            <w14:solidFill>
              <w14:schemeClr w14:val="tx1"/>
            </w14:solidFill>
          </w14:textFill>
        </w:rPr>
        <w:t>社会认知</w:t>
      </w:r>
      <w:r>
        <w:rPr>
          <w:rFonts w:hint="eastAsia" w:ascii="___WRD_EMBED_SUB_46" w:hAnsi="___WRD_EMBED_SUB_46" w:eastAsia="___WRD_EMBED_SUB_46" w:cs="___WRD_EMBED_SUB_46"/>
          <w:color w:val="000000" w:themeColor="text1"/>
          <w:sz w:val="32"/>
          <w:szCs w:val="32"/>
          <w14:textFill>
            <w14:solidFill>
              <w14:schemeClr w14:val="tx1"/>
            </w14:solidFill>
          </w14:textFill>
        </w:rPr>
        <w:t>与教</w:t>
      </w:r>
      <w:r>
        <w:rPr>
          <w:rFonts w:hint="eastAsia" w:ascii="宋体" w:hAnsi="宋体" w:eastAsia="宋体" w:cs="宋体"/>
          <w:color w:val="000000" w:themeColor="text1"/>
          <w:sz w:val="32"/>
          <w:szCs w:val="32"/>
          <w14:textFill>
            <w14:solidFill>
              <w14:schemeClr w14:val="tx1"/>
            </w14:solidFill>
          </w14:textFill>
        </w:rPr>
        <w:t>育</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活动</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15" w:name="_Hlk92229051"/>
      <w:r>
        <w:rPr>
          <w:rFonts w:hint="eastAsia" w:ascii="仿宋" w:hAnsi="仿宋" w:eastAsia="仿宋" w:cs="仿宋"/>
          <w:color w:val="000000" w:themeColor="text1"/>
          <w:kern w:val="0"/>
          <w:sz w:val="32"/>
          <w:szCs w:val="32"/>
          <w14:textFill>
            <w14:solidFill>
              <w14:schemeClr w14:val="tx1"/>
            </w14:solidFill>
          </w14:textFill>
        </w:rPr>
        <w:t>理解学前儿童社会认知的含义并掌握学前儿童社会认知教育活动的内容</w:t>
      </w:r>
      <w:bookmarkEnd w:id="15"/>
      <w:bookmarkStart w:id="16" w:name="_Hlk92229042"/>
      <w:r>
        <w:rPr>
          <w:rFonts w:hint="eastAsia" w:ascii="仿宋" w:hAnsi="仿宋" w:eastAsia="仿宋" w:cs="仿宋"/>
          <w:color w:val="000000" w:themeColor="text1"/>
          <w:kern w:val="0"/>
          <w:sz w:val="32"/>
          <w:szCs w:val="32"/>
          <w14:textFill>
            <w14:solidFill>
              <w14:schemeClr w14:val="tx1"/>
            </w14:solidFill>
          </w14:textFill>
        </w:rPr>
        <w:t>；能够设计学前儿童社会认知教育活动方案并能进行反思评价，能完成学前儿童社会认知常规教育组织任务</w:t>
      </w:r>
      <w:bookmarkEnd w:id="16"/>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教学重点：理解学前儿童社会认知的含义并掌握学前儿童社会认知教育活动的内容。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教学难点：能够设计学前儿童社会认知教育活动方案并能进行反思评价，能完成学前儿童社会认知常规教育组织任务。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17" w:name="_Hlk92230139"/>
      <w:r>
        <w:rPr>
          <w:rFonts w:hint="eastAsia" w:ascii="仿宋" w:hAnsi="仿宋" w:eastAsia="仿宋" w:cs="仿宋"/>
          <w:color w:val="000000" w:themeColor="text1"/>
          <w:kern w:val="0"/>
          <w:sz w:val="32"/>
          <w:szCs w:val="32"/>
          <w14:textFill>
            <w14:solidFill>
              <w14:schemeClr w14:val="tx1"/>
            </w14:solidFill>
          </w14:textFill>
        </w:rPr>
        <w:t>单元三 学前儿童自我意识与教育活动</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一、学前儿童社会认知的含义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二、学前儿童社会认知教育的内容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三、各年龄班幼儿社会认知发展的主要特点及典型表现</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bookmarkEnd w:id="17"/>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学前儿童社会认知与教育活动这部分内容，建议教学中除了带领学生一起梳理相关理论知识，重点要紧扣幼儿园关于学前儿童社会认知教育活动的案例分析，以案促学。此外，还可以让学生分小组搜集网上相关优秀案例做分享，从优秀案例中学习如何设计一次学前儿童社会认知教育活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18" w:name="_Hlk92280377"/>
      <w:r>
        <w:rPr>
          <w:rFonts w:hint="eastAsia" w:ascii="仿宋" w:hAnsi="仿宋" w:eastAsia="仿宋" w:cs="仿宋"/>
          <w:color w:val="000000" w:themeColor="text1"/>
          <w:kern w:val="0"/>
          <w:sz w:val="32"/>
          <w:szCs w:val="32"/>
          <w14:textFill>
            <w14:solidFill>
              <w14:schemeClr w14:val="tx1"/>
            </w14:solidFill>
          </w14:textFill>
        </w:rPr>
        <w:t>[1]李幼穗.</w:t>
      </w:r>
      <w:bookmarkStart w:id="19" w:name="_Hlk92229508"/>
      <w:r>
        <w:rPr>
          <w:rFonts w:hint="eastAsia" w:ascii="仿宋" w:hAnsi="仿宋" w:eastAsia="仿宋" w:cs="仿宋"/>
          <w:color w:val="000000" w:themeColor="text1"/>
          <w:kern w:val="0"/>
          <w:sz w:val="32"/>
          <w:szCs w:val="32"/>
          <w14:textFill>
            <w14:solidFill>
              <w14:schemeClr w14:val="tx1"/>
            </w14:solidFill>
          </w14:textFill>
        </w:rPr>
        <w:t>儿童社会性发展</w:t>
      </w:r>
      <w:bookmarkEnd w:id="19"/>
      <w:r>
        <w:rPr>
          <w:rFonts w:hint="eastAsia" w:ascii="仿宋" w:hAnsi="仿宋" w:eastAsia="仿宋" w:cs="仿宋"/>
          <w:color w:val="000000" w:themeColor="text1"/>
          <w:kern w:val="0"/>
          <w:sz w:val="32"/>
          <w:szCs w:val="32"/>
          <w14:textFill>
            <w14:solidFill>
              <w14:schemeClr w14:val="tx1"/>
            </w14:solidFill>
          </w14:textFill>
        </w:rPr>
        <w:t>及其培养[M].上海：华东师范大学出版社.20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4.</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[2]张文新.儿童社会性发展[M].北京：北京师范大学出版社.</w:t>
      </w:r>
      <w:r>
        <w:rPr>
          <w:rFonts w:ascii="仿宋" w:hAnsi="仿宋" w:eastAsia="仿宋" w:cs="仿宋"/>
          <w:color w:val="000000" w:themeColor="text1"/>
          <w:kern w:val="0"/>
          <w:sz w:val="32"/>
          <w:szCs w:val="32"/>
          <w14:textFill>
            <w14:solidFill>
              <w14:schemeClr w14:val="tx1"/>
            </w14:solidFill>
          </w14:textFill>
        </w:rPr>
        <w:t>1999</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[3]陈帼眉.学前心理学[M].北京：人民教育出版社.201</w:t>
      </w:r>
      <w:r>
        <w:rPr>
          <w:rFonts w:ascii="仿宋" w:hAnsi="仿宋" w:eastAsia="仿宋" w:cs="仿宋"/>
          <w:color w:val="000000" w:themeColor="text1"/>
          <w:kern w:val="0"/>
          <w:sz w:val="32"/>
          <w:szCs w:val="32"/>
          <w14:textFill>
            <w14:solidFill>
              <w14:schemeClr w14:val="tx1"/>
            </w14:solidFill>
          </w14:textFill>
        </w:rPr>
        <w:t>5.</w:t>
      </w:r>
    </w:p>
    <w:bookmarkEnd w:id="18"/>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4</w:t>
      </w:r>
      <w:r>
        <w:rPr>
          <w:rFonts w:hint="eastAsia" w:ascii="仿宋" w:hAnsi="仿宋" w:eastAsia="仿宋" w:cs="仿宋"/>
          <w:color w:val="000000" w:themeColor="text1"/>
          <w:kern w:val="0"/>
          <w:sz w:val="32"/>
          <w:szCs w:val="32"/>
          <w14:textFill>
            <w14:solidFill>
              <w14:schemeClr w14:val="tx1"/>
            </w14:solidFill>
          </w14:textFill>
        </w:rPr>
        <w:t>]查阅“学前儿童社会认知教育”知网相关论文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1.简述儿童的亲社会行为可以通过哪些方法培养；</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2.简述学前儿童需要认知的社会规则。</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本模块实践教学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学前儿童社会认知教育活动设计。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学前儿童社会认知教育活动模拟教学。</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模拟教学活动的评价。</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课程模块4：</w:t>
      </w:r>
      <w:bookmarkStart w:id="20" w:name="_Hlk92231057"/>
      <w:r>
        <w:rPr>
          <w:rFonts w:hint="eastAsia" w:ascii="方正黑体_GBK" w:eastAsia="方正黑体_GBK"/>
          <w:color w:val="000000" w:themeColor="text1"/>
          <w:sz w:val="32"/>
          <w:szCs w:val="32"/>
          <w14:textFill>
            <w14:solidFill>
              <w14:schemeClr w14:val="tx1"/>
            </w14:solidFill>
          </w14:textFill>
        </w:rPr>
        <w:t>学前儿童</w:t>
      </w:r>
      <w:r>
        <w:rPr>
          <w:rFonts w:hint="eastAsia" w:ascii="宋体" w:hAnsi="宋体" w:eastAsia="宋体" w:cs="宋体"/>
          <w:color w:val="000000" w:themeColor="text1"/>
          <w:sz w:val="32"/>
          <w:szCs w:val="32"/>
          <w14:textFill>
            <w14:solidFill>
              <w14:schemeClr w14:val="tx1"/>
            </w14:solidFill>
          </w14:textFill>
        </w:rPr>
        <w:t>社会情感</w:t>
      </w:r>
      <w:r>
        <w:rPr>
          <w:rFonts w:hint="eastAsia" w:ascii="___WRD_EMBED_SUB_46" w:hAnsi="___WRD_EMBED_SUB_46" w:eastAsia="___WRD_EMBED_SUB_46" w:cs="___WRD_EMBED_SUB_46"/>
          <w:color w:val="000000" w:themeColor="text1"/>
          <w:sz w:val="32"/>
          <w:szCs w:val="32"/>
          <w14:textFill>
            <w14:solidFill>
              <w14:schemeClr w14:val="tx1"/>
            </w14:solidFill>
          </w14:textFill>
        </w:rPr>
        <w:t>与教</w:t>
      </w:r>
      <w:r>
        <w:rPr>
          <w:rFonts w:hint="eastAsia" w:ascii="宋体" w:hAnsi="宋体" w:eastAsia="宋体" w:cs="宋体"/>
          <w:color w:val="000000" w:themeColor="text1"/>
          <w:sz w:val="32"/>
          <w:szCs w:val="32"/>
          <w14:textFill>
            <w14:solidFill>
              <w14:schemeClr w14:val="tx1"/>
            </w14:solidFill>
          </w14:textFill>
        </w:rPr>
        <w:t>育</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活动</w:t>
      </w:r>
      <w:bookmarkEnd w:id="20"/>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21" w:name="_Hlk92230098"/>
      <w:r>
        <w:rPr>
          <w:rFonts w:hint="eastAsia" w:ascii="仿宋" w:hAnsi="仿宋" w:eastAsia="仿宋" w:cs="仿宋"/>
          <w:color w:val="000000" w:themeColor="text1"/>
          <w:kern w:val="0"/>
          <w:sz w:val="32"/>
          <w:szCs w:val="32"/>
          <w14:textFill>
            <w14:solidFill>
              <w14:schemeClr w14:val="tx1"/>
            </w14:solidFill>
          </w14:textFill>
        </w:rPr>
        <w:t>理解并掌握学前儿童社会情感的概念和教育意义；通过研习《纲要》，识记情感教育目标在不同年龄阶段的要求并掌握学前儿童社会情感教育的特点和实施方法</w:t>
      </w:r>
      <w:bookmarkEnd w:id="21"/>
      <w:r>
        <w:rPr>
          <w:rFonts w:hint="eastAsia" w:ascii="仿宋" w:hAnsi="仿宋" w:eastAsia="仿宋" w:cs="仿宋"/>
          <w:color w:val="000000" w:themeColor="text1"/>
          <w:kern w:val="0"/>
          <w:sz w:val="32"/>
          <w:szCs w:val="32"/>
          <w14:textFill>
            <w14:solidFill>
              <w14:schemeClr w14:val="tx1"/>
            </w14:solidFill>
          </w14:textFill>
        </w:rPr>
        <w:t>；</w:t>
      </w:r>
      <w:bookmarkStart w:id="22" w:name="_Hlk92230107"/>
      <w:r>
        <w:rPr>
          <w:rFonts w:hint="eastAsia" w:ascii="仿宋" w:hAnsi="仿宋" w:eastAsia="仿宋" w:cs="仿宋"/>
          <w:color w:val="000000" w:themeColor="text1"/>
          <w:kern w:val="0"/>
          <w:sz w:val="32"/>
          <w:szCs w:val="32"/>
          <w14:textFill>
            <w14:solidFill>
              <w14:schemeClr w14:val="tx1"/>
            </w14:solidFill>
          </w14:textFill>
        </w:rPr>
        <w:t>能设计学前儿童社会情感教育方案。</w:t>
      </w:r>
    </w:p>
    <w:bookmarkEnd w:id="22"/>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教学重点：理解并掌握学前儿童社会情感的概念和教育意义；通过研习《纲要》，识记情感教育目标在不同年龄阶段的要求并掌握学前儿童社会情感教育的特点和实施方法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教学难点：能设计学前儿童社会情感教育方案。</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23" w:name="_Hlk92231376"/>
      <w:r>
        <w:rPr>
          <w:rFonts w:hint="eastAsia" w:ascii="仿宋" w:hAnsi="仿宋" w:eastAsia="仿宋" w:cs="仿宋"/>
          <w:color w:val="000000" w:themeColor="text1"/>
          <w:kern w:val="0"/>
          <w:sz w:val="32"/>
          <w:szCs w:val="32"/>
          <w14:textFill>
            <w14:solidFill>
              <w14:schemeClr w14:val="tx1"/>
            </w14:solidFill>
          </w14:textFill>
        </w:rPr>
        <w:t>单元四 学前儿童社会情感与教育活动</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一、学前儿童社会情感的含义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w:t>
      </w:r>
      <w:bookmarkStart w:id="24" w:name="_Hlk92230188"/>
      <w:r>
        <w:rPr>
          <w:rFonts w:hint="eastAsia" w:ascii="仿宋" w:hAnsi="仿宋" w:eastAsia="仿宋" w:cs="仿宋"/>
          <w:color w:val="000000" w:themeColor="text1"/>
          <w:kern w:val="0"/>
          <w:sz w:val="32"/>
          <w:szCs w:val="32"/>
          <w14:textFill>
            <w14:solidFill>
              <w14:schemeClr w14:val="tx1"/>
            </w14:solidFill>
          </w14:textFill>
        </w:rPr>
        <w:t>学前儿童社会情感教育的意义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w:t>
      </w:r>
      <w:bookmarkStart w:id="25" w:name="_Hlk92230248"/>
      <w:r>
        <w:rPr>
          <w:rFonts w:hint="eastAsia" w:ascii="仿宋" w:hAnsi="仿宋" w:eastAsia="仿宋" w:cs="仿宋"/>
          <w:color w:val="000000" w:themeColor="text1"/>
          <w:kern w:val="0"/>
          <w:sz w:val="32"/>
          <w:szCs w:val="32"/>
          <w14:textFill>
            <w14:solidFill>
              <w14:schemeClr w14:val="tx1"/>
            </w14:solidFill>
          </w14:textFill>
        </w:rPr>
        <w:t>学前儿童社会情感教育的</w:t>
      </w:r>
      <w:bookmarkEnd w:id="25"/>
      <w:r>
        <w:rPr>
          <w:rFonts w:hint="eastAsia" w:ascii="仿宋" w:hAnsi="仿宋" w:eastAsia="仿宋" w:cs="仿宋"/>
          <w:color w:val="000000" w:themeColor="text1"/>
          <w:kern w:val="0"/>
          <w:sz w:val="32"/>
          <w:szCs w:val="32"/>
          <w14:textFill>
            <w14:solidFill>
              <w14:schemeClr w14:val="tx1"/>
            </w14:solidFill>
          </w14:textFill>
        </w:rPr>
        <w:t>目标</w:t>
      </w:r>
    </w:p>
    <w:bookmarkEnd w:id="24"/>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四、学前儿童社会情感发展的主要特点及典型表现</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五、学前儿童社会情感教育的实施途径与方法</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bookmarkEnd w:id="23"/>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中要严格把握大纲要求，明确教学重难点，这一章的教学重点仍要放在学前儿童社会情感教育的实施途径与方法上，以能设计学前儿童社会情感教育方案为中心，要注意理论联系实际，深入浅出，讲清重点，突破难点，促使学生对前几节理论知识有较好的理解和掌握。对于相关的社会情感教育的案例带领学生重点分析，让学生充分体验和练习，并进行模拟组织实施，如果条件允许，可以到幼儿园模拟实训室进行相关活动组织练习。</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26" w:name="_Hlk92280412"/>
      <w:r>
        <w:rPr>
          <w:rFonts w:hint="eastAsia" w:ascii="仿宋" w:hAnsi="仿宋" w:eastAsia="仿宋" w:cs="仿宋"/>
          <w:color w:val="000000" w:themeColor="text1"/>
          <w:kern w:val="0"/>
          <w:sz w:val="32"/>
          <w:szCs w:val="32"/>
          <w14:textFill>
            <w14:solidFill>
              <w14:schemeClr w14:val="tx1"/>
            </w14:solidFill>
          </w14:textFill>
        </w:rPr>
        <w:t>[1]朱小曼,梅仲荪.儿童情感发展与教育[M].南京：江苏教育出版社.</w:t>
      </w:r>
      <w:r>
        <w:rPr>
          <w:rFonts w:ascii="仿宋" w:hAnsi="仿宋" w:eastAsia="仿宋" w:cs="仿宋"/>
          <w:color w:val="000000" w:themeColor="text1"/>
          <w:kern w:val="0"/>
          <w:sz w:val="32"/>
          <w:szCs w:val="32"/>
          <w14:textFill>
            <w14:solidFill>
              <w14:schemeClr w14:val="tx1"/>
            </w14:solidFill>
          </w14:textFill>
        </w:rPr>
        <w:t>1998</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[2]徐光兴.儿童游戏心理辅导[M].上海：上海教育出版社.2001.</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[3]王哼.幼儿园游戏设计指导书[M].福建：福建教育出版社.2012.</w:t>
      </w:r>
    </w:p>
    <w:bookmarkEnd w:id="26"/>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4</w:t>
      </w:r>
      <w:r>
        <w:rPr>
          <w:rFonts w:hint="eastAsia" w:ascii="仿宋" w:hAnsi="仿宋" w:eastAsia="仿宋" w:cs="仿宋"/>
          <w:color w:val="000000" w:themeColor="text1"/>
          <w:kern w:val="0"/>
          <w:sz w:val="32"/>
          <w:szCs w:val="32"/>
          <w14:textFill>
            <w14:solidFill>
              <w14:schemeClr w14:val="tx1"/>
            </w14:solidFill>
          </w14:textFill>
        </w:rPr>
        <w:t>]查阅“学前儿童社会情感教育策略”知网相关论文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1.简述学前儿童社会情感教育的意义。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2.小组合作完成一例学前儿童社会情感教育活动设计。</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本模块实践教学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学前儿童社会情感教育活动设计。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学前儿童社会情感教育活动模拟教学。</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模拟教学活动的评价。</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p>
    <w:p>
      <w:pPr>
        <w:widowControl/>
        <w:shd w:val="clear" w:color="auto" w:fill="FFFFFF"/>
        <w:spacing w:line="405" w:lineRule="atLeast"/>
        <w:ind w:firstLine="640" w:firstLineChars="200"/>
        <w:rPr>
          <w:rFonts w:ascii="___WRD_EMBED_SUB_46" w:hAnsi="___WRD_EMBED_SUB_46" w:eastAsia="___WRD_EMBED_SUB_46" w:cs="___WRD_EMBED_SUB_46"/>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课程模块5：学前儿</w:t>
      </w:r>
      <w:r>
        <w:rPr>
          <w:rFonts w:hint="eastAsia" w:ascii="宋体" w:hAnsi="宋体" w:eastAsia="宋体" w:cs="宋体"/>
          <w:color w:val="000000" w:themeColor="text1"/>
          <w:sz w:val="32"/>
          <w:szCs w:val="32"/>
          <w14:textFill>
            <w14:solidFill>
              <w14:schemeClr w14:val="tx1"/>
            </w14:solidFill>
          </w14:textFill>
        </w:rPr>
        <w:t>童社会交往</w:t>
      </w:r>
      <w:r>
        <w:rPr>
          <w:rFonts w:hint="eastAsia" w:ascii="___WRD_EMBED_SUB_46" w:hAnsi="___WRD_EMBED_SUB_46" w:eastAsia="___WRD_EMBED_SUB_46" w:cs="___WRD_EMBED_SUB_46"/>
          <w:color w:val="000000" w:themeColor="text1"/>
          <w:sz w:val="32"/>
          <w:szCs w:val="32"/>
          <w14:textFill>
            <w14:solidFill>
              <w14:schemeClr w14:val="tx1"/>
            </w14:solidFill>
          </w14:textFill>
        </w:rPr>
        <w:t>与教</w:t>
      </w:r>
      <w:r>
        <w:rPr>
          <w:rFonts w:hint="eastAsia" w:ascii="宋体" w:hAnsi="宋体" w:eastAsia="宋体" w:cs="宋体"/>
          <w:color w:val="000000" w:themeColor="text1"/>
          <w:sz w:val="32"/>
          <w:szCs w:val="32"/>
          <w14:textFill>
            <w14:solidFill>
              <w14:schemeClr w14:val="tx1"/>
            </w14:solidFill>
          </w14:textFill>
        </w:rPr>
        <w:t>育</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活动</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27" w:name="_Hlk92231335"/>
      <w:r>
        <w:rPr>
          <w:rFonts w:hint="eastAsia" w:ascii="仿宋" w:hAnsi="仿宋" w:eastAsia="仿宋" w:cs="仿宋"/>
          <w:color w:val="000000" w:themeColor="text1"/>
          <w:kern w:val="0"/>
          <w:sz w:val="32"/>
          <w:szCs w:val="32"/>
          <w14:textFill>
            <w14:solidFill>
              <w14:schemeClr w14:val="tx1"/>
            </w14:solidFill>
          </w14:textFill>
        </w:rPr>
        <w:t>掌握社会交往的含义及其对学前儿童身心发展的重要意义；了解不同年龄阶段学前儿童社会交往、发展的年龄特征</w:t>
      </w:r>
      <w:bookmarkEnd w:id="27"/>
      <w:r>
        <w:rPr>
          <w:rFonts w:hint="eastAsia" w:ascii="仿宋" w:hAnsi="仿宋" w:eastAsia="仿宋" w:cs="仿宋"/>
          <w:color w:val="000000" w:themeColor="text1"/>
          <w:kern w:val="0"/>
          <w:sz w:val="32"/>
          <w:szCs w:val="32"/>
          <w14:textFill>
            <w14:solidFill>
              <w14:schemeClr w14:val="tx1"/>
            </w14:solidFill>
          </w14:textFill>
        </w:rPr>
        <w:t>；</w:t>
      </w:r>
      <w:bookmarkStart w:id="28" w:name="_Hlk92231346"/>
      <w:r>
        <w:rPr>
          <w:rFonts w:hint="eastAsia" w:ascii="仿宋" w:hAnsi="仿宋" w:eastAsia="仿宋" w:cs="仿宋"/>
          <w:color w:val="000000" w:themeColor="text1"/>
          <w:kern w:val="0"/>
          <w:sz w:val="32"/>
          <w:szCs w:val="32"/>
          <w14:textFill>
            <w14:solidFill>
              <w14:schemeClr w14:val="tx1"/>
            </w14:solidFill>
          </w14:textFill>
        </w:rPr>
        <w:t>初步应用学前儿童社会交往能力的培养方法；能设计培养儿童社会交往能力的相关教育活动。</w:t>
      </w:r>
    </w:p>
    <w:bookmarkEnd w:id="28"/>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教学重点：掌握社会交往的含义及其对学前儿童身心发展的重要意义；了解不同年龄阶段学前儿童社会交往、发展的年龄特征。</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教学难点：初步应用学前儿童社会交往能力的培养方法；能设计培养儿童社会交往能力的相关教育活动。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单元五 学前儿童社会交往与教育活动</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一、学前儿童社会交往的含义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二、学前儿童社会交往的意义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三、各年龄班幼儿社会交往的发展特点及典型表现</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四、学前儿童社会交往的年龄阶段目标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五、学前儿童社会交往能力的培养途径与方法</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学前儿童社会交往是儿童社会性发展中一个重要的方面，教学中建议结合当前幼儿园实际的社会交往教育活动或者相关例子，采用案例评析和幼儿行为观察记录等的形式加以学习。在学习相关理论知识的基础上，能够掌握常用的幼儿行为观察、记录、评价方法。在教学方法上，提供图片、视频素材辅助学生学习习，做到学以致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29" w:name="_Hlk92280439"/>
      <w:r>
        <w:rPr>
          <w:rFonts w:hint="eastAsia" w:ascii="仿宋" w:hAnsi="仿宋" w:eastAsia="仿宋" w:cs="仿宋"/>
          <w:color w:val="000000" w:themeColor="text1"/>
          <w:kern w:val="0"/>
          <w:sz w:val="32"/>
          <w:szCs w:val="32"/>
          <w14:textFill>
            <w14:solidFill>
              <w14:schemeClr w14:val="tx1"/>
            </w14:solidFill>
          </w14:textFill>
        </w:rPr>
        <w:t>[1]杨丽珠,吴文菊.幼儿社会性发展与教育[M].大连：辽宁师范大学出版社.200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[2]朱家雄.幼儿园教育活动设计与实施[M].北京：北高等教育出版社.200</w:t>
      </w:r>
      <w:r>
        <w:rPr>
          <w:rFonts w:ascii="仿宋" w:hAnsi="仿宋" w:eastAsia="仿宋" w:cs="仿宋"/>
          <w:color w:val="000000" w:themeColor="text1"/>
          <w:kern w:val="0"/>
          <w:sz w:val="32"/>
          <w:szCs w:val="32"/>
          <w14:textFill>
            <w14:solidFill>
              <w14:schemeClr w14:val="tx1"/>
            </w14:solidFill>
          </w14:textFill>
        </w:rPr>
        <w:t>8.</w:t>
      </w:r>
    </w:p>
    <w:bookmarkEnd w:id="29"/>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[3]查阅“学前儿童社会交往意义及案例”知网相关论文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1.小组合作设计一例学前儿童社会交往教育活动方案。</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本模块实践教学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学前儿童社会交往教育活动设计。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学前儿童社会交往教育活动模拟教学。</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模拟教学活动的评价。</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p>
    <w:p>
      <w:pPr>
        <w:widowControl/>
        <w:shd w:val="clear" w:color="auto" w:fill="FFFFFF"/>
        <w:spacing w:line="405" w:lineRule="atLeast"/>
        <w:ind w:firstLine="640" w:firstLineChars="200"/>
        <w:rPr>
          <w:rFonts w:ascii="___WRD_EMBED_SUB_46" w:hAnsi="___WRD_EMBED_SUB_46" w:eastAsia="___WRD_EMBED_SUB_46" w:cs="___WRD_EMBED_SUB_46"/>
          <w:color w:val="000000" w:themeColor="text1"/>
          <w:sz w:val="32"/>
          <w:szCs w:val="32"/>
          <w14:textFill>
            <w14:solidFill>
              <w14:schemeClr w14:val="tx1"/>
            </w14:solidFill>
          </w14:textFill>
        </w:rPr>
      </w:pPr>
      <w:bookmarkStart w:id="30" w:name="_Hlk92276888"/>
      <w:r>
        <w:rPr>
          <w:rFonts w:hint="eastAsia" w:ascii="方正黑体_GBK" w:eastAsia="方正黑体_GBK"/>
          <w:color w:val="000000" w:themeColor="text1"/>
          <w:sz w:val="32"/>
          <w:szCs w:val="32"/>
          <w14:textFill>
            <w14:solidFill>
              <w14:schemeClr w14:val="tx1"/>
            </w14:solidFill>
          </w14:textFill>
        </w:rPr>
        <w:t>课程模块</w:t>
      </w:r>
      <w:r>
        <w:rPr>
          <w:rFonts w:ascii="Cambria" w:hAnsi="Cambria" w:eastAsia="方正黑体_GBK"/>
          <w:color w:val="000000" w:themeColor="text1"/>
          <w:sz w:val="32"/>
          <w:szCs w:val="32"/>
          <w14:textFill>
            <w14:solidFill>
              <w14:schemeClr w14:val="tx1"/>
            </w14:solidFill>
          </w14:textFill>
        </w:rPr>
        <w:t>6</w:t>
      </w:r>
      <w:r>
        <w:rPr>
          <w:rFonts w:hint="eastAsia" w:ascii="方正黑体_GBK" w:eastAsia="方正黑体_GBK"/>
          <w:color w:val="000000" w:themeColor="text1"/>
          <w:sz w:val="32"/>
          <w:szCs w:val="32"/>
          <w14:textFill>
            <w14:solidFill>
              <w14:schemeClr w14:val="tx1"/>
            </w14:solidFill>
          </w14:textFill>
        </w:rPr>
        <w:t>：学前儿</w:t>
      </w:r>
      <w:r>
        <w:rPr>
          <w:rFonts w:hint="eastAsia" w:ascii="宋体" w:hAnsi="宋体" w:eastAsia="宋体" w:cs="宋体"/>
          <w:color w:val="000000" w:themeColor="text1"/>
          <w:sz w:val="32"/>
          <w:szCs w:val="32"/>
          <w14:textFill>
            <w14:solidFill>
              <w14:schemeClr w14:val="tx1"/>
            </w14:solidFill>
          </w14:textFill>
        </w:rPr>
        <w:t>童社会适应</w:t>
      </w:r>
      <w:r>
        <w:rPr>
          <w:rFonts w:hint="eastAsia" w:ascii="___WRD_EMBED_SUB_46" w:hAnsi="___WRD_EMBED_SUB_46" w:eastAsia="___WRD_EMBED_SUB_46" w:cs="___WRD_EMBED_SUB_46"/>
          <w:color w:val="000000" w:themeColor="text1"/>
          <w:sz w:val="32"/>
          <w:szCs w:val="32"/>
          <w14:textFill>
            <w14:solidFill>
              <w14:schemeClr w14:val="tx1"/>
            </w14:solidFill>
          </w14:textFill>
        </w:rPr>
        <w:t>与教</w:t>
      </w:r>
      <w:r>
        <w:rPr>
          <w:rFonts w:hint="eastAsia" w:ascii="宋体" w:hAnsi="宋体" w:eastAsia="宋体" w:cs="宋体"/>
          <w:color w:val="000000" w:themeColor="text1"/>
          <w:sz w:val="32"/>
          <w:szCs w:val="32"/>
          <w14:textFill>
            <w14:solidFill>
              <w14:schemeClr w14:val="tx1"/>
            </w14:solidFill>
          </w14:textFill>
        </w:rPr>
        <w:t>育</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活动</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31" w:name="_Hlk92275332"/>
      <w:r>
        <w:rPr>
          <w:rFonts w:hint="eastAsia" w:ascii="仿宋" w:hAnsi="仿宋" w:eastAsia="仿宋" w:cs="仿宋"/>
          <w:color w:val="000000" w:themeColor="text1"/>
          <w:kern w:val="0"/>
          <w:sz w:val="32"/>
          <w:szCs w:val="32"/>
          <w14:textFill>
            <w14:solidFill>
              <w14:schemeClr w14:val="tx1"/>
            </w14:solidFill>
          </w14:textFill>
        </w:rPr>
        <w:t>掌握社会适应的含义及其对学前儿童社会适应性的重要意义；了解学前儿童社会适应的特点及典型表现并能客观判断儿童是否具备社会适应能力</w:t>
      </w:r>
      <w:bookmarkEnd w:id="31"/>
      <w:r>
        <w:rPr>
          <w:rFonts w:hint="eastAsia" w:ascii="仿宋" w:hAnsi="仿宋" w:eastAsia="仿宋" w:cs="仿宋"/>
          <w:color w:val="000000" w:themeColor="text1"/>
          <w:kern w:val="0"/>
          <w:sz w:val="32"/>
          <w:szCs w:val="32"/>
          <w14:textFill>
            <w14:solidFill>
              <w14:schemeClr w14:val="tx1"/>
            </w14:solidFill>
          </w14:textFill>
        </w:rPr>
        <w:t>并且</w:t>
      </w:r>
      <w:bookmarkStart w:id="32" w:name="_Hlk92275344"/>
      <w:r>
        <w:rPr>
          <w:rFonts w:hint="eastAsia" w:ascii="仿宋" w:hAnsi="仿宋" w:eastAsia="仿宋" w:cs="仿宋"/>
          <w:color w:val="000000" w:themeColor="text1"/>
          <w:kern w:val="0"/>
          <w:sz w:val="32"/>
          <w:szCs w:val="32"/>
          <w14:textFill>
            <w14:solidFill>
              <w14:schemeClr w14:val="tx1"/>
            </w14:solidFill>
          </w14:textFill>
        </w:rPr>
        <w:t>掌握培养学前儿童社会适应能力的有效途径；能设计培养儿童社会适应能力的相关教育活动。</w:t>
      </w:r>
      <w:bookmarkEnd w:id="32"/>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教学重点：掌握社会适应的含义及其对学前儿童社会适应性的重要意义；了解学前儿童社会适应的特点及典型表现并能客观判断儿童是否具备社会适应能力。</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教学难点：掌握培养学前儿童社会适应能力的有效途径；能设计培养儿童社会适应能力的相关教育活动。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单元六 学前儿童社会交往与教育活动</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一、学前儿童社会适应的含义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二、学前儿童社会适应的意义</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三、各年龄班幼儿社会适应的发展特点及典型表现</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四、学前儿童社会适应的年龄阶段目标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五、学前儿童社会适应能力的培养途径</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学前儿童社会适应是儿童社会性发展中一个重要的方面，教学中建议采用讲授法对基础理论先进行梳理，在进行理论梳理的时候建议结合《指南》和《纲要》对不同年龄阶段的儿童社会适应的阶段目标进行讲述。对于学前儿童社会适应能力培养途径的学习建议结合当前幼儿园实际的社会适应教育活动或者相关例子，采用案例评析和幼儿行为观察记录等的形式加以学习。在学习相关理论知识的基础上，能够掌握常用的幼儿行为观察、记录、评价方法。在教学方法上，提供图片、视频素材辅助学生学习习，做到学以致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33" w:name="_Hlk92280467"/>
      <w:r>
        <w:rPr>
          <w:rFonts w:hint="eastAsia" w:ascii="仿宋" w:hAnsi="仿宋" w:eastAsia="仿宋" w:cs="仿宋"/>
          <w:color w:val="000000" w:themeColor="text1"/>
          <w:kern w:val="0"/>
          <w:sz w:val="32"/>
          <w:szCs w:val="32"/>
          <w14:textFill>
            <w14:solidFill>
              <w14:schemeClr w14:val="tx1"/>
            </w14:solidFill>
          </w14:textFill>
        </w:rPr>
        <w:t>[1]彭海蕾.学前儿童社会教育活动与指导[M].北京：教育科学出版社.20</w:t>
      </w:r>
      <w:r>
        <w:rPr>
          <w:rFonts w:ascii="仿宋" w:hAnsi="仿宋" w:eastAsia="仿宋" w:cs="仿宋"/>
          <w:color w:val="000000" w:themeColor="text1"/>
          <w:kern w:val="0"/>
          <w:sz w:val="32"/>
          <w:szCs w:val="32"/>
          <w14:textFill>
            <w14:solidFill>
              <w14:schemeClr w14:val="tx1"/>
            </w14:solidFill>
          </w14:textFill>
        </w:rPr>
        <w:t>12</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[2]朱家雄,张婕</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邵乃济等.记录，让儿童的学习看得见[M].福州：福建人民出版社.200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3</w:t>
      </w:r>
      <w:r>
        <w:rPr>
          <w:rFonts w:hint="eastAsia" w:ascii="仿宋" w:hAnsi="仿宋" w:eastAsia="仿宋" w:cs="仿宋"/>
          <w:color w:val="000000" w:themeColor="text1"/>
          <w:kern w:val="0"/>
          <w:sz w:val="32"/>
          <w:szCs w:val="32"/>
          <w14:textFill>
            <w14:solidFill>
              <w14:schemeClr w14:val="tx1"/>
            </w14:solidFill>
          </w14:textFill>
        </w:rPr>
        <w:t>]杨丽珠,吴文菊.幼儿社会性发展与教育[M].大连：辽宁师范大学出版社.200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w:t>
      </w:r>
    </w:p>
    <w:bookmarkEnd w:id="33"/>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4</w:t>
      </w:r>
      <w:r>
        <w:rPr>
          <w:rFonts w:hint="eastAsia" w:ascii="仿宋" w:hAnsi="仿宋" w:eastAsia="仿宋" w:cs="仿宋"/>
          <w:color w:val="000000" w:themeColor="text1"/>
          <w:kern w:val="0"/>
          <w:sz w:val="32"/>
          <w:szCs w:val="32"/>
          <w14:textFill>
            <w14:solidFill>
              <w14:schemeClr w14:val="tx1"/>
            </w14:solidFill>
          </w14:textFill>
        </w:rPr>
        <w:t>]朱家雄.幼儿园教育活动设计与实施[M].北京：北高等教育出版社.200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[3]查阅“学前儿童社会适应意义及案例”知网相关论文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1.小组合作设计一例学前儿童社会适应教育活动方案。</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本模块实践教学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学前儿童社会适应教育活动设计。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学前儿童社会适应教育活动模拟教学。</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模拟教学活动的评价。</w:t>
      </w:r>
    </w:p>
    <w:bookmarkEnd w:id="30"/>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p>
    <w:p>
      <w:pPr>
        <w:widowControl/>
        <w:shd w:val="clear" w:color="auto" w:fill="FFFFFF"/>
        <w:spacing w:line="405" w:lineRule="atLeast"/>
        <w:ind w:firstLine="640" w:firstLineChars="200"/>
        <w:rPr>
          <w:rFonts w:ascii="___WRD_EMBED_SUB_46" w:hAnsi="___WRD_EMBED_SUB_46" w:eastAsia="___WRD_EMBED_SUB_46" w:cs="___WRD_EMBED_SUB_46"/>
          <w:color w:val="000000" w:themeColor="text1"/>
          <w:sz w:val="32"/>
          <w:szCs w:val="32"/>
          <w14:textFill>
            <w14:solidFill>
              <w14:schemeClr w14:val="tx1"/>
            </w14:solidFill>
          </w14:textFill>
        </w:rPr>
      </w:pPr>
      <w:bookmarkStart w:id="34" w:name="_Hlk92279036"/>
      <w:r>
        <w:rPr>
          <w:rFonts w:hint="eastAsia" w:ascii="方正黑体_GBK" w:eastAsia="方正黑体_GBK"/>
          <w:color w:val="000000" w:themeColor="text1"/>
          <w:sz w:val="32"/>
          <w:szCs w:val="32"/>
          <w14:textFill>
            <w14:solidFill>
              <w14:schemeClr w14:val="tx1"/>
            </w14:solidFill>
          </w14:textFill>
        </w:rPr>
        <w:t>课程模块</w:t>
      </w:r>
      <w:r>
        <w:rPr>
          <w:rFonts w:ascii="Cambria" w:hAnsi="Cambria" w:eastAsia="方正黑体_GBK"/>
          <w:color w:val="000000" w:themeColor="text1"/>
          <w:sz w:val="32"/>
          <w:szCs w:val="32"/>
          <w14:textFill>
            <w14:solidFill>
              <w14:schemeClr w14:val="tx1"/>
            </w14:solidFill>
          </w14:textFill>
        </w:rPr>
        <w:t>7</w:t>
      </w:r>
      <w:r>
        <w:rPr>
          <w:rFonts w:hint="eastAsia" w:ascii="方正黑体_GBK" w:eastAsia="方正黑体_GBK"/>
          <w:color w:val="000000" w:themeColor="text1"/>
          <w:sz w:val="32"/>
          <w:szCs w:val="32"/>
          <w14:textFill>
            <w14:solidFill>
              <w14:schemeClr w14:val="tx1"/>
            </w14:solidFill>
          </w14:textFill>
        </w:rPr>
        <w:t>：学前儿</w:t>
      </w:r>
      <w:r>
        <w:rPr>
          <w:rFonts w:hint="eastAsia" w:ascii="宋体" w:hAnsi="宋体" w:eastAsia="宋体" w:cs="宋体"/>
          <w:color w:val="000000" w:themeColor="text1"/>
          <w:sz w:val="32"/>
          <w:szCs w:val="32"/>
          <w14:textFill>
            <w14:solidFill>
              <w14:schemeClr w14:val="tx1"/>
            </w14:solidFill>
          </w14:textFill>
        </w:rPr>
        <w:t>童个性发展</w:t>
      </w:r>
      <w:r>
        <w:rPr>
          <w:rFonts w:hint="eastAsia" w:ascii="___WRD_EMBED_SUB_46" w:hAnsi="___WRD_EMBED_SUB_46" w:eastAsia="___WRD_EMBED_SUB_46" w:cs="___WRD_EMBED_SUB_46"/>
          <w:color w:val="000000" w:themeColor="text1"/>
          <w:sz w:val="32"/>
          <w:szCs w:val="32"/>
          <w14:textFill>
            <w14:solidFill>
              <w14:schemeClr w14:val="tx1"/>
            </w14:solidFill>
          </w14:textFill>
        </w:rPr>
        <w:t>与教</w:t>
      </w:r>
      <w:r>
        <w:rPr>
          <w:rFonts w:hint="eastAsia" w:ascii="宋体" w:hAnsi="宋体" w:eastAsia="宋体" w:cs="宋体"/>
          <w:color w:val="000000" w:themeColor="text1"/>
          <w:sz w:val="32"/>
          <w:szCs w:val="32"/>
          <w14:textFill>
            <w14:solidFill>
              <w14:schemeClr w14:val="tx1"/>
            </w14:solidFill>
          </w14:textFill>
        </w:rPr>
        <w:t>育</w:t>
      </w:r>
      <w:r>
        <w:rPr>
          <w:rFonts w:hint="eastAsia" w:ascii="___WRD_EMBED_SUB_46" w:hAnsi="___WRD_EMBED_SUB_46" w:eastAsia="___WRD_EMBED_SUB_46" w:cs="___WRD_EMBED_SUB_46"/>
          <w:color w:val="000000" w:themeColor="text1"/>
          <w:sz w:val="32"/>
          <w:szCs w:val="32"/>
          <w14:textFill>
            <w14:solidFill>
              <w14:schemeClr w14:val="tx1"/>
            </w14:solidFill>
          </w14:textFill>
        </w:rPr>
        <w:t>活动</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4</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35" w:name="_Hlk92277701"/>
      <w:r>
        <w:rPr>
          <w:rFonts w:hint="eastAsia" w:ascii="仿宋" w:hAnsi="仿宋" w:eastAsia="仿宋" w:cs="仿宋"/>
          <w:color w:val="000000" w:themeColor="text1"/>
          <w:kern w:val="0"/>
          <w:sz w:val="32"/>
          <w:szCs w:val="32"/>
          <w14:textFill>
            <w14:solidFill>
              <w14:schemeClr w14:val="tx1"/>
            </w14:solidFill>
          </w14:textFill>
        </w:rPr>
        <w:t>理解个性的含义及其结构，认识学前儿童个性发展与社会发展之间的关系；能根据儿童的表现分析儿童个性特点并且根据儿童个性需求给予适宜的个性教育</w:t>
      </w:r>
      <w:bookmarkEnd w:id="35"/>
      <w:r>
        <w:rPr>
          <w:rFonts w:hint="eastAsia" w:ascii="仿宋" w:hAnsi="仿宋" w:eastAsia="仿宋" w:cs="仿宋"/>
          <w:color w:val="000000" w:themeColor="text1"/>
          <w:kern w:val="0"/>
          <w:sz w:val="32"/>
          <w:szCs w:val="32"/>
          <w14:textFill>
            <w14:solidFill>
              <w14:schemeClr w14:val="tx1"/>
            </w14:solidFill>
          </w14:textFill>
        </w:rPr>
        <w:t>；</w:t>
      </w:r>
      <w:bookmarkStart w:id="36" w:name="_Hlk92277690"/>
      <w:r>
        <w:rPr>
          <w:rFonts w:hint="eastAsia" w:ascii="仿宋" w:hAnsi="仿宋" w:eastAsia="仿宋" w:cs="仿宋"/>
          <w:color w:val="000000" w:themeColor="text1"/>
          <w:kern w:val="0"/>
          <w:sz w:val="32"/>
          <w:szCs w:val="32"/>
          <w14:textFill>
            <w14:solidFill>
              <w14:schemeClr w14:val="tx1"/>
            </w14:solidFill>
          </w14:textFill>
        </w:rPr>
        <w:t>能根据不同年龄段儿童认知特点设计培养儿童良好个性心理品质的相关教育活动。</w:t>
      </w:r>
      <w:bookmarkEnd w:id="36"/>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教学重点：理解个性的含义及其结构，认识学前儿童个性发展与社会发展之间的关系；能根据儿童的表现分析儿童个性特点并且根据儿童个性需求给予适宜的个性教育。</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教学难点：能根据不同年龄段儿童认知特点设计培养儿童良好个性心理品质的相关教育活动。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单元七 学前儿童个性发展与教育活动</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一、学前儿童个性的形成与发展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二、学前儿童个性与社会性发展的关系</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三、学前儿童个性培养的主要内容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四、学前儿童个性教育的途径与方法</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促进学前儿童个性发展是当代幼儿教育的重要目标，教学中建议采用讲授法对基础理论先进行梳理，此外还可以采用合作探究的方式，通过小组学习让学生搜集身边不同的幼儿的个性特点做简要分析，教师还可以提供视频及幼儿园实践中搜集到的案对于儿童的相关个性特点作进一步分析。完成基础理论学习后，分组对幼儿园教师设计的相关教育活动案例进行评析，从优秀活动案例中得出方法，在总结归纳的基础上做到学以致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bookmarkStart w:id="37" w:name="_Hlk92280510"/>
      <w:r>
        <w:rPr>
          <w:rFonts w:hint="eastAsia" w:ascii="仿宋" w:hAnsi="仿宋" w:eastAsia="仿宋" w:cs="仿宋"/>
          <w:color w:val="000000" w:themeColor="text1"/>
          <w:kern w:val="0"/>
          <w:sz w:val="32"/>
          <w:szCs w:val="32"/>
          <w14:textFill>
            <w14:solidFill>
              <w14:schemeClr w14:val="tx1"/>
            </w14:solidFill>
          </w14:textFill>
        </w:rPr>
        <w:t>[1]夏力.回归生活:幼儿园教育活动案例及评析[M].上海：复旦大学出版社.20</w:t>
      </w:r>
      <w:r>
        <w:rPr>
          <w:rFonts w:ascii="仿宋" w:hAnsi="仿宋" w:eastAsia="仿宋" w:cs="仿宋"/>
          <w:color w:val="000000" w:themeColor="text1"/>
          <w:kern w:val="0"/>
          <w:sz w:val="32"/>
          <w:szCs w:val="32"/>
          <w14:textFill>
            <w14:solidFill>
              <w14:schemeClr w14:val="tx1"/>
            </w14:solidFill>
          </w14:textFill>
        </w:rPr>
        <w:t>10</w:t>
      </w:r>
      <w:r>
        <w:rPr>
          <w:rFonts w:hint="eastAsia" w:ascii="仿宋" w:hAnsi="仿宋" w:eastAsia="仿宋" w:cs="仿宋"/>
          <w:color w:val="000000" w:themeColor="text1"/>
          <w:kern w:val="0"/>
          <w:sz w:val="32"/>
          <w:szCs w:val="32"/>
          <w14:textFill>
            <w14:solidFill>
              <w14:schemeClr w14:val="tx1"/>
            </w14:solidFill>
          </w14:textFill>
        </w:rPr>
        <w:t>.</w:t>
      </w:r>
    </w:p>
    <w:bookmarkEnd w:id="37"/>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[2]朱家雄,张婕</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邵乃济等.记录，让儿童的学习看得见[M].福州：福建人民出版社.200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3</w:t>
      </w:r>
      <w:r>
        <w:rPr>
          <w:rFonts w:hint="eastAsia" w:ascii="仿宋" w:hAnsi="仿宋" w:eastAsia="仿宋" w:cs="仿宋"/>
          <w:color w:val="000000" w:themeColor="text1"/>
          <w:kern w:val="0"/>
          <w:sz w:val="32"/>
          <w:szCs w:val="32"/>
          <w14:textFill>
            <w14:solidFill>
              <w14:schemeClr w14:val="tx1"/>
            </w14:solidFill>
          </w14:textFill>
        </w:rPr>
        <w:t>]杨丽珠,吴文菊.幼儿社会性发展与教育[M].大连：辽宁师范大学出版社.200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4</w:t>
      </w:r>
      <w:r>
        <w:rPr>
          <w:rFonts w:hint="eastAsia" w:ascii="仿宋" w:hAnsi="仿宋" w:eastAsia="仿宋" w:cs="仿宋"/>
          <w:color w:val="000000" w:themeColor="text1"/>
          <w:kern w:val="0"/>
          <w:sz w:val="32"/>
          <w:szCs w:val="32"/>
          <w14:textFill>
            <w14:solidFill>
              <w14:schemeClr w14:val="tx1"/>
            </w14:solidFill>
          </w14:textFill>
        </w:rPr>
        <w:t>]朱家雄.幼儿园教育活动设计与实施[M].北京：北高等教育出版社.200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5</w:t>
      </w:r>
      <w:r>
        <w:rPr>
          <w:rFonts w:hint="eastAsia" w:ascii="仿宋" w:hAnsi="仿宋" w:eastAsia="仿宋" w:cs="仿宋"/>
          <w:color w:val="000000" w:themeColor="text1"/>
          <w:kern w:val="0"/>
          <w:sz w:val="32"/>
          <w:szCs w:val="32"/>
          <w14:textFill>
            <w14:solidFill>
              <w14:schemeClr w14:val="tx1"/>
            </w14:solidFill>
          </w14:textFill>
        </w:rPr>
        <w:t>]彭海蕾.学前儿童社会教育活动与指导[M].北京：教育科学出版社.20</w:t>
      </w:r>
      <w:r>
        <w:rPr>
          <w:rFonts w:ascii="仿宋" w:hAnsi="仿宋" w:eastAsia="仿宋" w:cs="仿宋"/>
          <w:color w:val="000000" w:themeColor="text1"/>
          <w:kern w:val="0"/>
          <w:sz w:val="32"/>
          <w:szCs w:val="32"/>
          <w14:textFill>
            <w14:solidFill>
              <w14:schemeClr w14:val="tx1"/>
            </w14:solidFill>
          </w14:textFill>
        </w:rPr>
        <w:t>12</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6</w:t>
      </w:r>
      <w:r>
        <w:rPr>
          <w:rFonts w:hint="eastAsia" w:ascii="仿宋" w:hAnsi="仿宋" w:eastAsia="仿宋" w:cs="仿宋"/>
          <w:color w:val="000000" w:themeColor="text1"/>
          <w:kern w:val="0"/>
          <w:sz w:val="32"/>
          <w:szCs w:val="32"/>
          <w14:textFill>
            <w14:solidFill>
              <w14:schemeClr w14:val="tx1"/>
            </w14:solidFill>
          </w14:textFill>
        </w:rPr>
        <w:t>]查阅“学前儿童个性发展与社会性教育”知网相关论文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1.小组合作设计一例学前儿童个性发展教育活动方案。</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可以开展哪些活动促进幼儿良好个性的形成？</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本模块实践教学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学前儿童个性发展教育活动设计。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学前儿童个性发展教育活动模拟教学。</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模拟教学活动的评价。</w:t>
      </w:r>
      <w:bookmarkEnd w:id="34"/>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p>
    <w:p>
      <w:pPr>
        <w:widowControl/>
        <w:shd w:val="clear" w:color="auto" w:fill="FFFFFF"/>
        <w:spacing w:line="405" w:lineRule="atLeast"/>
        <w:ind w:firstLine="640" w:firstLineChars="200"/>
        <w:rPr>
          <w:rFonts w:ascii="___WRD_EMBED_SUB_46" w:hAnsi="___WRD_EMBED_SUB_46" w:eastAsia="___WRD_EMBED_SUB_46" w:cs="___WRD_EMBED_SUB_46"/>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w:t>
      </w:r>
      <w:r>
        <w:rPr>
          <w:rFonts w:ascii="Cambria" w:hAnsi="Cambria" w:eastAsia="方正黑体_GBK"/>
          <w:color w:val="000000" w:themeColor="text1"/>
          <w:sz w:val="32"/>
          <w:szCs w:val="32"/>
          <w14:textFill>
            <w14:solidFill>
              <w14:schemeClr w14:val="tx1"/>
            </w14:solidFill>
          </w14:textFill>
        </w:rPr>
        <w:t>8</w:t>
      </w:r>
      <w:r>
        <w:rPr>
          <w:rFonts w:hint="eastAsia" w:ascii="方正黑体_GBK" w:eastAsia="方正黑体_GBK"/>
          <w:color w:val="000000" w:themeColor="text1"/>
          <w:sz w:val="32"/>
          <w:szCs w:val="32"/>
          <w14:textFill>
            <w14:solidFill>
              <w14:schemeClr w14:val="tx1"/>
            </w14:solidFill>
          </w14:textFill>
        </w:rPr>
        <w:t>：</w:t>
      </w:r>
      <w:r>
        <w:rPr>
          <w:rFonts w:hint="eastAsia" w:ascii="宋体" w:hAnsi="宋体" w:eastAsia="宋体" w:cs="宋体"/>
          <w:color w:val="000000" w:themeColor="text1"/>
          <w:sz w:val="32"/>
          <w:szCs w:val="32"/>
          <w14:textFill>
            <w14:solidFill>
              <w14:schemeClr w14:val="tx1"/>
            </w14:solidFill>
          </w14:textFill>
        </w:rPr>
        <w:t>多元文化</w:t>
      </w:r>
      <w:r>
        <w:rPr>
          <w:rFonts w:hint="eastAsia" w:ascii="___WRD_EMBED_SUB_46" w:hAnsi="___WRD_EMBED_SUB_46" w:eastAsia="___WRD_EMBED_SUB_46" w:cs="___WRD_EMBED_SUB_46"/>
          <w:color w:val="000000" w:themeColor="text1"/>
          <w:sz w:val="32"/>
          <w:szCs w:val="32"/>
          <w14:textFill>
            <w14:solidFill>
              <w14:schemeClr w14:val="tx1"/>
            </w14:solidFill>
          </w14:textFill>
        </w:rPr>
        <w:t>与学前儿</w:t>
      </w:r>
      <w:r>
        <w:rPr>
          <w:rFonts w:hint="eastAsia" w:ascii="宋体" w:hAnsi="宋体" w:eastAsia="宋体" w:cs="宋体"/>
          <w:color w:val="000000" w:themeColor="text1"/>
          <w:sz w:val="32"/>
          <w:szCs w:val="32"/>
          <w14:textFill>
            <w14:solidFill>
              <w14:schemeClr w14:val="tx1"/>
            </w14:solidFill>
          </w14:textFill>
        </w:rPr>
        <w:t>童</w:t>
      </w:r>
      <w:r>
        <w:rPr>
          <w:rFonts w:hint="eastAsia" w:ascii="___WRD_EMBED_SUB_46" w:hAnsi="___WRD_EMBED_SUB_46" w:eastAsia="___WRD_EMBED_SUB_46" w:cs="___WRD_EMBED_SUB_46"/>
          <w:color w:val="000000" w:themeColor="text1"/>
          <w:sz w:val="32"/>
          <w:szCs w:val="32"/>
          <w14:textFill>
            <w14:solidFill>
              <w14:schemeClr w14:val="tx1"/>
            </w14:solidFill>
          </w14:textFill>
        </w:rPr>
        <w:t>社会教育</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本模块理论教学</w:t>
      </w:r>
      <w:r>
        <w:rPr>
          <w:rFonts w:ascii="方正黑体_GBK" w:eastAsia="方正黑体_GBK"/>
          <w:color w:val="000000" w:themeColor="text1"/>
          <w:sz w:val="32"/>
          <w:szCs w:val="32"/>
          <w14:textFill>
            <w14:solidFill>
              <w14:schemeClr w14:val="tx1"/>
            </w14:solidFill>
          </w14:textFill>
        </w:rPr>
        <w:t>4</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（一）教学目标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掌握文化与多元文化的内涵；理解多元文化视野下学前儿童社会教育的实质并能选择幼儿园多元文化教育的内容；</w:t>
      </w:r>
      <w:bookmarkStart w:id="38" w:name="_Hlk92279204"/>
      <w:r>
        <w:rPr>
          <w:rFonts w:hint="eastAsia" w:ascii="仿宋" w:hAnsi="仿宋" w:eastAsia="仿宋" w:cs="仿宋"/>
          <w:color w:val="000000" w:themeColor="text1"/>
          <w:kern w:val="0"/>
          <w:sz w:val="32"/>
          <w:szCs w:val="32"/>
          <w14:textFill>
            <w14:solidFill>
              <w14:schemeClr w14:val="tx1"/>
            </w14:solidFill>
          </w14:textFill>
        </w:rPr>
        <w:t>能运用学前儿童社会教育的途径和方法设计多元文化相关教育活动。</w:t>
      </w:r>
    </w:p>
    <w:bookmarkEnd w:id="38"/>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（二）教学重点和难点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教学重点：掌握文化与多元文化的内涵；理解多元文化视野下学前儿童社会教育的实质并能选择幼儿园多元文化教育的内容。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教学难点：能运用学前儿童社会教育的途径和方法设计多元文化相关教育活动。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（三）教学内容</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单元八 多元文化与学前儿童社会教育</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基础理论</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一、文化与多元文化</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二、多元文化视野下的学前儿童社会教育</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案例评析</w:t>
      </w:r>
    </w:p>
    <w:p>
      <w:pPr>
        <w:widowControl/>
        <w:spacing w:line="360" w:lineRule="atLeast"/>
        <w:ind w:firstLine="640" w:firstLineChars="200"/>
        <w:jc w:val="left"/>
        <w:rPr>
          <w:rFonts w:ascii="仿宋" w:hAnsi="仿宋" w:eastAsia="仿宋" w:cs="仿宋"/>
          <w:b/>
          <w:bCs/>
          <w:color w:val="000000" w:themeColor="text1"/>
          <w:kern w:val="0"/>
          <w:sz w:val="32"/>
          <w:szCs w:val="32"/>
          <w14:textFill>
            <w14:solidFill>
              <w14:schemeClr w14:val="tx1"/>
            </w14:solidFill>
          </w14:textFill>
        </w:rPr>
      </w:pPr>
      <w:r>
        <w:rPr>
          <w:rFonts w:hint="eastAsia" w:ascii="仿宋" w:hAnsi="仿宋" w:eastAsia="仿宋" w:cs="仿宋"/>
          <w:b/>
          <w:bCs/>
          <w:color w:val="000000" w:themeColor="text1"/>
          <w:kern w:val="0"/>
          <w:sz w:val="32"/>
          <w:szCs w:val="32"/>
          <w14:textFill>
            <w14:solidFill>
              <w14:schemeClr w14:val="tx1"/>
            </w14:solidFill>
          </w14:textFill>
        </w:rPr>
        <w:t>单元检测</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（四）教学过程与方法</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对于文化和多元文化的基础概念教师可以通过图片、视频等形式进行讲授，此外还可以采用合作探究的方式，通过小组学习让学生搜集资料分析现代幼儿教育中存在的文化冲突现象。对于多元文化视野下的学前儿童社会教育活动可以分组对幼儿园教师设计的相关教育活动案例进行评析，从优秀活动案例中得出方法，在总结归纳的基础上做到学以致用。</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（五）课外阅读资料</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[1]马春玉.幼儿园多元文化教育浅探[</w:t>
      </w:r>
      <w:r>
        <w:rPr>
          <w:rFonts w:ascii="仿宋" w:hAnsi="仿宋" w:eastAsia="仿宋" w:cs="仿宋"/>
          <w:color w:val="000000" w:themeColor="text1"/>
          <w:kern w:val="0"/>
          <w:sz w:val="32"/>
          <w:szCs w:val="32"/>
          <w14:textFill>
            <w14:solidFill>
              <w14:schemeClr w14:val="tx1"/>
            </w14:solidFill>
          </w14:textFill>
        </w:rPr>
        <w:t>J</w:t>
      </w:r>
      <w:r>
        <w:rPr>
          <w:rFonts w:hint="eastAsia" w:ascii="仿宋" w:hAnsi="仿宋" w:eastAsia="仿宋" w:cs="仿宋"/>
          <w:color w:val="000000" w:themeColor="text1"/>
          <w:kern w:val="0"/>
          <w:sz w:val="32"/>
          <w:szCs w:val="32"/>
          <w14:textFill>
            <w14:solidFill>
              <w14:schemeClr w14:val="tx1"/>
            </w14:solidFill>
          </w14:textFill>
        </w:rPr>
        <w:t>].学前教育研究</w:t>
      </w:r>
      <w:r>
        <w:rPr>
          <w:rFonts w:ascii="仿宋" w:hAnsi="仿宋" w:eastAsia="仿宋" w:cs="仿宋"/>
          <w:color w:val="000000" w:themeColor="text1"/>
          <w:kern w:val="0"/>
          <w:sz w:val="32"/>
          <w:szCs w:val="32"/>
          <w14:textFill>
            <w14:solidFill>
              <w14:schemeClr w14:val="tx1"/>
            </w14:solidFill>
          </w14:textFill>
        </w:rPr>
        <w:t>:2007(6):45-46</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[2]朱家雄,张婕</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邵乃济等.记录，让儿童的学习看得见[M].福州：福建人民出版社.200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3</w:t>
      </w:r>
      <w:r>
        <w:rPr>
          <w:rFonts w:hint="eastAsia" w:ascii="仿宋" w:hAnsi="仿宋" w:eastAsia="仿宋" w:cs="仿宋"/>
          <w:color w:val="000000" w:themeColor="text1"/>
          <w:kern w:val="0"/>
          <w:sz w:val="32"/>
          <w:szCs w:val="32"/>
          <w14:textFill>
            <w14:solidFill>
              <w14:schemeClr w14:val="tx1"/>
            </w14:solidFill>
          </w14:textFill>
        </w:rPr>
        <w:t>]杨丽珠,吴文菊.幼儿社会性发展与教育[M].大连：辽宁师范大学出版社.200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4</w:t>
      </w:r>
      <w:r>
        <w:rPr>
          <w:rFonts w:hint="eastAsia" w:ascii="仿宋" w:hAnsi="仿宋" w:eastAsia="仿宋" w:cs="仿宋"/>
          <w:color w:val="000000" w:themeColor="text1"/>
          <w:kern w:val="0"/>
          <w:sz w:val="32"/>
          <w:szCs w:val="32"/>
          <w14:textFill>
            <w14:solidFill>
              <w14:schemeClr w14:val="tx1"/>
            </w14:solidFill>
          </w14:textFill>
        </w:rPr>
        <w:t>]朱家雄.幼儿园教育活动设计与实施[M].北京：北高等教育出版社.200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5</w:t>
      </w:r>
      <w:r>
        <w:rPr>
          <w:rFonts w:hint="eastAsia" w:ascii="仿宋" w:hAnsi="仿宋" w:eastAsia="仿宋" w:cs="仿宋"/>
          <w:color w:val="000000" w:themeColor="text1"/>
          <w:kern w:val="0"/>
          <w:sz w:val="32"/>
          <w:szCs w:val="32"/>
          <w14:textFill>
            <w14:solidFill>
              <w14:schemeClr w14:val="tx1"/>
            </w14:solidFill>
          </w14:textFill>
        </w:rPr>
        <w:t>]彭海蕾.学前儿童社会教育活动与指导[M].北京：教育科学出版社.20</w:t>
      </w:r>
      <w:r>
        <w:rPr>
          <w:rFonts w:ascii="仿宋" w:hAnsi="仿宋" w:eastAsia="仿宋" w:cs="仿宋"/>
          <w:color w:val="000000" w:themeColor="text1"/>
          <w:kern w:val="0"/>
          <w:sz w:val="32"/>
          <w:szCs w:val="32"/>
          <w14:textFill>
            <w14:solidFill>
              <w14:schemeClr w14:val="tx1"/>
            </w14:solidFill>
          </w14:textFill>
        </w:rPr>
        <w:t>12</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6</w:t>
      </w:r>
      <w:r>
        <w:rPr>
          <w:rFonts w:hint="eastAsia" w:ascii="仿宋" w:hAnsi="仿宋" w:eastAsia="仿宋" w:cs="仿宋"/>
          <w:color w:val="000000" w:themeColor="text1"/>
          <w:kern w:val="0"/>
          <w:sz w:val="32"/>
          <w:szCs w:val="32"/>
          <w14:textFill>
            <w14:solidFill>
              <w14:schemeClr w14:val="tx1"/>
            </w14:solidFill>
          </w14:textFill>
        </w:rPr>
        <w:t>]夏力.回归生活:幼儿园教育活动案例及评析[M].上海：复旦大学出版社.20</w:t>
      </w:r>
      <w:r>
        <w:rPr>
          <w:rFonts w:ascii="仿宋" w:hAnsi="仿宋" w:eastAsia="仿宋" w:cs="仿宋"/>
          <w:color w:val="000000" w:themeColor="text1"/>
          <w:kern w:val="0"/>
          <w:sz w:val="32"/>
          <w:szCs w:val="32"/>
          <w14:textFill>
            <w14:solidFill>
              <w14:schemeClr w14:val="tx1"/>
            </w14:solidFill>
          </w14:textFill>
        </w:rPr>
        <w:t>10</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7</w:t>
      </w:r>
      <w:r>
        <w:rPr>
          <w:rFonts w:hint="eastAsia" w:ascii="仿宋" w:hAnsi="仿宋" w:eastAsia="仿宋" w:cs="仿宋"/>
          <w:color w:val="000000" w:themeColor="text1"/>
          <w:kern w:val="0"/>
          <w:sz w:val="32"/>
          <w:szCs w:val="32"/>
          <w14:textFill>
            <w14:solidFill>
              <w14:schemeClr w14:val="tx1"/>
            </w14:solidFill>
          </w14:textFill>
        </w:rPr>
        <w:t>]查阅“多元文化视野下学前儿童社会性教育”知网相关论文。</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（六）课后作业</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1.小组合作设计一例学前儿童多元文化教育活动方案。</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本模块实践教学</w:t>
      </w:r>
      <w:r>
        <w:rPr>
          <w:rFonts w:ascii="方正黑体_GBK" w:eastAsia="方正黑体_GBK"/>
          <w:color w:val="000000" w:themeColor="text1"/>
          <w:sz w:val="32"/>
          <w:szCs w:val="32"/>
          <w14:textFill>
            <w14:solidFill>
              <w14:schemeClr w14:val="tx1"/>
            </w14:solidFill>
          </w14:textFill>
        </w:rPr>
        <w:t>5</w:t>
      </w:r>
      <w:r>
        <w:rPr>
          <w:rFonts w:hint="eastAsia" w:ascii="方正黑体_GBK" w:eastAsia="方正黑体_GBK"/>
          <w:color w:val="000000" w:themeColor="text1"/>
          <w:sz w:val="32"/>
          <w:szCs w:val="32"/>
          <w14:textFill>
            <w14:solidFill>
              <w14:schemeClr w14:val="tx1"/>
            </w14:solidFill>
          </w14:textFill>
        </w:rPr>
        <w:t>学时</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学前儿童多元文化教育活动设计。</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学前儿童多元文化教育活动模拟教学。</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模拟教学活动的评价。</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八、教材选用和编写建议</w:t>
      </w:r>
      <w:r>
        <w:rPr>
          <w:rFonts w:hint="eastAsia" w:ascii="方正黑体_GBK" w:eastAsia="方正黑体_GBK"/>
          <w:color w:val="000000" w:themeColor="text1"/>
          <w:sz w:val="32"/>
          <w:szCs w:val="32"/>
          <w14:textFill>
            <w14:solidFill>
              <w14:schemeClr w14:val="tx1"/>
            </w14:solidFill>
          </w14:textFill>
        </w:rPr>
        <w:tab/>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1、教材选用</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周世华、王燕媚主编《学前儿童社会教育》（第三版），高等教育出版社，201</w:t>
      </w:r>
      <w:r>
        <w:rPr>
          <w:rFonts w:ascii="仿宋" w:hAnsi="仿宋" w:eastAsia="仿宋" w:cs="仿宋"/>
          <w:color w:val="000000" w:themeColor="text1"/>
          <w:position w:val="6"/>
          <w:sz w:val="32"/>
          <w:szCs w:val="32"/>
          <w14:textFill>
            <w14:solidFill>
              <w14:schemeClr w14:val="tx1"/>
            </w14:solidFill>
          </w14:textFill>
        </w:rPr>
        <w:t>9</w:t>
      </w:r>
      <w:r>
        <w:rPr>
          <w:rFonts w:hint="eastAsia" w:ascii="仿宋" w:hAnsi="仿宋" w:eastAsia="仿宋" w:cs="仿宋"/>
          <w:color w:val="000000" w:themeColor="text1"/>
          <w:position w:val="6"/>
          <w:sz w:val="32"/>
          <w:szCs w:val="32"/>
          <w14:textFill>
            <w14:solidFill>
              <w14:schemeClr w14:val="tx1"/>
            </w14:solidFill>
          </w14:textFill>
        </w:rPr>
        <w:t>年</w:t>
      </w:r>
      <w:r>
        <w:rPr>
          <w:rFonts w:ascii="仿宋" w:hAnsi="仿宋" w:eastAsia="仿宋" w:cs="仿宋"/>
          <w:color w:val="000000" w:themeColor="text1"/>
          <w:position w:val="6"/>
          <w:sz w:val="32"/>
          <w:szCs w:val="32"/>
          <w14:textFill>
            <w14:solidFill>
              <w14:schemeClr w14:val="tx1"/>
            </w14:solidFill>
          </w14:textFill>
        </w:rPr>
        <w:t>4</w:t>
      </w:r>
      <w:r>
        <w:rPr>
          <w:rFonts w:hint="eastAsia" w:ascii="仿宋" w:hAnsi="仿宋" w:eastAsia="仿宋" w:cs="仿宋"/>
          <w:color w:val="000000" w:themeColor="text1"/>
          <w:position w:val="6"/>
          <w:sz w:val="32"/>
          <w:szCs w:val="32"/>
          <w14:textFill>
            <w14:solidFill>
              <w14:schemeClr w14:val="tx1"/>
            </w14:solidFill>
          </w14:textFill>
        </w:rPr>
        <w:t>月版。</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2、教材编写原则与要求</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教材的选用应依据本课程标准，教材应充分体现任务引领、实践导向的课程设计理念。</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3、教材、教学参考资料使用建议</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[1]张明红.学前儿童社会教育[M].上海：华东师范大学出版社</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2008.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[2]但菲.幼儿社会性发展与教育活动设计[M].北京：高等教育出版社,200</w:t>
      </w:r>
      <w:r>
        <w:rPr>
          <w:rFonts w:ascii="仿宋" w:hAnsi="仿宋" w:eastAsia="仿宋" w:cs="仿宋"/>
          <w:color w:val="000000" w:themeColor="text1"/>
          <w:kern w:val="0"/>
          <w:sz w:val="32"/>
          <w:szCs w:val="32"/>
          <w14:textFill>
            <w14:solidFill>
              <w14:schemeClr w14:val="tx1"/>
            </w14:solidFill>
          </w14:textFill>
        </w:rPr>
        <w:t>8</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[3]周梅林.学前儿童社会教育活动指导[M].上海：复旦大学出版社,20</w:t>
      </w:r>
      <w:r>
        <w:rPr>
          <w:rFonts w:ascii="仿宋" w:hAnsi="仿宋" w:eastAsia="仿宋" w:cs="仿宋"/>
          <w:color w:val="000000" w:themeColor="text1"/>
          <w:kern w:val="0"/>
          <w:sz w:val="32"/>
          <w:szCs w:val="32"/>
          <w14:textFill>
            <w14:solidFill>
              <w14:schemeClr w14:val="tx1"/>
            </w14:solidFill>
          </w14:textFill>
        </w:rPr>
        <w:t>16</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4</w:t>
      </w:r>
      <w:r>
        <w:rPr>
          <w:rFonts w:hint="eastAsia" w:ascii="仿宋" w:hAnsi="仿宋" w:eastAsia="仿宋" w:cs="仿宋"/>
          <w:color w:val="000000" w:themeColor="text1"/>
          <w:kern w:val="0"/>
          <w:sz w:val="32"/>
          <w:szCs w:val="32"/>
          <w14:textFill>
            <w14:solidFill>
              <w14:schemeClr w14:val="tx1"/>
            </w14:solidFill>
          </w14:textFill>
        </w:rPr>
        <w:t>]李幼穗.儿童社会性发展及其培养[M].上海：华东师范大学出版社.20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4.</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5</w:t>
      </w:r>
      <w:r>
        <w:rPr>
          <w:rFonts w:hint="eastAsia" w:ascii="仿宋" w:hAnsi="仿宋" w:eastAsia="仿宋" w:cs="仿宋"/>
          <w:color w:val="000000" w:themeColor="text1"/>
          <w:kern w:val="0"/>
          <w:sz w:val="32"/>
          <w:szCs w:val="32"/>
          <w14:textFill>
            <w14:solidFill>
              <w14:schemeClr w14:val="tx1"/>
            </w14:solidFill>
          </w14:textFill>
        </w:rPr>
        <w:t>]张文新.儿童社会性发展[M].北京：北京师范大学出版社.</w:t>
      </w:r>
      <w:r>
        <w:rPr>
          <w:rFonts w:ascii="仿宋" w:hAnsi="仿宋" w:eastAsia="仿宋" w:cs="仿宋"/>
          <w:color w:val="000000" w:themeColor="text1"/>
          <w:kern w:val="0"/>
          <w:sz w:val="32"/>
          <w:szCs w:val="32"/>
          <w14:textFill>
            <w14:solidFill>
              <w14:schemeClr w14:val="tx1"/>
            </w14:solidFill>
          </w14:textFill>
        </w:rPr>
        <w:t>1999</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6</w:t>
      </w:r>
      <w:r>
        <w:rPr>
          <w:rFonts w:hint="eastAsia" w:ascii="仿宋" w:hAnsi="仿宋" w:eastAsia="仿宋" w:cs="仿宋"/>
          <w:color w:val="000000" w:themeColor="text1"/>
          <w:kern w:val="0"/>
          <w:sz w:val="32"/>
          <w:szCs w:val="32"/>
          <w14:textFill>
            <w14:solidFill>
              <w14:schemeClr w14:val="tx1"/>
            </w14:solidFill>
          </w14:textFill>
        </w:rPr>
        <w:t>]陈帼眉.学前心理学[M].北京：人民教育出版社.201</w:t>
      </w:r>
      <w:r>
        <w:rPr>
          <w:rFonts w:ascii="仿宋" w:hAnsi="仿宋" w:eastAsia="仿宋" w:cs="仿宋"/>
          <w:color w:val="000000" w:themeColor="text1"/>
          <w:kern w:val="0"/>
          <w:sz w:val="32"/>
          <w:szCs w:val="32"/>
          <w14:textFill>
            <w14:solidFill>
              <w14:schemeClr w14:val="tx1"/>
            </w14:solidFill>
          </w14:textFill>
        </w:rPr>
        <w:t>5.</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7</w:t>
      </w:r>
      <w:r>
        <w:rPr>
          <w:rFonts w:hint="eastAsia" w:ascii="仿宋" w:hAnsi="仿宋" w:eastAsia="仿宋" w:cs="仿宋"/>
          <w:color w:val="000000" w:themeColor="text1"/>
          <w:kern w:val="0"/>
          <w:sz w:val="32"/>
          <w:szCs w:val="32"/>
          <w14:textFill>
            <w14:solidFill>
              <w14:schemeClr w14:val="tx1"/>
            </w14:solidFill>
          </w14:textFill>
        </w:rPr>
        <w:t>]朱小曼,梅仲荪.儿童情感发展与教育[M].南京：江苏教育出版社.</w:t>
      </w:r>
      <w:r>
        <w:rPr>
          <w:rFonts w:ascii="仿宋" w:hAnsi="仿宋" w:eastAsia="仿宋" w:cs="仿宋"/>
          <w:color w:val="000000" w:themeColor="text1"/>
          <w:kern w:val="0"/>
          <w:sz w:val="32"/>
          <w:szCs w:val="32"/>
          <w14:textFill>
            <w14:solidFill>
              <w14:schemeClr w14:val="tx1"/>
            </w14:solidFill>
          </w14:textFill>
        </w:rPr>
        <w:t>1998</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8</w:t>
      </w:r>
      <w:r>
        <w:rPr>
          <w:rFonts w:hint="eastAsia" w:ascii="仿宋" w:hAnsi="仿宋" w:eastAsia="仿宋" w:cs="仿宋"/>
          <w:color w:val="000000" w:themeColor="text1"/>
          <w:kern w:val="0"/>
          <w:sz w:val="32"/>
          <w:szCs w:val="32"/>
          <w14:textFill>
            <w14:solidFill>
              <w14:schemeClr w14:val="tx1"/>
            </w14:solidFill>
          </w14:textFill>
        </w:rPr>
        <w:t>]徐光兴.儿童游戏心理辅导[M].上海：上海教育出版社.2001.</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9</w:t>
      </w:r>
      <w:r>
        <w:rPr>
          <w:rFonts w:hint="eastAsia" w:ascii="仿宋" w:hAnsi="仿宋" w:eastAsia="仿宋" w:cs="仿宋"/>
          <w:color w:val="000000" w:themeColor="text1"/>
          <w:kern w:val="0"/>
          <w:sz w:val="32"/>
          <w:szCs w:val="32"/>
          <w14:textFill>
            <w14:solidFill>
              <w14:schemeClr w14:val="tx1"/>
            </w14:solidFill>
          </w14:textFill>
        </w:rPr>
        <w:t>]王哼.幼儿园游戏设计指导书[M].福建：福建教育出版社.2012.</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]杨丽珠,吴文菊.幼儿社会性发展与教育[M].大连：辽宁师范大学出版社.200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11</w:t>
      </w:r>
      <w:r>
        <w:rPr>
          <w:rFonts w:hint="eastAsia" w:ascii="仿宋" w:hAnsi="仿宋" w:eastAsia="仿宋" w:cs="仿宋"/>
          <w:color w:val="000000" w:themeColor="text1"/>
          <w:kern w:val="0"/>
          <w:sz w:val="32"/>
          <w:szCs w:val="32"/>
          <w14:textFill>
            <w14:solidFill>
              <w14:schemeClr w14:val="tx1"/>
            </w14:solidFill>
          </w14:textFill>
        </w:rPr>
        <w:t>]朱家雄.幼儿园教育活动设计与实施[M].北京：北高等教育出版社.200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2</w:t>
      </w:r>
      <w:r>
        <w:rPr>
          <w:rFonts w:hint="eastAsia" w:ascii="仿宋" w:hAnsi="仿宋" w:eastAsia="仿宋" w:cs="仿宋"/>
          <w:color w:val="000000" w:themeColor="text1"/>
          <w:kern w:val="0"/>
          <w:sz w:val="32"/>
          <w:szCs w:val="32"/>
          <w14:textFill>
            <w14:solidFill>
              <w14:schemeClr w14:val="tx1"/>
            </w14:solidFill>
          </w14:textFill>
        </w:rPr>
        <w:t>]彭海蕾.学前儿童社会教育活动与指导[M].北京：教育科学出版社.20</w:t>
      </w:r>
      <w:r>
        <w:rPr>
          <w:rFonts w:ascii="仿宋" w:hAnsi="仿宋" w:eastAsia="仿宋" w:cs="仿宋"/>
          <w:color w:val="000000" w:themeColor="text1"/>
          <w:kern w:val="0"/>
          <w:sz w:val="32"/>
          <w:szCs w:val="32"/>
          <w14:textFill>
            <w14:solidFill>
              <w14:schemeClr w14:val="tx1"/>
            </w14:solidFill>
          </w14:textFill>
        </w:rPr>
        <w:t>12</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13</w:t>
      </w:r>
      <w:r>
        <w:rPr>
          <w:rFonts w:hint="eastAsia" w:ascii="仿宋" w:hAnsi="仿宋" w:eastAsia="仿宋" w:cs="仿宋"/>
          <w:color w:val="000000" w:themeColor="text1"/>
          <w:kern w:val="0"/>
          <w:sz w:val="32"/>
          <w:szCs w:val="32"/>
          <w14:textFill>
            <w14:solidFill>
              <w14:schemeClr w14:val="tx1"/>
            </w14:solidFill>
          </w14:textFill>
        </w:rPr>
        <w:t>]朱家雄,张婕</w:t>
      </w:r>
      <w:r>
        <w:rPr>
          <w:rFonts w:ascii="仿宋" w:hAnsi="仿宋" w:eastAsia="仿宋" w:cs="仿宋"/>
          <w:color w:val="000000" w:themeColor="text1"/>
          <w:kern w:val="0"/>
          <w:sz w:val="32"/>
          <w:szCs w:val="32"/>
          <w14:textFill>
            <w14:solidFill>
              <w14:schemeClr w14:val="tx1"/>
            </w14:solidFill>
          </w14:textFill>
        </w:rPr>
        <w:t>,</w:t>
      </w:r>
      <w:r>
        <w:rPr>
          <w:rFonts w:hint="eastAsia" w:ascii="仿宋" w:hAnsi="仿宋" w:eastAsia="仿宋" w:cs="仿宋"/>
          <w:color w:val="000000" w:themeColor="text1"/>
          <w:kern w:val="0"/>
          <w:sz w:val="32"/>
          <w:szCs w:val="32"/>
          <w14:textFill>
            <w14:solidFill>
              <w14:schemeClr w14:val="tx1"/>
            </w14:solidFill>
          </w14:textFill>
        </w:rPr>
        <w:t>邵乃济等.记录，让儿童的学习看得见[M].福州：福建人民出版社.200</w:t>
      </w:r>
      <w:r>
        <w:rPr>
          <w:rFonts w:ascii="仿宋" w:hAnsi="仿宋" w:eastAsia="仿宋" w:cs="仿宋"/>
          <w:color w:val="000000" w:themeColor="text1"/>
          <w:kern w:val="0"/>
          <w:sz w:val="32"/>
          <w:szCs w:val="32"/>
          <w14:textFill>
            <w14:solidFill>
              <w14:schemeClr w14:val="tx1"/>
            </w14:solidFill>
          </w14:textFill>
        </w:rPr>
        <w:t>8.</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w:t>
      </w:r>
      <w:r>
        <w:rPr>
          <w:rFonts w:ascii="仿宋" w:hAnsi="仿宋" w:eastAsia="仿宋" w:cs="仿宋"/>
          <w:color w:val="000000" w:themeColor="text1"/>
          <w:kern w:val="0"/>
          <w:sz w:val="32"/>
          <w:szCs w:val="32"/>
          <w14:textFill>
            <w14:solidFill>
              <w14:schemeClr w14:val="tx1"/>
            </w14:solidFill>
          </w14:textFill>
        </w:rPr>
        <w:t>14</w:t>
      </w:r>
      <w:r>
        <w:rPr>
          <w:rFonts w:hint="eastAsia" w:ascii="仿宋" w:hAnsi="仿宋" w:eastAsia="仿宋" w:cs="仿宋"/>
          <w:color w:val="000000" w:themeColor="text1"/>
          <w:kern w:val="0"/>
          <w:sz w:val="32"/>
          <w:szCs w:val="32"/>
          <w14:textFill>
            <w14:solidFill>
              <w14:schemeClr w14:val="tx1"/>
            </w14:solidFill>
          </w14:textFill>
        </w:rPr>
        <w:t>]杨丽珠,吴文菊.幼儿社会性发展与教育[M].大连：辽宁师范大学出版社.200</w:t>
      </w:r>
      <w:r>
        <w:rPr>
          <w:rFonts w:ascii="仿宋" w:hAnsi="仿宋" w:eastAsia="仿宋" w:cs="仿宋"/>
          <w:color w:val="000000" w:themeColor="text1"/>
          <w:kern w:val="0"/>
          <w:sz w:val="32"/>
          <w:szCs w:val="32"/>
          <w14:textFill>
            <w14:solidFill>
              <w14:schemeClr w14:val="tx1"/>
            </w14:solidFill>
          </w14:textFill>
        </w:rPr>
        <w:t>0</w:t>
      </w:r>
      <w:r>
        <w:rPr>
          <w:rFonts w:hint="eastAsia" w:ascii="仿宋" w:hAnsi="仿宋" w:eastAsia="仿宋" w:cs="仿宋"/>
          <w:color w:val="000000" w:themeColor="text1"/>
          <w:kern w:val="0"/>
          <w:sz w:val="32"/>
          <w:szCs w:val="32"/>
          <w14:textFill>
            <w14:solidFill>
              <w14:schemeClr w14:val="tx1"/>
            </w14:solidFill>
          </w14:textFill>
        </w:rPr>
        <w:t>.</w:t>
      </w:r>
    </w:p>
    <w:p>
      <w:pPr>
        <w:widowControl/>
        <w:spacing w:line="360" w:lineRule="atLeast"/>
        <w:ind w:firstLine="640" w:firstLineChars="200"/>
        <w:jc w:val="left"/>
        <w:rPr>
          <w:rFonts w:ascii="仿宋" w:hAnsi="仿宋" w:eastAsia="仿宋" w:cs="仿宋"/>
          <w:color w:val="000000" w:themeColor="text1"/>
          <w:kern w:val="0"/>
          <w:sz w:val="32"/>
          <w:szCs w:val="32"/>
          <w14:textFill>
            <w14:solidFill>
              <w14:schemeClr w14:val="tx1"/>
            </w14:solidFill>
          </w14:textFill>
        </w:rPr>
      </w:pPr>
      <w:r>
        <w:rPr>
          <w:rFonts w:hint="eastAsia" w:ascii="仿宋" w:hAnsi="仿宋" w:eastAsia="仿宋" w:cs="仿宋"/>
          <w:color w:val="000000" w:themeColor="text1"/>
          <w:kern w:val="0"/>
          <w:sz w:val="32"/>
          <w:szCs w:val="32"/>
          <w14:textFill>
            <w14:solidFill>
              <w14:schemeClr w14:val="tx1"/>
            </w14:solidFill>
          </w14:textFill>
        </w:rPr>
        <w:t>[1</w:t>
      </w:r>
      <w:r>
        <w:rPr>
          <w:rFonts w:ascii="仿宋" w:hAnsi="仿宋" w:eastAsia="仿宋" w:cs="仿宋"/>
          <w:color w:val="000000" w:themeColor="text1"/>
          <w:kern w:val="0"/>
          <w:sz w:val="32"/>
          <w:szCs w:val="32"/>
          <w14:textFill>
            <w14:solidFill>
              <w14:schemeClr w14:val="tx1"/>
            </w14:solidFill>
          </w14:textFill>
        </w:rPr>
        <w:t>5</w:t>
      </w:r>
      <w:r>
        <w:rPr>
          <w:rFonts w:hint="eastAsia" w:ascii="仿宋" w:hAnsi="仿宋" w:eastAsia="仿宋" w:cs="仿宋"/>
          <w:color w:val="000000" w:themeColor="text1"/>
          <w:kern w:val="0"/>
          <w:sz w:val="32"/>
          <w:szCs w:val="32"/>
          <w14:textFill>
            <w14:solidFill>
              <w14:schemeClr w14:val="tx1"/>
            </w14:solidFill>
          </w14:textFill>
        </w:rPr>
        <w:t>]夏力.回归生活:幼儿园教育活动案例及评析[M].上海：复旦大学出版社.20</w:t>
      </w:r>
      <w:r>
        <w:rPr>
          <w:rFonts w:ascii="仿宋" w:hAnsi="仿宋" w:eastAsia="仿宋" w:cs="仿宋"/>
          <w:color w:val="000000" w:themeColor="text1"/>
          <w:kern w:val="0"/>
          <w:sz w:val="32"/>
          <w:szCs w:val="32"/>
          <w14:textFill>
            <w14:solidFill>
              <w14:schemeClr w14:val="tx1"/>
            </w14:solidFill>
          </w14:textFill>
        </w:rPr>
        <w:t>10</w:t>
      </w:r>
      <w:r>
        <w:rPr>
          <w:rFonts w:hint="eastAsia" w:ascii="仿宋" w:hAnsi="仿宋" w:eastAsia="仿宋" w:cs="仿宋"/>
          <w:color w:val="000000" w:themeColor="text1"/>
          <w:kern w:val="0"/>
          <w:sz w:val="32"/>
          <w:szCs w:val="32"/>
          <w14:textFill>
            <w14:solidFill>
              <w14:schemeClr w14:val="tx1"/>
            </w14:solidFill>
          </w14:textFill>
        </w:rPr>
        <w:t>.</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九、教学评价和考核要求。</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评价建议应体现多元评价方法，重视教学过程评价，突出阶段评价、目标评价、理论与实践一体化评价等，注重学生动手能力和在实践中分析问题、解决问题能力的考核，关注学生个别差异，鼓励学生创新实践。</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（一）教学评价建议</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（二）考核建议</w:t>
      </w:r>
    </w:p>
    <w:p>
      <w:pPr>
        <w:widowControl/>
        <w:shd w:val="clear" w:color="auto" w:fill="FFFFFF"/>
        <w:spacing w:line="405" w:lineRule="atLeast"/>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1、期末卷面考试以闭卷形式呈现，考核形式在选择题、填空题、简答题的基础上，还增加了论述题和案例分析题，要求学生会利用所学知识解决实际问题。</w:t>
      </w:r>
    </w:p>
    <w:p>
      <w:pPr>
        <w:widowControl/>
        <w:shd w:val="clear" w:color="auto" w:fill="FFFFFF"/>
        <w:spacing w:line="405" w:lineRule="atLeast"/>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2、考试采用闭卷式，以百分制评分。</w:t>
      </w:r>
    </w:p>
    <w:p>
      <w:pPr>
        <w:widowControl/>
        <w:shd w:val="clear" w:color="auto" w:fill="FFFFFF"/>
        <w:spacing w:line="405" w:lineRule="atLeast"/>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3、成绩采取综合评定，即期末考试成绩：平时成绩=6：4（总评成绩=平时成绩×40%+期末卷面成绩×60%）。</w:t>
      </w:r>
    </w:p>
    <w:tbl>
      <w:tblPr>
        <w:tblStyle w:val="13"/>
        <w:tblpPr w:leftFromText="180" w:rightFromText="180" w:vertAnchor="page" w:horzAnchor="margin" w:tblpY="1876"/>
        <w:tblOverlap w:val="never"/>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690"/>
        <w:gridCol w:w="1548"/>
        <w:gridCol w:w="65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82" w:type="dxa"/>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比例</w:t>
            </w:r>
          </w:p>
        </w:tc>
        <w:tc>
          <w:tcPr>
            <w:tcW w:w="693" w:type="dxa"/>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类型</w:t>
            </w:r>
          </w:p>
        </w:tc>
        <w:tc>
          <w:tcPr>
            <w:tcW w:w="1560" w:type="dxa"/>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考核内容</w:t>
            </w:r>
          </w:p>
        </w:tc>
        <w:tc>
          <w:tcPr>
            <w:tcW w:w="6582" w:type="dxa"/>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评价细则及课程目标对应关系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682" w:type="dxa"/>
            <w:vMerge w:val="restart"/>
            <w:vAlign w:val="center"/>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平时成绩占比40%</w:t>
            </w:r>
          </w:p>
          <w:p>
            <w:pPr>
              <w:spacing w:line="400" w:lineRule="exact"/>
              <w:jc w:val="center"/>
              <w:rPr>
                <w:rFonts w:ascii="仿宋" w:hAnsi="仿宋" w:eastAsia="仿宋" w:cs="仿宋"/>
                <w:b/>
                <w:sz w:val="28"/>
                <w:szCs w:val="28"/>
              </w:rPr>
            </w:pPr>
          </w:p>
          <w:p>
            <w:pPr>
              <w:spacing w:line="400" w:lineRule="exact"/>
              <w:jc w:val="center"/>
              <w:rPr>
                <w:rFonts w:ascii="仿宋" w:hAnsi="仿宋" w:eastAsia="仿宋" w:cs="仿宋"/>
                <w:b/>
                <w:sz w:val="28"/>
                <w:szCs w:val="28"/>
              </w:rPr>
            </w:pPr>
          </w:p>
        </w:tc>
        <w:tc>
          <w:tcPr>
            <w:tcW w:w="693" w:type="dxa"/>
            <w:vMerge w:val="restart"/>
          </w:tcPr>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r>
              <w:rPr>
                <w:rFonts w:hint="eastAsia" w:ascii="仿宋" w:hAnsi="仿宋" w:eastAsia="仿宋" w:cs="仿宋"/>
                <w:b/>
                <w:sz w:val="28"/>
                <w:szCs w:val="28"/>
              </w:rPr>
              <w:t>作业</w:t>
            </w:r>
          </w:p>
        </w:tc>
        <w:tc>
          <w:tcPr>
            <w:tcW w:w="1560"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sz w:val="24"/>
                <w:szCs w:val="24"/>
              </w:rPr>
              <w:t>1.综述对学前儿童社会教育的认识</w:t>
            </w:r>
          </w:p>
        </w:tc>
        <w:tc>
          <w:tcPr>
            <w:tcW w:w="6582" w:type="dxa"/>
          </w:tcPr>
          <w:p>
            <w:pPr>
              <w:rPr>
                <w:rFonts w:ascii="仿宋" w:hAnsi="仿宋" w:eastAsia="仿宋" w:cs="仿宋"/>
                <w:sz w:val="24"/>
                <w:szCs w:val="24"/>
              </w:rPr>
            </w:pPr>
            <w:r>
              <w:rPr>
                <w:rFonts w:hint="eastAsia" w:ascii="仿宋" w:hAnsi="仿宋" w:eastAsia="仿宋" w:cs="仿宋"/>
                <w:sz w:val="24"/>
                <w:szCs w:val="24"/>
              </w:rPr>
              <w:t>1.持有正确学前儿童社会教育观；（课程目标1，权重20%）</w:t>
            </w:r>
          </w:p>
          <w:p>
            <w:pPr>
              <w:rPr>
                <w:rFonts w:ascii="仿宋" w:hAnsi="仿宋" w:eastAsia="仿宋" w:cs="仿宋"/>
                <w:sz w:val="24"/>
                <w:szCs w:val="24"/>
              </w:rPr>
            </w:pPr>
            <w:r>
              <w:rPr>
                <w:rFonts w:hint="eastAsia" w:ascii="仿宋" w:hAnsi="仿宋" w:eastAsia="仿宋" w:cs="仿宋"/>
                <w:sz w:val="24"/>
                <w:szCs w:val="24"/>
              </w:rPr>
              <w:t>2.掌握学前儿童社会教育相关理论知识；（课程目标2，权重40%）</w:t>
            </w:r>
          </w:p>
          <w:p>
            <w:pPr>
              <w:spacing w:line="400" w:lineRule="exact"/>
              <w:rPr>
                <w:rFonts w:ascii="仿宋" w:hAnsi="仿宋" w:eastAsia="仿宋" w:cs="仿宋"/>
                <w:color w:val="000000" w:themeColor="text1"/>
                <w:position w:val="6"/>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仿宋" w:hAnsi="仿宋" w:eastAsia="仿宋" w:cs="仿宋"/>
                <w:color w:val="000000" w:themeColor="text1"/>
                <w:position w:val="6"/>
                <w:sz w:val="32"/>
                <w:szCs w:val="32"/>
                <w14:textFill>
                  <w14:solidFill>
                    <w14:schemeClr w14:val="tx1"/>
                  </w14:solidFill>
                </w14:textFill>
              </w:rPr>
            </w:pPr>
          </w:p>
        </w:tc>
        <w:tc>
          <w:tcPr>
            <w:tcW w:w="693" w:type="dxa"/>
            <w:vMerge w:val="continue"/>
          </w:tcPr>
          <w:p>
            <w:pPr>
              <w:spacing w:line="400" w:lineRule="exact"/>
              <w:rPr>
                <w:rFonts w:ascii="仿宋" w:hAnsi="仿宋" w:eastAsia="仿宋" w:cs="仿宋"/>
                <w:color w:val="000000" w:themeColor="text1"/>
                <w:position w:val="6"/>
                <w:sz w:val="32"/>
                <w:szCs w:val="32"/>
                <w14:textFill>
                  <w14:solidFill>
                    <w14:schemeClr w14:val="tx1"/>
                  </w14:solidFill>
                </w14:textFill>
              </w:rPr>
            </w:pPr>
          </w:p>
        </w:tc>
        <w:tc>
          <w:tcPr>
            <w:tcW w:w="1560"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2.幼儿园常见学前儿童社会教育活动案例分析、设计</w:t>
            </w:r>
          </w:p>
        </w:tc>
        <w:tc>
          <w:tcPr>
            <w:tcW w:w="6582"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1.能够运用所学专业知识分析常见各类学前儿童社会教育活动指导计划设计案例；（课程目标2，权重40%）</w:t>
            </w:r>
          </w:p>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2.能够设计各类常见学前儿童社会教育活动计划，计划体现年龄特点和学前儿童社会教育不同类型特点，计划各环节完整、条理清楚，设计得当；（课程目标3，权重40%）</w:t>
            </w:r>
          </w:p>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3.观察各类学前儿童社会教育活动组织并完成观察报告。（课程目标2，权重40%）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仿宋" w:hAnsi="仿宋" w:eastAsia="仿宋" w:cs="仿宋"/>
                <w:color w:val="000000" w:themeColor="text1"/>
                <w:position w:val="6"/>
                <w:sz w:val="32"/>
                <w:szCs w:val="32"/>
                <w14:textFill>
                  <w14:solidFill>
                    <w14:schemeClr w14:val="tx1"/>
                  </w14:solidFill>
                </w14:textFill>
              </w:rPr>
            </w:pPr>
          </w:p>
        </w:tc>
        <w:tc>
          <w:tcPr>
            <w:tcW w:w="693" w:type="dxa"/>
            <w:vMerge w:val="continue"/>
          </w:tcPr>
          <w:p>
            <w:pPr>
              <w:spacing w:line="400" w:lineRule="exact"/>
              <w:rPr>
                <w:rFonts w:ascii="仿宋" w:hAnsi="仿宋" w:eastAsia="仿宋" w:cs="仿宋"/>
                <w:color w:val="000000" w:themeColor="text1"/>
                <w:position w:val="6"/>
                <w:sz w:val="32"/>
                <w:szCs w:val="32"/>
                <w14:textFill>
                  <w14:solidFill>
                    <w14:schemeClr w14:val="tx1"/>
                  </w14:solidFill>
                </w14:textFill>
              </w:rPr>
            </w:pPr>
          </w:p>
        </w:tc>
        <w:tc>
          <w:tcPr>
            <w:tcW w:w="1560"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3.学前儿童社会教育活动模拟组织、观察、评价</w:t>
            </w:r>
          </w:p>
        </w:tc>
        <w:tc>
          <w:tcPr>
            <w:tcW w:w="6582"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1.能够根据《指南》、《纲要》指导原则和要求设计出适宜的社会教育活动方案并进行实践，效果良好；（课程目标2，权重40%）（课程目标3，权重40%）</w:t>
            </w:r>
          </w:p>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2.能够尝试模拟组织常见学前儿童社会教育活动；（课程目标3，权重40%）</w:t>
            </w:r>
          </w:p>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3.能够对各小组的社会教育活动组织情况进行观察与评价，并提出具有针对性和可行性的改进建议。（课程目标3，权重40%）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仿宋" w:hAnsi="仿宋" w:eastAsia="仿宋" w:cs="仿宋"/>
                <w:b/>
                <w:sz w:val="28"/>
                <w:szCs w:val="28"/>
              </w:rPr>
            </w:pPr>
          </w:p>
        </w:tc>
        <w:tc>
          <w:tcPr>
            <w:tcW w:w="693" w:type="dxa"/>
            <w:vMerge w:val="restart"/>
          </w:tcPr>
          <w:p>
            <w:pPr>
              <w:spacing w:line="400" w:lineRule="exact"/>
              <w:rPr>
                <w:rFonts w:ascii="仿宋" w:hAnsi="仿宋" w:eastAsia="仿宋" w:cs="仿宋"/>
                <w:b/>
                <w:sz w:val="28"/>
                <w:szCs w:val="28"/>
              </w:rPr>
            </w:pPr>
            <w:r>
              <w:rPr>
                <w:rFonts w:hint="eastAsia" w:ascii="仿宋" w:hAnsi="仿宋" w:eastAsia="仿宋" w:cs="仿宋"/>
                <w:b/>
                <w:sz w:val="28"/>
                <w:szCs w:val="28"/>
              </w:rPr>
              <w:t>出勤及课堂表现</w:t>
            </w:r>
          </w:p>
        </w:tc>
        <w:tc>
          <w:tcPr>
            <w:tcW w:w="1560" w:type="dxa"/>
          </w:tcPr>
          <w:p>
            <w:pPr>
              <w:spacing w:line="400" w:lineRule="exact"/>
              <w:rPr>
                <w:rFonts w:ascii="仿宋" w:hAnsi="仿宋" w:eastAsia="仿宋" w:cs="仿宋"/>
                <w:b/>
                <w:sz w:val="28"/>
                <w:szCs w:val="28"/>
              </w:rPr>
            </w:pPr>
            <w:r>
              <w:rPr>
                <w:rFonts w:hint="eastAsia" w:ascii="仿宋" w:hAnsi="仿宋" w:eastAsia="仿宋" w:cs="仿宋"/>
                <w:b/>
                <w:sz w:val="28"/>
                <w:szCs w:val="28"/>
              </w:rPr>
              <w:t>出勤</w:t>
            </w:r>
          </w:p>
        </w:tc>
        <w:tc>
          <w:tcPr>
            <w:tcW w:w="6582"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根据学生的出勤打分，无故缺勤3次取消成绩。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仿宋" w:hAnsi="仿宋" w:eastAsia="仿宋" w:cs="仿宋"/>
                <w:b/>
                <w:sz w:val="28"/>
                <w:szCs w:val="28"/>
              </w:rPr>
            </w:pPr>
          </w:p>
        </w:tc>
        <w:tc>
          <w:tcPr>
            <w:tcW w:w="693" w:type="dxa"/>
            <w:vMerge w:val="continue"/>
          </w:tcPr>
          <w:p>
            <w:pPr>
              <w:spacing w:line="400" w:lineRule="exact"/>
              <w:rPr>
                <w:rFonts w:ascii="仿宋" w:hAnsi="仿宋" w:eastAsia="仿宋" w:cs="仿宋"/>
                <w:b/>
                <w:sz w:val="28"/>
                <w:szCs w:val="28"/>
              </w:rPr>
            </w:pPr>
          </w:p>
        </w:tc>
        <w:tc>
          <w:tcPr>
            <w:tcW w:w="1560" w:type="dxa"/>
          </w:tcPr>
          <w:p>
            <w:pPr>
              <w:spacing w:line="400" w:lineRule="exact"/>
              <w:rPr>
                <w:rFonts w:ascii="仿宋" w:hAnsi="仿宋" w:eastAsia="仿宋" w:cs="仿宋"/>
                <w:b/>
                <w:sz w:val="28"/>
                <w:szCs w:val="28"/>
              </w:rPr>
            </w:pPr>
            <w:r>
              <w:rPr>
                <w:rFonts w:hint="eastAsia" w:ascii="仿宋" w:hAnsi="仿宋" w:eastAsia="仿宋" w:cs="仿宋"/>
                <w:b/>
                <w:sz w:val="28"/>
                <w:szCs w:val="28"/>
              </w:rPr>
              <w:t>课堂表现</w:t>
            </w:r>
          </w:p>
        </w:tc>
        <w:tc>
          <w:tcPr>
            <w:tcW w:w="6582"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根据学生出勤、日常课堂讨论、自主学习、回答问题、小组讨论参与、教学资源利用情况打分。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8" w:hRule="atLeast"/>
        </w:trPr>
        <w:tc>
          <w:tcPr>
            <w:tcW w:w="682" w:type="dxa"/>
            <w:vAlign w:val="center"/>
          </w:tcPr>
          <w:p>
            <w:pPr>
              <w:spacing w:line="400" w:lineRule="exact"/>
              <w:jc w:val="center"/>
              <w:rPr>
                <w:rFonts w:ascii="仿宋" w:hAnsi="仿宋" w:eastAsia="仿宋" w:cs="仿宋"/>
                <w:b/>
                <w:sz w:val="28"/>
                <w:szCs w:val="28"/>
              </w:rPr>
            </w:pPr>
            <w:r>
              <w:rPr>
                <w:rFonts w:hint="eastAsia" w:ascii="仿宋" w:hAnsi="仿宋" w:eastAsia="仿宋" w:cs="仿宋"/>
                <w:b/>
                <w:sz w:val="28"/>
                <w:szCs w:val="28"/>
              </w:rPr>
              <w:t>期末成绩占比60%</w:t>
            </w:r>
          </w:p>
        </w:tc>
        <w:tc>
          <w:tcPr>
            <w:tcW w:w="693" w:type="dxa"/>
          </w:tcPr>
          <w:p>
            <w:pPr>
              <w:spacing w:line="400" w:lineRule="exact"/>
              <w:rPr>
                <w:rFonts w:ascii="仿宋" w:hAnsi="仿宋" w:eastAsia="仿宋" w:cs="仿宋"/>
                <w:b/>
                <w:sz w:val="28"/>
                <w:szCs w:val="28"/>
              </w:rPr>
            </w:pPr>
          </w:p>
        </w:tc>
        <w:tc>
          <w:tcPr>
            <w:tcW w:w="1560" w:type="dxa"/>
          </w:tcPr>
          <w:p>
            <w:pPr>
              <w:spacing w:line="400" w:lineRule="exact"/>
              <w:rPr>
                <w:rFonts w:ascii="仿宋" w:hAnsi="仿宋" w:eastAsia="仿宋" w:cs="仿宋"/>
                <w:b/>
                <w:sz w:val="28"/>
                <w:szCs w:val="28"/>
              </w:rPr>
            </w:pPr>
            <w:r>
              <w:rPr>
                <w:rFonts w:hint="eastAsia" w:ascii="仿宋" w:hAnsi="仿宋" w:eastAsia="仿宋" w:cs="仿宋"/>
                <w:b/>
                <w:sz w:val="28"/>
                <w:szCs w:val="28"/>
              </w:rPr>
              <w:t>期末考试</w:t>
            </w:r>
          </w:p>
        </w:tc>
        <w:tc>
          <w:tcPr>
            <w:tcW w:w="6582" w:type="dxa"/>
          </w:tcPr>
          <w:p>
            <w:pPr>
              <w:spacing w:line="400" w:lineRule="exact"/>
              <w:rPr>
                <w:rFonts w:ascii="仿宋" w:hAnsi="仿宋" w:eastAsia="仿宋" w:cs="仿宋"/>
                <w:color w:val="000000" w:themeColor="text1"/>
                <w:position w:val="6"/>
                <w:sz w:val="24"/>
                <w:szCs w:val="24"/>
                <w14:textFill>
                  <w14:solidFill>
                    <w14:schemeClr w14:val="tx1"/>
                  </w14:solidFill>
                </w14:textFill>
              </w:rPr>
            </w:pPr>
            <w:r>
              <w:rPr>
                <w:rFonts w:hint="eastAsia" w:ascii="仿宋" w:hAnsi="仿宋" w:eastAsia="仿宋" w:cs="仿宋"/>
                <w:color w:val="000000" w:themeColor="text1"/>
                <w:position w:val="6"/>
                <w:sz w:val="24"/>
                <w:szCs w:val="24"/>
                <w14:textFill>
                  <w14:solidFill>
                    <w14:schemeClr w14:val="tx1"/>
                  </w14:solidFill>
                </w14:textFill>
              </w:rPr>
              <w:t>期末考试以理论考试方式进行，按考试大纲及评分要点，以选择题、填空题、简答题、论述题、案例分析题、活动设计题等题型为主。</w:t>
            </w:r>
          </w:p>
        </w:tc>
      </w:tr>
    </w:tbl>
    <w:p>
      <w:pPr>
        <w:widowControl/>
        <w:shd w:val="clear" w:color="auto" w:fill="FFFFFF"/>
        <w:spacing w:line="405" w:lineRule="atLeast"/>
        <w:rPr>
          <w:rFonts w:ascii="仿宋" w:hAnsi="仿宋" w:eastAsia="仿宋" w:cs="仿宋"/>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十、其他</w:t>
      </w:r>
    </w:p>
    <w:p>
      <w:pPr>
        <w:widowControl/>
        <w:shd w:val="clear" w:color="auto" w:fill="FFFFFF"/>
        <w:spacing w:line="405" w:lineRule="atLeast"/>
        <w:ind w:firstLine="640" w:firstLineChars="200"/>
        <w:rPr>
          <w:rFonts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本课程标准适用于高等职业学校学前教育专业。将幼儿教师与幼儿社会教育相关的基本职业技能具化为社会教育活动设计技能、社会教育活动组织教学技能和社会教育活动评价技能三个板块，通过若干实践项目进行针对性的指导和训练，力求体现科学性、专业性和实用性。</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十一、编制依据</w:t>
      </w:r>
    </w:p>
    <w:p>
      <w:pPr>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该课程标准是以依据《学前教育》专业调研报告和人才培养方案而编制的。</w:t>
      </w:r>
    </w:p>
    <w:p>
      <w:pPr>
        <w:rPr>
          <w:rFonts w:ascii="仿宋" w:hAnsi="仿宋" w:eastAsia="仿宋" w:cs="仿宋"/>
          <w:color w:val="000000" w:themeColor="text1"/>
          <w:position w:val="6"/>
          <w:sz w:val="32"/>
          <w:szCs w:val="32"/>
          <w14:textFill>
            <w14:solidFill>
              <w14:schemeClr w14:val="tx1"/>
            </w14:solidFill>
          </w14:textFill>
        </w:rPr>
      </w:pPr>
    </w:p>
    <w:sectPr>
      <w:footerReference r:id="rId3" w:type="default"/>
      <w:pgSz w:w="11906" w:h="16838"/>
      <w:pgMar w:top="1588"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方正小标宋_GBK">
    <w:altName w:val="华文中宋"/>
    <w:panose1 w:val="03000509000000000000"/>
    <w:charset w:val="86"/>
    <w:family w:val="script"/>
    <w:pitch w:val="default"/>
    <w:sig w:usb0="00000000" w:usb1="00000000" w:usb2="00000010" w:usb3="00000000" w:csb0="00040000" w:csb1="00000000"/>
  </w:font>
  <w:font w:name="方正小标宋简体">
    <w:altName w:val="Arial"/>
    <w:panose1 w:val="00000000000000000000"/>
    <w:charset w:val="86"/>
    <w:family w:val="auto"/>
    <w:pitch w:val="default"/>
    <w:sig w:usb0="00000000" w:usb1="00000000" w:usb2="00000000" w:usb3="00000000" w:csb0="00040000" w:csb1="00000000"/>
  </w:font>
  <w:font w:name="方正黑体_GBK">
    <w:altName w:val="汉仪中黑KW"/>
    <w:panose1 w:val="03000509000000000000"/>
    <w:charset w:val="86"/>
    <w:family w:val="script"/>
    <w:pitch w:val="default"/>
    <w:sig w:usb0="00000000" w:usb1="00000000" w:usb2="00000010" w:usb3="00000000" w:csb0="00040000" w:csb1="00000000"/>
  </w:font>
  <w:font w:name="仿宋">
    <w:altName w:val="Arial"/>
    <w:panose1 w:val="02010609060101010101"/>
    <w:charset w:val="86"/>
    <w:family w:val="modern"/>
    <w:pitch w:val="default"/>
    <w:sig w:usb0="00000000" w:usb1="00000000" w:usb2="00000016" w:usb3="00000000" w:csb0="00040001" w:csb1="00000000"/>
  </w:font>
  <w:font w:name="方正仿宋_GBK">
    <w:altName w:val="华文中宋"/>
    <w:panose1 w:val="03000509000000000000"/>
    <w:charset w:val="86"/>
    <w:family w:val="script"/>
    <w:pitch w:val="default"/>
    <w:sig w:usb0="00000000" w:usb1="00000000" w:usb2="00000010" w:usb3="00000000" w:csb0="00040000" w:csb1="00000000"/>
  </w:font>
  <w:font w:name="___WRD_EMBED_SUB_46">
    <w:altName w:val="MiSans Thin"/>
    <w:panose1 w:val="00000000000000000000"/>
    <w:charset w:val="86"/>
    <w:family w:val="script"/>
    <w:pitch w:val="default"/>
    <w:sig w:usb0="00000000" w:usb1="00000000" w:usb2="00000000" w:usb3="00000000" w:csb0="00040000" w:csb1="00000000"/>
  </w:font>
  <w:font w:name="Cambria">
    <w:altName w:val="Georgia"/>
    <w:panose1 w:val="02040503050406030204"/>
    <w:charset w:val="00"/>
    <w:family w:val="roman"/>
    <w:pitch w:val="default"/>
    <w:sig w:usb0="00000000" w:usb1="00000000" w:usb2="00000000" w:usb3="00000000" w:csb0="0000019F" w:csb1="00000000"/>
  </w:font>
  <w:font w:name="华文中宋">
    <w:panose1 w:val="02010600040101010101"/>
    <w:charset w:val="86"/>
    <w:family w:val="auto"/>
    <w:pitch w:val="default"/>
    <w:sig w:usb0="00000287" w:usb1="080F0000" w:usb2="00000000" w:usb3="00000000" w:csb0="0004009F" w:csb1="DFD70000"/>
  </w:font>
  <w:font w:name="方正小标宋_GBK">
    <w:altName w:val="Arial"/>
    <w:panose1 w:val="00000000000000000000"/>
    <w:charset w:val="00"/>
    <w:family w:val="auto"/>
    <w:pitch w:val="default"/>
    <w:sig w:usb0="00000000" w:usb1="00000000" w:usb2="00000000" w:usb3="00000000" w:csb0="00000000" w:csb1="00000000"/>
  </w:font>
  <w:font w:name="方正仿宋_GBK">
    <w:altName w:val="Arial"/>
    <w:panose1 w:val="00000000000000000000"/>
    <w:charset w:val="00"/>
    <w:family w:val="auto"/>
    <w:pitch w:val="default"/>
    <w:sig w:usb0="00000000" w:usb1="00000000" w:usb2="00000000" w:usb3="00000000" w:csb0="00000000" w:csb1="00000000"/>
  </w:font>
  <w:font w:name="MiSans Thin">
    <w:panose1 w:val="00000200000000000000"/>
    <w:charset w:val="86"/>
    <w:family w:val="auto"/>
    <w:pitch w:val="default"/>
    <w:sig w:usb0="80000287" w:usb1="080F1811" w:usb2="00000016" w:usb3="00000000" w:csb0="00040001" w:csb1="00000000"/>
  </w:font>
  <w:font w:name="Georgia">
    <w:panose1 w:val="02040502050405020303"/>
    <w:charset w:val="00"/>
    <w:family w:val="auto"/>
    <w:pitch w:val="default"/>
    <w:sig w:usb0="00000287" w:usb1="00000000" w:usb2="00000000" w:usb3="00000000" w:csb0="2000009F" w:csb1="00000000"/>
  </w:font>
  <w:font w:name="乐见体">
    <w:panose1 w:val="02020400000000000000"/>
    <w:charset w:val="86"/>
    <w:family w:val="auto"/>
    <w:pitch w:val="default"/>
    <w:sig w:usb0="80000003" w:usb1="08012000" w:usb2="00000012" w:usb3="00000000" w:csb0="00040001" w:csb1="00000000"/>
  </w:font>
  <w:font w:name="@宋体">
    <w:altName w:val="汉仪书宋二KW"/>
    <w:panose1 w:val="02010600030101010101"/>
    <w:charset w:val="86"/>
    <w:family w:val="auto"/>
    <w:pitch w:val="variable"/>
    <w:sig w:usb0="00000003" w:usb1="288F0000" w:usb2="00000016" w:usb3="00000000" w:csb0="00040001" w:csb1="00000000"/>
  </w:font>
  <w:font w:name="Cambria Math">
    <w:altName w:val="Kingsoft Math"/>
    <w:panose1 w:val="02040503050406030204"/>
    <w:charset w:val="00"/>
    <w:family w:val="auto"/>
    <w:pitch w:val="variable"/>
    <w:sig w:usb0="E00002FF" w:usb1="420024FF" w:usb2="00000000" w:usb3="00000000" w:csb0="0000019F" w:csb1="00000000"/>
  </w:font>
  <w:font w:name="Kingsoft Math">
    <w:panose1 w:val="02040503050406030204"/>
    <w:charset w:val="00"/>
    <w:family w:val="auto"/>
    <w:pitch w:val="default"/>
    <w:sig w:usb0="00000081" w:usb1="02000068" w:usb2="02000000" w:usb3="00000000" w:csb0="00000001" w:csb1="00000000"/>
  </w:font>
  <w:font w:name="@方正仿宋_GBK">
    <w:altName w:val="Arial"/>
    <w:panose1 w:val="00000000000000000000"/>
    <w:charset w:val="86"/>
    <w:family w:val="auto"/>
    <w:pitch w:val="default"/>
    <w:sig w:usb0="00000000" w:usb1="080E0000" w:usb2="00000000" w:usb3="00000000" w:csb0="00040000" w:csb1="00000000"/>
  </w:font>
  <w:font w:name="@方正黑体_GBK">
    <w:altName w:val="汉仪中黑KW"/>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sdt>
        <w:sdtPr>
          <w:id w:val="1728636285"/>
        </w:sdtPr>
        <w:sdtContent>
          <w:p>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31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31</w:t>
            </w:r>
            <w:r>
              <w:rPr>
                <w:b/>
                <w:bCs/>
                <w:sz w:val="24"/>
                <w:szCs w:val="24"/>
              </w:rPr>
              <w:fldChar w:fldCharType="end"/>
            </w:r>
          </w:p>
        </w:sdtContent>
      </w:sdt>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D0F27"/>
    <w:multiLevelType w:val="singleLevel"/>
    <w:tmpl w:val="FBFD0F27"/>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FAC"/>
    <w:rsid w:val="00001659"/>
    <w:rsid w:val="00017CF3"/>
    <w:rsid w:val="0003303A"/>
    <w:rsid w:val="00034E5E"/>
    <w:rsid w:val="00041D78"/>
    <w:rsid w:val="000452DC"/>
    <w:rsid w:val="0004682C"/>
    <w:rsid w:val="00050939"/>
    <w:rsid w:val="00056E45"/>
    <w:rsid w:val="00066C36"/>
    <w:rsid w:val="000762AA"/>
    <w:rsid w:val="000864BA"/>
    <w:rsid w:val="00091339"/>
    <w:rsid w:val="000916DF"/>
    <w:rsid w:val="000970B8"/>
    <w:rsid w:val="000A7568"/>
    <w:rsid w:val="000B4C10"/>
    <w:rsid w:val="000B4FED"/>
    <w:rsid w:val="000C325A"/>
    <w:rsid w:val="000C590D"/>
    <w:rsid w:val="000D54AB"/>
    <w:rsid w:val="000D735A"/>
    <w:rsid w:val="000E2603"/>
    <w:rsid w:val="000F05CF"/>
    <w:rsid w:val="000F62B9"/>
    <w:rsid w:val="00100F6C"/>
    <w:rsid w:val="0010646E"/>
    <w:rsid w:val="00107E62"/>
    <w:rsid w:val="00121CD0"/>
    <w:rsid w:val="001238C2"/>
    <w:rsid w:val="00133F80"/>
    <w:rsid w:val="001366FC"/>
    <w:rsid w:val="0014141A"/>
    <w:rsid w:val="00143D81"/>
    <w:rsid w:val="0015668A"/>
    <w:rsid w:val="0016630F"/>
    <w:rsid w:val="001769B7"/>
    <w:rsid w:val="00180412"/>
    <w:rsid w:val="00180B25"/>
    <w:rsid w:val="00185211"/>
    <w:rsid w:val="00185249"/>
    <w:rsid w:val="00186B77"/>
    <w:rsid w:val="001916DF"/>
    <w:rsid w:val="00196534"/>
    <w:rsid w:val="001B2282"/>
    <w:rsid w:val="001B24EA"/>
    <w:rsid w:val="001B273F"/>
    <w:rsid w:val="001B301C"/>
    <w:rsid w:val="001C287B"/>
    <w:rsid w:val="001D31DB"/>
    <w:rsid w:val="001D32F8"/>
    <w:rsid w:val="001E035F"/>
    <w:rsid w:val="001E18FE"/>
    <w:rsid w:val="001E7D2B"/>
    <w:rsid w:val="001F11FD"/>
    <w:rsid w:val="001F216C"/>
    <w:rsid w:val="001F4CFE"/>
    <w:rsid w:val="001F6D08"/>
    <w:rsid w:val="002000C7"/>
    <w:rsid w:val="002103F3"/>
    <w:rsid w:val="00234766"/>
    <w:rsid w:val="002364AA"/>
    <w:rsid w:val="00237FAC"/>
    <w:rsid w:val="00242887"/>
    <w:rsid w:val="002534D0"/>
    <w:rsid w:val="00265025"/>
    <w:rsid w:val="00275B86"/>
    <w:rsid w:val="00276429"/>
    <w:rsid w:val="00297249"/>
    <w:rsid w:val="002A14E5"/>
    <w:rsid w:val="002B311E"/>
    <w:rsid w:val="002B39E9"/>
    <w:rsid w:val="002B70A5"/>
    <w:rsid w:val="002B7572"/>
    <w:rsid w:val="002C160F"/>
    <w:rsid w:val="002D440B"/>
    <w:rsid w:val="002D46DC"/>
    <w:rsid w:val="002E00D4"/>
    <w:rsid w:val="002E267B"/>
    <w:rsid w:val="002E5EA6"/>
    <w:rsid w:val="002E7156"/>
    <w:rsid w:val="00304B50"/>
    <w:rsid w:val="00305187"/>
    <w:rsid w:val="00312995"/>
    <w:rsid w:val="00320E9B"/>
    <w:rsid w:val="0033225B"/>
    <w:rsid w:val="00365BD9"/>
    <w:rsid w:val="00366754"/>
    <w:rsid w:val="00373DF4"/>
    <w:rsid w:val="0038416D"/>
    <w:rsid w:val="00385E83"/>
    <w:rsid w:val="003A0F52"/>
    <w:rsid w:val="003B3FD2"/>
    <w:rsid w:val="003C09C0"/>
    <w:rsid w:val="003D1383"/>
    <w:rsid w:val="003D5067"/>
    <w:rsid w:val="003D7363"/>
    <w:rsid w:val="003E24E4"/>
    <w:rsid w:val="003F23A7"/>
    <w:rsid w:val="003F6661"/>
    <w:rsid w:val="003F7A40"/>
    <w:rsid w:val="00400B89"/>
    <w:rsid w:val="00404F1A"/>
    <w:rsid w:val="00410453"/>
    <w:rsid w:val="004178CC"/>
    <w:rsid w:val="0043023E"/>
    <w:rsid w:val="0044005E"/>
    <w:rsid w:val="004461C5"/>
    <w:rsid w:val="00450AFF"/>
    <w:rsid w:val="0046199C"/>
    <w:rsid w:val="00491C2F"/>
    <w:rsid w:val="004921C9"/>
    <w:rsid w:val="004A414E"/>
    <w:rsid w:val="004C26CF"/>
    <w:rsid w:val="004C405D"/>
    <w:rsid w:val="004D24E1"/>
    <w:rsid w:val="004E0E26"/>
    <w:rsid w:val="004F51B6"/>
    <w:rsid w:val="00511FC7"/>
    <w:rsid w:val="00534330"/>
    <w:rsid w:val="00563B9F"/>
    <w:rsid w:val="0056677C"/>
    <w:rsid w:val="00570AFF"/>
    <w:rsid w:val="00574D5F"/>
    <w:rsid w:val="0058315C"/>
    <w:rsid w:val="00587ECE"/>
    <w:rsid w:val="00594937"/>
    <w:rsid w:val="005A102C"/>
    <w:rsid w:val="005A7569"/>
    <w:rsid w:val="005B0017"/>
    <w:rsid w:val="005B13D5"/>
    <w:rsid w:val="005B480B"/>
    <w:rsid w:val="005C14A2"/>
    <w:rsid w:val="005C168D"/>
    <w:rsid w:val="005C74A1"/>
    <w:rsid w:val="005D0EF9"/>
    <w:rsid w:val="005E05E9"/>
    <w:rsid w:val="005E25A8"/>
    <w:rsid w:val="005E5592"/>
    <w:rsid w:val="005F6903"/>
    <w:rsid w:val="006003EF"/>
    <w:rsid w:val="00604545"/>
    <w:rsid w:val="00606AD4"/>
    <w:rsid w:val="0061762B"/>
    <w:rsid w:val="006214D4"/>
    <w:rsid w:val="006266F9"/>
    <w:rsid w:val="006364E9"/>
    <w:rsid w:val="006366B7"/>
    <w:rsid w:val="00646272"/>
    <w:rsid w:val="00646B96"/>
    <w:rsid w:val="006556BB"/>
    <w:rsid w:val="006570E2"/>
    <w:rsid w:val="00677FB0"/>
    <w:rsid w:val="006837FE"/>
    <w:rsid w:val="00684BB6"/>
    <w:rsid w:val="0069644D"/>
    <w:rsid w:val="006979CA"/>
    <w:rsid w:val="006B095D"/>
    <w:rsid w:val="006B0A96"/>
    <w:rsid w:val="006B0F79"/>
    <w:rsid w:val="006B58AE"/>
    <w:rsid w:val="006B7A9E"/>
    <w:rsid w:val="006C41E5"/>
    <w:rsid w:val="006C7112"/>
    <w:rsid w:val="006D6528"/>
    <w:rsid w:val="006E2F4F"/>
    <w:rsid w:val="006E3B16"/>
    <w:rsid w:val="006F1DAD"/>
    <w:rsid w:val="00703BAD"/>
    <w:rsid w:val="00703DD6"/>
    <w:rsid w:val="00716B6A"/>
    <w:rsid w:val="007258E5"/>
    <w:rsid w:val="00726823"/>
    <w:rsid w:val="00731185"/>
    <w:rsid w:val="00734B2E"/>
    <w:rsid w:val="00736F64"/>
    <w:rsid w:val="00740426"/>
    <w:rsid w:val="0074061C"/>
    <w:rsid w:val="00743E6C"/>
    <w:rsid w:val="00744DDD"/>
    <w:rsid w:val="0075347D"/>
    <w:rsid w:val="00761874"/>
    <w:rsid w:val="0076223A"/>
    <w:rsid w:val="00763BF3"/>
    <w:rsid w:val="007649A6"/>
    <w:rsid w:val="0077440A"/>
    <w:rsid w:val="0077643C"/>
    <w:rsid w:val="00781BD5"/>
    <w:rsid w:val="00782600"/>
    <w:rsid w:val="007948E3"/>
    <w:rsid w:val="007A1A11"/>
    <w:rsid w:val="007A1C19"/>
    <w:rsid w:val="007A2BB9"/>
    <w:rsid w:val="007A7D9F"/>
    <w:rsid w:val="007B5C2B"/>
    <w:rsid w:val="007B6825"/>
    <w:rsid w:val="007B6D91"/>
    <w:rsid w:val="007B7A1C"/>
    <w:rsid w:val="007C264A"/>
    <w:rsid w:val="007C744F"/>
    <w:rsid w:val="007D34B8"/>
    <w:rsid w:val="007D39EF"/>
    <w:rsid w:val="007F2D38"/>
    <w:rsid w:val="007F79A2"/>
    <w:rsid w:val="008027AA"/>
    <w:rsid w:val="00815C90"/>
    <w:rsid w:val="00822BDE"/>
    <w:rsid w:val="00826636"/>
    <w:rsid w:val="00833C7E"/>
    <w:rsid w:val="00834E17"/>
    <w:rsid w:val="00844434"/>
    <w:rsid w:val="008470A0"/>
    <w:rsid w:val="00855C1F"/>
    <w:rsid w:val="0086071F"/>
    <w:rsid w:val="00892336"/>
    <w:rsid w:val="008A4E48"/>
    <w:rsid w:val="008B3F5D"/>
    <w:rsid w:val="008C40ED"/>
    <w:rsid w:val="008D38A1"/>
    <w:rsid w:val="008D4FD1"/>
    <w:rsid w:val="008D5215"/>
    <w:rsid w:val="008D5BF4"/>
    <w:rsid w:val="008E367F"/>
    <w:rsid w:val="008E3845"/>
    <w:rsid w:val="008E6EE9"/>
    <w:rsid w:val="008F1456"/>
    <w:rsid w:val="008F4904"/>
    <w:rsid w:val="008F5388"/>
    <w:rsid w:val="00906701"/>
    <w:rsid w:val="00913771"/>
    <w:rsid w:val="00923C8F"/>
    <w:rsid w:val="00923E14"/>
    <w:rsid w:val="00926481"/>
    <w:rsid w:val="00947CBE"/>
    <w:rsid w:val="009515ED"/>
    <w:rsid w:val="00970F31"/>
    <w:rsid w:val="00996A43"/>
    <w:rsid w:val="009A134A"/>
    <w:rsid w:val="009A5F7E"/>
    <w:rsid w:val="009A6D60"/>
    <w:rsid w:val="009B0C7A"/>
    <w:rsid w:val="009B1DA4"/>
    <w:rsid w:val="009B28FE"/>
    <w:rsid w:val="009B6534"/>
    <w:rsid w:val="009B79EC"/>
    <w:rsid w:val="009C4329"/>
    <w:rsid w:val="009D1FE8"/>
    <w:rsid w:val="009D285B"/>
    <w:rsid w:val="009D5322"/>
    <w:rsid w:val="009E46D3"/>
    <w:rsid w:val="009F0E24"/>
    <w:rsid w:val="009F50FB"/>
    <w:rsid w:val="009F5177"/>
    <w:rsid w:val="009F7A28"/>
    <w:rsid w:val="00A014C7"/>
    <w:rsid w:val="00A05226"/>
    <w:rsid w:val="00A109D7"/>
    <w:rsid w:val="00A143E8"/>
    <w:rsid w:val="00A14AF5"/>
    <w:rsid w:val="00A24DFE"/>
    <w:rsid w:val="00A3039A"/>
    <w:rsid w:val="00A3667E"/>
    <w:rsid w:val="00A43BC5"/>
    <w:rsid w:val="00A50D83"/>
    <w:rsid w:val="00A538AD"/>
    <w:rsid w:val="00A61739"/>
    <w:rsid w:val="00A6278D"/>
    <w:rsid w:val="00A62A9D"/>
    <w:rsid w:val="00A63034"/>
    <w:rsid w:val="00A6385D"/>
    <w:rsid w:val="00A7116B"/>
    <w:rsid w:val="00A753FF"/>
    <w:rsid w:val="00A91BCF"/>
    <w:rsid w:val="00A94AF1"/>
    <w:rsid w:val="00AA38C7"/>
    <w:rsid w:val="00AA3F1C"/>
    <w:rsid w:val="00AB42C4"/>
    <w:rsid w:val="00AC3255"/>
    <w:rsid w:val="00AF065F"/>
    <w:rsid w:val="00AF66D2"/>
    <w:rsid w:val="00B0569C"/>
    <w:rsid w:val="00B0589F"/>
    <w:rsid w:val="00B06449"/>
    <w:rsid w:val="00B0773E"/>
    <w:rsid w:val="00B17210"/>
    <w:rsid w:val="00B172C6"/>
    <w:rsid w:val="00B176F7"/>
    <w:rsid w:val="00B2085C"/>
    <w:rsid w:val="00B30B54"/>
    <w:rsid w:val="00B30E8E"/>
    <w:rsid w:val="00B3374B"/>
    <w:rsid w:val="00B355CC"/>
    <w:rsid w:val="00B43F24"/>
    <w:rsid w:val="00B44867"/>
    <w:rsid w:val="00B46355"/>
    <w:rsid w:val="00B66102"/>
    <w:rsid w:val="00B6794F"/>
    <w:rsid w:val="00B8527A"/>
    <w:rsid w:val="00B87F9C"/>
    <w:rsid w:val="00B91769"/>
    <w:rsid w:val="00B95D37"/>
    <w:rsid w:val="00B9747C"/>
    <w:rsid w:val="00BA274C"/>
    <w:rsid w:val="00BC2F1A"/>
    <w:rsid w:val="00BD55A3"/>
    <w:rsid w:val="00BF5922"/>
    <w:rsid w:val="00C01959"/>
    <w:rsid w:val="00C26889"/>
    <w:rsid w:val="00C32305"/>
    <w:rsid w:val="00C32DDA"/>
    <w:rsid w:val="00C40EFC"/>
    <w:rsid w:val="00C4154E"/>
    <w:rsid w:val="00C46F85"/>
    <w:rsid w:val="00C63D0B"/>
    <w:rsid w:val="00C80C24"/>
    <w:rsid w:val="00CA2062"/>
    <w:rsid w:val="00CA2F16"/>
    <w:rsid w:val="00CB65B6"/>
    <w:rsid w:val="00CC12F4"/>
    <w:rsid w:val="00CC3F16"/>
    <w:rsid w:val="00CC7356"/>
    <w:rsid w:val="00CE26B5"/>
    <w:rsid w:val="00CE543F"/>
    <w:rsid w:val="00CF5A82"/>
    <w:rsid w:val="00D04195"/>
    <w:rsid w:val="00D067AC"/>
    <w:rsid w:val="00D137C2"/>
    <w:rsid w:val="00D14AC3"/>
    <w:rsid w:val="00D26FE0"/>
    <w:rsid w:val="00D328F9"/>
    <w:rsid w:val="00D32BA2"/>
    <w:rsid w:val="00D42623"/>
    <w:rsid w:val="00D47E11"/>
    <w:rsid w:val="00D55541"/>
    <w:rsid w:val="00D65573"/>
    <w:rsid w:val="00D77CAE"/>
    <w:rsid w:val="00D906CF"/>
    <w:rsid w:val="00D90A40"/>
    <w:rsid w:val="00D951F5"/>
    <w:rsid w:val="00DA4771"/>
    <w:rsid w:val="00DB2F20"/>
    <w:rsid w:val="00DC293D"/>
    <w:rsid w:val="00DC2FF4"/>
    <w:rsid w:val="00DC5CA1"/>
    <w:rsid w:val="00DD0B77"/>
    <w:rsid w:val="00DD34DD"/>
    <w:rsid w:val="00DD6255"/>
    <w:rsid w:val="00DE2393"/>
    <w:rsid w:val="00DE44D5"/>
    <w:rsid w:val="00E02617"/>
    <w:rsid w:val="00E0622F"/>
    <w:rsid w:val="00E0695F"/>
    <w:rsid w:val="00E178A9"/>
    <w:rsid w:val="00E3139A"/>
    <w:rsid w:val="00E326FB"/>
    <w:rsid w:val="00E35551"/>
    <w:rsid w:val="00E47459"/>
    <w:rsid w:val="00E55FCF"/>
    <w:rsid w:val="00E56836"/>
    <w:rsid w:val="00E64898"/>
    <w:rsid w:val="00E66897"/>
    <w:rsid w:val="00E66AC3"/>
    <w:rsid w:val="00E74B05"/>
    <w:rsid w:val="00E84877"/>
    <w:rsid w:val="00E85CDA"/>
    <w:rsid w:val="00E863FE"/>
    <w:rsid w:val="00E913CE"/>
    <w:rsid w:val="00E91519"/>
    <w:rsid w:val="00E92817"/>
    <w:rsid w:val="00E94FD6"/>
    <w:rsid w:val="00EA4112"/>
    <w:rsid w:val="00EB33A6"/>
    <w:rsid w:val="00EB3BBB"/>
    <w:rsid w:val="00EB485F"/>
    <w:rsid w:val="00EC02E0"/>
    <w:rsid w:val="00EC0890"/>
    <w:rsid w:val="00EC6140"/>
    <w:rsid w:val="00EC683D"/>
    <w:rsid w:val="00ED350B"/>
    <w:rsid w:val="00ED48CE"/>
    <w:rsid w:val="00F038DB"/>
    <w:rsid w:val="00F07EB9"/>
    <w:rsid w:val="00F24F0B"/>
    <w:rsid w:val="00F317E9"/>
    <w:rsid w:val="00F36C67"/>
    <w:rsid w:val="00F5230D"/>
    <w:rsid w:val="00F538C6"/>
    <w:rsid w:val="00F57171"/>
    <w:rsid w:val="00F65420"/>
    <w:rsid w:val="00F66D3B"/>
    <w:rsid w:val="00F84339"/>
    <w:rsid w:val="00F84407"/>
    <w:rsid w:val="00F939D6"/>
    <w:rsid w:val="00FB6AC5"/>
    <w:rsid w:val="00FE1564"/>
    <w:rsid w:val="00FE3AAA"/>
    <w:rsid w:val="00FF6DCF"/>
    <w:rsid w:val="00FF6EFF"/>
    <w:rsid w:val="00FF7017"/>
    <w:rsid w:val="00FF778F"/>
    <w:rsid w:val="0A4457A2"/>
    <w:rsid w:val="0EE55E64"/>
    <w:rsid w:val="16D17BDC"/>
    <w:rsid w:val="1FD92C17"/>
    <w:rsid w:val="2A0C5712"/>
    <w:rsid w:val="313C79D5"/>
    <w:rsid w:val="3BDF5CC8"/>
    <w:rsid w:val="3DE779A7"/>
    <w:rsid w:val="49DB72C1"/>
    <w:rsid w:val="4BF97E49"/>
    <w:rsid w:val="4ED97B98"/>
    <w:rsid w:val="538A4AFC"/>
    <w:rsid w:val="567B4822"/>
    <w:rsid w:val="5FF242D9"/>
    <w:rsid w:val="68621E51"/>
    <w:rsid w:val="6F37F016"/>
    <w:rsid w:val="6F7683AE"/>
    <w:rsid w:val="6FD54BA5"/>
    <w:rsid w:val="774EB0CD"/>
    <w:rsid w:val="77B7CA9E"/>
    <w:rsid w:val="7AF3DEA0"/>
    <w:rsid w:val="7DFF2F89"/>
    <w:rsid w:val="7EFB918A"/>
    <w:rsid w:val="7F75877F"/>
    <w:rsid w:val="86FAAF77"/>
    <w:rsid w:val="AFF3186F"/>
    <w:rsid w:val="BFD7C52A"/>
    <w:rsid w:val="BFF68258"/>
    <w:rsid w:val="DFBEE36B"/>
    <w:rsid w:val="DFFFF812"/>
    <w:rsid w:val="EDCDFEB5"/>
    <w:rsid w:val="EDFBAB54"/>
    <w:rsid w:val="F7EEF509"/>
    <w:rsid w:val="F7FB8DEB"/>
    <w:rsid w:val="FBFB1A76"/>
    <w:rsid w:val="FEB6D99C"/>
    <w:rsid w:val="FFDB04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eastAsia="宋体" w:cs="Times New Roman"/>
      <w:kern w:val="2"/>
      <w:sz w:val="21"/>
      <w:szCs w:val="22"/>
    </w:rPr>
    <w:tblPr>
      <w:tblCellMar>
        <w:top w:w="0" w:type="dxa"/>
        <w:left w:w="108" w:type="dxa"/>
        <w:bottom w:w="0" w:type="dxa"/>
        <w:right w:w="108" w:type="dxa"/>
      </w:tblCellMar>
    </w:tblPr>
  </w:style>
  <w:style w:type="paragraph" w:styleId="2">
    <w:name w:val="Balloon Text"/>
    <w:basedOn w:val="1"/>
    <w:link w:val="11"/>
    <w:qFormat/>
    <w:uiPriority w:val="0"/>
    <w:rPr>
      <w:sz w:val="18"/>
      <w:szCs w:val="18"/>
    </w:r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pPr>
      <w:keepNext w:val="0"/>
      <w:keepLines w:val="0"/>
      <w:widowControl/>
      <w:suppressLineNumbers w:val="0"/>
      <w:spacing w:before="0" w:beforeAutospacing="1" w:after="0" w:afterAutospacing="1"/>
      <w:ind w:left="0" w:right="0"/>
      <w:jc w:val="left"/>
    </w:pPr>
    <w:rPr>
      <w:rFonts w:hint="default" w:ascii="Calibri" w:hAnsi="Calibri" w:eastAsia="宋体" w:cs="Times New Roman"/>
      <w:kern w:val="0"/>
      <w:sz w:val="24"/>
      <w:szCs w:val="22"/>
      <w:lang w:val="en-US" w:eastAsia="zh-CN" w:bidi="ar"/>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9">
    <w:name w:val="List Paragraph"/>
    <w:basedOn w:val="1"/>
    <w:qFormat/>
    <w:uiPriority w:val="99"/>
    <w:pPr>
      <w:ind w:firstLine="420" w:firstLineChars="200"/>
    </w:pPr>
  </w:style>
  <w:style w:type="character" w:customStyle="1" w:styleId="10">
    <w:name w:val="页眉 Char"/>
    <w:basedOn w:val="8"/>
    <w:link w:val="4"/>
    <w:qFormat/>
    <w:uiPriority w:val="0"/>
    <w:rPr>
      <w:kern w:val="2"/>
      <w:sz w:val="18"/>
      <w:szCs w:val="18"/>
    </w:rPr>
  </w:style>
  <w:style w:type="character" w:customStyle="1" w:styleId="11">
    <w:name w:val="批注框文本 Char"/>
    <w:basedOn w:val="8"/>
    <w:link w:val="2"/>
    <w:qFormat/>
    <w:uiPriority w:val="0"/>
    <w:rPr>
      <w:kern w:val="2"/>
      <w:sz w:val="18"/>
      <w:szCs w:val="18"/>
    </w:rPr>
  </w:style>
  <w:style w:type="table" w:customStyle="1" w:styleId="12">
    <w:name w:val="网格型1"/>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3">
    <w:name w:val="网格型2"/>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NormalCharacter"/>
    <w:basedOn w:val="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EFC9A9-A489-4C90-BA12-B631F10542E9}">
  <ds:schemaRefs/>
</ds:datastoreItem>
</file>

<file path=docProps/app.xml><?xml version="1.0" encoding="utf-8"?>
<Properties xmlns="http://schemas.openxmlformats.org/officeDocument/2006/extended-properties" xmlns:vt="http://schemas.openxmlformats.org/officeDocument/2006/docPropsVTypes">
  <Pages>31</Pages>
  <Words>2080</Words>
  <Characters>11859</Characters>
  <Lines>98</Lines>
  <Paragraphs>27</Paragraphs>
  <TotalTime>0</TotalTime>
  <ScaleCrop>false</ScaleCrop>
  <LinksUpToDate>false</LinksUpToDate>
  <CharactersWithSpaces>13912</CharactersWithSpaces>
  <Application>WPS Office WWO_wpscloud_20240111205854-2431fe5429</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2021-06-02T11:04:00Z</dcterms:created>
  <dc:creator>Administrator</dc:creator>
  <cp:lastModifiedBy>jy</cp:lastModifiedBy>
  <dcterms:modified xsi:type="dcterms:W3CDTF">2024-01-16T23:15:47Z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SaveFontToCloudKey">
    <vt:lpwstr>682808435_embed</vt:lpwstr>
  </property>
  <property fmtid="{D5CDD505-2E9C-101B-9397-08002B2CF9AE}" pid="4" name="ICV">
    <vt:lpwstr>5C8FFA4971A2457DBC4CA14DDBC4ACEF</vt:lpwstr>
  </property>
</Properties>
</file>