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6C06C" w14:textId="77777777" w:rsidR="00412DAA" w:rsidRDefault="00000000">
      <w:pPr>
        <w:jc w:val="center"/>
        <w:rPr>
          <w:rFonts w:ascii="方正小标宋_GBK" w:eastAsia="方正小标宋_GBK"/>
          <w:sz w:val="44"/>
          <w:szCs w:val="44"/>
        </w:rPr>
      </w:pPr>
      <w:r>
        <w:rPr>
          <w:rFonts w:ascii="方正小标宋_GBK" w:eastAsia="方正小标宋_GBK" w:hint="eastAsia"/>
          <w:sz w:val="44"/>
          <w:szCs w:val="44"/>
        </w:rPr>
        <w:t>德宏职业学院</w:t>
      </w:r>
    </w:p>
    <w:p w14:paraId="4F70A3D5" w14:textId="77777777" w:rsidR="00412DAA" w:rsidRDefault="00000000">
      <w:pPr>
        <w:jc w:val="center"/>
        <w:rPr>
          <w:rFonts w:ascii="方正小标宋简体" w:eastAsia="方正小标宋简体" w:hAnsi="方正小标宋简体" w:cs="方正小标宋简体"/>
          <w:sz w:val="36"/>
          <w:szCs w:val="36"/>
        </w:rPr>
      </w:pPr>
      <w:r>
        <w:rPr>
          <w:rFonts w:ascii="方正小标宋简体" w:eastAsia="方正小标宋简体" w:hAnsi="方正小标宋简体" w:cs="方正小标宋简体" w:hint="eastAsia"/>
          <w:sz w:val="36"/>
          <w:szCs w:val="36"/>
        </w:rPr>
        <w:t>《婴幼儿游戏理论与指导》课程标准</w:t>
      </w:r>
    </w:p>
    <w:p w14:paraId="2F4A0FDA" w14:textId="77777777" w:rsidR="00412DAA" w:rsidRDefault="00412DAA"/>
    <w:p w14:paraId="474EE022" w14:textId="77777777" w:rsidR="00412DAA" w:rsidRDefault="00000000">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一、课程基本信息</w:t>
      </w:r>
    </w:p>
    <w:tbl>
      <w:tblPr>
        <w:tblW w:w="10100" w:type="dxa"/>
        <w:jc w:val="center"/>
        <w:tblLayout w:type="fixed"/>
        <w:tblLook w:val="04A0" w:firstRow="1" w:lastRow="0" w:firstColumn="1" w:lastColumn="0" w:noHBand="0" w:noVBand="1"/>
      </w:tblPr>
      <w:tblGrid>
        <w:gridCol w:w="1742"/>
        <w:gridCol w:w="3748"/>
        <w:gridCol w:w="1940"/>
        <w:gridCol w:w="2670"/>
      </w:tblGrid>
      <w:tr w:rsidR="00412DAA" w14:paraId="0751B20E" w14:textId="77777777">
        <w:trPr>
          <w:trHeight w:val="288"/>
          <w:jc w:val="center"/>
        </w:trPr>
        <w:tc>
          <w:tcPr>
            <w:tcW w:w="174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14:paraId="37F94C32" w14:textId="77777777" w:rsidR="00412DAA" w:rsidRDefault="00000000">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课程编码</w:t>
            </w:r>
          </w:p>
        </w:tc>
        <w:tc>
          <w:tcPr>
            <w:tcW w:w="374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71ECFDD1" w14:textId="77777777" w:rsidR="00412DAA" w:rsidRDefault="00412DAA">
            <w:pPr>
              <w:jc w:val="center"/>
              <w:rPr>
                <w:rFonts w:ascii="仿宋" w:eastAsia="仿宋" w:hAnsi="仿宋" w:cs="仿宋"/>
                <w:color w:val="000000" w:themeColor="text1"/>
                <w:sz w:val="28"/>
                <w:szCs w:val="28"/>
              </w:rPr>
            </w:pPr>
          </w:p>
        </w:tc>
        <w:tc>
          <w:tcPr>
            <w:tcW w:w="194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2BD22B18" w14:textId="77777777" w:rsidR="00412DAA" w:rsidRDefault="00000000">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课程性质</w:t>
            </w:r>
          </w:p>
        </w:tc>
        <w:tc>
          <w:tcPr>
            <w:tcW w:w="267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38CC0E69" w14:textId="77777777" w:rsidR="00412DAA" w:rsidRDefault="00000000">
            <w:pPr>
              <w:widowControl/>
              <w:jc w:val="center"/>
              <w:textAlignment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专业核心课</w:t>
            </w:r>
          </w:p>
        </w:tc>
      </w:tr>
      <w:tr w:rsidR="00412DAA" w14:paraId="67E87FB9" w14:textId="77777777">
        <w:trPr>
          <w:trHeight w:val="288"/>
          <w:jc w:val="center"/>
        </w:trPr>
        <w:tc>
          <w:tcPr>
            <w:tcW w:w="174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14:paraId="642889BE" w14:textId="77777777" w:rsidR="00412DAA" w:rsidRDefault="00000000">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课程名称</w:t>
            </w:r>
          </w:p>
        </w:tc>
        <w:tc>
          <w:tcPr>
            <w:tcW w:w="374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023922E2" w14:textId="77777777" w:rsidR="00412DAA" w:rsidRDefault="00000000">
            <w:pPr>
              <w:jc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婴幼儿游戏理论与指导</w:t>
            </w:r>
          </w:p>
        </w:tc>
        <w:tc>
          <w:tcPr>
            <w:tcW w:w="194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64FBD7F2" w14:textId="77777777" w:rsidR="00412DAA" w:rsidRDefault="00000000">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适用专业</w:t>
            </w:r>
          </w:p>
        </w:tc>
        <w:tc>
          <w:tcPr>
            <w:tcW w:w="267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14:paraId="2C984053" w14:textId="77777777" w:rsidR="00412DAA" w:rsidRDefault="00000000">
            <w:pPr>
              <w:widowControl/>
              <w:jc w:val="center"/>
              <w:textAlignment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婴幼儿托</w:t>
            </w:r>
            <w:proofErr w:type="gramStart"/>
            <w:r>
              <w:rPr>
                <w:rFonts w:ascii="仿宋" w:eastAsia="仿宋" w:hAnsi="仿宋" w:cs="仿宋" w:hint="eastAsia"/>
                <w:color w:val="000000" w:themeColor="text1"/>
                <w:sz w:val="28"/>
                <w:szCs w:val="28"/>
              </w:rPr>
              <w:t>育服务</w:t>
            </w:r>
            <w:proofErr w:type="gramEnd"/>
            <w:r>
              <w:rPr>
                <w:rFonts w:ascii="仿宋" w:eastAsia="仿宋" w:hAnsi="仿宋" w:cs="仿宋" w:hint="eastAsia"/>
                <w:color w:val="000000" w:themeColor="text1"/>
                <w:sz w:val="28"/>
                <w:szCs w:val="28"/>
              </w:rPr>
              <w:t>与管理</w:t>
            </w:r>
          </w:p>
        </w:tc>
      </w:tr>
      <w:tr w:rsidR="00412DAA" w14:paraId="5EE47D5B" w14:textId="77777777">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5D78D8A9" w14:textId="77777777" w:rsidR="00412DAA" w:rsidRDefault="00000000">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学时</w:t>
            </w:r>
          </w:p>
        </w:tc>
        <w:tc>
          <w:tcPr>
            <w:tcW w:w="37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CC049" w14:textId="77777777" w:rsidR="00412DAA" w:rsidRDefault="00000000">
            <w:pPr>
              <w:jc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72学时</w:t>
            </w:r>
          </w:p>
        </w:tc>
        <w:tc>
          <w:tcPr>
            <w:tcW w:w="19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0971C8" w14:textId="77777777" w:rsidR="00412DAA" w:rsidRDefault="00000000">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学分</w:t>
            </w:r>
          </w:p>
        </w:tc>
        <w:tc>
          <w:tcPr>
            <w:tcW w:w="267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EE785" w14:textId="77777777" w:rsidR="00412DAA" w:rsidRDefault="00000000">
            <w:pPr>
              <w:jc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学分</w:t>
            </w:r>
          </w:p>
        </w:tc>
      </w:tr>
      <w:tr w:rsidR="00412DAA" w14:paraId="774DF419" w14:textId="77777777">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7EA9F40E" w14:textId="77777777" w:rsidR="00412DAA" w:rsidRDefault="00000000">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先修课程</w:t>
            </w:r>
          </w:p>
        </w:tc>
        <w:tc>
          <w:tcPr>
            <w:tcW w:w="37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4C1C8" w14:textId="77777777" w:rsidR="00412DAA" w:rsidRDefault="00000000">
            <w:pPr>
              <w:jc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婴幼儿心理与发展、婴幼儿早期教育概论、婴幼儿动作发展与教育</w:t>
            </w:r>
          </w:p>
        </w:tc>
        <w:tc>
          <w:tcPr>
            <w:tcW w:w="19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B09DF" w14:textId="77777777" w:rsidR="00412DAA" w:rsidRDefault="00000000">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后续课程</w:t>
            </w:r>
          </w:p>
        </w:tc>
        <w:tc>
          <w:tcPr>
            <w:tcW w:w="267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67F49" w14:textId="77777777" w:rsidR="00412DAA" w:rsidRDefault="00000000">
            <w:pPr>
              <w:jc w:val="center"/>
              <w:rPr>
                <w:rFonts w:ascii="仿宋" w:eastAsia="仿宋" w:hAnsi="仿宋" w:cs="仿宋"/>
                <w:color w:val="000000" w:themeColor="text1"/>
                <w:sz w:val="28"/>
                <w:szCs w:val="28"/>
              </w:rPr>
            </w:pPr>
            <w:r>
              <w:rPr>
                <w:rFonts w:ascii="仿宋" w:eastAsia="仿宋" w:hAnsi="仿宋" w:cs="仿宋" w:hint="eastAsia"/>
                <w:color w:val="000000" w:themeColor="text1"/>
                <w:sz w:val="28"/>
                <w:szCs w:val="28"/>
              </w:rPr>
              <w:t>婴幼儿亲子活动设计与指导、婴幼儿情感发展与教育、婴幼儿语言发展与教育</w:t>
            </w:r>
          </w:p>
        </w:tc>
      </w:tr>
      <w:tr w:rsidR="00412DAA" w14:paraId="2F4BC8C2" w14:textId="77777777">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14:paraId="049A6875" w14:textId="77777777" w:rsidR="00412DAA" w:rsidRDefault="00000000">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课程负责人</w:t>
            </w:r>
          </w:p>
        </w:tc>
        <w:tc>
          <w:tcPr>
            <w:tcW w:w="374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A61045" w14:textId="77777777" w:rsidR="00412DAA" w:rsidRDefault="00000000">
            <w:pPr>
              <w:jc w:val="center"/>
              <w:rPr>
                <w:rFonts w:ascii="仿宋" w:eastAsia="仿宋" w:hAnsi="仿宋" w:cs="仿宋"/>
                <w:color w:val="000000" w:themeColor="text1"/>
                <w:sz w:val="28"/>
                <w:szCs w:val="28"/>
              </w:rPr>
            </w:pPr>
            <w:proofErr w:type="gramStart"/>
            <w:r>
              <w:rPr>
                <w:rFonts w:ascii="仿宋" w:eastAsia="仿宋" w:hAnsi="仿宋" w:cs="仿宋" w:hint="eastAsia"/>
                <w:color w:val="000000" w:themeColor="text1"/>
                <w:sz w:val="28"/>
                <w:szCs w:val="28"/>
              </w:rPr>
              <w:t>景玉梦云</w:t>
            </w:r>
            <w:proofErr w:type="gramEnd"/>
          </w:p>
        </w:tc>
        <w:tc>
          <w:tcPr>
            <w:tcW w:w="194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AF0A6" w14:textId="77777777" w:rsidR="00412DAA" w:rsidRDefault="00000000">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审核人</w:t>
            </w:r>
          </w:p>
        </w:tc>
        <w:tc>
          <w:tcPr>
            <w:tcW w:w="267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D205" w14:textId="77777777" w:rsidR="00412DAA" w:rsidRDefault="00412DAA">
            <w:pPr>
              <w:jc w:val="center"/>
              <w:rPr>
                <w:rFonts w:ascii="仿宋" w:eastAsia="仿宋" w:hAnsi="仿宋" w:cs="仿宋"/>
                <w:b/>
                <w:color w:val="000000" w:themeColor="text1"/>
                <w:sz w:val="28"/>
                <w:szCs w:val="28"/>
              </w:rPr>
            </w:pPr>
          </w:p>
        </w:tc>
      </w:tr>
      <w:tr w:rsidR="00412DAA" w14:paraId="3E982412" w14:textId="77777777">
        <w:trPr>
          <w:trHeight w:val="303"/>
          <w:jc w:val="center"/>
        </w:trPr>
        <w:tc>
          <w:tcPr>
            <w:tcW w:w="1742" w:type="dxa"/>
            <w:tcBorders>
              <w:top w:val="single" w:sz="4" w:space="0" w:color="000000"/>
              <w:left w:val="single" w:sz="8" w:space="0" w:color="000000"/>
              <w:bottom w:val="single" w:sz="8" w:space="0" w:color="000000"/>
              <w:right w:val="single" w:sz="4" w:space="0" w:color="000000"/>
            </w:tcBorders>
            <w:shd w:val="clear" w:color="auto" w:fill="auto"/>
            <w:noWrap/>
            <w:vAlign w:val="center"/>
          </w:tcPr>
          <w:p w14:paraId="09618422" w14:textId="77777777" w:rsidR="00412DAA" w:rsidRDefault="00000000">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开课学期</w:t>
            </w:r>
          </w:p>
        </w:tc>
        <w:tc>
          <w:tcPr>
            <w:tcW w:w="374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7D16D507" w14:textId="77777777" w:rsidR="00412DAA" w:rsidRDefault="00000000">
            <w:pPr>
              <w:jc w:val="center"/>
              <w:rPr>
                <w:rFonts w:ascii="仿宋" w:eastAsia="仿宋" w:hAnsi="仿宋" w:cs="仿宋"/>
                <w:b/>
                <w:color w:val="000000" w:themeColor="text1"/>
                <w:sz w:val="28"/>
                <w:szCs w:val="28"/>
              </w:rPr>
            </w:pPr>
            <w:r>
              <w:rPr>
                <w:rFonts w:ascii="仿宋" w:eastAsia="仿宋" w:hAnsi="仿宋" w:cs="仿宋" w:hint="eastAsia"/>
                <w:color w:val="000000" w:themeColor="text1"/>
                <w:sz w:val="28"/>
                <w:szCs w:val="28"/>
              </w:rPr>
              <w:t>第三学期</w:t>
            </w:r>
          </w:p>
        </w:tc>
        <w:tc>
          <w:tcPr>
            <w:tcW w:w="1940"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6FF77516" w14:textId="77777777" w:rsidR="00412DAA" w:rsidRDefault="00000000">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修订时间</w:t>
            </w:r>
          </w:p>
        </w:tc>
        <w:tc>
          <w:tcPr>
            <w:tcW w:w="2670" w:type="dxa"/>
            <w:tcBorders>
              <w:top w:val="single" w:sz="4" w:space="0" w:color="000000"/>
              <w:left w:val="single" w:sz="4" w:space="0" w:color="000000"/>
              <w:bottom w:val="single" w:sz="8" w:space="0" w:color="000000"/>
              <w:right w:val="single" w:sz="4" w:space="0" w:color="000000"/>
            </w:tcBorders>
            <w:shd w:val="clear" w:color="auto" w:fill="auto"/>
            <w:noWrap/>
            <w:vAlign w:val="center"/>
          </w:tcPr>
          <w:p w14:paraId="0353BD77" w14:textId="77777777" w:rsidR="00412DAA" w:rsidRDefault="00000000">
            <w:pPr>
              <w:jc w:val="center"/>
              <w:rPr>
                <w:rFonts w:ascii="仿宋" w:eastAsia="仿宋" w:hAnsi="仿宋" w:cs="仿宋"/>
                <w:b/>
                <w:color w:val="000000" w:themeColor="text1"/>
                <w:sz w:val="28"/>
                <w:szCs w:val="28"/>
              </w:rPr>
            </w:pPr>
            <w:r>
              <w:rPr>
                <w:rFonts w:ascii="仿宋" w:eastAsia="仿宋" w:hAnsi="仿宋" w:cs="仿宋" w:hint="eastAsia"/>
                <w:bCs/>
                <w:color w:val="000000" w:themeColor="text1"/>
                <w:sz w:val="28"/>
                <w:szCs w:val="28"/>
              </w:rPr>
              <w:t>2024年1月</w:t>
            </w:r>
          </w:p>
        </w:tc>
      </w:tr>
    </w:tbl>
    <w:p w14:paraId="6DAC95F7" w14:textId="77777777" w:rsidR="00412DAA" w:rsidRDefault="00000000">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（一）课程简介</w:t>
      </w:r>
    </w:p>
    <w:p w14:paraId="110203E5" w14:textId="77777777" w:rsidR="00412DAA" w:rsidRDefault="00000000">
      <w:pPr>
        <w:ind w:firstLineChars="250" w:firstLine="700"/>
        <w:rPr>
          <w:rFonts w:ascii="方正仿宋_GBK" w:eastAsia="方正仿宋_GBK"/>
          <w:color w:val="000000" w:themeColor="text1"/>
          <w:sz w:val="28"/>
          <w:szCs w:val="28"/>
        </w:rPr>
      </w:pPr>
      <w:r>
        <w:rPr>
          <w:rFonts w:ascii="方正仿宋_GBK" w:eastAsia="方正仿宋_GBK" w:hint="eastAsia"/>
          <w:color w:val="000000" w:themeColor="text1"/>
          <w:sz w:val="28"/>
          <w:szCs w:val="28"/>
        </w:rPr>
        <w:t>本课程是婴幼儿托</w:t>
      </w:r>
      <w:proofErr w:type="gramStart"/>
      <w:r>
        <w:rPr>
          <w:rFonts w:ascii="方正仿宋_GBK" w:eastAsia="方正仿宋_GBK" w:hint="eastAsia"/>
          <w:color w:val="000000" w:themeColor="text1"/>
          <w:sz w:val="28"/>
          <w:szCs w:val="28"/>
        </w:rPr>
        <w:t>育服务</w:t>
      </w:r>
      <w:proofErr w:type="gramEnd"/>
      <w:r>
        <w:rPr>
          <w:rFonts w:ascii="方正仿宋_GBK" w:eastAsia="方正仿宋_GBK" w:hint="eastAsia"/>
          <w:color w:val="000000" w:themeColor="text1"/>
          <w:sz w:val="28"/>
          <w:szCs w:val="28"/>
        </w:rPr>
        <w:t>与管理专业的专业必修课，是一门综合性学科，具有很强的操作性与实践性。通过本门课程的学习，可以帮助学生了解早教游戏的基本理论、适合各年龄段婴幼儿的游戏活动与玩具，掌握指导婴幼儿游戏的基本原则及策略。使学生掌握和提高支持和指导婴幼儿各种游戏的具体时间技能，帮助学生科学选择、正确使用适合不同年龄段婴幼儿年龄、性别、个性发展需要的玩具，并利用玩具科学指导婴幼儿游戏，促进其身心健康和谐发展。</w:t>
      </w:r>
    </w:p>
    <w:p w14:paraId="155C0FAE" w14:textId="77777777" w:rsidR="00412DAA" w:rsidRDefault="00000000">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lastRenderedPageBreak/>
        <w:t>（二）课程性质与定位</w:t>
      </w:r>
    </w:p>
    <w:p w14:paraId="07D2557D" w14:textId="77777777" w:rsidR="00412DAA" w:rsidRDefault="00000000">
      <w:pPr>
        <w:spacing w:line="360" w:lineRule="auto"/>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（1）课程性质：本课程是婴幼儿托</w:t>
      </w:r>
      <w:proofErr w:type="gramStart"/>
      <w:r>
        <w:rPr>
          <w:rFonts w:ascii="方正仿宋_GBK" w:eastAsia="方正仿宋_GBK" w:hint="eastAsia"/>
          <w:color w:val="000000" w:themeColor="text1"/>
          <w:sz w:val="28"/>
          <w:szCs w:val="28"/>
        </w:rPr>
        <w:t>育服务</w:t>
      </w:r>
      <w:proofErr w:type="gramEnd"/>
      <w:r>
        <w:rPr>
          <w:rFonts w:ascii="方正仿宋_GBK" w:eastAsia="方正仿宋_GBK" w:hint="eastAsia"/>
          <w:color w:val="000000" w:themeColor="text1"/>
          <w:sz w:val="28"/>
          <w:szCs w:val="28"/>
        </w:rPr>
        <w:t>与管理专业的专业必修课。是坚持理论与实践相结合的导向，以培养学生高质量完成0-3岁婴幼儿游戏设计、实施与指导职业技能为目的应用性课程。</w:t>
      </w:r>
    </w:p>
    <w:p w14:paraId="2B2656A2" w14:textId="77777777" w:rsidR="00412DAA" w:rsidRDefault="00000000">
      <w:pPr>
        <w:spacing w:line="360" w:lineRule="auto"/>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（2）课程定位：本课程婴幼儿托</w:t>
      </w:r>
      <w:proofErr w:type="gramStart"/>
      <w:r>
        <w:rPr>
          <w:rFonts w:ascii="方正仿宋_GBK" w:eastAsia="方正仿宋_GBK" w:hint="eastAsia"/>
          <w:color w:val="000000" w:themeColor="text1"/>
          <w:sz w:val="28"/>
          <w:szCs w:val="28"/>
        </w:rPr>
        <w:t>育服务</w:t>
      </w:r>
      <w:proofErr w:type="gramEnd"/>
      <w:r>
        <w:rPr>
          <w:rFonts w:ascii="方正仿宋_GBK" w:eastAsia="方正仿宋_GBK" w:hint="eastAsia"/>
          <w:color w:val="000000" w:themeColor="text1"/>
          <w:sz w:val="28"/>
          <w:szCs w:val="28"/>
        </w:rPr>
        <w:t>与管理专业的一门应用性科目，旨在帮助学生正确认识和理解0-3岁婴幼儿游戏发展的一般规律和理论，介绍0-3岁婴幼儿游戏活动设计与指导，从而提高学生进入婴幼儿照护岗位后，在理解婴幼儿游戏教育价值的基础上，完成各个年龄阶段婴幼儿游戏设计的专业素养。</w:t>
      </w:r>
    </w:p>
    <w:p w14:paraId="78D63D7F" w14:textId="77777777" w:rsidR="00412DAA" w:rsidRDefault="00000000">
      <w:pPr>
        <w:spacing w:line="360" w:lineRule="auto"/>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通过本课程的学习，学生应该掌握诸如游戏的特征、价值，婴幼儿游戏的分类、特点与指导方法，亲子游戏的指导、游戏贯彻等基本教育知识和教育技能；同时学生应具备运用游戏理论解决婴幼儿具体实践中问题的应用能力，树立正确的教育观、课程观、儿童观和游戏观。</w:t>
      </w:r>
    </w:p>
    <w:p w14:paraId="4E021743" w14:textId="77777777" w:rsidR="00412DAA" w:rsidRDefault="00000000">
      <w:pPr>
        <w:spacing w:line="440" w:lineRule="exact"/>
        <w:ind w:firstLineChars="200" w:firstLine="640"/>
        <w:rPr>
          <w:rFonts w:ascii="方正仿宋_GBK" w:eastAsia="方正仿宋_GBK"/>
          <w:color w:val="000000" w:themeColor="text1"/>
          <w:sz w:val="28"/>
          <w:szCs w:val="28"/>
        </w:rPr>
      </w:pPr>
      <w:r>
        <w:rPr>
          <w:rFonts w:ascii="方正仿宋_GBK" w:eastAsia="方正仿宋_GBK" w:hint="eastAsia"/>
          <w:color w:val="000000" w:themeColor="text1"/>
          <w:sz w:val="32"/>
          <w:szCs w:val="32"/>
        </w:rPr>
        <w:t>（三）课程基本理念：</w:t>
      </w:r>
      <w:r>
        <w:rPr>
          <w:rFonts w:ascii="方正仿宋_GBK" w:eastAsia="方正仿宋_GBK" w:hint="eastAsia"/>
          <w:color w:val="000000" w:themeColor="text1"/>
          <w:sz w:val="28"/>
          <w:szCs w:val="28"/>
        </w:rPr>
        <w:t>理论奠基，指导实践</w:t>
      </w:r>
    </w:p>
    <w:p w14:paraId="4143555C" w14:textId="77777777" w:rsidR="00412DAA" w:rsidRDefault="00000000">
      <w:pPr>
        <w:ind w:firstLineChars="200" w:firstLine="640"/>
        <w:rPr>
          <w:rFonts w:ascii="方正仿宋_GBK" w:eastAsia="方正仿宋_GBK"/>
          <w:color w:val="000000" w:themeColor="text1"/>
          <w:sz w:val="32"/>
          <w:szCs w:val="32"/>
        </w:rPr>
      </w:pPr>
      <w:r>
        <w:rPr>
          <w:rFonts w:ascii="方正仿宋_GBK" w:eastAsia="方正仿宋_GBK" w:hint="eastAsia"/>
          <w:color w:val="000000" w:themeColor="text1"/>
          <w:sz w:val="32"/>
          <w:szCs w:val="32"/>
        </w:rPr>
        <w:t>（四）课程设计的思路</w:t>
      </w:r>
    </w:p>
    <w:p w14:paraId="4F2E731A" w14:textId="77777777" w:rsidR="00412DAA" w:rsidRDefault="00000000">
      <w:pPr>
        <w:ind w:firstLineChars="250" w:firstLine="700"/>
        <w:rPr>
          <w:rFonts w:ascii="方正仿宋_GBK" w:eastAsia="方正仿宋_GBK"/>
          <w:color w:val="000000" w:themeColor="text1"/>
          <w:sz w:val="28"/>
          <w:szCs w:val="28"/>
        </w:rPr>
      </w:pPr>
      <w:r>
        <w:rPr>
          <w:rFonts w:ascii="方正仿宋_GBK" w:eastAsia="方正仿宋_GBK" w:hint="eastAsia"/>
          <w:color w:val="000000" w:themeColor="text1"/>
          <w:sz w:val="28"/>
          <w:szCs w:val="28"/>
        </w:rPr>
        <w:t>本课程秉持“能力为重、就业导向”的职业教育理念，以家庭和托</w:t>
      </w:r>
      <w:proofErr w:type="gramStart"/>
      <w:r>
        <w:rPr>
          <w:rFonts w:ascii="方正仿宋_GBK" w:eastAsia="方正仿宋_GBK" w:hint="eastAsia"/>
          <w:color w:val="000000" w:themeColor="text1"/>
          <w:sz w:val="28"/>
          <w:szCs w:val="28"/>
        </w:rPr>
        <w:t>育机构</w:t>
      </w:r>
      <w:proofErr w:type="gramEnd"/>
      <w:r>
        <w:rPr>
          <w:rFonts w:ascii="方正仿宋_GBK" w:eastAsia="方正仿宋_GBK" w:hint="eastAsia"/>
          <w:color w:val="000000" w:themeColor="text1"/>
          <w:sz w:val="28"/>
          <w:szCs w:val="28"/>
        </w:rPr>
        <w:t>需求为依据，以0-3岁婴幼儿游戏活动设计与指导为课程内容。以游戏设计能力培养为主线组织实施教学，教学过程包括0-3岁婴幼儿生活情境→学习知识→问题解决→评价→总结等五个教学环节，教学方法与手段的选择以科学高效、灵活丰富为原则，课程评价采用过程性评价和终结性评价相结合的方式，最终实现提高学生0-3岁婴幼儿游戏活动设计与组织能力的培养目标。</w:t>
      </w:r>
    </w:p>
    <w:p w14:paraId="44028DA1" w14:textId="77777777" w:rsidR="00412DAA" w:rsidRDefault="00000000">
      <w:pPr>
        <w:ind w:firstLineChars="250" w:firstLine="700"/>
        <w:rPr>
          <w:rFonts w:ascii="方正仿宋_GBK" w:eastAsia="方正仿宋_GBK"/>
          <w:color w:val="000000" w:themeColor="text1"/>
          <w:sz w:val="28"/>
          <w:szCs w:val="28"/>
        </w:rPr>
      </w:pPr>
      <w:r>
        <w:rPr>
          <w:rFonts w:ascii="方正仿宋_GBK" w:eastAsia="方正仿宋_GBK" w:hint="eastAsia"/>
          <w:color w:val="000000" w:themeColor="text1"/>
          <w:sz w:val="28"/>
          <w:szCs w:val="28"/>
        </w:rPr>
        <w:lastRenderedPageBreak/>
        <w:t>本课程立足培养学生的游戏设计能力，以从事婴幼儿照护服务岗位职业能力考核标准为知识和技能学习深浅度的衡量依据，通过对婴幼儿托</w:t>
      </w:r>
      <w:proofErr w:type="gramStart"/>
      <w:r>
        <w:rPr>
          <w:rFonts w:ascii="方正仿宋_GBK" w:eastAsia="方正仿宋_GBK" w:hint="eastAsia"/>
          <w:color w:val="000000" w:themeColor="text1"/>
          <w:sz w:val="28"/>
          <w:szCs w:val="28"/>
        </w:rPr>
        <w:t>育服务</w:t>
      </w:r>
      <w:proofErr w:type="gramEnd"/>
      <w:r>
        <w:rPr>
          <w:rFonts w:ascii="方正仿宋_GBK" w:eastAsia="方正仿宋_GBK" w:hint="eastAsia"/>
          <w:color w:val="000000" w:themeColor="text1"/>
          <w:sz w:val="28"/>
          <w:szCs w:val="28"/>
        </w:rPr>
        <w:t>与管理专业从事托育机构、社区福利机构等婴幼儿照护服务所必须的知识、能力的教授，结合操作实训，使学生掌握0-3岁婴幼儿游戏活动设计的基本理念和策略，初步具有设计0-3岁婴幼儿游戏活动的能力，为将来从事婴幼儿照护服务打好基础。</w:t>
      </w:r>
    </w:p>
    <w:p w14:paraId="31002385" w14:textId="77777777" w:rsidR="00412DAA" w:rsidRDefault="00000000">
      <w:pPr>
        <w:ind w:firstLineChars="250" w:firstLine="700"/>
        <w:rPr>
          <w:rFonts w:ascii="方正仿宋_GBK" w:eastAsia="方正仿宋_GBK"/>
          <w:color w:val="000000" w:themeColor="text1"/>
          <w:sz w:val="28"/>
          <w:szCs w:val="28"/>
        </w:rPr>
      </w:pPr>
      <w:r>
        <w:rPr>
          <w:rFonts w:ascii="方正仿宋_GBK" w:eastAsia="方正仿宋_GBK" w:hint="eastAsia"/>
          <w:color w:val="000000" w:themeColor="text1"/>
          <w:sz w:val="28"/>
          <w:szCs w:val="28"/>
        </w:rPr>
        <w:t>依据上述课程目标定位，本课程从0-3岁婴幼儿游戏与玩具的基本理论、0-3个月婴幼儿游戏与玩具、4-6个月婴幼儿游戏与玩具、7-12个月婴幼儿游戏与玩具、13-18个月婴幼儿游戏与玩具、19-24个月婴幼儿游戏与玩具、25-30个月婴幼儿游戏与玩具、31-36个月婴幼儿游戏与玩具这几方面对课程内容进行规划与设计，以使课程内容系统化，注重实践，更好的促进学生的学习。技能及其学习要求采取了“能组织一个年龄段婴幼儿游戏活动”、“会设计一篇婴幼儿游戏活动方案”等形式进行描述，知识及其学习要求则采取了“能描述0-3岁婴幼儿身心发展的特点和规律”和“能理解0-3岁婴幼儿游戏及玩具选用的一般要求”等形式进行描述，即区分了两个学习层次，“描述”指学生能熟练识记知识点，“理解”指学生把握知识点的内涵及及其关系。以点带面，将理论与实际相结合，不断培养未来幼儿园从业者各项职业能力。</w:t>
      </w:r>
    </w:p>
    <w:p w14:paraId="6D5F6A79" w14:textId="77777777" w:rsidR="00412DAA" w:rsidRDefault="00000000">
      <w:pPr>
        <w:ind w:firstLineChars="250" w:firstLine="700"/>
        <w:rPr>
          <w:rFonts w:ascii="方正仿宋_GBK" w:eastAsia="方正仿宋_GBK"/>
          <w:color w:val="000000" w:themeColor="text1"/>
          <w:sz w:val="28"/>
          <w:szCs w:val="28"/>
        </w:rPr>
      </w:pPr>
      <w:r>
        <w:rPr>
          <w:rFonts w:ascii="方正仿宋_GBK" w:eastAsia="方正仿宋_GBK" w:hint="eastAsia"/>
          <w:color w:val="000000" w:themeColor="text1"/>
          <w:sz w:val="28"/>
          <w:szCs w:val="28"/>
        </w:rPr>
        <w:t>每一个项目的学习都以课本和实际工作场景为载体，以锻炼教学工作能力为中心，整合所需相关知识、图片、视频等，实现学有所用、讲练结合，给学生提供更多的机会，提高学生教育教学能力。</w:t>
      </w:r>
    </w:p>
    <w:p w14:paraId="008496E7" w14:textId="77777777" w:rsidR="00412DAA" w:rsidRDefault="00000000">
      <w:pPr>
        <w:ind w:firstLineChars="250" w:firstLine="800"/>
        <w:rPr>
          <w:rFonts w:ascii="方正黑体_GBK" w:eastAsia="方正黑体_GBK"/>
          <w:color w:val="000000" w:themeColor="text1"/>
          <w:sz w:val="32"/>
          <w:szCs w:val="32"/>
        </w:rPr>
      </w:pPr>
      <w:r>
        <w:rPr>
          <w:rFonts w:ascii="方正黑体_GBK" w:eastAsia="方正黑体_GBK" w:hint="eastAsia"/>
          <w:color w:val="000000" w:themeColor="text1"/>
          <w:sz w:val="32"/>
          <w:szCs w:val="32"/>
        </w:rPr>
        <w:t>二、课程目标</w:t>
      </w:r>
    </w:p>
    <w:p w14:paraId="799DC19B" w14:textId="77777777" w:rsidR="00412DAA" w:rsidRDefault="00000000">
      <w:pPr>
        <w:ind w:firstLineChars="150" w:firstLine="420"/>
        <w:rPr>
          <w:rFonts w:ascii="方正仿宋_GBK" w:eastAsia="方正仿宋_GBK"/>
          <w:color w:val="000000" w:themeColor="text1"/>
          <w:sz w:val="28"/>
          <w:szCs w:val="28"/>
        </w:rPr>
      </w:pPr>
      <w:r>
        <w:rPr>
          <w:rFonts w:ascii="方正仿宋_GBK" w:eastAsia="方正仿宋_GBK" w:hint="eastAsia"/>
          <w:color w:val="000000" w:themeColor="text1"/>
          <w:sz w:val="28"/>
          <w:szCs w:val="28"/>
        </w:rPr>
        <w:lastRenderedPageBreak/>
        <w:t>（一）总体目标</w:t>
      </w:r>
    </w:p>
    <w:p w14:paraId="34193F29" w14:textId="77777777" w:rsidR="00412DAA" w:rsidRDefault="00000000">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 xml:space="preserve">通过0-3岁婴幼儿游戏与玩具的有关理论知识讲授和学生实际组织游戏活动能力的训练，提高学生从事0-3岁婴幼儿照护服务专业素养和能力，使学生能够独自设计并实施0-3岁婴幼儿游戏活动。       </w:t>
      </w:r>
    </w:p>
    <w:p w14:paraId="4798E3D5" w14:textId="77777777" w:rsidR="00412DAA" w:rsidRDefault="00000000">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（二）具体目标</w:t>
      </w:r>
    </w:p>
    <w:p w14:paraId="4F693759" w14:textId="77777777" w:rsidR="00412DAA" w:rsidRDefault="00000000">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1、知识目标：</w:t>
      </w:r>
    </w:p>
    <w:p w14:paraId="127D2A6D" w14:textId="77777777" w:rsidR="00412DAA" w:rsidRDefault="00000000">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了解0-3岁婴幼儿游戏的相关理论和组织与指导要求，认识游戏教育在早起教育中的重要地位和意义，树立正确的早期教育观。</w:t>
      </w:r>
    </w:p>
    <w:p w14:paraId="66D149F3" w14:textId="77777777" w:rsidR="00412DAA" w:rsidRDefault="00000000">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2、技能目标：</w:t>
      </w:r>
    </w:p>
    <w:p w14:paraId="060ECB85" w14:textId="77777777" w:rsidR="00412DAA" w:rsidRDefault="00000000">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（1）掌握婴幼儿教育活动设计的基本了理念与策略，能根据不同年龄段婴幼儿的身心发展需求选择相应的玩具和游戏内容；</w:t>
      </w:r>
    </w:p>
    <w:p w14:paraId="00A25170" w14:textId="77777777" w:rsidR="00412DAA" w:rsidRDefault="00000000">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（2）掌握各类游戏的创编、组织与指导技能，能根据婴幼儿身心发展特点设计、组织与指导游戏，并较好地运用游戏方式组织早</w:t>
      </w:r>
      <w:proofErr w:type="gramStart"/>
      <w:r>
        <w:rPr>
          <w:rFonts w:ascii="方正仿宋_GBK" w:eastAsia="方正仿宋_GBK" w:hint="eastAsia"/>
          <w:color w:val="000000" w:themeColor="text1"/>
          <w:sz w:val="28"/>
          <w:szCs w:val="28"/>
        </w:rPr>
        <w:t>教机构</w:t>
      </w:r>
      <w:proofErr w:type="gramEnd"/>
      <w:r>
        <w:rPr>
          <w:rFonts w:ascii="方正仿宋_GBK" w:eastAsia="方正仿宋_GBK" w:hint="eastAsia"/>
          <w:color w:val="000000" w:themeColor="text1"/>
          <w:sz w:val="28"/>
          <w:szCs w:val="28"/>
        </w:rPr>
        <w:t>的教育教学活动，进而提升婴幼儿教育工作的素质和能力；</w:t>
      </w:r>
    </w:p>
    <w:p w14:paraId="6E1AD7ED" w14:textId="77777777" w:rsidR="00412DAA" w:rsidRDefault="00000000">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w:t>
      </w:r>
      <w:r>
        <w:rPr>
          <w:rFonts w:ascii="方正仿宋_GBK" w:eastAsia="方正仿宋_GBK"/>
          <w:color w:val="000000" w:themeColor="text1"/>
          <w:sz w:val="28"/>
          <w:szCs w:val="28"/>
        </w:rPr>
        <w:t>3</w:t>
      </w:r>
      <w:r>
        <w:rPr>
          <w:rFonts w:ascii="方正仿宋_GBK" w:eastAsia="方正仿宋_GBK" w:hint="eastAsia"/>
          <w:color w:val="000000" w:themeColor="text1"/>
          <w:sz w:val="28"/>
          <w:szCs w:val="28"/>
        </w:rPr>
        <w:t>）能够依据所学知识和游戏活动实施情况，开展客观、正确的教育活动评价。</w:t>
      </w:r>
    </w:p>
    <w:p w14:paraId="16DA9FAE" w14:textId="77777777" w:rsidR="00412DAA" w:rsidRDefault="00000000">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3、情感态度价值观目标：</w:t>
      </w:r>
    </w:p>
    <w:p w14:paraId="5C2C8989" w14:textId="77777777" w:rsidR="00412DAA" w:rsidRDefault="00000000">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（1）树立正确的教育观、课程观、儿童观和游戏观。</w:t>
      </w:r>
    </w:p>
    <w:p w14:paraId="33A536DE" w14:textId="77777777" w:rsidR="00412DAA" w:rsidRDefault="00000000">
      <w:pPr>
        <w:ind w:firstLineChars="200" w:firstLine="560"/>
        <w:rPr>
          <w:rFonts w:ascii="方正仿宋_GBK" w:eastAsia="方正仿宋_GBK"/>
          <w:color w:val="000000" w:themeColor="text1"/>
          <w:sz w:val="28"/>
          <w:szCs w:val="28"/>
        </w:rPr>
      </w:pPr>
      <w:r>
        <w:rPr>
          <w:rFonts w:ascii="方正仿宋_GBK" w:eastAsia="方正仿宋_GBK" w:hint="eastAsia"/>
          <w:color w:val="000000" w:themeColor="text1"/>
          <w:sz w:val="28"/>
          <w:szCs w:val="28"/>
        </w:rPr>
        <w:t>（2）塑造婴幼儿教育工作者角色的行为，提高社会责任感。</w:t>
      </w:r>
    </w:p>
    <w:p w14:paraId="6436C447" w14:textId="77777777" w:rsidR="00412DAA" w:rsidRDefault="00000000">
      <w:pPr>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三、与前后课程的关系</w:t>
      </w:r>
    </w:p>
    <w:p w14:paraId="2414CBA2" w14:textId="77777777" w:rsidR="00412DAA" w:rsidRDefault="00000000">
      <w:pPr>
        <w:widowControl/>
        <w:spacing w:line="360" w:lineRule="atLeast"/>
        <w:ind w:firstLineChars="200" w:firstLine="560"/>
        <w:jc w:val="left"/>
        <w:rPr>
          <w:rFonts w:ascii="方正仿宋_GBK" w:eastAsia="方正仿宋_GBK" w:hAnsi="宋体" w:cs="宋体"/>
          <w:color w:val="000000" w:themeColor="text1"/>
          <w:kern w:val="0"/>
          <w:sz w:val="28"/>
          <w:szCs w:val="28"/>
        </w:rPr>
      </w:pPr>
      <w:r>
        <w:rPr>
          <w:rFonts w:ascii="方正仿宋_GBK" w:eastAsia="方正仿宋_GBK" w:hAnsi="宋体" w:cs="宋体" w:hint="eastAsia"/>
          <w:color w:val="000000" w:themeColor="text1"/>
          <w:kern w:val="0"/>
          <w:sz w:val="28"/>
          <w:szCs w:val="28"/>
        </w:rPr>
        <w:t>（一）与前续课程的联系</w:t>
      </w:r>
    </w:p>
    <w:p w14:paraId="4CD4D8A6" w14:textId="77777777" w:rsidR="00412DAA" w:rsidRDefault="00000000">
      <w:pPr>
        <w:widowControl/>
        <w:spacing w:line="360" w:lineRule="atLeast"/>
        <w:ind w:firstLineChars="200" w:firstLine="560"/>
        <w:jc w:val="left"/>
        <w:rPr>
          <w:rFonts w:ascii="方正仿宋_GBK" w:eastAsia="方正仿宋_GBK" w:hAnsi="宋体" w:cs="宋体"/>
          <w:color w:val="000000" w:themeColor="text1"/>
          <w:kern w:val="0"/>
          <w:sz w:val="28"/>
          <w:szCs w:val="28"/>
        </w:rPr>
      </w:pPr>
      <w:r>
        <w:rPr>
          <w:rFonts w:ascii="方正仿宋_GBK" w:eastAsia="方正仿宋_GBK" w:hAnsi="宋体" w:cs="宋体" w:hint="eastAsia"/>
          <w:color w:val="000000" w:themeColor="text1"/>
          <w:kern w:val="0"/>
          <w:sz w:val="28"/>
          <w:szCs w:val="28"/>
        </w:rPr>
        <w:lastRenderedPageBreak/>
        <w:t>是婴幼儿心理与发展、婴幼儿早期教育概论、婴幼儿动作发展与教育等课程的理论延伸和实践应用。</w:t>
      </w:r>
    </w:p>
    <w:p w14:paraId="1C882722" w14:textId="77777777" w:rsidR="00412DAA" w:rsidRDefault="00000000">
      <w:pPr>
        <w:widowControl/>
        <w:spacing w:line="360" w:lineRule="atLeast"/>
        <w:ind w:firstLineChars="200" w:firstLine="560"/>
        <w:jc w:val="left"/>
        <w:rPr>
          <w:rFonts w:ascii="方正仿宋_GBK" w:eastAsia="方正仿宋_GBK" w:hAnsi="宋体" w:cs="宋体"/>
          <w:color w:val="000000" w:themeColor="text1"/>
          <w:kern w:val="0"/>
          <w:sz w:val="28"/>
          <w:szCs w:val="28"/>
        </w:rPr>
      </w:pPr>
      <w:r>
        <w:rPr>
          <w:rFonts w:ascii="方正仿宋_GBK" w:eastAsia="方正仿宋_GBK" w:hAnsi="宋体" w:cs="宋体" w:hint="eastAsia"/>
          <w:color w:val="000000" w:themeColor="text1"/>
          <w:kern w:val="0"/>
          <w:sz w:val="28"/>
          <w:szCs w:val="28"/>
        </w:rPr>
        <w:t>（二）与后继课程的关系</w:t>
      </w:r>
    </w:p>
    <w:p w14:paraId="2E51FA20" w14:textId="77777777" w:rsidR="00412DAA" w:rsidRDefault="00000000">
      <w:pPr>
        <w:widowControl/>
        <w:spacing w:line="360" w:lineRule="atLeast"/>
        <w:ind w:firstLineChars="200" w:firstLine="560"/>
        <w:jc w:val="left"/>
        <w:rPr>
          <w:rFonts w:ascii="方正仿宋_GBK" w:eastAsia="方正仿宋_GBK" w:hAnsi="宋体" w:cs="宋体"/>
          <w:color w:val="000000" w:themeColor="text1"/>
          <w:kern w:val="0"/>
          <w:sz w:val="28"/>
          <w:szCs w:val="28"/>
        </w:rPr>
      </w:pPr>
      <w:r>
        <w:rPr>
          <w:rFonts w:ascii="方正仿宋_GBK" w:eastAsia="方正仿宋_GBK" w:hAnsi="宋体" w:cs="宋体" w:hint="eastAsia"/>
          <w:color w:val="000000" w:themeColor="text1"/>
          <w:kern w:val="0"/>
          <w:sz w:val="28"/>
          <w:szCs w:val="28"/>
        </w:rPr>
        <w:t>与婴幼儿亲子活动设计与指导、婴幼儿情感发展与教育、婴幼儿语言发展与教育的课程是并列关系，同样能够帮助学生利用科学的方法指导婴幼儿身心健康和谐发展。</w:t>
      </w:r>
    </w:p>
    <w:p w14:paraId="19F56F00" w14:textId="77777777" w:rsidR="00412DAA" w:rsidRDefault="00000000">
      <w:pPr>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四、课程内容与课程目标的对应关系</w:t>
      </w:r>
    </w:p>
    <w:tbl>
      <w:tblPr>
        <w:tblStyle w:val="a8"/>
        <w:tblW w:w="9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5"/>
        <w:gridCol w:w="1842"/>
        <w:gridCol w:w="1843"/>
        <w:gridCol w:w="1985"/>
      </w:tblGrid>
      <w:tr w:rsidR="00412DAA" w14:paraId="3B55CD78" w14:textId="77777777">
        <w:tc>
          <w:tcPr>
            <w:tcW w:w="3845" w:type="dxa"/>
          </w:tcPr>
          <w:p w14:paraId="77B01083" w14:textId="77777777" w:rsidR="00412DAA" w:rsidRDefault="00000000">
            <w:pPr>
              <w:spacing w:line="400" w:lineRule="exact"/>
              <w:ind w:firstLineChars="550" w:firstLine="1546"/>
              <w:rPr>
                <w:rFonts w:ascii="仿宋" w:eastAsia="仿宋" w:hAnsi="仿宋" w:cs="仿宋"/>
                <w:b/>
                <w:sz w:val="28"/>
                <w:szCs w:val="28"/>
              </w:rPr>
            </w:pPr>
            <w:r>
              <w:rPr>
                <w:rFonts w:ascii="仿宋" w:eastAsia="仿宋" w:hAnsi="仿宋" w:cs="仿宋" w:hint="eastAsia"/>
                <w:b/>
                <w:noProof/>
                <w:sz w:val="28"/>
                <w:szCs w:val="28"/>
              </w:rPr>
              <mc:AlternateContent>
                <mc:Choice Requires="wps">
                  <w:drawing>
                    <wp:anchor distT="0" distB="0" distL="114300" distR="114300" simplePos="0" relativeHeight="251659264" behindDoc="0" locked="0" layoutInCell="1" allowOverlap="1" wp14:anchorId="2A9C6174" wp14:editId="4C53663F">
                      <wp:simplePos x="0" y="0"/>
                      <wp:positionH relativeFrom="column">
                        <wp:posOffset>-69215</wp:posOffset>
                      </wp:positionH>
                      <wp:positionV relativeFrom="paragraph">
                        <wp:posOffset>8255</wp:posOffset>
                      </wp:positionV>
                      <wp:extent cx="2381250" cy="733425"/>
                      <wp:effectExtent l="0" t="0" r="19050" b="28575"/>
                      <wp:wrapNone/>
                      <wp:docPr id="2" name="直接连接符 2"/>
                      <wp:cNvGraphicFramePr/>
                      <a:graphic xmlns:a="http://schemas.openxmlformats.org/drawingml/2006/main">
                        <a:graphicData uri="http://schemas.microsoft.com/office/word/2010/wordprocessingShape">
                          <wps:wsp>
                            <wps:cNvCnPr/>
                            <wps:spPr>
                              <a:xfrm>
                                <a:off x="0" y="0"/>
                                <a:ext cx="2381250" cy="733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D7BDD6" id="直接连接符 2"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5.45pt,.65pt" to="182.05pt,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" strokecolor="black [3200]" strokeweight=".5pt">
                      <v:stroke joinstyle="miter"/>
                    </v:line>
                  </w:pict>
                </mc:Fallback>
              </mc:AlternateContent>
            </w:r>
            <w:r>
              <w:rPr>
                <w:rFonts w:ascii="仿宋" w:eastAsia="仿宋" w:hAnsi="仿宋" w:cs="仿宋" w:hint="eastAsia"/>
                <w:b/>
                <w:sz w:val="28"/>
                <w:szCs w:val="28"/>
              </w:rPr>
              <w:t>课程内容</w:t>
            </w:r>
          </w:p>
          <w:p w14:paraId="387676AA" w14:textId="77777777" w:rsidR="00412DAA" w:rsidRDefault="00412DAA">
            <w:pPr>
              <w:spacing w:line="400" w:lineRule="exact"/>
              <w:rPr>
                <w:rFonts w:ascii="仿宋" w:eastAsia="仿宋" w:hAnsi="仿宋" w:cs="仿宋"/>
                <w:b/>
                <w:sz w:val="28"/>
                <w:szCs w:val="28"/>
              </w:rPr>
            </w:pPr>
          </w:p>
          <w:p w14:paraId="33B32203"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课程目标</w:t>
            </w:r>
          </w:p>
        </w:tc>
        <w:tc>
          <w:tcPr>
            <w:tcW w:w="1842" w:type="dxa"/>
          </w:tcPr>
          <w:p w14:paraId="7A2CA727"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 xml:space="preserve">课程模块 1： </w:t>
            </w:r>
          </w:p>
          <w:p w14:paraId="1E1569BF"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0-3岁婴幼儿游戏与玩具的基本理论</w:t>
            </w:r>
          </w:p>
        </w:tc>
        <w:tc>
          <w:tcPr>
            <w:tcW w:w="1843" w:type="dxa"/>
          </w:tcPr>
          <w:p w14:paraId="3686917D"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 xml:space="preserve">课程模块 2： </w:t>
            </w:r>
          </w:p>
          <w:p w14:paraId="63883EBA"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0-3个月婴幼儿游戏与玩具</w:t>
            </w:r>
          </w:p>
        </w:tc>
        <w:tc>
          <w:tcPr>
            <w:tcW w:w="1985" w:type="dxa"/>
          </w:tcPr>
          <w:p w14:paraId="7CDB48FF"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 xml:space="preserve">课程模块 3： </w:t>
            </w:r>
          </w:p>
          <w:p w14:paraId="038C6044"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4-6个月婴幼儿游戏与玩具</w:t>
            </w:r>
          </w:p>
        </w:tc>
      </w:tr>
      <w:tr w:rsidR="00412DAA" w14:paraId="588E83C3" w14:textId="77777777">
        <w:tc>
          <w:tcPr>
            <w:tcW w:w="3845" w:type="dxa"/>
          </w:tcPr>
          <w:p w14:paraId="65B85A58"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课程目标1  权重20%</w:t>
            </w:r>
          </w:p>
          <w:p w14:paraId="6C6ED56E"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理解0-3岁婴幼儿游戏的含义，了解游戏的基本理论和类型，认识游戏对婴幼儿发展的重要价值。 认识玩具与游戏的关系，了解0～3岁婴幼儿玩具的类型特点及其选用原则。 初步树立正确的游戏观和玩具教育观。</w:t>
            </w:r>
          </w:p>
        </w:tc>
        <w:tc>
          <w:tcPr>
            <w:tcW w:w="1842" w:type="dxa"/>
          </w:tcPr>
          <w:p w14:paraId="72FED9A4"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0-3岁婴幼儿游戏的价值。0-3岁婴幼儿玩具概述。</w:t>
            </w:r>
          </w:p>
        </w:tc>
        <w:tc>
          <w:tcPr>
            <w:tcW w:w="1843" w:type="dxa"/>
          </w:tcPr>
          <w:p w14:paraId="35F04C02" w14:textId="77777777" w:rsidR="00412DAA" w:rsidRDefault="00412DAA">
            <w:pPr>
              <w:spacing w:line="400" w:lineRule="exact"/>
              <w:rPr>
                <w:rFonts w:ascii="仿宋" w:eastAsia="仿宋" w:hAnsi="仿宋" w:cs="仿宋"/>
                <w:sz w:val="28"/>
                <w:szCs w:val="28"/>
              </w:rPr>
            </w:pPr>
          </w:p>
        </w:tc>
        <w:tc>
          <w:tcPr>
            <w:tcW w:w="1985" w:type="dxa"/>
          </w:tcPr>
          <w:p w14:paraId="5EA0C410" w14:textId="77777777" w:rsidR="00412DAA" w:rsidRDefault="00412DAA">
            <w:pPr>
              <w:spacing w:line="400" w:lineRule="exact"/>
              <w:rPr>
                <w:rFonts w:ascii="仿宋" w:eastAsia="仿宋" w:hAnsi="仿宋" w:cs="仿宋"/>
                <w:sz w:val="28"/>
                <w:szCs w:val="28"/>
              </w:rPr>
            </w:pPr>
          </w:p>
        </w:tc>
      </w:tr>
      <w:tr w:rsidR="00412DAA" w14:paraId="17E464C4" w14:textId="77777777">
        <w:tc>
          <w:tcPr>
            <w:tcW w:w="3845" w:type="dxa"/>
          </w:tcPr>
          <w:p w14:paraId="6E61A388"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课程目标2   权重40%</w:t>
            </w:r>
          </w:p>
          <w:p w14:paraId="32CB947D"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理解0-3岁婴儿身心发展特点。掌握0-3岁婴儿玩具选择和开放性材料选择的建议。</w:t>
            </w:r>
          </w:p>
        </w:tc>
        <w:tc>
          <w:tcPr>
            <w:tcW w:w="1842" w:type="dxa"/>
          </w:tcPr>
          <w:p w14:paraId="470C5175" w14:textId="77777777" w:rsidR="00412DAA" w:rsidRDefault="00412DAA">
            <w:pPr>
              <w:spacing w:line="400" w:lineRule="exact"/>
              <w:rPr>
                <w:rFonts w:ascii="仿宋" w:eastAsia="仿宋" w:hAnsi="仿宋" w:cs="仿宋"/>
                <w:sz w:val="28"/>
                <w:szCs w:val="28"/>
              </w:rPr>
            </w:pPr>
          </w:p>
        </w:tc>
        <w:tc>
          <w:tcPr>
            <w:tcW w:w="1843" w:type="dxa"/>
          </w:tcPr>
          <w:p w14:paraId="3E9DCB5F"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0-3个月婴幼儿身心发展特点及教养要点。开放性材料与游戏建议。</w:t>
            </w:r>
          </w:p>
        </w:tc>
        <w:tc>
          <w:tcPr>
            <w:tcW w:w="1985" w:type="dxa"/>
          </w:tcPr>
          <w:p w14:paraId="468FDB7F"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4-6个月婴幼儿身心发展特点及教养要点。开放性材料与游戏建议。</w:t>
            </w:r>
          </w:p>
        </w:tc>
      </w:tr>
      <w:tr w:rsidR="00412DAA" w14:paraId="2898EE7D" w14:textId="77777777">
        <w:tc>
          <w:tcPr>
            <w:tcW w:w="3845" w:type="dxa"/>
          </w:tcPr>
          <w:p w14:paraId="2FFA6D93"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课程目标3   权重40%</w:t>
            </w:r>
          </w:p>
          <w:p w14:paraId="354A66FC"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尝试为0-3岁婴儿选择合适的玩具材料并设计游戏。进一步形成科学的儿童观和游戏观。</w:t>
            </w:r>
          </w:p>
        </w:tc>
        <w:tc>
          <w:tcPr>
            <w:tcW w:w="1842" w:type="dxa"/>
          </w:tcPr>
          <w:p w14:paraId="025DAF70" w14:textId="77777777" w:rsidR="00412DAA" w:rsidRDefault="00412DAA">
            <w:pPr>
              <w:spacing w:line="400" w:lineRule="exact"/>
              <w:rPr>
                <w:rFonts w:ascii="仿宋" w:eastAsia="仿宋" w:hAnsi="仿宋" w:cs="仿宋"/>
                <w:sz w:val="28"/>
                <w:szCs w:val="28"/>
              </w:rPr>
            </w:pPr>
          </w:p>
        </w:tc>
        <w:tc>
          <w:tcPr>
            <w:tcW w:w="1843" w:type="dxa"/>
          </w:tcPr>
          <w:p w14:paraId="5F1FFFA7"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0-3个月婴幼儿游戏活动案例及分析。</w:t>
            </w:r>
          </w:p>
        </w:tc>
        <w:tc>
          <w:tcPr>
            <w:tcW w:w="1985" w:type="dxa"/>
          </w:tcPr>
          <w:p w14:paraId="699F8AB3"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4-6个月婴幼儿游戏活动案例及分析。</w:t>
            </w:r>
          </w:p>
        </w:tc>
      </w:tr>
    </w:tbl>
    <w:tbl>
      <w:tblPr>
        <w:tblStyle w:val="1"/>
        <w:tblpPr w:leftFromText="180" w:rightFromText="180" w:vertAnchor="text" w:horzAnchor="page" w:tblpX="1409" w:tblpY="397"/>
        <w:tblOverlap w:val="neve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8"/>
        <w:gridCol w:w="1950"/>
        <w:gridCol w:w="1843"/>
        <w:gridCol w:w="1985"/>
      </w:tblGrid>
      <w:tr w:rsidR="00412DAA" w14:paraId="1BDDD0E3" w14:textId="77777777">
        <w:tc>
          <w:tcPr>
            <w:tcW w:w="3828" w:type="dxa"/>
          </w:tcPr>
          <w:p w14:paraId="0E01F5C0" w14:textId="77777777" w:rsidR="00412DAA" w:rsidRDefault="00000000">
            <w:pPr>
              <w:spacing w:line="400" w:lineRule="exact"/>
              <w:ind w:firstLineChars="500" w:firstLine="1405"/>
              <w:rPr>
                <w:rFonts w:ascii="仿宋" w:eastAsia="仿宋" w:hAnsi="仿宋" w:cs="仿宋"/>
                <w:b/>
                <w:sz w:val="28"/>
                <w:szCs w:val="28"/>
              </w:rPr>
            </w:pPr>
            <w:bookmarkStart w:id="0" w:name="_Hlk92142171"/>
            <w:r>
              <w:rPr>
                <w:rFonts w:ascii="仿宋" w:eastAsia="仿宋" w:hAnsi="仿宋" w:cs="仿宋" w:hint="eastAsia"/>
                <w:b/>
                <w:noProof/>
                <w:sz w:val="28"/>
                <w:szCs w:val="28"/>
              </w:rPr>
              <w:lastRenderedPageBreak/>
              <mc:AlternateContent>
                <mc:Choice Requires="wps">
                  <w:drawing>
                    <wp:anchor distT="0" distB="0" distL="114300" distR="114300" simplePos="0" relativeHeight="251660288" behindDoc="0" locked="0" layoutInCell="1" allowOverlap="1" wp14:anchorId="36866730" wp14:editId="5D317048">
                      <wp:simplePos x="0" y="0"/>
                      <wp:positionH relativeFrom="column">
                        <wp:posOffset>-9525</wp:posOffset>
                      </wp:positionH>
                      <wp:positionV relativeFrom="paragraph">
                        <wp:posOffset>7620</wp:posOffset>
                      </wp:positionV>
                      <wp:extent cx="2286000" cy="752475"/>
                      <wp:effectExtent l="0" t="0" r="19050" b="28575"/>
                      <wp:wrapNone/>
                      <wp:docPr id="5" name="直接连接符 5"/>
                      <wp:cNvGraphicFramePr/>
                      <a:graphic xmlns:a="http://schemas.openxmlformats.org/drawingml/2006/main">
                        <a:graphicData uri="http://schemas.microsoft.com/office/word/2010/wordprocessingShape">
                          <wps:wsp>
                            <wps:cNvCnPr/>
                            <wps:spPr>
                              <a:xfrm>
                                <a:off x="0" y="0"/>
                                <a:ext cx="2286000" cy="75247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C3EFC75" id="直接连接符 5"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75pt,.6pt" to="179.25pt,5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" strokecolor="windowText" strokeweight=".5pt">
                      <v:stroke joinstyle="miter"/>
                    </v:line>
                  </w:pict>
                </mc:Fallback>
              </mc:AlternateContent>
            </w:r>
            <w:r>
              <w:rPr>
                <w:rFonts w:ascii="仿宋" w:eastAsia="仿宋" w:hAnsi="仿宋" w:cs="仿宋" w:hint="eastAsia"/>
                <w:b/>
                <w:sz w:val="28"/>
                <w:szCs w:val="28"/>
              </w:rPr>
              <w:t>课程内容</w:t>
            </w:r>
          </w:p>
          <w:p w14:paraId="7C3D6D09" w14:textId="77777777" w:rsidR="00412DAA" w:rsidRDefault="00412DAA">
            <w:pPr>
              <w:spacing w:line="400" w:lineRule="exact"/>
              <w:rPr>
                <w:rFonts w:ascii="仿宋" w:eastAsia="仿宋" w:hAnsi="仿宋" w:cs="仿宋"/>
                <w:b/>
                <w:sz w:val="28"/>
                <w:szCs w:val="28"/>
              </w:rPr>
            </w:pPr>
          </w:p>
          <w:p w14:paraId="5B8CEB81"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课程目标</w:t>
            </w:r>
          </w:p>
        </w:tc>
        <w:tc>
          <w:tcPr>
            <w:tcW w:w="1950" w:type="dxa"/>
          </w:tcPr>
          <w:p w14:paraId="483389CE"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 xml:space="preserve">课程模块 4： </w:t>
            </w:r>
          </w:p>
          <w:p w14:paraId="7C3A8AC9"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7-12个月婴幼儿游戏与玩具</w:t>
            </w:r>
          </w:p>
        </w:tc>
        <w:tc>
          <w:tcPr>
            <w:tcW w:w="1843" w:type="dxa"/>
          </w:tcPr>
          <w:p w14:paraId="6CEB30E3"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 xml:space="preserve">课程模块 5： </w:t>
            </w:r>
          </w:p>
          <w:p w14:paraId="15BF55A6"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13-18个月婴幼儿游戏与玩具</w:t>
            </w:r>
          </w:p>
        </w:tc>
        <w:tc>
          <w:tcPr>
            <w:tcW w:w="1985" w:type="dxa"/>
          </w:tcPr>
          <w:p w14:paraId="68458B68"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 xml:space="preserve">课程模块 </w:t>
            </w:r>
            <w:r>
              <w:rPr>
                <w:rFonts w:ascii="仿宋" w:eastAsia="仿宋" w:hAnsi="仿宋" w:cs="仿宋"/>
                <w:b/>
                <w:sz w:val="28"/>
                <w:szCs w:val="28"/>
              </w:rPr>
              <w:t>6</w:t>
            </w:r>
            <w:r>
              <w:rPr>
                <w:rFonts w:ascii="仿宋" w:eastAsia="仿宋" w:hAnsi="仿宋" w:cs="仿宋" w:hint="eastAsia"/>
                <w:b/>
                <w:sz w:val="28"/>
                <w:szCs w:val="28"/>
              </w:rPr>
              <w:t xml:space="preserve">： </w:t>
            </w:r>
          </w:p>
          <w:p w14:paraId="4F020745" w14:textId="77777777" w:rsidR="00412DAA" w:rsidRDefault="00000000">
            <w:pPr>
              <w:spacing w:line="400" w:lineRule="exact"/>
              <w:rPr>
                <w:rFonts w:ascii="仿宋" w:eastAsia="仿宋" w:hAnsi="仿宋" w:cs="仿宋"/>
                <w:b/>
                <w:sz w:val="28"/>
                <w:szCs w:val="28"/>
              </w:rPr>
            </w:pPr>
            <w:r>
              <w:rPr>
                <w:rFonts w:ascii="仿宋" w:eastAsia="仿宋" w:hAnsi="仿宋" w:cs="仿宋" w:hint="eastAsia"/>
                <w:sz w:val="28"/>
                <w:szCs w:val="28"/>
              </w:rPr>
              <w:t>19-24个月婴幼儿游戏与玩具</w:t>
            </w:r>
          </w:p>
        </w:tc>
      </w:tr>
      <w:tr w:rsidR="00412DAA" w14:paraId="2B63ED06" w14:textId="77777777">
        <w:tc>
          <w:tcPr>
            <w:tcW w:w="3828" w:type="dxa"/>
          </w:tcPr>
          <w:p w14:paraId="27A360BE" w14:textId="77777777" w:rsidR="00412DAA" w:rsidRDefault="00000000">
            <w:pPr>
              <w:spacing w:line="400" w:lineRule="exact"/>
              <w:rPr>
                <w:rFonts w:ascii="仿宋" w:eastAsia="仿宋" w:hAnsi="仿宋" w:cs="仿宋"/>
                <w:b/>
                <w:bCs/>
                <w:sz w:val="28"/>
                <w:szCs w:val="28"/>
              </w:rPr>
            </w:pPr>
            <w:r>
              <w:rPr>
                <w:rFonts w:ascii="仿宋" w:eastAsia="仿宋" w:hAnsi="仿宋" w:cs="仿宋" w:hint="eastAsia"/>
                <w:b/>
                <w:bCs/>
                <w:sz w:val="28"/>
                <w:szCs w:val="28"/>
              </w:rPr>
              <w:t>课程目标1  权重20%</w:t>
            </w:r>
          </w:p>
          <w:p w14:paraId="41C32F6A"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理解0-3岁婴幼儿游戏的含义，了解游戏的基本理论和类型，认识游戏对婴幼儿发展的重要价值。认识玩具与游戏的关系，了解0～3岁婴幼儿玩具的类型特点及其选用原则。 初步树立正确的游戏观和玩具教育观。</w:t>
            </w:r>
          </w:p>
        </w:tc>
        <w:tc>
          <w:tcPr>
            <w:tcW w:w="1950" w:type="dxa"/>
          </w:tcPr>
          <w:p w14:paraId="77FEDFE7" w14:textId="77777777" w:rsidR="00412DAA" w:rsidRDefault="00412DAA">
            <w:pPr>
              <w:spacing w:line="400" w:lineRule="exact"/>
              <w:rPr>
                <w:rFonts w:ascii="仿宋" w:eastAsia="仿宋" w:hAnsi="仿宋" w:cs="仿宋"/>
                <w:sz w:val="28"/>
                <w:szCs w:val="28"/>
              </w:rPr>
            </w:pPr>
          </w:p>
        </w:tc>
        <w:tc>
          <w:tcPr>
            <w:tcW w:w="1843" w:type="dxa"/>
          </w:tcPr>
          <w:p w14:paraId="07E09E6D" w14:textId="77777777" w:rsidR="00412DAA" w:rsidRDefault="00412DAA">
            <w:pPr>
              <w:spacing w:line="400" w:lineRule="exact"/>
              <w:rPr>
                <w:rFonts w:ascii="仿宋" w:eastAsia="仿宋" w:hAnsi="仿宋" w:cs="仿宋"/>
                <w:sz w:val="28"/>
                <w:szCs w:val="28"/>
              </w:rPr>
            </w:pPr>
          </w:p>
        </w:tc>
        <w:tc>
          <w:tcPr>
            <w:tcW w:w="1985" w:type="dxa"/>
          </w:tcPr>
          <w:p w14:paraId="4F2A78AA" w14:textId="77777777" w:rsidR="00412DAA" w:rsidRDefault="00412DAA">
            <w:pPr>
              <w:spacing w:line="400" w:lineRule="exact"/>
              <w:rPr>
                <w:rFonts w:ascii="仿宋" w:eastAsia="仿宋" w:hAnsi="仿宋" w:cs="仿宋"/>
                <w:sz w:val="28"/>
                <w:szCs w:val="28"/>
              </w:rPr>
            </w:pPr>
          </w:p>
        </w:tc>
      </w:tr>
      <w:tr w:rsidR="00412DAA" w14:paraId="0D089D20" w14:textId="77777777">
        <w:tc>
          <w:tcPr>
            <w:tcW w:w="3828" w:type="dxa"/>
          </w:tcPr>
          <w:p w14:paraId="3388BBCC" w14:textId="77777777" w:rsidR="00412DAA" w:rsidRDefault="00000000">
            <w:pPr>
              <w:spacing w:line="400" w:lineRule="exact"/>
              <w:rPr>
                <w:rFonts w:ascii="仿宋" w:eastAsia="仿宋" w:hAnsi="仿宋" w:cs="仿宋"/>
                <w:b/>
                <w:bCs/>
                <w:sz w:val="28"/>
                <w:szCs w:val="28"/>
              </w:rPr>
            </w:pPr>
            <w:r>
              <w:rPr>
                <w:rFonts w:ascii="仿宋" w:eastAsia="仿宋" w:hAnsi="仿宋" w:cs="仿宋" w:hint="eastAsia"/>
                <w:b/>
                <w:bCs/>
                <w:sz w:val="28"/>
                <w:szCs w:val="28"/>
              </w:rPr>
              <w:t>课程目标2   权重40%</w:t>
            </w:r>
          </w:p>
          <w:p w14:paraId="1F9958ED"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理解0-3岁婴儿身心发展特点。掌握0-3岁婴儿玩具和开放性材料选择的建议。</w:t>
            </w:r>
          </w:p>
        </w:tc>
        <w:tc>
          <w:tcPr>
            <w:tcW w:w="1950" w:type="dxa"/>
          </w:tcPr>
          <w:p w14:paraId="58F55171"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7-12个月婴幼儿身心发展特点及教养要点。开放性材料与游戏建议。</w:t>
            </w:r>
          </w:p>
        </w:tc>
        <w:tc>
          <w:tcPr>
            <w:tcW w:w="1843" w:type="dxa"/>
          </w:tcPr>
          <w:p w14:paraId="5642319E" w14:textId="77777777" w:rsidR="00412DAA" w:rsidRDefault="00000000">
            <w:pPr>
              <w:spacing w:line="400" w:lineRule="exact"/>
              <w:rPr>
                <w:rFonts w:ascii="仿宋" w:eastAsia="仿宋" w:hAnsi="仿宋" w:cs="仿宋"/>
                <w:b/>
                <w:sz w:val="28"/>
                <w:szCs w:val="28"/>
              </w:rPr>
            </w:pPr>
            <w:r>
              <w:rPr>
                <w:rFonts w:ascii="仿宋" w:eastAsia="仿宋" w:hAnsi="仿宋" w:cs="仿宋" w:hint="eastAsia"/>
                <w:sz w:val="28"/>
                <w:szCs w:val="28"/>
              </w:rPr>
              <w:t>13-18个月婴幼儿身心发展特点及教养要点。开放性材料与游戏建议。</w:t>
            </w:r>
          </w:p>
        </w:tc>
        <w:tc>
          <w:tcPr>
            <w:tcW w:w="1985" w:type="dxa"/>
          </w:tcPr>
          <w:p w14:paraId="447664DF" w14:textId="77777777" w:rsidR="00412DAA" w:rsidRDefault="00000000">
            <w:pPr>
              <w:spacing w:line="400" w:lineRule="exact"/>
              <w:rPr>
                <w:rFonts w:ascii="仿宋" w:eastAsia="仿宋" w:hAnsi="仿宋" w:cs="仿宋"/>
                <w:b/>
                <w:sz w:val="28"/>
                <w:szCs w:val="28"/>
              </w:rPr>
            </w:pPr>
            <w:r>
              <w:rPr>
                <w:rFonts w:ascii="仿宋" w:eastAsia="仿宋" w:hAnsi="仿宋" w:cs="仿宋" w:hint="eastAsia"/>
                <w:sz w:val="28"/>
                <w:szCs w:val="28"/>
              </w:rPr>
              <w:t>19-24个月婴幼儿身心发展特点及教养要点。开放性材料与游戏建议。</w:t>
            </w:r>
          </w:p>
        </w:tc>
      </w:tr>
      <w:tr w:rsidR="00412DAA" w14:paraId="76BBDE56" w14:textId="77777777">
        <w:tc>
          <w:tcPr>
            <w:tcW w:w="3828" w:type="dxa"/>
          </w:tcPr>
          <w:p w14:paraId="1E808D7F" w14:textId="77777777" w:rsidR="00412DAA" w:rsidRDefault="00000000">
            <w:pPr>
              <w:spacing w:line="400" w:lineRule="exact"/>
              <w:rPr>
                <w:rFonts w:ascii="仿宋" w:eastAsia="仿宋" w:hAnsi="仿宋" w:cs="仿宋"/>
                <w:b/>
                <w:bCs/>
                <w:sz w:val="28"/>
                <w:szCs w:val="28"/>
              </w:rPr>
            </w:pPr>
            <w:r>
              <w:rPr>
                <w:rFonts w:ascii="仿宋" w:eastAsia="仿宋" w:hAnsi="仿宋" w:cs="仿宋" w:hint="eastAsia"/>
                <w:b/>
                <w:bCs/>
                <w:sz w:val="28"/>
                <w:szCs w:val="28"/>
              </w:rPr>
              <w:t>课程目标3    权重40%</w:t>
            </w:r>
          </w:p>
          <w:p w14:paraId="44C115CE"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尝试为0-3岁婴儿选择合适的玩具材料并设计游戏。进一步形成科学的儿童观和游戏观。</w:t>
            </w:r>
          </w:p>
        </w:tc>
        <w:tc>
          <w:tcPr>
            <w:tcW w:w="1950" w:type="dxa"/>
          </w:tcPr>
          <w:p w14:paraId="3E6E636B"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7-12个月婴幼儿游戏活动案例及分析。</w:t>
            </w:r>
          </w:p>
        </w:tc>
        <w:tc>
          <w:tcPr>
            <w:tcW w:w="1843" w:type="dxa"/>
          </w:tcPr>
          <w:p w14:paraId="2BE8C2B5"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13-18个月婴幼儿游戏活动案例及分析。</w:t>
            </w:r>
          </w:p>
        </w:tc>
        <w:tc>
          <w:tcPr>
            <w:tcW w:w="1985" w:type="dxa"/>
          </w:tcPr>
          <w:p w14:paraId="1B82747F"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19-24个月婴幼儿游戏活动案例及分析。</w:t>
            </w:r>
          </w:p>
        </w:tc>
      </w:tr>
      <w:tr w:rsidR="00412DAA" w14:paraId="4FB92425" w14:textId="77777777">
        <w:tc>
          <w:tcPr>
            <w:tcW w:w="3828" w:type="dxa"/>
          </w:tcPr>
          <w:p w14:paraId="204D7DE8" w14:textId="77777777" w:rsidR="00412DAA" w:rsidRDefault="00412DAA">
            <w:pPr>
              <w:spacing w:line="400" w:lineRule="exact"/>
              <w:rPr>
                <w:rFonts w:ascii="仿宋" w:eastAsia="仿宋" w:hAnsi="仿宋" w:cs="仿宋"/>
                <w:b/>
                <w:bCs/>
                <w:sz w:val="28"/>
                <w:szCs w:val="28"/>
              </w:rPr>
            </w:pPr>
          </w:p>
        </w:tc>
        <w:tc>
          <w:tcPr>
            <w:tcW w:w="1950" w:type="dxa"/>
          </w:tcPr>
          <w:p w14:paraId="57E40013" w14:textId="77777777" w:rsidR="00412DAA" w:rsidRDefault="00412DAA">
            <w:pPr>
              <w:spacing w:line="400" w:lineRule="exact"/>
              <w:rPr>
                <w:rFonts w:ascii="仿宋" w:eastAsia="仿宋" w:hAnsi="仿宋" w:cs="仿宋"/>
                <w:sz w:val="28"/>
                <w:szCs w:val="28"/>
              </w:rPr>
            </w:pPr>
          </w:p>
        </w:tc>
        <w:tc>
          <w:tcPr>
            <w:tcW w:w="1843" w:type="dxa"/>
          </w:tcPr>
          <w:p w14:paraId="60E3CE17" w14:textId="77777777" w:rsidR="00412DAA" w:rsidRDefault="00412DAA">
            <w:pPr>
              <w:spacing w:line="400" w:lineRule="exact"/>
              <w:rPr>
                <w:rFonts w:ascii="仿宋" w:eastAsia="仿宋" w:hAnsi="仿宋" w:cs="仿宋"/>
                <w:b/>
                <w:sz w:val="28"/>
                <w:szCs w:val="28"/>
              </w:rPr>
            </w:pPr>
          </w:p>
        </w:tc>
        <w:tc>
          <w:tcPr>
            <w:tcW w:w="1985" w:type="dxa"/>
          </w:tcPr>
          <w:p w14:paraId="1E66257E" w14:textId="77777777" w:rsidR="00412DAA" w:rsidRDefault="00412DAA">
            <w:pPr>
              <w:spacing w:line="400" w:lineRule="exact"/>
              <w:rPr>
                <w:rFonts w:ascii="仿宋" w:eastAsia="仿宋" w:hAnsi="仿宋" w:cs="仿宋"/>
                <w:sz w:val="28"/>
                <w:szCs w:val="28"/>
              </w:rPr>
            </w:pPr>
          </w:p>
        </w:tc>
      </w:tr>
      <w:bookmarkEnd w:id="0"/>
      <w:tr w:rsidR="00412DAA" w14:paraId="0F80139E" w14:textId="77777777">
        <w:tc>
          <w:tcPr>
            <w:tcW w:w="3828" w:type="dxa"/>
          </w:tcPr>
          <w:p w14:paraId="0CAC8353" w14:textId="77777777" w:rsidR="00412DAA" w:rsidRDefault="00000000">
            <w:pPr>
              <w:spacing w:line="400" w:lineRule="exact"/>
              <w:ind w:firstLineChars="500" w:firstLine="1405"/>
              <w:rPr>
                <w:rFonts w:ascii="仿宋" w:eastAsia="仿宋" w:hAnsi="仿宋" w:cs="仿宋"/>
                <w:b/>
                <w:sz w:val="28"/>
                <w:szCs w:val="28"/>
              </w:rPr>
            </w:pPr>
            <w:r>
              <w:rPr>
                <w:rFonts w:ascii="仿宋" w:eastAsia="仿宋" w:hAnsi="仿宋" w:cs="仿宋" w:hint="eastAsia"/>
                <w:b/>
                <w:noProof/>
                <w:sz w:val="28"/>
                <w:szCs w:val="28"/>
              </w:rPr>
              <mc:AlternateContent>
                <mc:Choice Requires="wps">
                  <w:drawing>
                    <wp:anchor distT="0" distB="0" distL="114300" distR="114300" simplePos="0" relativeHeight="251661312" behindDoc="0" locked="0" layoutInCell="1" allowOverlap="1" wp14:anchorId="4CAD5DCF" wp14:editId="31F4BE5E">
                      <wp:simplePos x="0" y="0"/>
                      <wp:positionH relativeFrom="column">
                        <wp:posOffset>-9525</wp:posOffset>
                      </wp:positionH>
                      <wp:positionV relativeFrom="paragraph">
                        <wp:posOffset>7620</wp:posOffset>
                      </wp:positionV>
                      <wp:extent cx="2286000" cy="752475"/>
                      <wp:effectExtent l="0" t="0" r="19050" b="28575"/>
                      <wp:wrapNone/>
                      <wp:docPr id="1" name="直接连接符 1"/>
                      <wp:cNvGraphicFramePr/>
                      <a:graphic xmlns:a="http://schemas.openxmlformats.org/drawingml/2006/main">
                        <a:graphicData uri="http://schemas.microsoft.com/office/word/2010/wordprocessingShape">
                          <wps:wsp>
                            <wps:cNvCnPr/>
                            <wps:spPr>
                              <a:xfrm>
                                <a:off x="0" y="0"/>
                                <a:ext cx="2286000" cy="75247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93EC70" id="直接连接符 1"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75pt,.6pt" to="179.25pt,5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" strokecolor="windowText" strokeweight=".5pt">
                      <v:stroke joinstyle="miter"/>
                    </v:line>
                  </w:pict>
                </mc:Fallback>
              </mc:AlternateContent>
            </w:r>
            <w:r>
              <w:rPr>
                <w:rFonts w:ascii="仿宋" w:eastAsia="仿宋" w:hAnsi="仿宋" w:cs="仿宋" w:hint="eastAsia"/>
                <w:b/>
                <w:sz w:val="28"/>
                <w:szCs w:val="28"/>
              </w:rPr>
              <w:t>课程内容</w:t>
            </w:r>
          </w:p>
          <w:p w14:paraId="5136BF7F" w14:textId="77777777" w:rsidR="00412DAA" w:rsidRDefault="00412DAA">
            <w:pPr>
              <w:spacing w:line="400" w:lineRule="exact"/>
              <w:rPr>
                <w:rFonts w:ascii="仿宋" w:eastAsia="仿宋" w:hAnsi="仿宋" w:cs="仿宋"/>
                <w:b/>
                <w:sz w:val="28"/>
                <w:szCs w:val="28"/>
              </w:rPr>
            </w:pPr>
          </w:p>
          <w:p w14:paraId="3C5D5BC1"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课程目标</w:t>
            </w:r>
          </w:p>
        </w:tc>
        <w:tc>
          <w:tcPr>
            <w:tcW w:w="1950" w:type="dxa"/>
          </w:tcPr>
          <w:p w14:paraId="6495D52D"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 xml:space="preserve">课程模块 </w:t>
            </w:r>
            <w:r>
              <w:rPr>
                <w:rFonts w:ascii="仿宋" w:eastAsia="仿宋" w:hAnsi="仿宋" w:cs="仿宋"/>
                <w:b/>
                <w:sz w:val="28"/>
                <w:szCs w:val="28"/>
              </w:rPr>
              <w:t>7</w:t>
            </w:r>
            <w:r>
              <w:rPr>
                <w:rFonts w:ascii="仿宋" w:eastAsia="仿宋" w:hAnsi="仿宋" w:cs="仿宋" w:hint="eastAsia"/>
                <w:b/>
                <w:sz w:val="28"/>
                <w:szCs w:val="28"/>
              </w:rPr>
              <w:t xml:space="preserve">： </w:t>
            </w:r>
          </w:p>
          <w:p w14:paraId="632005EC"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25-30个月婴幼儿游戏与玩具</w:t>
            </w:r>
          </w:p>
        </w:tc>
        <w:tc>
          <w:tcPr>
            <w:tcW w:w="1843" w:type="dxa"/>
          </w:tcPr>
          <w:p w14:paraId="5E90221F"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 xml:space="preserve">课程模块 </w:t>
            </w:r>
            <w:r>
              <w:rPr>
                <w:rFonts w:ascii="仿宋" w:eastAsia="仿宋" w:hAnsi="仿宋" w:cs="仿宋"/>
                <w:b/>
                <w:sz w:val="28"/>
                <w:szCs w:val="28"/>
              </w:rPr>
              <w:t>8</w:t>
            </w:r>
            <w:r>
              <w:rPr>
                <w:rFonts w:ascii="仿宋" w:eastAsia="仿宋" w:hAnsi="仿宋" w:cs="仿宋" w:hint="eastAsia"/>
                <w:b/>
                <w:sz w:val="28"/>
                <w:szCs w:val="28"/>
              </w:rPr>
              <w:t xml:space="preserve">： </w:t>
            </w:r>
          </w:p>
          <w:p w14:paraId="5A79F4F9"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31-36个月婴幼儿游戏与玩具</w:t>
            </w:r>
          </w:p>
        </w:tc>
        <w:tc>
          <w:tcPr>
            <w:tcW w:w="1985" w:type="dxa"/>
          </w:tcPr>
          <w:p w14:paraId="13B7DC03" w14:textId="77777777" w:rsidR="00412DAA" w:rsidRDefault="00412DAA">
            <w:pPr>
              <w:spacing w:line="400" w:lineRule="exact"/>
              <w:rPr>
                <w:rFonts w:ascii="仿宋" w:eastAsia="仿宋" w:hAnsi="仿宋" w:cs="仿宋"/>
                <w:b/>
                <w:sz w:val="28"/>
                <w:szCs w:val="28"/>
              </w:rPr>
            </w:pPr>
          </w:p>
        </w:tc>
      </w:tr>
      <w:tr w:rsidR="00412DAA" w14:paraId="2AE50A71" w14:textId="77777777">
        <w:tc>
          <w:tcPr>
            <w:tcW w:w="3828" w:type="dxa"/>
          </w:tcPr>
          <w:p w14:paraId="3F7D548A" w14:textId="77777777" w:rsidR="00412DAA" w:rsidRDefault="00000000">
            <w:pPr>
              <w:spacing w:line="400" w:lineRule="exact"/>
              <w:rPr>
                <w:rFonts w:ascii="仿宋" w:eastAsia="仿宋" w:hAnsi="仿宋" w:cs="仿宋"/>
                <w:b/>
                <w:bCs/>
                <w:sz w:val="28"/>
                <w:szCs w:val="28"/>
              </w:rPr>
            </w:pPr>
            <w:r>
              <w:rPr>
                <w:rFonts w:ascii="仿宋" w:eastAsia="仿宋" w:hAnsi="仿宋" w:cs="仿宋" w:hint="eastAsia"/>
                <w:b/>
                <w:bCs/>
                <w:sz w:val="28"/>
                <w:szCs w:val="28"/>
              </w:rPr>
              <w:t>课程目标1  权重20%</w:t>
            </w:r>
          </w:p>
          <w:p w14:paraId="4620F831"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理解0-3岁婴幼儿游戏的含义，了解游戏的基本理论和类型，认识游戏对婴幼儿发展的重要价值。 认识玩具与游戏</w:t>
            </w:r>
            <w:r>
              <w:rPr>
                <w:rFonts w:ascii="仿宋" w:eastAsia="仿宋" w:hAnsi="仿宋" w:cs="仿宋" w:hint="eastAsia"/>
                <w:sz w:val="28"/>
                <w:szCs w:val="28"/>
              </w:rPr>
              <w:lastRenderedPageBreak/>
              <w:t>的关系，了解0-3岁婴幼儿玩具的类型特点及其选用原则。 初步树立正确的游戏观和玩具教育观。</w:t>
            </w:r>
          </w:p>
        </w:tc>
        <w:tc>
          <w:tcPr>
            <w:tcW w:w="1950" w:type="dxa"/>
          </w:tcPr>
          <w:p w14:paraId="79DE4345" w14:textId="77777777" w:rsidR="00412DAA" w:rsidRDefault="00412DAA">
            <w:pPr>
              <w:spacing w:line="400" w:lineRule="exact"/>
              <w:rPr>
                <w:rFonts w:ascii="仿宋" w:eastAsia="仿宋" w:hAnsi="仿宋" w:cs="仿宋"/>
                <w:sz w:val="28"/>
                <w:szCs w:val="28"/>
              </w:rPr>
            </w:pPr>
          </w:p>
        </w:tc>
        <w:tc>
          <w:tcPr>
            <w:tcW w:w="1843" w:type="dxa"/>
          </w:tcPr>
          <w:p w14:paraId="5EC7953E" w14:textId="77777777" w:rsidR="00412DAA" w:rsidRDefault="00412DAA">
            <w:pPr>
              <w:spacing w:line="400" w:lineRule="exact"/>
              <w:rPr>
                <w:rFonts w:ascii="仿宋" w:eastAsia="仿宋" w:hAnsi="仿宋" w:cs="仿宋"/>
                <w:sz w:val="28"/>
                <w:szCs w:val="28"/>
              </w:rPr>
            </w:pPr>
          </w:p>
        </w:tc>
        <w:tc>
          <w:tcPr>
            <w:tcW w:w="1985" w:type="dxa"/>
          </w:tcPr>
          <w:p w14:paraId="29B54A02" w14:textId="77777777" w:rsidR="00412DAA" w:rsidRDefault="00412DAA">
            <w:pPr>
              <w:spacing w:line="400" w:lineRule="exact"/>
              <w:rPr>
                <w:rFonts w:ascii="仿宋" w:eastAsia="仿宋" w:hAnsi="仿宋" w:cs="仿宋"/>
                <w:sz w:val="28"/>
                <w:szCs w:val="28"/>
              </w:rPr>
            </w:pPr>
          </w:p>
        </w:tc>
      </w:tr>
      <w:tr w:rsidR="00412DAA" w14:paraId="77827244" w14:textId="77777777">
        <w:tc>
          <w:tcPr>
            <w:tcW w:w="3828" w:type="dxa"/>
          </w:tcPr>
          <w:p w14:paraId="2FCE511E" w14:textId="77777777" w:rsidR="00412DAA" w:rsidRDefault="00000000">
            <w:pPr>
              <w:spacing w:line="400" w:lineRule="exact"/>
              <w:rPr>
                <w:rFonts w:ascii="仿宋" w:eastAsia="仿宋" w:hAnsi="仿宋" w:cs="仿宋"/>
                <w:b/>
                <w:bCs/>
                <w:sz w:val="28"/>
                <w:szCs w:val="28"/>
              </w:rPr>
            </w:pPr>
            <w:r>
              <w:rPr>
                <w:rFonts w:ascii="仿宋" w:eastAsia="仿宋" w:hAnsi="仿宋" w:cs="仿宋" w:hint="eastAsia"/>
                <w:b/>
                <w:bCs/>
                <w:sz w:val="28"/>
                <w:szCs w:val="28"/>
              </w:rPr>
              <w:t>课程目标2   权重40%</w:t>
            </w:r>
          </w:p>
          <w:p w14:paraId="190AAAFE"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理解0-3岁婴儿身心发展特点。掌握0-3岁婴儿玩具和开放性材料选择的建议。</w:t>
            </w:r>
          </w:p>
        </w:tc>
        <w:tc>
          <w:tcPr>
            <w:tcW w:w="1950" w:type="dxa"/>
          </w:tcPr>
          <w:p w14:paraId="494E8380"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25-30个月婴幼儿身心发展特点及教养要点。开放性材料与游戏建议。</w:t>
            </w:r>
          </w:p>
        </w:tc>
        <w:tc>
          <w:tcPr>
            <w:tcW w:w="1843" w:type="dxa"/>
          </w:tcPr>
          <w:p w14:paraId="6417AC4D" w14:textId="77777777" w:rsidR="00412DAA" w:rsidRDefault="00000000">
            <w:pPr>
              <w:spacing w:line="400" w:lineRule="exact"/>
              <w:rPr>
                <w:rFonts w:ascii="仿宋" w:eastAsia="仿宋" w:hAnsi="仿宋" w:cs="仿宋"/>
                <w:bCs/>
                <w:sz w:val="28"/>
                <w:szCs w:val="28"/>
              </w:rPr>
            </w:pPr>
            <w:r>
              <w:rPr>
                <w:rFonts w:ascii="仿宋" w:eastAsia="仿宋" w:hAnsi="仿宋" w:cs="仿宋" w:hint="eastAsia"/>
                <w:sz w:val="28"/>
                <w:szCs w:val="28"/>
              </w:rPr>
              <w:t>31-36个月婴幼儿身心发展特点及教养要点。开放性材料与游戏建议。</w:t>
            </w:r>
          </w:p>
        </w:tc>
        <w:tc>
          <w:tcPr>
            <w:tcW w:w="1985" w:type="dxa"/>
          </w:tcPr>
          <w:p w14:paraId="7B39E7E7" w14:textId="77777777" w:rsidR="00412DAA" w:rsidRDefault="00412DAA">
            <w:pPr>
              <w:spacing w:line="400" w:lineRule="exact"/>
              <w:rPr>
                <w:rFonts w:ascii="仿宋" w:eastAsia="仿宋" w:hAnsi="仿宋" w:cs="仿宋"/>
                <w:sz w:val="28"/>
                <w:szCs w:val="28"/>
              </w:rPr>
            </w:pPr>
          </w:p>
        </w:tc>
      </w:tr>
      <w:tr w:rsidR="00412DAA" w14:paraId="4BCB0A58" w14:textId="77777777">
        <w:tc>
          <w:tcPr>
            <w:tcW w:w="3828" w:type="dxa"/>
          </w:tcPr>
          <w:p w14:paraId="62668387" w14:textId="77777777" w:rsidR="00412DAA" w:rsidRDefault="00000000">
            <w:pPr>
              <w:spacing w:line="400" w:lineRule="exact"/>
              <w:rPr>
                <w:rFonts w:ascii="仿宋" w:eastAsia="仿宋" w:hAnsi="仿宋" w:cs="仿宋"/>
                <w:b/>
                <w:bCs/>
                <w:sz w:val="28"/>
                <w:szCs w:val="28"/>
              </w:rPr>
            </w:pPr>
            <w:r>
              <w:rPr>
                <w:rFonts w:ascii="仿宋" w:eastAsia="仿宋" w:hAnsi="仿宋" w:cs="仿宋" w:hint="eastAsia"/>
                <w:b/>
                <w:bCs/>
                <w:sz w:val="28"/>
                <w:szCs w:val="28"/>
              </w:rPr>
              <w:t>课程目标3    权重40%</w:t>
            </w:r>
          </w:p>
          <w:p w14:paraId="11D0B061"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尝试为0-3岁婴儿选择合适的玩具材料并设计游戏。进一步形成科学的儿童观和游戏观。</w:t>
            </w:r>
          </w:p>
        </w:tc>
        <w:tc>
          <w:tcPr>
            <w:tcW w:w="1950" w:type="dxa"/>
          </w:tcPr>
          <w:p w14:paraId="0E0B4704"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25-30个月婴幼儿游戏活动案例及分析。</w:t>
            </w:r>
          </w:p>
        </w:tc>
        <w:tc>
          <w:tcPr>
            <w:tcW w:w="1843" w:type="dxa"/>
          </w:tcPr>
          <w:p w14:paraId="61B02CC2" w14:textId="77777777" w:rsidR="00412DAA" w:rsidRDefault="00000000">
            <w:pPr>
              <w:spacing w:line="400" w:lineRule="exact"/>
              <w:rPr>
                <w:rFonts w:ascii="仿宋" w:eastAsia="仿宋" w:hAnsi="仿宋" w:cs="仿宋"/>
                <w:bCs/>
                <w:sz w:val="28"/>
                <w:szCs w:val="28"/>
              </w:rPr>
            </w:pPr>
            <w:r>
              <w:rPr>
                <w:rFonts w:ascii="仿宋" w:eastAsia="仿宋" w:hAnsi="仿宋" w:cs="仿宋" w:hint="eastAsia"/>
                <w:sz w:val="28"/>
                <w:szCs w:val="28"/>
              </w:rPr>
              <w:t>31-36个月婴幼儿游戏活动案例及分析。</w:t>
            </w:r>
          </w:p>
        </w:tc>
        <w:tc>
          <w:tcPr>
            <w:tcW w:w="1985" w:type="dxa"/>
          </w:tcPr>
          <w:p w14:paraId="3EB1F32E" w14:textId="77777777" w:rsidR="00412DAA" w:rsidRDefault="00412DAA">
            <w:pPr>
              <w:spacing w:line="400" w:lineRule="exact"/>
              <w:rPr>
                <w:rFonts w:ascii="仿宋" w:eastAsia="仿宋" w:hAnsi="仿宋" w:cs="仿宋"/>
                <w:sz w:val="28"/>
                <w:szCs w:val="28"/>
              </w:rPr>
            </w:pPr>
          </w:p>
        </w:tc>
      </w:tr>
    </w:tbl>
    <w:p w14:paraId="4758BB9E" w14:textId="77777777" w:rsidR="00412DAA" w:rsidRDefault="00412DAA">
      <w:pPr>
        <w:spacing w:line="400" w:lineRule="exact"/>
        <w:ind w:firstLineChars="200" w:firstLine="640"/>
        <w:rPr>
          <w:rFonts w:ascii="方正黑体_GBK" w:eastAsia="方正黑体_GBK"/>
          <w:color w:val="000000" w:themeColor="text1"/>
          <w:sz w:val="32"/>
          <w:szCs w:val="32"/>
        </w:rPr>
      </w:pPr>
    </w:p>
    <w:p w14:paraId="32227A96" w14:textId="77777777" w:rsidR="00412DAA" w:rsidRDefault="00000000">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五、课程安排</w:t>
      </w:r>
    </w:p>
    <w:tbl>
      <w:tblPr>
        <w:tblStyle w:val="a8"/>
        <w:tblW w:w="9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701"/>
        <w:gridCol w:w="1402"/>
        <w:gridCol w:w="4529"/>
      </w:tblGrid>
      <w:tr w:rsidR="00412DAA" w14:paraId="0A9D0CC6" w14:textId="77777777">
        <w:trPr>
          <w:jc w:val="center"/>
        </w:trPr>
        <w:tc>
          <w:tcPr>
            <w:tcW w:w="3402" w:type="dxa"/>
            <w:gridSpan w:val="2"/>
          </w:tcPr>
          <w:p w14:paraId="6FC58C54" w14:textId="77777777" w:rsidR="00412DAA" w:rsidRDefault="00000000">
            <w:pPr>
              <w:spacing w:line="400" w:lineRule="exact"/>
              <w:jc w:val="center"/>
              <w:rPr>
                <w:rFonts w:ascii="仿宋" w:eastAsia="仿宋" w:hAnsi="仿宋" w:cs="仿宋"/>
                <w:b/>
                <w:sz w:val="28"/>
                <w:szCs w:val="28"/>
              </w:rPr>
            </w:pPr>
            <w:r>
              <w:rPr>
                <w:rFonts w:ascii="仿宋" w:eastAsia="仿宋" w:hAnsi="仿宋" w:cs="仿宋" w:hint="eastAsia"/>
                <w:b/>
                <w:sz w:val="28"/>
                <w:szCs w:val="28"/>
              </w:rPr>
              <w:t>课程内容</w:t>
            </w:r>
          </w:p>
        </w:tc>
        <w:tc>
          <w:tcPr>
            <w:tcW w:w="1402" w:type="dxa"/>
          </w:tcPr>
          <w:p w14:paraId="08A5696E" w14:textId="77777777" w:rsidR="00412DAA" w:rsidRDefault="00000000">
            <w:pPr>
              <w:spacing w:line="400" w:lineRule="exact"/>
              <w:jc w:val="center"/>
              <w:rPr>
                <w:rFonts w:ascii="仿宋" w:eastAsia="仿宋" w:hAnsi="仿宋" w:cs="仿宋"/>
                <w:b/>
                <w:sz w:val="28"/>
                <w:szCs w:val="28"/>
              </w:rPr>
            </w:pPr>
            <w:r>
              <w:rPr>
                <w:rFonts w:ascii="仿宋" w:eastAsia="仿宋" w:hAnsi="仿宋" w:cs="仿宋" w:hint="eastAsia"/>
                <w:b/>
                <w:sz w:val="28"/>
                <w:szCs w:val="28"/>
              </w:rPr>
              <w:t>学时安排</w:t>
            </w:r>
          </w:p>
        </w:tc>
        <w:tc>
          <w:tcPr>
            <w:tcW w:w="4529" w:type="dxa"/>
          </w:tcPr>
          <w:p w14:paraId="4CCA5EA0" w14:textId="77777777" w:rsidR="00412DAA" w:rsidRDefault="00000000">
            <w:pPr>
              <w:spacing w:line="400" w:lineRule="exact"/>
              <w:ind w:firstLineChars="250" w:firstLine="703"/>
              <w:jc w:val="center"/>
              <w:rPr>
                <w:rFonts w:ascii="仿宋" w:eastAsia="仿宋" w:hAnsi="仿宋" w:cs="仿宋"/>
                <w:b/>
                <w:sz w:val="28"/>
                <w:szCs w:val="28"/>
              </w:rPr>
            </w:pPr>
            <w:r>
              <w:rPr>
                <w:rFonts w:ascii="仿宋" w:eastAsia="仿宋" w:hAnsi="仿宋" w:cs="仿宋" w:hint="eastAsia"/>
                <w:b/>
                <w:sz w:val="28"/>
                <w:szCs w:val="28"/>
              </w:rPr>
              <w:t>教学手段与方法</w:t>
            </w:r>
          </w:p>
        </w:tc>
      </w:tr>
      <w:tr w:rsidR="00412DAA" w14:paraId="116667B0" w14:textId="77777777">
        <w:trPr>
          <w:trHeight w:val="791"/>
          <w:jc w:val="center"/>
        </w:trPr>
        <w:tc>
          <w:tcPr>
            <w:tcW w:w="1701" w:type="dxa"/>
            <w:vMerge w:val="restart"/>
          </w:tcPr>
          <w:p w14:paraId="45FFC9F1" w14:textId="77777777" w:rsidR="00412DAA" w:rsidRDefault="00000000">
            <w:pPr>
              <w:spacing w:line="400" w:lineRule="exact"/>
              <w:rPr>
                <w:rFonts w:ascii="仿宋" w:eastAsia="仿宋" w:hAnsi="仿宋" w:cs="仿宋"/>
                <w:sz w:val="28"/>
                <w:szCs w:val="28"/>
              </w:rPr>
            </w:pPr>
            <w:r>
              <w:rPr>
                <w:rFonts w:ascii="仿宋" w:eastAsia="仿宋" w:hAnsi="仿宋" w:cs="仿宋" w:hint="eastAsia"/>
                <w:b/>
                <w:sz w:val="28"/>
                <w:szCs w:val="28"/>
              </w:rPr>
              <w:t>课程模块1：</w:t>
            </w:r>
            <w:r>
              <w:rPr>
                <w:rFonts w:ascii="仿宋" w:eastAsia="仿宋" w:hAnsi="仿宋" w:cs="仿宋" w:hint="eastAsia"/>
                <w:sz w:val="28"/>
                <w:szCs w:val="28"/>
              </w:rPr>
              <w:t>0-3岁婴幼儿游戏与玩具的基本理论</w:t>
            </w:r>
          </w:p>
        </w:tc>
        <w:tc>
          <w:tcPr>
            <w:tcW w:w="1701" w:type="dxa"/>
          </w:tcPr>
          <w:p w14:paraId="00F2FD5E"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14:paraId="04EEB853"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4</w:t>
            </w:r>
          </w:p>
        </w:tc>
        <w:tc>
          <w:tcPr>
            <w:tcW w:w="4529" w:type="dxa"/>
          </w:tcPr>
          <w:p w14:paraId="5521EBF8"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讨论法、讲授法</w:t>
            </w:r>
          </w:p>
        </w:tc>
      </w:tr>
      <w:tr w:rsidR="00412DAA" w14:paraId="2A2887F3" w14:textId="77777777">
        <w:trPr>
          <w:jc w:val="center"/>
        </w:trPr>
        <w:tc>
          <w:tcPr>
            <w:tcW w:w="1701" w:type="dxa"/>
            <w:vMerge/>
          </w:tcPr>
          <w:p w14:paraId="20A49651" w14:textId="77777777" w:rsidR="00412DAA" w:rsidRDefault="00412DAA">
            <w:pPr>
              <w:spacing w:line="400" w:lineRule="exact"/>
              <w:rPr>
                <w:rFonts w:ascii="仿宋" w:eastAsia="仿宋" w:hAnsi="仿宋" w:cs="仿宋"/>
                <w:sz w:val="28"/>
                <w:szCs w:val="28"/>
              </w:rPr>
            </w:pPr>
          </w:p>
        </w:tc>
        <w:tc>
          <w:tcPr>
            <w:tcW w:w="1701" w:type="dxa"/>
          </w:tcPr>
          <w:p w14:paraId="652770EC"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14:paraId="35240339" w14:textId="77777777" w:rsidR="00412DAA" w:rsidRDefault="00412DAA">
            <w:pPr>
              <w:spacing w:line="400" w:lineRule="exact"/>
              <w:jc w:val="center"/>
              <w:rPr>
                <w:rFonts w:ascii="仿宋" w:eastAsia="仿宋" w:hAnsi="仿宋" w:cs="仿宋"/>
                <w:sz w:val="28"/>
                <w:szCs w:val="28"/>
              </w:rPr>
            </w:pPr>
          </w:p>
        </w:tc>
        <w:tc>
          <w:tcPr>
            <w:tcW w:w="4529" w:type="dxa"/>
          </w:tcPr>
          <w:p w14:paraId="419C745A"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无</w:t>
            </w:r>
          </w:p>
        </w:tc>
      </w:tr>
      <w:tr w:rsidR="00412DAA" w14:paraId="5070CA17" w14:textId="77777777">
        <w:trPr>
          <w:trHeight w:val="564"/>
          <w:jc w:val="center"/>
        </w:trPr>
        <w:tc>
          <w:tcPr>
            <w:tcW w:w="1701" w:type="dxa"/>
            <w:vMerge w:val="restart"/>
          </w:tcPr>
          <w:p w14:paraId="6FF4344A" w14:textId="77777777" w:rsidR="00412DAA" w:rsidRDefault="00000000">
            <w:pPr>
              <w:spacing w:line="400" w:lineRule="exact"/>
              <w:rPr>
                <w:rFonts w:ascii="仿宋" w:eastAsia="仿宋" w:hAnsi="仿宋" w:cs="仿宋"/>
                <w:sz w:val="28"/>
                <w:szCs w:val="28"/>
              </w:rPr>
            </w:pPr>
            <w:r>
              <w:rPr>
                <w:rFonts w:ascii="仿宋" w:eastAsia="仿宋" w:hAnsi="仿宋" w:cs="仿宋" w:hint="eastAsia"/>
                <w:b/>
                <w:sz w:val="28"/>
                <w:szCs w:val="28"/>
              </w:rPr>
              <w:t>课程模块2：</w:t>
            </w:r>
            <w:r>
              <w:rPr>
                <w:rFonts w:ascii="仿宋" w:eastAsia="仿宋" w:hAnsi="仿宋" w:cs="仿宋" w:hint="eastAsia"/>
                <w:sz w:val="28"/>
                <w:szCs w:val="28"/>
              </w:rPr>
              <w:t>0-3个月婴幼儿游戏与玩具</w:t>
            </w:r>
          </w:p>
        </w:tc>
        <w:tc>
          <w:tcPr>
            <w:tcW w:w="1701" w:type="dxa"/>
          </w:tcPr>
          <w:p w14:paraId="0686F1DF"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14:paraId="01F9BC93"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64C40E98"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讨论法、讲授法、案例分析</w:t>
            </w:r>
          </w:p>
        </w:tc>
      </w:tr>
      <w:tr w:rsidR="00412DAA" w14:paraId="1FAF316A" w14:textId="77777777">
        <w:trPr>
          <w:jc w:val="center"/>
        </w:trPr>
        <w:tc>
          <w:tcPr>
            <w:tcW w:w="1701" w:type="dxa"/>
            <w:vMerge/>
          </w:tcPr>
          <w:p w14:paraId="1205C247" w14:textId="77777777" w:rsidR="00412DAA" w:rsidRDefault="00412DAA">
            <w:pPr>
              <w:spacing w:line="400" w:lineRule="exact"/>
              <w:rPr>
                <w:rFonts w:ascii="仿宋" w:eastAsia="仿宋" w:hAnsi="仿宋" w:cs="仿宋"/>
                <w:sz w:val="28"/>
                <w:szCs w:val="28"/>
              </w:rPr>
            </w:pPr>
          </w:p>
        </w:tc>
        <w:tc>
          <w:tcPr>
            <w:tcW w:w="1701" w:type="dxa"/>
          </w:tcPr>
          <w:p w14:paraId="01FAE32E"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14:paraId="10EA16D5"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7F7AA8EB"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游戏实操试讲练习</w:t>
            </w:r>
          </w:p>
        </w:tc>
      </w:tr>
      <w:tr w:rsidR="00412DAA" w14:paraId="07F8ED64" w14:textId="77777777">
        <w:trPr>
          <w:jc w:val="center"/>
        </w:trPr>
        <w:tc>
          <w:tcPr>
            <w:tcW w:w="1701" w:type="dxa"/>
            <w:vMerge w:val="restart"/>
          </w:tcPr>
          <w:p w14:paraId="1F0774AB" w14:textId="77777777" w:rsidR="00412DAA" w:rsidRDefault="00000000">
            <w:pPr>
              <w:spacing w:line="400" w:lineRule="exact"/>
              <w:rPr>
                <w:rFonts w:ascii="仿宋" w:eastAsia="仿宋" w:hAnsi="仿宋" w:cs="仿宋"/>
                <w:sz w:val="28"/>
                <w:szCs w:val="28"/>
              </w:rPr>
            </w:pPr>
            <w:r>
              <w:rPr>
                <w:rFonts w:ascii="仿宋" w:eastAsia="仿宋" w:hAnsi="仿宋" w:cs="仿宋" w:hint="eastAsia"/>
                <w:b/>
                <w:sz w:val="28"/>
                <w:szCs w:val="28"/>
              </w:rPr>
              <w:t>课程模块3：</w:t>
            </w:r>
            <w:r>
              <w:rPr>
                <w:rFonts w:ascii="仿宋" w:eastAsia="仿宋" w:hAnsi="仿宋" w:cs="仿宋" w:hint="eastAsia"/>
                <w:sz w:val="28"/>
                <w:szCs w:val="28"/>
              </w:rPr>
              <w:t>4-6个月婴幼儿游戏与玩具</w:t>
            </w:r>
          </w:p>
        </w:tc>
        <w:tc>
          <w:tcPr>
            <w:tcW w:w="1701" w:type="dxa"/>
          </w:tcPr>
          <w:p w14:paraId="7C1390B2"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14:paraId="15A2EEEF"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26B4FA74"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讨论法、讲授法、案例分析</w:t>
            </w:r>
          </w:p>
        </w:tc>
      </w:tr>
      <w:tr w:rsidR="00412DAA" w14:paraId="37983DBA" w14:textId="77777777">
        <w:trPr>
          <w:trHeight w:val="90"/>
          <w:jc w:val="center"/>
        </w:trPr>
        <w:tc>
          <w:tcPr>
            <w:tcW w:w="1701" w:type="dxa"/>
            <w:vMerge/>
          </w:tcPr>
          <w:p w14:paraId="73B7C01C" w14:textId="77777777" w:rsidR="00412DAA" w:rsidRDefault="00412DAA">
            <w:pPr>
              <w:spacing w:line="400" w:lineRule="exact"/>
              <w:rPr>
                <w:rFonts w:ascii="仿宋" w:eastAsia="仿宋" w:hAnsi="仿宋" w:cs="仿宋"/>
                <w:sz w:val="28"/>
                <w:szCs w:val="28"/>
              </w:rPr>
            </w:pPr>
          </w:p>
        </w:tc>
        <w:tc>
          <w:tcPr>
            <w:tcW w:w="1701" w:type="dxa"/>
          </w:tcPr>
          <w:p w14:paraId="6B51E782"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14:paraId="402B5173"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58E07FEB"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游戏实操试讲练习</w:t>
            </w:r>
          </w:p>
        </w:tc>
      </w:tr>
      <w:tr w:rsidR="00412DAA" w14:paraId="390B241E" w14:textId="77777777">
        <w:trPr>
          <w:trHeight w:val="454"/>
          <w:jc w:val="center"/>
        </w:trPr>
        <w:tc>
          <w:tcPr>
            <w:tcW w:w="1701" w:type="dxa"/>
            <w:vMerge w:val="restart"/>
          </w:tcPr>
          <w:p w14:paraId="6684DCDD" w14:textId="77777777" w:rsidR="00412DAA" w:rsidRDefault="00000000">
            <w:pPr>
              <w:spacing w:line="400" w:lineRule="exact"/>
              <w:rPr>
                <w:rFonts w:ascii="仿宋" w:eastAsia="仿宋" w:hAnsi="仿宋" w:cs="仿宋"/>
                <w:sz w:val="28"/>
                <w:szCs w:val="28"/>
              </w:rPr>
            </w:pPr>
            <w:r>
              <w:rPr>
                <w:rFonts w:ascii="仿宋" w:eastAsia="仿宋" w:hAnsi="仿宋" w:cs="仿宋" w:hint="eastAsia"/>
                <w:b/>
                <w:sz w:val="28"/>
                <w:szCs w:val="28"/>
              </w:rPr>
              <w:t>课程模块</w:t>
            </w:r>
            <w:r>
              <w:rPr>
                <w:rFonts w:ascii="仿宋" w:eastAsia="仿宋" w:hAnsi="仿宋" w:cs="仿宋"/>
                <w:b/>
                <w:sz w:val="28"/>
                <w:szCs w:val="28"/>
              </w:rPr>
              <w:t>4</w:t>
            </w:r>
            <w:r>
              <w:rPr>
                <w:rFonts w:ascii="仿宋" w:eastAsia="仿宋" w:hAnsi="仿宋" w:cs="仿宋" w:hint="eastAsia"/>
                <w:b/>
                <w:sz w:val="28"/>
                <w:szCs w:val="28"/>
              </w:rPr>
              <w:t>：</w:t>
            </w:r>
            <w:r>
              <w:rPr>
                <w:rFonts w:ascii="仿宋" w:eastAsia="仿宋" w:hAnsi="仿宋" w:cs="仿宋" w:hint="eastAsia"/>
                <w:sz w:val="28"/>
                <w:szCs w:val="28"/>
              </w:rPr>
              <w:t>7-12个月婴幼儿游戏与</w:t>
            </w:r>
            <w:r>
              <w:rPr>
                <w:rFonts w:ascii="仿宋" w:eastAsia="仿宋" w:hAnsi="仿宋" w:cs="仿宋" w:hint="eastAsia"/>
                <w:sz w:val="28"/>
                <w:szCs w:val="28"/>
              </w:rPr>
              <w:lastRenderedPageBreak/>
              <w:t>玩具</w:t>
            </w:r>
          </w:p>
        </w:tc>
        <w:tc>
          <w:tcPr>
            <w:tcW w:w="1701" w:type="dxa"/>
          </w:tcPr>
          <w:p w14:paraId="1219F164"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lastRenderedPageBreak/>
              <w:t>理论教学</w:t>
            </w:r>
          </w:p>
        </w:tc>
        <w:tc>
          <w:tcPr>
            <w:tcW w:w="1402" w:type="dxa"/>
          </w:tcPr>
          <w:p w14:paraId="084E3A69" w14:textId="77777777" w:rsidR="00412DAA" w:rsidRDefault="00000000">
            <w:pPr>
              <w:spacing w:line="400" w:lineRule="exact"/>
              <w:jc w:val="center"/>
              <w:rPr>
                <w:rFonts w:ascii="仿宋" w:eastAsia="仿宋" w:hAnsi="仿宋" w:cs="仿宋"/>
                <w:sz w:val="28"/>
                <w:szCs w:val="28"/>
              </w:rPr>
            </w:pPr>
            <w:r>
              <w:rPr>
                <w:rFonts w:ascii="仿宋" w:eastAsia="仿宋" w:hAnsi="仿宋" w:cs="仿宋"/>
                <w:sz w:val="28"/>
                <w:szCs w:val="28"/>
              </w:rPr>
              <w:t>5</w:t>
            </w:r>
          </w:p>
        </w:tc>
        <w:tc>
          <w:tcPr>
            <w:tcW w:w="4529" w:type="dxa"/>
          </w:tcPr>
          <w:p w14:paraId="3C2380A6"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讨论法、讲授法、案例分析</w:t>
            </w:r>
          </w:p>
        </w:tc>
      </w:tr>
      <w:tr w:rsidR="00412DAA" w14:paraId="1E6F88A8" w14:textId="77777777">
        <w:trPr>
          <w:trHeight w:val="607"/>
          <w:jc w:val="center"/>
        </w:trPr>
        <w:tc>
          <w:tcPr>
            <w:tcW w:w="1701" w:type="dxa"/>
            <w:vMerge/>
          </w:tcPr>
          <w:p w14:paraId="7B755522" w14:textId="77777777" w:rsidR="00412DAA" w:rsidRDefault="00412DAA">
            <w:pPr>
              <w:spacing w:line="400" w:lineRule="exact"/>
              <w:rPr>
                <w:rFonts w:ascii="仿宋" w:eastAsia="仿宋" w:hAnsi="仿宋" w:cs="仿宋"/>
                <w:sz w:val="28"/>
                <w:szCs w:val="28"/>
              </w:rPr>
            </w:pPr>
          </w:p>
        </w:tc>
        <w:tc>
          <w:tcPr>
            <w:tcW w:w="1701" w:type="dxa"/>
          </w:tcPr>
          <w:p w14:paraId="5F4FE911"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14:paraId="17AD2ACA"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694F334A"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游戏实操试讲练习</w:t>
            </w:r>
          </w:p>
        </w:tc>
      </w:tr>
      <w:tr w:rsidR="00412DAA" w14:paraId="297EB822" w14:textId="77777777">
        <w:trPr>
          <w:trHeight w:val="421"/>
          <w:jc w:val="center"/>
        </w:trPr>
        <w:tc>
          <w:tcPr>
            <w:tcW w:w="1701" w:type="dxa"/>
            <w:vMerge w:val="restart"/>
          </w:tcPr>
          <w:p w14:paraId="37DA68A7" w14:textId="77777777" w:rsidR="00412DAA" w:rsidRDefault="00000000">
            <w:pPr>
              <w:spacing w:line="400" w:lineRule="exact"/>
              <w:rPr>
                <w:rFonts w:ascii="仿宋" w:eastAsia="仿宋" w:hAnsi="仿宋" w:cs="仿宋"/>
                <w:sz w:val="28"/>
                <w:szCs w:val="28"/>
              </w:rPr>
            </w:pPr>
            <w:r>
              <w:rPr>
                <w:rFonts w:ascii="仿宋" w:eastAsia="仿宋" w:hAnsi="仿宋" w:cs="仿宋" w:hint="eastAsia"/>
                <w:b/>
                <w:sz w:val="28"/>
                <w:szCs w:val="28"/>
              </w:rPr>
              <w:t>课程模块5：</w:t>
            </w:r>
            <w:r>
              <w:rPr>
                <w:rFonts w:ascii="仿宋" w:eastAsia="仿宋" w:hAnsi="仿宋" w:cs="仿宋" w:hint="eastAsia"/>
                <w:sz w:val="28"/>
                <w:szCs w:val="28"/>
              </w:rPr>
              <w:t>13-18个月婴幼儿游戏与玩具</w:t>
            </w:r>
          </w:p>
        </w:tc>
        <w:tc>
          <w:tcPr>
            <w:tcW w:w="1701" w:type="dxa"/>
          </w:tcPr>
          <w:p w14:paraId="50ED9D6B"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14:paraId="46BCE80A"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581E9D20"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讨论法、讲授法、案例分析</w:t>
            </w:r>
          </w:p>
        </w:tc>
      </w:tr>
      <w:tr w:rsidR="00412DAA" w14:paraId="73B97645" w14:textId="77777777">
        <w:trPr>
          <w:trHeight w:val="607"/>
          <w:jc w:val="center"/>
        </w:trPr>
        <w:tc>
          <w:tcPr>
            <w:tcW w:w="1701" w:type="dxa"/>
            <w:vMerge/>
          </w:tcPr>
          <w:p w14:paraId="7D6AAC37" w14:textId="77777777" w:rsidR="00412DAA" w:rsidRDefault="00412DAA">
            <w:pPr>
              <w:spacing w:line="400" w:lineRule="exact"/>
              <w:rPr>
                <w:rFonts w:ascii="仿宋" w:eastAsia="仿宋" w:hAnsi="仿宋" w:cs="仿宋"/>
                <w:sz w:val="28"/>
                <w:szCs w:val="28"/>
              </w:rPr>
            </w:pPr>
          </w:p>
        </w:tc>
        <w:tc>
          <w:tcPr>
            <w:tcW w:w="1701" w:type="dxa"/>
          </w:tcPr>
          <w:p w14:paraId="005DBF35"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14:paraId="277D063C"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0264E533"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游戏实操试讲练习</w:t>
            </w:r>
          </w:p>
        </w:tc>
      </w:tr>
      <w:tr w:rsidR="00412DAA" w14:paraId="645DAEC5" w14:textId="77777777">
        <w:trPr>
          <w:trHeight w:val="550"/>
          <w:jc w:val="center"/>
        </w:trPr>
        <w:tc>
          <w:tcPr>
            <w:tcW w:w="1701" w:type="dxa"/>
            <w:vMerge w:val="restart"/>
          </w:tcPr>
          <w:p w14:paraId="2CFB1D5F" w14:textId="77777777" w:rsidR="00412DAA" w:rsidRDefault="00000000">
            <w:pPr>
              <w:spacing w:line="400" w:lineRule="exact"/>
              <w:rPr>
                <w:rFonts w:ascii="仿宋" w:eastAsia="仿宋" w:hAnsi="仿宋" w:cs="仿宋"/>
                <w:sz w:val="28"/>
                <w:szCs w:val="28"/>
              </w:rPr>
            </w:pPr>
            <w:r>
              <w:rPr>
                <w:rFonts w:ascii="仿宋" w:eastAsia="仿宋" w:hAnsi="仿宋" w:cs="仿宋" w:hint="eastAsia"/>
                <w:b/>
                <w:sz w:val="28"/>
                <w:szCs w:val="28"/>
              </w:rPr>
              <w:t>课程模块6：</w:t>
            </w:r>
            <w:r>
              <w:rPr>
                <w:rFonts w:ascii="仿宋" w:eastAsia="仿宋" w:hAnsi="仿宋" w:cs="仿宋" w:hint="eastAsia"/>
                <w:sz w:val="28"/>
                <w:szCs w:val="28"/>
              </w:rPr>
              <w:t>19-24个月婴幼儿游戏与玩具</w:t>
            </w:r>
          </w:p>
        </w:tc>
        <w:tc>
          <w:tcPr>
            <w:tcW w:w="1701" w:type="dxa"/>
          </w:tcPr>
          <w:p w14:paraId="38A28A12"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14:paraId="4E97B618" w14:textId="77777777" w:rsidR="00412DAA" w:rsidRDefault="00000000">
            <w:pPr>
              <w:spacing w:line="400" w:lineRule="exact"/>
              <w:jc w:val="center"/>
              <w:rPr>
                <w:rFonts w:ascii="仿宋" w:eastAsia="仿宋" w:hAnsi="仿宋" w:cs="仿宋"/>
                <w:sz w:val="28"/>
                <w:szCs w:val="28"/>
              </w:rPr>
            </w:pPr>
            <w:r>
              <w:rPr>
                <w:rFonts w:ascii="仿宋" w:eastAsia="仿宋" w:hAnsi="仿宋" w:cs="仿宋"/>
                <w:sz w:val="28"/>
                <w:szCs w:val="28"/>
              </w:rPr>
              <w:t>5</w:t>
            </w:r>
          </w:p>
        </w:tc>
        <w:tc>
          <w:tcPr>
            <w:tcW w:w="4529" w:type="dxa"/>
          </w:tcPr>
          <w:p w14:paraId="2D31A397"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讨论法、讲授法、案例分析</w:t>
            </w:r>
          </w:p>
        </w:tc>
      </w:tr>
      <w:tr w:rsidR="00412DAA" w14:paraId="648CD139" w14:textId="77777777">
        <w:trPr>
          <w:trHeight w:val="607"/>
          <w:jc w:val="center"/>
        </w:trPr>
        <w:tc>
          <w:tcPr>
            <w:tcW w:w="1701" w:type="dxa"/>
            <w:vMerge/>
          </w:tcPr>
          <w:p w14:paraId="7906B060" w14:textId="77777777" w:rsidR="00412DAA" w:rsidRDefault="00412DAA">
            <w:pPr>
              <w:spacing w:line="400" w:lineRule="exact"/>
              <w:rPr>
                <w:rFonts w:ascii="仿宋" w:eastAsia="仿宋" w:hAnsi="仿宋" w:cs="仿宋"/>
                <w:sz w:val="28"/>
                <w:szCs w:val="28"/>
              </w:rPr>
            </w:pPr>
          </w:p>
        </w:tc>
        <w:tc>
          <w:tcPr>
            <w:tcW w:w="1701" w:type="dxa"/>
          </w:tcPr>
          <w:p w14:paraId="10A959E6"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14:paraId="4BEA8C51"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0015EF5F"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游戏实操试讲练习</w:t>
            </w:r>
          </w:p>
        </w:tc>
      </w:tr>
      <w:tr w:rsidR="00412DAA" w14:paraId="2BFAF25B" w14:textId="77777777">
        <w:trPr>
          <w:trHeight w:val="501"/>
          <w:jc w:val="center"/>
        </w:trPr>
        <w:tc>
          <w:tcPr>
            <w:tcW w:w="1701" w:type="dxa"/>
            <w:vMerge w:val="restart"/>
          </w:tcPr>
          <w:p w14:paraId="09435D04" w14:textId="77777777" w:rsidR="00412DAA" w:rsidRDefault="00000000">
            <w:pPr>
              <w:spacing w:line="400" w:lineRule="exact"/>
              <w:rPr>
                <w:rFonts w:ascii="仿宋" w:eastAsia="仿宋" w:hAnsi="仿宋" w:cs="仿宋"/>
                <w:sz w:val="28"/>
                <w:szCs w:val="28"/>
              </w:rPr>
            </w:pPr>
            <w:r>
              <w:rPr>
                <w:rFonts w:ascii="仿宋" w:eastAsia="仿宋" w:hAnsi="仿宋" w:cs="仿宋" w:hint="eastAsia"/>
                <w:b/>
                <w:sz w:val="28"/>
                <w:szCs w:val="28"/>
              </w:rPr>
              <w:t>课程模块</w:t>
            </w:r>
            <w:r>
              <w:rPr>
                <w:rFonts w:ascii="仿宋" w:eastAsia="仿宋" w:hAnsi="仿宋" w:cs="仿宋"/>
                <w:b/>
                <w:sz w:val="28"/>
                <w:szCs w:val="28"/>
              </w:rPr>
              <w:t>7</w:t>
            </w:r>
            <w:r>
              <w:rPr>
                <w:rFonts w:ascii="仿宋" w:eastAsia="仿宋" w:hAnsi="仿宋" w:cs="仿宋" w:hint="eastAsia"/>
                <w:sz w:val="28"/>
                <w:szCs w:val="28"/>
              </w:rPr>
              <w:t>：25-30个月婴幼儿游戏与玩具</w:t>
            </w:r>
          </w:p>
        </w:tc>
        <w:tc>
          <w:tcPr>
            <w:tcW w:w="1701" w:type="dxa"/>
          </w:tcPr>
          <w:p w14:paraId="78541361"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14:paraId="4C786188"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4</w:t>
            </w:r>
          </w:p>
        </w:tc>
        <w:tc>
          <w:tcPr>
            <w:tcW w:w="4529" w:type="dxa"/>
          </w:tcPr>
          <w:p w14:paraId="41426A75"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讨论法、讲授法、案例分析</w:t>
            </w:r>
          </w:p>
        </w:tc>
      </w:tr>
      <w:tr w:rsidR="00412DAA" w14:paraId="42D4DA21" w14:textId="77777777">
        <w:trPr>
          <w:trHeight w:val="894"/>
          <w:jc w:val="center"/>
        </w:trPr>
        <w:tc>
          <w:tcPr>
            <w:tcW w:w="1701" w:type="dxa"/>
            <w:vMerge/>
          </w:tcPr>
          <w:p w14:paraId="55305D75" w14:textId="77777777" w:rsidR="00412DAA" w:rsidRDefault="00412DAA">
            <w:pPr>
              <w:spacing w:line="400" w:lineRule="exact"/>
              <w:rPr>
                <w:rFonts w:ascii="仿宋" w:eastAsia="仿宋" w:hAnsi="仿宋" w:cs="仿宋"/>
                <w:sz w:val="28"/>
                <w:szCs w:val="28"/>
              </w:rPr>
            </w:pPr>
          </w:p>
        </w:tc>
        <w:tc>
          <w:tcPr>
            <w:tcW w:w="1701" w:type="dxa"/>
          </w:tcPr>
          <w:p w14:paraId="3B7E2786"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14:paraId="71BF073C" w14:textId="77777777" w:rsidR="00412DAA" w:rsidRDefault="00000000">
            <w:pPr>
              <w:spacing w:before="1"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4885748B" w14:textId="77777777" w:rsidR="00412DAA" w:rsidRDefault="00000000">
            <w:pPr>
              <w:spacing w:before="1" w:line="400" w:lineRule="exact"/>
              <w:jc w:val="left"/>
              <w:rPr>
                <w:rFonts w:ascii="仿宋" w:eastAsia="仿宋" w:hAnsi="仿宋" w:cs="仿宋"/>
                <w:sz w:val="28"/>
                <w:szCs w:val="28"/>
              </w:rPr>
            </w:pPr>
            <w:r>
              <w:rPr>
                <w:rFonts w:ascii="仿宋" w:eastAsia="仿宋" w:hAnsi="仿宋" w:cs="仿宋" w:hint="eastAsia"/>
                <w:sz w:val="28"/>
                <w:szCs w:val="28"/>
              </w:rPr>
              <w:t>游戏实操试讲练习</w:t>
            </w:r>
          </w:p>
        </w:tc>
      </w:tr>
      <w:tr w:rsidR="00412DAA" w14:paraId="2B1F6EC9" w14:textId="77777777">
        <w:trPr>
          <w:trHeight w:val="942"/>
          <w:jc w:val="center"/>
        </w:trPr>
        <w:tc>
          <w:tcPr>
            <w:tcW w:w="1701" w:type="dxa"/>
            <w:vMerge w:val="restart"/>
          </w:tcPr>
          <w:p w14:paraId="7AC0F176" w14:textId="77777777" w:rsidR="00412DAA" w:rsidRDefault="00000000">
            <w:pPr>
              <w:spacing w:line="400" w:lineRule="exact"/>
              <w:rPr>
                <w:rFonts w:ascii="仿宋" w:eastAsia="仿宋" w:hAnsi="仿宋" w:cs="仿宋"/>
                <w:sz w:val="28"/>
                <w:szCs w:val="28"/>
              </w:rPr>
            </w:pPr>
            <w:bookmarkStart w:id="1" w:name="_Hlk92143196"/>
            <w:r>
              <w:rPr>
                <w:rFonts w:ascii="仿宋" w:eastAsia="仿宋" w:hAnsi="仿宋" w:cs="仿宋" w:hint="eastAsia"/>
                <w:b/>
                <w:sz w:val="28"/>
                <w:szCs w:val="28"/>
              </w:rPr>
              <w:t>课程模块</w:t>
            </w:r>
            <w:r>
              <w:rPr>
                <w:rFonts w:ascii="仿宋" w:eastAsia="仿宋" w:hAnsi="仿宋" w:cs="仿宋"/>
                <w:b/>
                <w:sz w:val="28"/>
                <w:szCs w:val="28"/>
              </w:rPr>
              <w:t>8</w:t>
            </w:r>
            <w:r>
              <w:rPr>
                <w:rFonts w:ascii="仿宋" w:eastAsia="仿宋" w:hAnsi="仿宋" w:cs="仿宋" w:hint="eastAsia"/>
                <w:b/>
                <w:sz w:val="28"/>
                <w:szCs w:val="28"/>
              </w:rPr>
              <w:t>：</w:t>
            </w:r>
            <w:r>
              <w:rPr>
                <w:rFonts w:ascii="仿宋" w:eastAsia="仿宋" w:hAnsi="仿宋" w:cs="仿宋" w:hint="eastAsia"/>
                <w:sz w:val="28"/>
                <w:szCs w:val="28"/>
              </w:rPr>
              <w:t>31-36个月婴幼儿游戏与玩具</w:t>
            </w:r>
          </w:p>
        </w:tc>
        <w:tc>
          <w:tcPr>
            <w:tcW w:w="1701" w:type="dxa"/>
          </w:tcPr>
          <w:p w14:paraId="56FC3506"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理论教学</w:t>
            </w:r>
          </w:p>
        </w:tc>
        <w:tc>
          <w:tcPr>
            <w:tcW w:w="1402" w:type="dxa"/>
          </w:tcPr>
          <w:p w14:paraId="248B1C72"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4</w:t>
            </w:r>
          </w:p>
        </w:tc>
        <w:tc>
          <w:tcPr>
            <w:tcW w:w="4529" w:type="dxa"/>
          </w:tcPr>
          <w:p w14:paraId="07CEFF29"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讨论法、讲授法、案例分析</w:t>
            </w:r>
          </w:p>
        </w:tc>
      </w:tr>
      <w:tr w:rsidR="00412DAA" w14:paraId="4CDA516F" w14:textId="77777777">
        <w:trPr>
          <w:trHeight w:val="607"/>
          <w:jc w:val="center"/>
        </w:trPr>
        <w:tc>
          <w:tcPr>
            <w:tcW w:w="1701" w:type="dxa"/>
            <w:vMerge/>
          </w:tcPr>
          <w:p w14:paraId="6FE9D2E8" w14:textId="77777777" w:rsidR="00412DAA" w:rsidRDefault="00412DAA">
            <w:pPr>
              <w:spacing w:line="400" w:lineRule="exact"/>
              <w:rPr>
                <w:rFonts w:ascii="仿宋" w:eastAsia="仿宋" w:hAnsi="仿宋" w:cs="仿宋"/>
                <w:sz w:val="28"/>
                <w:szCs w:val="28"/>
              </w:rPr>
            </w:pPr>
          </w:p>
        </w:tc>
        <w:tc>
          <w:tcPr>
            <w:tcW w:w="1701" w:type="dxa"/>
          </w:tcPr>
          <w:p w14:paraId="784D0FD4"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实践教学</w:t>
            </w:r>
          </w:p>
        </w:tc>
        <w:tc>
          <w:tcPr>
            <w:tcW w:w="1402" w:type="dxa"/>
          </w:tcPr>
          <w:p w14:paraId="3F653A77"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5</w:t>
            </w:r>
          </w:p>
        </w:tc>
        <w:tc>
          <w:tcPr>
            <w:tcW w:w="4529" w:type="dxa"/>
          </w:tcPr>
          <w:p w14:paraId="2980CA36" w14:textId="77777777" w:rsidR="00412DAA" w:rsidRDefault="00000000">
            <w:pPr>
              <w:spacing w:line="400" w:lineRule="exact"/>
              <w:rPr>
                <w:rFonts w:ascii="仿宋" w:eastAsia="仿宋" w:hAnsi="仿宋" w:cs="仿宋"/>
                <w:sz w:val="28"/>
                <w:szCs w:val="28"/>
              </w:rPr>
            </w:pPr>
            <w:r>
              <w:rPr>
                <w:rFonts w:ascii="仿宋" w:eastAsia="仿宋" w:hAnsi="仿宋" w:cs="仿宋" w:hint="eastAsia"/>
                <w:sz w:val="28"/>
                <w:szCs w:val="28"/>
              </w:rPr>
              <w:t>游戏实操试讲练习</w:t>
            </w:r>
          </w:p>
        </w:tc>
      </w:tr>
      <w:bookmarkEnd w:id="1"/>
      <w:tr w:rsidR="00412DAA" w14:paraId="010EE9A2" w14:textId="77777777">
        <w:trPr>
          <w:trHeight w:val="607"/>
          <w:jc w:val="center"/>
        </w:trPr>
        <w:tc>
          <w:tcPr>
            <w:tcW w:w="1701" w:type="dxa"/>
          </w:tcPr>
          <w:p w14:paraId="6E72E4AA"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考核</w:t>
            </w:r>
          </w:p>
        </w:tc>
        <w:tc>
          <w:tcPr>
            <w:tcW w:w="1701" w:type="dxa"/>
          </w:tcPr>
          <w:p w14:paraId="48BB49B0" w14:textId="77777777" w:rsidR="00412DAA" w:rsidRDefault="00412DAA">
            <w:pPr>
              <w:spacing w:line="400" w:lineRule="exact"/>
              <w:rPr>
                <w:rFonts w:ascii="仿宋" w:eastAsia="仿宋" w:hAnsi="仿宋" w:cs="仿宋"/>
                <w:sz w:val="28"/>
                <w:szCs w:val="28"/>
              </w:rPr>
            </w:pPr>
          </w:p>
        </w:tc>
        <w:tc>
          <w:tcPr>
            <w:tcW w:w="1402" w:type="dxa"/>
          </w:tcPr>
          <w:p w14:paraId="5406CF8F"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不单独占课时</w:t>
            </w:r>
          </w:p>
        </w:tc>
        <w:tc>
          <w:tcPr>
            <w:tcW w:w="4529" w:type="dxa"/>
          </w:tcPr>
          <w:p w14:paraId="24558CFF" w14:textId="77777777" w:rsidR="00412DAA" w:rsidRDefault="00412DAA">
            <w:pPr>
              <w:spacing w:line="400" w:lineRule="exact"/>
              <w:rPr>
                <w:rFonts w:ascii="仿宋" w:eastAsia="仿宋" w:hAnsi="仿宋" w:cs="仿宋"/>
                <w:sz w:val="28"/>
                <w:szCs w:val="28"/>
              </w:rPr>
            </w:pPr>
          </w:p>
        </w:tc>
      </w:tr>
      <w:tr w:rsidR="00412DAA" w14:paraId="62CD09B8" w14:textId="77777777">
        <w:trPr>
          <w:trHeight w:val="607"/>
          <w:jc w:val="center"/>
        </w:trPr>
        <w:tc>
          <w:tcPr>
            <w:tcW w:w="1701" w:type="dxa"/>
          </w:tcPr>
          <w:p w14:paraId="34259AE8"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合计</w:t>
            </w:r>
          </w:p>
        </w:tc>
        <w:tc>
          <w:tcPr>
            <w:tcW w:w="1701" w:type="dxa"/>
          </w:tcPr>
          <w:p w14:paraId="21B492D2" w14:textId="77777777" w:rsidR="00412DAA" w:rsidRDefault="00412DAA">
            <w:pPr>
              <w:spacing w:line="400" w:lineRule="exact"/>
              <w:rPr>
                <w:rFonts w:ascii="仿宋" w:eastAsia="仿宋" w:hAnsi="仿宋" w:cs="仿宋"/>
                <w:sz w:val="28"/>
                <w:szCs w:val="28"/>
              </w:rPr>
            </w:pPr>
          </w:p>
        </w:tc>
        <w:tc>
          <w:tcPr>
            <w:tcW w:w="1402" w:type="dxa"/>
          </w:tcPr>
          <w:p w14:paraId="27714DC8" w14:textId="77777777" w:rsidR="00412DAA" w:rsidRDefault="00000000">
            <w:pPr>
              <w:spacing w:line="400" w:lineRule="exact"/>
              <w:jc w:val="center"/>
              <w:rPr>
                <w:rFonts w:ascii="仿宋" w:eastAsia="仿宋" w:hAnsi="仿宋" w:cs="仿宋"/>
                <w:sz w:val="28"/>
                <w:szCs w:val="28"/>
              </w:rPr>
            </w:pPr>
            <w:r>
              <w:rPr>
                <w:rFonts w:ascii="仿宋" w:eastAsia="仿宋" w:hAnsi="仿宋" w:cs="仿宋" w:hint="eastAsia"/>
                <w:sz w:val="28"/>
                <w:szCs w:val="28"/>
              </w:rPr>
              <w:t>7</w:t>
            </w:r>
            <w:r>
              <w:rPr>
                <w:rFonts w:ascii="仿宋" w:eastAsia="仿宋" w:hAnsi="仿宋" w:cs="仿宋"/>
                <w:sz w:val="28"/>
                <w:szCs w:val="28"/>
              </w:rPr>
              <w:t>2</w:t>
            </w:r>
          </w:p>
        </w:tc>
        <w:tc>
          <w:tcPr>
            <w:tcW w:w="4529" w:type="dxa"/>
          </w:tcPr>
          <w:p w14:paraId="40C1B86D" w14:textId="77777777" w:rsidR="00412DAA" w:rsidRDefault="00412DAA">
            <w:pPr>
              <w:spacing w:line="400" w:lineRule="exact"/>
              <w:rPr>
                <w:rFonts w:ascii="仿宋" w:eastAsia="仿宋" w:hAnsi="仿宋" w:cs="仿宋"/>
                <w:sz w:val="28"/>
                <w:szCs w:val="28"/>
              </w:rPr>
            </w:pPr>
          </w:p>
        </w:tc>
      </w:tr>
    </w:tbl>
    <w:p w14:paraId="6EFAD160" w14:textId="77777777" w:rsidR="00412DAA" w:rsidRDefault="00412DAA">
      <w:pPr>
        <w:spacing w:before="1" w:line="260" w:lineRule="exact"/>
        <w:jc w:val="left"/>
        <w:rPr>
          <w:rFonts w:ascii="方正仿宋_GBK" w:eastAsia="方正仿宋_GBK"/>
          <w:sz w:val="24"/>
          <w:szCs w:val="24"/>
        </w:rPr>
      </w:pPr>
    </w:p>
    <w:p w14:paraId="273F418B" w14:textId="77777777" w:rsidR="00412DAA" w:rsidRDefault="00000000">
      <w:pPr>
        <w:rPr>
          <w:rFonts w:ascii="仿宋" w:eastAsia="仿宋" w:hAnsi="仿宋" w:cs="仿宋"/>
          <w:sz w:val="24"/>
          <w:szCs w:val="24"/>
        </w:rPr>
      </w:pPr>
      <w:r>
        <w:rPr>
          <w:rFonts w:ascii="仿宋" w:eastAsia="仿宋" w:hAnsi="仿宋" w:cs="仿宋" w:hint="eastAsia"/>
          <w:sz w:val="24"/>
          <w:szCs w:val="24"/>
        </w:rPr>
        <w:t xml:space="preserve">说明：1.课时安排根据教学实际需要确定课时。 </w:t>
      </w:r>
    </w:p>
    <w:p w14:paraId="40C23A1A" w14:textId="77777777" w:rsidR="00412DAA" w:rsidRDefault="00000000">
      <w:pPr>
        <w:ind w:firstLineChars="200" w:firstLine="480"/>
        <w:rPr>
          <w:rFonts w:ascii="仿宋" w:eastAsia="仿宋" w:hAnsi="仿宋" w:cs="仿宋"/>
          <w:sz w:val="24"/>
          <w:szCs w:val="24"/>
        </w:rPr>
      </w:pPr>
      <w:r>
        <w:rPr>
          <w:rFonts w:ascii="仿宋" w:eastAsia="仿宋" w:hAnsi="仿宋" w:cs="仿宋" w:hint="eastAsia"/>
          <w:sz w:val="24"/>
          <w:szCs w:val="24"/>
        </w:rPr>
        <w:t>2.教学方法具体描述采用了讲授法、讨论法、案例分析法、练习法等。</w:t>
      </w:r>
    </w:p>
    <w:p w14:paraId="763BD1A8" w14:textId="77777777" w:rsidR="00412DAA" w:rsidRDefault="00000000">
      <w:pPr>
        <w:ind w:firstLineChars="200" w:firstLine="480"/>
        <w:rPr>
          <w:rFonts w:ascii="仿宋" w:eastAsia="仿宋" w:hAnsi="仿宋" w:cs="仿宋"/>
          <w:sz w:val="24"/>
          <w:szCs w:val="24"/>
        </w:rPr>
      </w:pPr>
      <w:r>
        <w:rPr>
          <w:rFonts w:ascii="仿宋" w:eastAsia="仿宋" w:hAnsi="仿宋" w:cs="仿宋" w:hint="eastAsia"/>
          <w:sz w:val="24"/>
          <w:szCs w:val="24"/>
        </w:rPr>
        <w:t>3.如果本门课程没有安排专门的实践学时，请说明如何通过如社会调查等课外实践方式、课程学习成果展示与汇报等方式提升学生的实践运用能力。</w:t>
      </w:r>
    </w:p>
    <w:p w14:paraId="6FE70E8B" w14:textId="77777777" w:rsidR="00412DAA" w:rsidRDefault="00000000">
      <w:pPr>
        <w:ind w:firstLineChars="200" w:firstLine="480"/>
        <w:rPr>
          <w:rFonts w:ascii="仿宋" w:eastAsia="仿宋" w:hAnsi="仿宋" w:cs="仿宋"/>
          <w:sz w:val="24"/>
          <w:szCs w:val="24"/>
        </w:rPr>
      </w:pPr>
      <w:r>
        <w:rPr>
          <w:rFonts w:ascii="仿宋" w:eastAsia="仿宋" w:hAnsi="仿宋" w:cs="仿宋" w:hint="eastAsia"/>
          <w:sz w:val="24"/>
          <w:szCs w:val="24"/>
        </w:rPr>
        <w:t>4.单纯的实践性课程或实验性课程，根据实验课程标准的要求填写。</w:t>
      </w:r>
    </w:p>
    <w:p w14:paraId="0E25D5B9" w14:textId="77777777" w:rsidR="00412DAA" w:rsidRDefault="00412DAA">
      <w:pPr>
        <w:rPr>
          <w:rFonts w:ascii="方正黑体_GBK" w:eastAsia="方正黑体_GBK"/>
          <w:color w:val="000000" w:themeColor="text1"/>
          <w:sz w:val="32"/>
          <w:szCs w:val="32"/>
        </w:rPr>
      </w:pPr>
    </w:p>
    <w:p w14:paraId="5C84CAFC" w14:textId="77777777" w:rsidR="00412DAA" w:rsidRDefault="00000000">
      <w:pPr>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六、课程考核与课程目标的对应关系</w:t>
      </w:r>
    </w:p>
    <w:tbl>
      <w:tblPr>
        <w:tblStyle w:val="a8"/>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18"/>
        <w:gridCol w:w="3223"/>
        <w:gridCol w:w="3181"/>
      </w:tblGrid>
      <w:tr w:rsidR="00412DAA" w14:paraId="1E463A28" w14:textId="77777777">
        <w:tc>
          <w:tcPr>
            <w:tcW w:w="2918" w:type="dxa"/>
          </w:tcPr>
          <w:p w14:paraId="6D6C08E6" w14:textId="77777777" w:rsidR="00412DAA" w:rsidRDefault="00000000">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课程目标</w:t>
            </w:r>
          </w:p>
        </w:tc>
        <w:tc>
          <w:tcPr>
            <w:tcW w:w="3223" w:type="dxa"/>
          </w:tcPr>
          <w:p w14:paraId="649E5A36" w14:textId="77777777" w:rsidR="00412DAA" w:rsidRDefault="00000000">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考核要点</w:t>
            </w:r>
          </w:p>
        </w:tc>
        <w:tc>
          <w:tcPr>
            <w:tcW w:w="3181" w:type="dxa"/>
          </w:tcPr>
          <w:p w14:paraId="29F7B0CC" w14:textId="77777777" w:rsidR="00412DAA" w:rsidRDefault="00000000">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考核方式</w:t>
            </w:r>
          </w:p>
        </w:tc>
      </w:tr>
      <w:tr w:rsidR="00412DAA" w14:paraId="3607AA2A" w14:textId="77777777">
        <w:tc>
          <w:tcPr>
            <w:tcW w:w="2918" w:type="dxa"/>
          </w:tcPr>
          <w:p w14:paraId="0731E547" w14:textId="77777777" w:rsidR="00412DAA" w:rsidRDefault="00000000">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课程目标1权重20%</w:t>
            </w:r>
          </w:p>
        </w:tc>
        <w:tc>
          <w:tcPr>
            <w:tcW w:w="3223" w:type="dxa"/>
          </w:tcPr>
          <w:p w14:paraId="203598FB" w14:textId="77777777" w:rsidR="00412DAA" w:rsidRDefault="00000000">
            <w:pPr>
              <w:widowControl/>
              <w:spacing w:line="400" w:lineRule="exact"/>
              <w:jc w:val="left"/>
              <w:rPr>
                <w:rFonts w:ascii="仿宋" w:eastAsia="仿宋" w:hAnsi="仿宋" w:cs="仿宋"/>
                <w:sz w:val="28"/>
                <w:szCs w:val="28"/>
              </w:rPr>
            </w:pPr>
            <w:r>
              <w:rPr>
                <w:rFonts w:ascii="仿宋" w:eastAsia="仿宋" w:hAnsi="仿宋" w:cs="仿宋" w:hint="eastAsia"/>
                <w:sz w:val="28"/>
                <w:szCs w:val="28"/>
              </w:rPr>
              <w:t xml:space="preserve">理解0-3岁婴幼儿游戏的含义，了解游戏的基本理论和类型，认识游戏对婴幼儿发展的重要价值。 </w:t>
            </w:r>
            <w:r>
              <w:rPr>
                <w:rFonts w:ascii="仿宋" w:eastAsia="仿宋" w:hAnsi="仿宋" w:cs="仿宋" w:hint="eastAsia"/>
                <w:sz w:val="28"/>
                <w:szCs w:val="28"/>
              </w:rPr>
              <w:lastRenderedPageBreak/>
              <w:t>认识玩具与游戏的关系，了解0～3岁婴幼儿玩具的类型特点及其选用原则。 初步树立正确的游戏观和玩具教育观。</w:t>
            </w:r>
          </w:p>
        </w:tc>
        <w:tc>
          <w:tcPr>
            <w:tcW w:w="3181" w:type="dxa"/>
          </w:tcPr>
          <w:p w14:paraId="433A93E6" w14:textId="77777777" w:rsidR="00412DAA" w:rsidRDefault="00000000">
            <w:pPr>
              <w:widowControl/>
              <w:spacing w:line="400" w:lineRule="exact"/>
              <w:jc w:val="left"/>
              <w:rPr>
                <w:rFonts w:ascii="仿宋" w:eastAsia="仿宋" w:hAnsi="仿宋" w:cs="仿宋"/>
                <w:sz w:val="28"/>
                <w:szCs w:val="28"/>
              </w:rPr>
            </w:pPr>
            <w:r>
              <w:rPr>
                <w:rFonts w:ascii="仿宋" w:eastAsia="仿宋" w:hAnsi="仿宋" w:cs="仿宋" w:hint="eastAsia"/>
                <w:sz w:val="28"/>
                <w:szCs w:val="28"/>
              </w:rPr>
              <w:lastRenderedPageBreak/>
              <w:t>案例分析</w:t>
            </w:r>
          </w:p>
          <w:p w14:paraId="3948B9AB" w14:textId="77777777" w:rsidR="00412DAA" w:rsidRDefault="00000000">
            <w:pPr>
              <w:widowControl/>
              <w:spacing w:line="400" w:lineRule="exact"/>
              <w:jc w:val="left"/>
              <w:rPr>
                <w:rFonts w:ascii="仿宋" w:eastAsia="仿宋" w:hAnsi="仿宋" w:cs="仿宋"/>
                <w:sz w:val="28"/>
                <w:szCs w:val="28"/>
              </w:rPr>
            </w:pPr>
            <w:r>
              <w:rPr>
                <w:rFonts w:ascii="仿宋" w:eastAsia="仿宋" w:hAnsi="仿宋" w:cs="仿宋" w:hint="eastAsia"/>
                <w:sz w:val="28"/>
                <w:szCs w:val="28"/>
              </w:rPr>
              <w:t>课后作业</w:t>
            </w:r>
          </w:p>
        </w:tc>
      </w:tr>
      <w:tr w:rsidR="00412DAA" w14:paraId="6ACBEA12" w14:textId="77777777">
        <w:tc>
          <w:tcPr>
            <w:tcW w:w="2918" w:type="dxa"/>
          </w:tcPr>
          <w:p w14:paraId="5F17ED50" w14:textId="77777777" w:rsidR="00412DAA" w:rsidRDefault="00000000">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课程目标2权重40%</w:t>
            </w:r>
          </w:p>
          <w:p w14:paraId="33F81105" w14:textId="77777777" w:rsidR="00412DAA" w:rsidRDefault="00412DAA">
            <w:pPr>
              <w:widowControl/>
              <w:spacing w:line="400" w:lineRule="exact"/>
              <w:jc w:val="left"/>
              <w:rPr>
                <w:rFonts w:ascii="仿宋" w:eastAsia="仿宋" w:hAnsi="仿宋" w:cs="仿宋"/>
                <w:b/>
                <w:bCs/>
                <w:color w:val="000000" w:themeColor="text1"/>
                <w:kern w:val="0"/>
                <w:sz w:val="32"/>
                <w:szCs w:val="32"/>
              </w:rPr>
            </w:pPr>
          </w:p>
        </w:tc>
        <w:tc>
          <w:tcPr>
            <w:tcW w:w="3223" w:type="dxa"/>
          </w:tcPr>
          <w:p w14:paraId="4EB1C96D" w14:textId="77777777" w:rsidR="00412DAA" w:rsidRDefault="00000000">
            <w:pPr>
              <w:widowControl/>
              <w:spacing w:line="400" w:lineRule="exact"/>
              <w:jc w:val="left"/>
              <w:rPr>
                <w:rFonts w:ascii="仿宋" w:eastAsia="仿宋" w:hAnsi="仿宋" w:cs="仿宋"/>
                <w:sz w:val="28"/>
                <w:szCs w:val="28"/>
              </w:rPr>
            </w:pPr>
            <w:r>
              <w:rPr>
                <w:rFonts w:ascii="仿宋" w:eastAsia="仿宋" w:hAnsi="仿宋" w:cs="仿宋" w:hint="eastAsia"/>
                <w:sz w:val="28"/>
                <w:szCs w:val="28"/>
              </w:rPr>
              <w:t>理解0-3岁婴儿身心发展特点。掌握0-3岁婴儿玩具和开放性材料选择的建议。</w:t>
            </w:r>
          </w:p>
        </w:tc>
        <w:tc>
          <w:tcPr>
            <w:tcW w:w="3181" w:type="dxa"/>
          </w:tcPr>
          <w:p w14:paraId="158947EC" w14:textId="77777777" w:rsidR="00412DAA" w:rsidRDefault="00000000">
            <w:pPr>
              <w:widowControl/>
              <w:spacing w:line="400" w:lineRule="exact"/>
              <w:rPr>
                <w:rFonts w:ascii="仿宋" w:eastAsia="仿宋" w:hAnsi="仿宋" w:cs="仿宋"/>
                <w:sz w:val="28"/>
                <w:szCs w:val="28"/>
              </w:rPr>
            </w:pPr>
            <w:r>
              <w:rPr>
                <w:rFonts w:ascii="仿宋" w:eastAsia="仿宋" w:hAnsi="仿宋" w:cs="仿宋" w:hint="eastAsia"/>
                <w:sz w:val="28"/>
                <w:szCs w:val="28"/>
              </w:rPr>
              <w:t>案例分析</w:t>
            </w:r>
          </w:p>
          <w:p w14:paraId="4E98DCBC" w14:textId="77777777" w:rsidR="00412DAA" w:rsidRDefault="00000000">
            <w:pPr>
              <w:widowControl/>
              <w:spacing w:line="400" w:lineRule="exact"/>
              <w:rPr>
                <w:rFonts w:ascii="仿宋" w:eastAsia="仿宋" w:hAnsi="仿宋" w:cs="仿宋"/>
                <w:sz w:val="28"/>
                <w:szCs w:val="28"/>
              </w:rPr>
            </w:pPr>
            <w:r>
              <w:rPr>
                <w:rFonts w:ascii="仿宋" w:eastAsia="仿宋" w:hAnsi="仿宋" w:cs="仿宋" w:hint="eastAsia"/>
                <w:sz w:val="28"/>
                <w:szCs w:val="28"/>
              </w:rPr>
              <w:t>课堂游戏实操试讲练习</w:t>
            </w:r>
          </w:p>
          <w:p w14:paraId="5958F462" w14:textId="77777777" w:rsidR="00412DAA" w:rsidRDefault="00000000">
            <w:pPr>
              <w:widowControl/>
              <w:spacing w:line="400" w:lineRule="exact"/>
              <w:rPr>
                <w:rFonts w:ascii="仿宋" w:eastAsia="仿宋" w:hAnsi="仿宋" w:cs="仿宋"/>
                <w:sz w:val="28"/>
                <w:szCs w:val="28"/>
              </w:rPr>
            </w:pPr>
            <w:r>
              <w:rPr>
                <w:rFonts w:ascii="仿宋" w:eastAsia="仿宋" w:hAnsi="仿宋" w:cs="仿宋" w:hint="eastAsia"/>
                <w:sz w:val="28"/>
                <w:szCs w:val="28"/>
              </w:rPr>
              <w:t>课后作业</w:t>
            </w:r>
          </w:p>
          <w:p w14:paraId="44A43682" w14:textId="77777777" w:rsidR="00412DAA" w:rsidRDefault="00412DAA">
            <w:pPr>
              <w:widowControl/>
              <w:spacing w:line="400" w:lineRule="exact"/>
              <w:rPr>
                <w:rFonts w:ascii="仿宋" w:eastAsia="仿宋" w:hAnsi="仿宋" w:cs="仿宋"/>
                <w:sz w:val="28"/>
                <w:szCs w:val="28"/>
              </w:rPr>
            </w:pPr>
          </w:p>
        </w:tc>
      </w:tr>
      <w:tr w:rsidR="00412DAA" w14:paraId="7E98311B" w14:textId="77777777">
        <w:tc>
          <w:tcPr>
            <w:tcW w:w="2918" w:type="dxa"/>
          </w:tcPr>
          <w:p w14:paraId="2BDFB45E" w14:textId="77777777" w:rsidR="00412DAA" w:rsidRDefault="00000000">
            <w:pPr>
              <w:widowControl/>
              <w:spacing w:line="400" w:lineRule="exact"/>
              <w:jc w:val="left"/>
              <w:rPr>
                <w:rFonts w:ascii="仿宋" w:eastAsia="仿宋" w:hAnsi="仿宋" w:cs="仿宋"/>
                <w:b/>
                <w:sz w:val="28"/>
                <w:szCs w:val="28"/>
              </w:rPr>
            </w:pPr>
            <w:r>
              <w:rPr>
                <w:rFonts w:ascii="仿宋" w:eastAsia="仿宋" w:hAnsi="仿宋" w:cs="仿宋" w:hint="eastAsia"/>
                <w:b/>
                <w:sz w:val="28"/>
                <w:szCs w:val="28"/>
              </w:rPr>
              <w:t>课程目标3权重40%</w:t>
            </w:r>
          </w:p>
        </w:tc>
        <w:tc>
          <w:tcPr>
            <w:tcW w:w="3223" w:type="dxa"/>
          </w:tcPr>
          <w:p w14:paraId="40174F7E" w14:textId="77777777" w:rsidR="00412DAA" w:rsidRDefault="00000000">
            <w:pPr>
              <w:widowControl/>
              <w:spacing w:line="400" w:lineRule="exact"/>
              <w:jc w:val="left"/>
              <w:rPr>
                <w:rFonts w:ascii="仿宋" w:eastAsia="仿宋" w:hAnsi="仿宋" w:cs="仿宋"/>
                <w:sz w:val="28"/>
                <w:szCs w:val="28"/>
              </w:rPr>
            </w:pPr>
            <w:r>
              <w:rPr>
                <w:rFonts w:ascii="仿宋" w:eastAsia="仿宋" w:hAnsi="仿宋" w:cs="仿宋" w:hint="eastAsia"/>
                <w:sz w:val="28"/>
                <w:szCs w:val="28"/>
              </w:rPr>
              <w:t>尝试为0-3岁婴儿选择合适的玩具材料并设计游戏。进一步形成科学的儿童观和游戏观。</w:t>
            </w:r>
          </w:p>
        </w:tc>
        <w:tc>
          <w:tcPr>
            <w:tcW w:w="3181" w:type="dxa"/>
          </w:tcPr>
          <w:p w14:paraId="59516A57" w14:textId="77777777" w:rsidR="00412DAA" w:rsidRDefault="00000000">
            <w:pPr>
              <w:widowControl/>
              <w:spacing w:line="400" w:lineRule="exact"/>
              <w:rPr>
                <w:rFonts w:ascii="仿宋" w:eastAsia="仿宋" w:hAnsi="仿宋" w:cs="仿宋"/>
                <w:sz w:val="28"/>
                <w:szCs w:val="28"/>
              </w:rPr>
            </w:pPr>
            <w:r>
              <w:rPr>
                <w:rFonts w:ascii="仿宋" w:eastAsia="仿宋" w:hAnsi="仿宋" w:cs="仿宋" w:hint="eastAsia"/>
                <w:sz w:val="28"/>
                <w:szCs w:val="28"/>
              </w:rPr>
              <w:t>0-3岁婴幼儿游戏活动设计与组织</w:t>
            </w:r>
          </w:p>
          <w:p w14:paraId="23697615" w14:textId="77777777" w:rsidR="00412DAA" w:rsidRDefault="00000000">
            <w:pPr>
              <w:widowControl/>
              <w:spacing w:line="400" w:lineRule="exact"/>
              <w:rPr>
                <w:rFonts w:ascii="仿宋" w:eastAsia="仿宋" w:hAnsi="仿宋" w:cs="仿宋"/>
                <w:sz w:val="28"/>
                <w:szCs w:val="28"/>
              </w:rPr>
            </w:pPr>
            <w:r>
              <w:rPr>
                <w:rFonts w:ascii="仿宋" w:eastAsia="仿宋" w:hAnsi="仿宋" w:cs="仿宋" w:hint="eastAsia"/>
                <w:sz w:val="28"/>
                <w:szCs w:val="28"/>
              </w:rPr>
              <w:t>课堂游戏实操试讲练习</w:t>
            </w:r>
          </w:p>
          <w:p w14:paraId="1FE3BB61" w14:textId="77777777" w:rsidR="00412DAA" w:rsidRDefault="00000000">
            <w:pPr>
              <w:widowControl/>
              <w:spacing w:line="400" w:lineRule="exact"/>
              <w:rPr>
                <w:rFonts w:ascii="仿宋" w:eastAsia="仿宋" w:hAnsi="仿宋" w:cs="仿宋"/>
                <w:sz w:val="28"/>
                <w:szCs w:val="28"/>
              </w:rPr>
            </w:pPr>
            <w:r>
              <w:rPr>
                <w:rFonts w:ascii="仿宋" w:eastAsia="仿宋" w:hAnsi="仿宋" w:cs="仿宋" w:hint="eastAsia"/>
                <w:sz w:val="28"/>
                <w:szCs w:val="28"/>
              </w:rPr>
              <w:t>期末考核</w:t>
            </w:r>
          </w:p>
        </w:tc>
      </w:tr>
    </w:tbl>
    <w:p w14:paraId="2FA0D3D8" w14:textId="77777777"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七、教学内容</w:t>
      </w:r>
    </w:p>
    <w:p w14:paraId="47EBC2D6" w14:textId="77777777"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理论教学部分</w:t>
      </w:r>
    </w:p>
    <w:p w14:paraId="3A9E5C84" w14:textId="77777777"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课程模块1：0-3岁婴幼儿游戏与玩具的基本理论</w:t>
      </w:r>
    </w:p>
    <w:p w14:paraId="68500672" w14:textId="77777777"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bookmarkStart w:id="2" w:name="_Hlk92231989"/>
      <w:r>
        <w:rPr>
          <w:rFonts w:ascii="方正黑体_GBK" w:eastAsia="方正黑体_GBK" w:hint="eastAsia"/>
          <w:color w:val="000000" w:themeColor="text1"/>
          <w:sz w:val="32"/>
          <w:szCs w:val="32"/>
        </w:rPr>
        <w:t>本模块理论教学</w:t>
      </w:r>
      <w:r>
        <w:rPr>
          <w:rFonts w:ascii="方正黑体_GBK" w:eastAsia="方正黑体_GBK"/>
          <w:color w:val="000000" w:themeColor="text1"/>
          <w:sz w:val="32"/>
          <w:szCs w:val="32"/>
        </w:rPr>
        <w:t>4</w:t>
      </w:r>
      <w:r>
        <w:rPr>
          <w:rFonts w:ascii="方正黑体_GBK" w:eastAsia="方正黑体_GBK" w:hint="eastAsia"/>
          <w:color w:val="000000" w:themeColor="text1"/>
          <w:sz w:val="32"/>
          <w:szCs w:val="32"/>
        </w:rPr>
        <w:t>学时</w:t>
      </w:r>
    </w:p>
    <w:bookmarkEnd w:id="2"/>
    <w:p w14:paraId="61144317"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（一）教学目标</w:t>
      </w:r>
    </w:p>
    <w:p w14:paraId="615EB6F9"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 xml:space="preserve">1.了解游戏的基本理论和类型，认识游戏对婴幼儿发展的重要价值。 </w:t>
      </w:r>
    </w:p>
    <w:p w14:paraId="099E64B3"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 xml:space="preserve">2.认识玩具与游戏的关系，了解0～3岁婴幼儿玩具的类型特点及其选用原则。 </w:t>
      </w:r>
    </w:p>
    <w:p w14:paraId="1C89CC45"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3.初步树立正确的游戏观和玩具教育观。</w:t>
      </w:r>
    </w:p>
    <w:p w14:paraId="6D6E311B"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（二）教学重点和难点</w:t>
      </w:r>
    </w:p>
    <w:p w14:paraId="375EC1EF"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 xml:space="preserve">教学重点：了解游戏的基本理论和类型，认识游戏对婴幼儿发展的重要价值。 </w:t>
      </w:r>
    </w:p>
    <w:p w14:paraId="4942C1AB"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lastRenderedPageBreak/>
        <w:t>教学难点：初步树立正确的游戏观和玩具教育观。</w:t>
      </w:r>
    </w:p>
    <w:p w14:paraId="210CA0C7"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（三）教学内容</w:t>
      </w:r>
    </w:p>
    <w:p w14:paraId="7C80BC18"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bookmarkStart w:id="3" w:name="_Hlk92227770"/>
      <w:r>
        <w:rPr>
          <w:rFonts w:ascii="仿宋" w:eastAsia="仿宋" w:hAnsi="仿宋" w:cs="仿宋" w:hint="eastAsia"/>
          <w:color w:val="000000" w:themeColor="text1"/>
          <w:kern w:val="0"/>
          <w:sz w:val="32"/>
          <w:szCs w:val="32"/>
        </w:rPr>
        <w:t>第一章 0-3岁婴幼儿游戏与玩具的基本理论</w:t>
      </w:r>
    </w:p>
    <w:p w14:paraId="71BCE1B2" w14:textId="77777777" w:rsidR="00412DAA" w:rsidRDefault="00000000">
      <w:pPr>
        <w:widowControl/>
        <w:spacing w:line="360" w:lineRule="atLeast"/>
        <w:ind w:firstLineChars="200" w:firstLine="643"/>
        <w:jc w:val="left"/>
        <w:rPr>
          <w:rFonts w:ascii="仿宋" w:eastAsia="仿宋" w:hAnsi="仿宋" w:cs="仿宋"/>
          <w:b/>
          <w:bCs/>
          <w:color w:val="000000" w:themeColor="text1"/>
          <w:kern w:val="0"/>
          <w:sz w:val="32"/>
          <w:szCs w:val="32"/>
        </w:rPr>
      </w:pPr>
      <w:r>
        <w:rPr>
          <w:rFonts w:ascii="仿宋" w:eastAsia="仿宋" w:hAnsi="仿宋" w:cs="仿宋" w:hint="eastAsia"/>
          <w:b/>
          <w:bCs/>
          <w:color w:val="000000" w:themeColor="text1"/>
          <w:kern w:val="0"/>
          <w:sz w:val="32"/>
          <w:szCs w:val="32"/>
        </w:rPr>
        <w:t>基础理论</w:t>
      </w:r>
    </w:p>
    <w:p w14:paraId="762B68F7"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一、0-3岁婴幼儿游戏价值</w:t>
      </w:r>
    </w:p>
    <w:p w14:paraId="7A66BCF2"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二、0-3岁婴幼儿玩具概述</w:t>
      </w:r>
    </w:p>
    <w:bookmarkEnd w:id="3"/>
    <w:p w14:paraId="526B7B6F"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（四）教学过程与方法</w:t>
      </w:r>
    </w:p>
    <w:p w14:paraId="006B4458"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可以通过谈话法导入，与学生聊聊儿时的游戏经验让学生对0-3岁婴幼儿游戏的价值有感性认识，同时激发学生课程学习兴趣。在教学之初，需要让学生明确整个课程的目标、内容、教学方法、考核评价要求等。0-3岁婴幼儿游戏的价值和玩具概述，可以运用讲授法和讨论法进行学习，利用学生已有经验</w:t>
      </w:r>
      <w:proofErr w:type="gramStart"/>
      <w:r>
        <w:rPr>
          <w:rFonts w:ascii="仿宋" w:eastAsia="仿宋" w:hAnsi="仿宋" w:cs="仿宋" w:hint="eastAsia"/>
          <w:color w:val="000000" w:themeColor="text1"/>
          <w:kern w:val="0"/>
          <w:sz w:val="32"/>
          <w:szCs w:val="32"/>
        </w:rPr>
        <w:t>谈谈对岁婴幼儿</w:t>
      </w:r>
      <w:proofErr w:type="gramEnd"/>
      <w:r>
        <w:rPr>
          <w:rFonts w:ascii="仿宋" w:eastAsia="仿宋" w:hAnsi="仿宋" w:cs="仿宋" w:hint="eastAsia"/>
          <w:color w:val="000000" w:themeColor="text1"/>
          <w:kern w:val="0"/>
          <w:sz w:val="32"/>
          <w:szCs w:val="32"/>
        </w:rPr>
        <w:t>游戏的认识，教师在此基础上再进行归纳，重点突出学生忽略的部分。教学中提供各类婴幼儿游戏的案例、图片或者视频进行分析，帮助学生更好理解和掌握0-3岁婴幼儿游戏与玩具的内涵。给学生更多的交流讨论的机会，在学生交流的基础上，教师进行归纳、整理和补充。</w:t>
      </w:r>
    </w:p>
    <w:p w14:paraId="2E29907A"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（五）课外阅读资料</w:t>
      </w:r>
    </w:p>
    <w:p w14:paraId="0B986E1E"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bookmarkStart w:id="4" w:name="_Hlk92280352"/>
      <w:bookmarkStart w:id="5" w:name="_Hlk92228140"/>
      <w:r>
        <w:rPr>
          <w:rFonts w:ascii="仿宋" w:eastAsia="仿宋" w:hAnsi="仿宋" w:cs="仿宋" w:hint="eastAsia"/>
          <w:color w:val="000000" w:themeColor="text1"/>
          <w:kern w:val="0"/>
          <w:sz w:val="32"/>
          <w:szCs w:val="32"/>
        </w:rPr>
        <w:t>[1]李营，张丹.0-3岁婴幼儿家庭教育与亲子活动[M].北京：人民邮电出版社</w:t>
      </w:r>
      <w:r>
        <w:rPr>
          <w:rFonts w:ascii="仿宋" w:eastAsia="仿宋" w:hAnsi="仿宋" w:cs="仿宋"/>
          <w:color w:val="000000" w:themeColor="text1"/>
          <w:kern w:val="0"/>
          <w:sz w:val="32"/>
          <w:szCs w:val="32"/>
        </w:rPr>
        <w:t>,</w:t>
      </w:r>
      <w:r>
        <w:rPr>
          <w:rFonts w:ascii="仿宋" w:eastAsia="仿宋" w:hAnsi="仿宋" w:cs="仿宋" w:hint="eastAsia"/>
          <w:color w:val="000000" w:themeColor="text1"/>
          <w:kern w:val="0"/>
          <w:sz w:val="32"/>
          <w:szCs w:val="32"/>
        </w:rPr>
        <w:t>2021.</w:t>
      </w:r>
    </w:p>
    <w:p w14:paraId="71C5330C"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[2]王颖蕙.0-3岁儿童玩具与游戏[M].上海：复旦大学出版社,2020.</w:t>
      </w:r>
    </w:p>
    <w:p w14:paraId="35445A1E"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lastRenderedPageBreak/>
        <w:t>[3]汪薇等.幼儿游戏与玩具[M].南京：东南大学出版社,20</w:t>
      </w:r>
      <w:r>
        <w:rPr>
          <w:rFonts w:ascii="仿宋" w:eastAsia="仿宋" w:hAnsi="仿宋" w:cs="仿宋"/>
          <w:color w:val="000000" w:themeColor="text1"/>
          <w:kern w:val="0"/>
          <w:sz w:val="32"/>
          <w:szCs w:val="32"/>
        </w:rPr>
        <w:t>16</w:t>
      </w:r>
      <w:r>
        <w:rPr>
          <w:rFonts w:ascii="仿宋" w:eastAsia="仿宋" w:hAnsi="仿宋" w:cs="仿宋" w:hint="eastAsia"/>
          <w:color w:val="000000" w:themeColor="text1"/>
          <w:kern w:val="0"/>
          <w:sz w:val="32"/>
          <w:szCs w:val="32"/>
        </w:rPr>
        <w:t>.</w:t>
      </w:r>
    </w:p>
    <w:bookmarkEnd w:id="4"/>
    <w:bookmarkEnd w:id="5"/>
    <w:p w14:paraId="1A4211C9"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（六）课后作业</w:t>
      </w:r>
    </w:p>
    <w:p w14:paraId="73B0FA2C"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1.请简述0-3岁婴幼儿玩具选用的要求。</w:t>
      </w:r>
    </w:p>
    <w:p w14:paraId="677A65FD"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2.简述婴幼儿游戏的含义及特点。</w:t>
      </w:r>
    </w:p>
    <w:p w14:paraId="5DA78C6D" w14:textId="77777777" w:rsidR="00412DAA" w:rsidRDefault="00000000">
      <w:pPr>
        <w:widowControl/>
        <w:shd w:val="clear" w:color="auto" w:fill="FFFFFF"/>
        <w:spacing w:line="405" w:lineRule="atLeast"/>
        <w:ind w:firstLineChars="200" w:firstLine="640"/>
        <w:rPr>
          <w:rFonts w:ascii="Cambria" w:eastAsia="方正黑体_GBK" w:hAnsi="Cambria"/>
          <w:color w:val="000000" w:themeColor="text1"/>
          <w:sz w:val="32"/>
          <w:szCs w:val="32"/>
        </w:rPr>
      </w:pPr>
      <w:r>
        <w:rPr>
          <w:rFonts w:ascii="方正黑体_GBK" w:eastAsia="方正黑体_GBK" w:hint="eastAsia"/>
          <w:color w:val="000000" w:themeColor="text1"/>
          <w:sz w:val="32"/>
          <w:szCs w:val="32"/>
        </w:rPr>
        <w:t>课程模块2：</w:t>
      </w:r>
      <w:r>
        <w:rPr>
          <w:rFonts w:ascii="Cambria" w:eastAsia="方正黑体_GBK" w:hAnsi="Cambria" w:hint="eastAsia"/>
          <w:color w:val="000000" w:themeColor="text1"/>
          <w:sz w:val="32"/>
          <w:szCs w:val="32"/>
        </w:rPr>
        <w:t>0-3</w:t>
      </w:r>
      <w:r>
        <w:rPr>
          <w:rFonts w:ascii="Cambria" w:eastAsia="方正黑体_GBK" w:hAnsi="Cambria" w:hint="eastAsia"/>
          <w:color w:val="000000" w:themeColor="text1"/>
          <w:sz w:val="32"/>
          <w:szCs w:val="32"/>
        </w:rPr>
        <w:t>个月婴幼儿游戏与玩具</w:t>
      </w:r>
    </w:p>
    <w:p w14:paraId="7FC3128D" w14:textId="77777777"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本模块理论教学</w:t>
      </w:r>
      <w:r>
        <w:rPr>
          <w:rFonts w:ascii="方正黑体_GBK" w:eastAsia="方正黑体_GBK"/>
          <w:color w:val="000000" w:themeColor="text1"/>
          <w:sz w:val="32"/>
          <w:szCs w:val="32"/>
        </w:rPr>
        <w:t>5</w:t>
      </w:r>
      <w:r>
        <w:rPr>
          <w:rFonts w:ascii="方正黑体_GBK" w:eastAsia="方正黑体_GBK" w:hint="eastAsia"/>
          <w:color w:val="000000" w:themeColor="text1"/>
          <w:sz w:val="32"/>
          <w:szCs w:val="32"/>
        </w:rPr>
        <w:t>学时</w:t>
      </w:r>
    </w:p>
    <w:p w14:paraId="79ABAD12"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（一）教学目标</w:t>
      </w:r>
    </w:p>
    <w:p w14:paraId="4A1B8380"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 xml:space="preserve">1.理解0～3个月婴儿身心发展特点。 </w:t>
      </w:r>
    </w:p>
    <w:p w14:paraId="1C909800"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 xml:space="preserve">2.掌握0～3个月婴儿玩具和开放性材料选择的建议。 </w:t>
      </w:r>
    </w:p>
    <w:p w14:paraId="7223EAF3"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3.尝试为0～3个月婴儿选择合适的玩具材料并设计游戏。（二）教学重点和难点</w:t>
      </w:r>
    </w:p>
    <w:p w14:paraId="66F959E5"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教学重点：理解0～3个月婴儿身心发展特点。</w:t>
      </w:r>
    </w:p>
    <w:p w14:paraId="7E1CF01A" w14:textId="77777777" w:rsidR="00664DE0"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教学难点：尝试为0～3个月婴儿选择合适的玩具材料并设计游戏。</w:t>
      </w:r>
    </w:p>
    <w:p w14:paraId="06FA9C82" w14:textId="686B7964"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（三）教学内容</w:t>
      </w:r>
    </w:p>
    <w:p w14:paraId="5752D36F" w14:textId="77777777" w:rsidR="00412DAA" w:rsidRDefault="00000000">
      <w:pPr>
        <w:widowControl/>
        <w:numPr>
          <w:ilvl w:val="0"/>
          <w:numId w:val="1"/>
        </w:numPr>
        <w:spacing w:line="360" w:lineRule="atLeast"/>
        <w:ind w:firstLineChars="200" w:firstLine="640"/>
        <w:jc w:val="left"/>
        <w:rPr>
          <w:rFonts w:ascii="仿宋" w:eastAsia="仿宋" w:hAnsi="仿宋" w:cs="仿宋"/>
          <w:color w:val="000000" w:themeColor="text1"/>
          <w:kern w:val="0"/>
          <w:sz w:val="32"/>
          <w:szCs w:val="32"/>
        </w:rPr>
      </w:pPr>
      <w:bookmarkStart w:id="6" w:name="_Hlk92229080"/>
      <w:r>
        <w:rPr>
          <w:rFonts w:ascii="仿宋" w:eastAsia="仿宋" w:hAnsi="仿宋" w:cs="仿宋" w:hint="eastAsia"/>
          <w:color w:val="000000" w:themeColor="text1"/>
          <w:kern w:val="0"/>
          <w:sz w:val="32"/>
          <w:szCs w:val="32"/>
        </w:rPr>
        <w:t xml:space="preserve"> 0-3个月婴儿游戏与玩具</w:t>
      </w:r>
    </w:p>
    <w:p w14:paraId="1F86299C" w14:textId="77777777" w:rsidR="00412DAA" w:rsidRDefault="00000000">
      <w:pPr>
        <w:widowControl/>
        <w:spacing w:line="360" w:lineRule="atLeast"/>
        <w:ind w:firstLineChars="200" w:firstLine="643"/>
        <w:jc w:val="left"/>
        <w:rPr>
          <w:rFonts w:ascii="仿宋" w:eastAsia="仿宋" w:hAnsi="仿宋" w:cs="仿宋"/>
          <w:b/>
          <w:bCs/>
          <w:color w:val="000000" w:themeColor="text1"/>
          <w:kern w:val="0"/>
          <w:sz w:val="32"/>
          <w:szCs w:val="32"/>
        </w:rPr>
      </w:pPr>
      <w:r>
        <w:rPr>
          <w:rFonts w:ascii="仿宋" w:eastAsia="仿宋" w:hAnsi="仿宋" w:cs="仿宋" w:hint="eastAsia"/>
          <w:b/>
          <w:bCs/>
          <w:color w:val="000000" w:themeColor="text1"/>
          <w:kern w:val="0"/>
          <w:sz w:val="32"/>
          <w:szCs w:val="32"/>
        </w:rPr>
        <w:t>基础理论</w:t>
      </w:r>
    </w:p>
    <w:p w14:paraId="78F708CE"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bookmarkStart w:id="7" w:name="_Hlk156556015"/>
      <w:r>
        <w:rPr>
          <w:rFonts w:ascii="仿宋" w:eastAsia="仿宋" w:hAnsi="仿宋" w:cs="仿宋" w:hint="eastAsia"/>
          <w:color w:val="000000" w:themeColor="text1"/>
          <w:kern w:val="0"/>
          <w:sz w:val="32"/>
          <w:szCs w:val="32"/>
        </w:rPr>
        <w:t>一、0-3个月婴儿身心发展特点与教养要点</w:t>
      </w:r>
    </w:p>
    <w:p w14:paraId="3819BD73"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二、0-3个月婴儿游戏与玩具选择建议</w:t>
      </w:r>
    </w:p>
    <w:p w14:paraId="4E85ACEF"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三、0-3个月婴儿游戏活动案例及分析</w:t>
      </w:r>
    </w:p>
    <w:bookmarkEnd w:id="6"/>
    <w:bookmarkEnd w:id="7"/>
    <w:p w14:paraId="79482397"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（四）教学过程与方法</w:t>
      </w:r>
    </w:p>
    <w:p w14:paraId="5F8A3EBB"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lastRenderedPageBreak/>
        <w:t>在教学中，除了对0-3个月婴儿身心发展特点与教养要点多方面价值进行系统的知识梳理之后，建议利用相关游戏案例进行价值分析，帮助学生进一步加深对0-3个月婴幼儿游戏价值的认知，还可以利用分组形式，对多方面的价值进行分组分析。如果条件允许，也可以邀请托</w:t>
      </w:r>
      <w:proofErr w:type="gramStart"/>
      <w:r>
        <w:rPr>
          <w:rFonts w:ascii="仿宋" w:eastAsia="仿宋" w:hAnsi="仿宋" w:cs="仿宋" w:hint="eastAsia"/>
          <w:color w:val="000000" w:themeColor="text1"/>
          <w:kern w:val="0"/>
          <w:sz w:val="32"/>
          <w:szCs w:val="32"/>
        </w:rPr>
        <w:t>育机构</w:t>
      </w:r>
      <w:proofErr w:type="gramEnd"/>
      <w:r>
        <w:rPr>
          <w:rFonts w:ascii="仿宋" w:eastAsia="仿宋" w:hAnsi="仿宋" w:cs="仿宋" w:hint="eastAsia"/>
          <w:color w:val="000000" w:themeColor="text1"/>
          <w:kern w:val="0"/>
          <w:sz w:val="32"/>
          <w:szCs w:val="32"/>
        </w:rPr>
        <w:t>一线教师参与教学，从托</w:t>
      </w:r>
      <w:proofErr w:type="gramStart"/>
      <w:r>
        <w:rPr>
          <w:rFonts w:ascii="仿宋" w:eastAsia="仿宋" w:hAnsi="仿宋" w:cs="仿宋" w:hint="eastAsia"/>
          <w:color w:val="000000" w:themeColor="text1"/>
          <w:kern w:val="0"/>
          <w:sz w:val="32"/>
          <w:szCs w:val="32"/>
        </w:rPr>
        <w:t>育机构</w:t>
      </w:r>
      <w:proofErr w:type="gramEnd"/>
      <w:r>
        <w:rPr>
          <w:rFonts w:ascii="仿宋" w:eastAsia="仿宋" w:hAnsi="仿宋" w:cs="仿宋" w:hint="eastAsia"/>
          <w:color w:val="000000" w:themeColor="text1"/>
          <w:kern w:val="0"/>
          <w:sz w:val="32"/>
          <w:szCs w:val="32"/>
        </w:rPr>
        <w:t>教育实践的角度，论述游戏在婴幼儿身心发展中的地位。</w:t>
      </w:r>
    </w:p>
    <w:p w14:paraId="559574E8"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（五）课外阅读资料</w:t>
      </w:r>
    </w:p>
    <w:p w14:paraId="61B2D47A"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bookmarkStart w:id="8" w:name="_Hlk156556226"/>
      <w:r>
        <w:rPr>
          <w:rFonts w:ascii="仿宋" w:eastAsia="仿宋" w:hAnsi="仿宋" w:cs="仿宋" w:hint="eastAsia"/>
          <w:color w:val="000000" w:themeColor="text1"/>
          <w:kern w:val="0"/>
          <w:sz w:val="32"/>
          <w:szCs w:val="32"/>
        </w:rPr>
        <w:t>[1]李营，张丹.0-3岁婴幼儿家庭教育与亲子活动[M].北京：人民邮电出版社</w:t>
      </w:r>
      <w:r>
        <w:rPr>
          <w:rFonts w:ascii="仿宋" w:eastAsia="仿宋" w:hAnsi="仿宋" w:cs="仿宋"/>
          <w:color w:val="000000" w:themeColor="text1"/>
          <w:kern w:val="0"/>
          <w:sz w:val="32"/>
          <w:szCs w:val="32"/>
        </w:rPr>
        <w:t>,</w:t>
      </w:r>
      <w:r>
        <w:rPr>
          <w:rFonts w:ascii="仿宋" w:eastAsia="仿宋" w:hAnsi="仿宋" w:cs="仿宋" w:hint="eastAsia"/>
          <w:color w:val="000000" w:themeColor="text1"/>
          <w:kern w:val="0"/>
          <w:sz w:val="32"/>
          <w:szCs w:val="32"/>
        </w:rPr>
        <w:t>2021.</w:t>
      </w:r>
    </w:p>
    <w:p w14:paraId="248E3140"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[2]王颖蕙.0-3岁儿童玩具与游戏[M].上海：复旦大学出版社,2020.</w:t>
      </w:r>
    </w:p>
    <w:p w14:paraId="7E04316C"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[3]汪薇等.幼儿游戏与玩具[M].南京：东南大学出版社,20</w:t>
      </w:r>
      <w:r>
        <w:rPr>
          <w:rFonts w:ascii="仿宋" w:eastAsia="仿宋" w:hAnsi="仿宋" w:cs="仿宋"/>
          <w:color w:val="000000" w:themeColor="text1"/>
          <w:kern w:val="0"/>
          <w:sz w:val="32"/>
          <w:szCs w:val="32"/>
        </w:rPr>
        <w:t>16</w:t>
      </w:r>
      <w:r>
        <w:rPr>
          <w:rFonts w:ascii="仿宋" w:eastAsia="仿宋" w:hAnsi="仿宋" w:cs="仿宋" w:hint="eastAsia"/>
          <w:color w:val="000000" w:themeColor="text1"/>
          <w:kern w:val="0"/>
          <w:sz w:val="32"/>
          <w:szCs w:val="32"/>
        </w:rPr>
        <w:t>.</w:t>
      </w:r>
    </w:p>
    <w:bookmarkEnd w:id="8"/>
    <w:p w14:paraId="01E8FFE3"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（六）课后作业</w:t>
      </w:r>
    </w:p>
    <w:p w14:paraId="62AD607C"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1.完成一个0-3个月婴幼儿游戏活动设计。</w:t>
      </w:r>
    </w:p>
    <w:p w14:paraId="305B57A8" w14:textId="77777777"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bookmarkStart w:id="9" w:name="_Hlk92232075"/>
      <w:r>
        <w:rPr>
          <w:rFonts w:ascii="方正黑体_GBK" w:eastAsia="方正黑体_GBK" w:hint="eastAsia"/>
          <w:color w:val="000000" w:themeColor="text1"/>
          <w:sz w:val="32"/>
          <w:szCs w:val="32"/>
        </w:rPr>
        <w:t>本模块实践教学</w:t>
      </w:r>
      <w:r>
        <w:rPr>
          <w:rFonts w:ascii="方正黑体_GBK" w:eastAsia="方正黑体_GBK"/>
          <w:color w:val="000000" w:themeColor="text1"/>
          <w:sz w:val="32"/>
          <w:szCs w:val="32"/>
        </w:rPr>
        <w:t>5</w:t>
      </w:r>
      <w:r>
        <w:rPr>
          <w:rFonts w:ascii="方正黑体_GBK" w:eastAsia="方正黑体_GBK" w:hint="eastAsia"/>
          <w:color w:val="000000" w:themeColor="text1"/>
          <w:sz w:val="32"/>
          <w:szCs w:val="32"/>
        </w:rPr>
        <w:t>学时</w:t>
      </w:r>
    </w:p>
    <w:p w14:paraId="3B3E9402"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bookmarkStart w:id="10" w:name="_Hlk156556323"/>
      <w:r>
        <w:rPr>
          <w:rFonts w:ascii="仿宋" w:eastAsia="仿宋" w:hAnsi="仿宋" w:cs="仿宋" w:hint="eastAsia"/>
          <w:color w:val="000000" w:themeColor="text1"/>
          <w:kern w:val="0"/>
          <w:sz w:val="32"/>
          <w:szCs w:val="32"/>
        </w:rPr>
        <w:t>1</w:t>
      </w:r>
      <w:r>
        <w:rPr>
          <w:rFonts w:ascii="仿宋" w:eastAsia="仿宋" w:hAnsi="仿宋" w:cs="仿宋"/>
          <w:color w:val="000000" w:themeColor="text1"/>
          <w:kern w:val="0"/>
          <w:sz w:val="32"/>
          <w:szCs w:val="32"/>
        </w:rPr>
        <w:t>.</w:t>
      </w:r>
      <w:r>
        <w:rPr>
          <w:rFonts w:ascii="仿宋" w:eastAsia="仿宋" w:hAnsi="仿宋" w:cs="仿宋" w:hint="eastAsia"/>
          <w:color w:val="000000" w:themeColor="text1"/>
          <w:kern w:val="0"/>
          <w:sz w:val="32"/>
          <w:szCs w:val="32"/>
        </w:rPr>
        <w:t>0-3个月婴幼儿游戏活动设计。</w:t>
      </w:r>
    </w:p>
    <w:p w14:paraId="6AC0F19B"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2</w:t>
      </w:r>
      <w:r>
        <w:rPr>
          <w:rFonts w:ascii="仿宋" w:eastAsia="仿宋" w:hAnsi="仿宋" w:cs="仿宋"/>
          <w:color w:val="000000" w:themeColor="text1"/>
          <w:kern w:val="0"/>
          <w:sz w:val="32"/>
          <w:szCs w:val="32"/>
        </w:rPr>
        <w:t>.</w:t>
      </w:r>
      <w:r>
        <w:rPr>
          <w:rFonts w:ascii="仿宋" w:eastAsia="仿宋" w:hAnsi="仿宋" w:cs="仿宋" w:hint="eastAsia"/>
          <w:color w:val="000000" w:themeColor="text1"/>
          <w:kern w:val="0"/>
          <w:sz w:val="32"/>
          <w:szCs w:val="32"/>
        </w:rPr>
        <w:t>0-3个月婴幼儿游戏活动实施。</w:t>
      </w:r>
    </w:p>
    <w:p w14:paraId="0701C232"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3</w:t>
      </w:r>
      <w:r>
        <w:rPr>
          <w:rFonts w:ascii="仿宋" w:eastAsia="仿宋" w:hAnsi="仿宋" w:cs="仿宋"/>
          <w:color w:val="000000" w:themeColor="text1"/>
          <w:kern w:val="0"/>
          <w:sz w:val="32"/>
          <w:szCs w:val="32"/>
        </w:rPr>
        <w:t>.</w:t>
      </w:r>
      <w:r>
        <w:rPr>
          <w:rFonts w:ascii="仿宋" w:eastAsia="仿宋" w:hAnsi="仿宋" w:cs="仿宋" w:hint="eastAsia"/>
          <w:color w:val="000000" w:themeColor="text1"/>
          <w:kern w:val="0"/>
          <w:sz w:val="32"/>
          <w:szCs w:val="32"/>
        </w:rPr>
        <w:t>模拟教学活动的评价。</w:t>
      </w:r>
    </w:p>
    <w:bookmarkEnd w:id="9"/>
    <w:bookmarkEnd w:id="10"/>
    <w:p w14:paraId="6983A771" w14:textId="77777777" w:rsidR="00412DAA" w:rsidRDefault="00412DAA">
      <w:pPr>
        <w:widowControl/>
        <w:spacing w:line="360" w:lineRule="atLeast"/>
        <w:ind w:firstLineChars="200" w:firstLine="640"/>
        <w:jc w:val="left"/>
        <w:rPr>
          <w:rFonts w:ascii="仿宋" w:eastAsia="仿宋" w:hAnsi="仿宋" w:cs="仿宋"/>
          <w:color w:val="000000" w:themeColor="text1"/>
          <w:kern w:val="0"/>
          <w:sz w:val="32"/>
          <w:szCs w:val="32"/>
        </w:rPr>
      </w:pPr>
    </w:p>
    <w:p w14:paraId="7ABB8B7D" w14:textId="0A86BE69"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课程模块3：</w:t>
      </w:r>
      <w:r w:rsidR="00664DE0">
        <w:rPr>
          <w:rFonts w:ascii="方正黑体_GBK" w:eastAsia="方正黑体_GBK"/>
          <w:color w:val="000000" w:themeColor="text1"/>
          <w:sz w:val="32"/>
          <w:szCs w:val="32"/>
        </w:rPr>
        <w:t>4-6</w:t>
      </w:r>
      <w:r w:rsidR="00664DE0" w:rsidRPr="00664DE0">
        <w:rPr>
          <w:rFonts w:ascii="方正黑体_GBK" w:eastAsia="方正黑体_GBK" w:hint="eastAsia"/>
          <w:color w:val="000000" w:themeColor="text1"/>
          <w:sz w:val="32"/>
          <w:szCs w:val="32"/>
        </w:rPr>
        <w:t>个月婴幼儿游戏与玩具</w:t>
      </w:r>
    </w:p>
    <w:p w14:paraId="07E33AC4" w14:textId="77777777"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本模块理论教学</w:t>
      </w:r>
      <w:r>
        <w:rPr>
          <w:rFonts w:ascii="方正黑体_GBK" w:eastAsia="方正黑体_GBK"/>
          <w:color w:val="000000" w:themeColor="text1"/>
          <w:sz w:val="32"/>
          <w:szCs w:val="32"/>
        </w:rPr>
        <w:t>5</w:t>
      </w:r>
      <w:r>
        <w:rPr>
          <w:rFonts w:ascii="方正黑体_GBK" w:eastAsia="方正黑体_GBK" w:hint="eastAsia"/>
          <w:color w:val="000000" w:themeColor="text1"/>
          <w:sz w:val="32"/>
          <w:szCs w:val="32"/>
        </w:rPr>
        <w:t>学时</w:t>
      </w:r>
    </w:p>
    <w:p w14:paraId="33522A86"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lastRenderedPageBreak/>
        <w:t>（一）教学目标</w:t>
      </w:r>
    </w:p>
    <w:p w14:paraId="59636114" w14:textId="77777777" w:rsidR="00664DE0" w:rsidRPr="00664DE0" w:rsidRDefault="00664DE0" w:rsidP="00664DE0">
      <w:pPr>
        <w:widowControl/>
        <w:spacing w:line="360" w:lineRule="atLeast"/>
        <w:ind w:firstLineChars="200" w:firstLine="640"/>
        <w:jc w:val="left"/>
        <w:rPr>
          <w:rFonts w:ascii="仿宋" w:eastAsia="仿宋" w:hAnsi="仿宋" w:cs="仿宋"/>
          <w:color w:val="000000" w:themeColor="text1"/>
          <w:kern w:val="0"/>
          <w:sz w:val="32"/>
          <w:szCs w:val="32"/>
        </w:rPr>
      </w:pPr>
      <w:r w:rsidRPr="00664DE0">
        <w:rPr>
          <w:rFonts w:ascii="仿宋" w:eastAsia="仿宋" w:hAnsi="仿宋" w:cs="仿宋" w:hint="eastAsia"/>
          <w:color w:val="000000" w:themeColor="text1"/>
          <w:kern w:val="0"/>
          <w:sz w:val="32"/>
          <w:szCs w:val="32"/>
        </w:rPr>
        <w:t xml:space="preserve">1.理解4～6个月婴儿身心发展特点。 </w:t>
      </w:r>
    </w:p>
    <w:p w14:paraId="54901056" w14:textId="77777777" w:rsidR="00664DE0" w:rsidRPr="00664DE0" w:rsidRDefault="00664DE0" w:rsidP="00664DE0">
      <w:pPr>
        <w:widowControl/>
        <w:spacing w:line="360" w:lineRule="atLeast"/>
        <w:ind w:firstLineChars="200" w:firstLine="640"/>
        <w:jc w:val="left"/>
        <w:rPr>
          <w:rFonts w:ascii="仿宋" w:eastAsia="仿宋" w:hAnsi="仿宋" w:cs="仿宋"/>
          <w:color w:val="000000" w:themeColor="text1"/>
          <w:kern w:val="0"/>
          <w:sz w:val="32"/>
          <w:szCs w:val="32"/>
        </w:rPr>
      </w:pPr>
      <w:r w:rsidRPr="00664DE0">
        <w:rPr>
          <w:rFonts w:ascii="仿宋" w:eastAsia="仿宋" w:hAnsi="仿宋" w:cs="仿宋" w:hint="eastAsia"/>
          <w:color w:val="000000" w:themeColor="text1"/>
          <w:kern w:val="0"/>
          <w:sz w:val="32"/>
          <w:szCs w:val="32"/>
        </w:rPr>
        <w:t>2.</w:t>
      </w:r>
      <w:bookmarkStart w:id="11" w:name="_Hlk156555944"/>
      <w:r w:rsidRPr="00664DE0">
        <w:rPr>
          <w:rFonts w:ascii="仿宋" w:eastAsia="仿宋" w:hAnsi="仿宋" w:cs="仿宋" w:hint="eastAsia"/>
          <w:color w:val="000000" w:themeColor="text1"/>
          <w:kern w:val="0"/>
          <w:sz w:val="32"/>
          <w:szCs w:val="32"/>
        </w:rPr>
        <w:t>掌握4～6个月婴儿玩具和开放性材料选择的建议。</w:t>
      </w:r>
      <w:bookmarkEnd w:id="11"/>
      <w:r w:rsidRPr="00664DE0">
        <w:rPr>
          <w:rFonts w:ascii="仿宋" w:eastAsia="仿宋" w:hAnsi="仿宋" w:cs="仿宋" w:hint="eastAsia"/>
          <w:color w:val="000000" w:themeColor="text1"/>
          <w:kern w:val="0"/>
          <w:sz w:val="32"/>
          <w:szCs w:val="32"/>
        </w:rPr>
        <w:t xml:space="preserve"> </w:t>
      </w:r>
    </w:p>
    <w:p w14:paraId="23AE12F7" w14:textId="35CF8571" w:rsidR="00412DAA" w:rsidRDefault="00664DE0" w:rsidP="00664DE0">
      <w:pPr>
        <w:widowControl/>
        <w:spacing w:line="360" w:lineRule="atLeast"/>
        <w:ind w:firstLineChars="200" w:firstLine="640"/>
        <w:jc w:val="left"/>
        <w:rPr>
          <w:rFonts w:ascii="仿宋" w:eastAsia="仿宋" w:hAnsi="仿宋" w:cs="仿宋"/>
          <w:color w:val="000000" w:themeColor="text1"/>
          <w:kern w:val="0"/>
          <w:sz w:val="32"/>
          <w:szCs w:val="32"/>
        </w:rPr>
      </w:pPr>
      <w:r w:rsidRPr="00664DE0">
        <w:rPr>
          <w:rFonts w:ascii="仿宋" w:eastAsia="仿宋" w:hAnsi="仿宋" w:cs="仿宋" w:hint="eastAsia"/>
          <w:color w:val="000000" w:themeColor="text1"/>
          <w:kern w:val="0"/>
          <w:sz w:val="32"/>
          <w:szCs w:val="32"/>
        </w:rPr>
        <w:t>3.</w:t>
      </w:r>
      <w:bookmarkStart w:id="12" w:name="_Hlk156555954"/>
      <w:r w:rsidRPr="00664DE0">
        <w:rPr>
          <w:rFonts w:ascii="仿宋" w:eastAsia="仿宋" w:hAnsi="仿宋" w:cs="仿宋" w:hint="eastAsia"/>
          <w:color w:val="000000" w:themeColor="text1"/>
          <w:kern w:val="0"/>
          <w:sz w:val="32"/>
          <w:szCs w:val="32"/>
        </w:rPr>
        <w:t>尝试为4～6个月婴儿选择合适的玩具材料并设计游戏。</w:t>
      </w:r>
      <w:bookmarkEnd w:id="12"/>
      <w:r>
        <w:rPr>
          <w:rFonts w:ascii="仿宋" w:eastAsia="仿宋" w:hAnsi="仿宋" w:cs="仿宋" w:hint="eastAsia"/>
          <w:color w:val="000000" w:themeColor="text1"/>
          <w:kern w:val="0"/>
          <w:sz w:val="32"/>
          <w:szCs w:val="32"/>
        </w:rPr>
        <w:t>（二）教学重点和难点</w:t>
      </w:r>
    </w:p>
    <w:p w14:paraId="09DEB0A1" w14:textId="77777777" w:rsidR="00664DE0"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教学重点：</w:t>
      </w:r>
      <w:r w:rsidR="00664DE0" w:rsidRPr="00664DE0">
        <w:rPr>
          <w:rFonts w:ascii="仿宋" w:eastAsia="仿宋" w:hAnsi="仿宋" w:cs="仿宋" w:hint="eastAsia"/>
          <w:color w:val="000000" w:themeColor="text1"/>
          <w:kern w:val="0"/>
          <w:sz w:val="32"/>
          <w:szCs w:val="32"/>
        </w:rPr>
        <w:t>掌握4～6个月婴儿玩具和开放性材料选择的建议。</w:t>
      </w:r>
    </w:p>
    <w:p w14:paraId="54EAC167" w14:textId="2546029B"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教学难点：</w:t>
      </w:r>
      <w:r w:rsidR="00664DE0" w:rsidRPr="00664DE0">
        <w:rPr>
          <w:rFonts w:ascii="仿宋" w:eastAsia="仿宋" w:hAnsi="仿宋" w:cs="仿宋" w:hint="eastAsia"/>
          <w:color w:val="000000" w:themeColor="text1"/>
          <w:kern w:val="0"/>
          <w:sz w:val="32"/>
          <w:szCs w:val="32"/>
        </w:rPr>
        <w:t>尝试为4～6个月婴儿选择合适的玩具材料并设计游戏。</w:t>
      </w:r>
    </w:p>
    <w:p w14:paraId="4D0A7EAF"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（三）教学内容</w:t>
      </w:r>
    </w:p>
    <w:p w14:paraId="43EF6D38" w14:textId="77777777" w:rsidR="00664DE0" w:rsidRDefault="00664DE0">
      <w:pPr>
        <w:widowControl/>
        <w:spacing w:line="360" w:lineRule="atLeast"/>
        <w:ind w:firstLineChars="200" w:firstLine="640"/>
        <w:jc w:val="left"/>
        <w:rPr>
          <w:rFonts w:ascii="仿宋" w:eastAsia="仿宋" w:hAnsi="仿宋" w:cs="仿宋"/>
          <w:color w:val="000000" w:themeColor="text1"/>
          <w:kern w:val="0"/>
          <w:sz w:val="32"/>
          <w:szCs w:val="32"/>
        </w:rPr>
      </w:pPr>
      <w:bookmarkStart w:id="13" w:name="_Hlk92230139"/>
      <w:r w:rsidRPr="00664DE0">
        <w:rPr>
          <w:rFonts w:ascii="仿宋" w:eastAsia="仿宋" w:hAnsi="仿宋" w:cs="仿宋" w:hint="eastAsia"/>
          <w:color w:val="000000" w:themeColor="text1"/>
          <w:kern w:val="0"/>
          <w:sz w:val="32"/>
          <w:szCs w:val="32"/>
        </w:rPr>
        <w:t xml:space="preserve">第三章  </w:t>
      </w:r>
      <w:bookmarkStart w:id="14" w:name="_Hlk156556129"/>
      <w:r w:rsidRPr="00664DE0">
        <w:rPr>
          <w:rFonts w:ascii="仿宋" w:eastAsia="仿宋" w:hAnsi="仿宋" w:cs="仿宋" w:hint="eastAsia"/>
          <w:color w:val="000000" w:themeColor="text1"/>
          <w:kern w:val="0"/>
          <w:sz w:val="32"/>
          <w:szCs w:val="32"/>
        </w:rPr>
        <w:t>4-6个月婴儿游戏与玩具</w:t>
      </w:r>
      <w:bookmarkEnd w:id="14"/>
    </w:p>
    <w:p w14:paraId="0366690E" w14:textId="7FCF0493" w:rsidR="00412DAA" w:rsidRDefault="00000000">
      <w:pPr>
        <w:widowControl/>
        <w:spacing w:line="360" w:lineRule="atLeast"/>
        <w:ind w:firstLineChars="200" w:firstLine="643"/>
        <w:jc w:val="left"/>
        <w:rPr>
          <w:rFonts w:ascii="仿宋" w:eastAsia="仿宋" w:hAnsi="仿宋" w:cs="仿宋"/>
          <w:b/>
          <w:bCs/>
          <w:color w:val="000000" w:themeColor="text1"/>
          <w:kern w:val="0"/>
          <w:sz w:val="32"/>
          <w:szCs w:val="32"/>
        </w:rPr>
      </w:pPr>
      <w:r>
        <w:rPr>
          <w:rFonts w:ascii="仿宋" w:eastAsia="仿宋" w:hAnsi="仿宋" w:cs="仿宋" w:hint="eastAsia"/>
          <w:b/>
          <w:bCs/>
          <w:color w:val="000000" w:themeColor="text1"/>
          <w:kern w:val="0"/>
          <w:sz w:val="32"/>
          <w:szCs w:val="32"/>
        </w:rPr>
        <w:t>基础理论</w:t>
      </w:r>
    </w:p>
    <w:p w14:paraId="35DD0A00" w14:textId="2EB9726B" w:rsidR="00664DE0" w:rsidRPr="00664DE0" w:rsidRDefault="00664DE0" w:rsidP="00664DE0">
      <w:pPr>
        <w:widowControl/>
        <w:spacing w:line="360" w:lineRule="atLeast"/>
        <w:ind w:firstLineChars="200" w:firstLine="640"/>
        <w:jc w:val="left"/>
        <w:rPr>
          <w:rFonts w:ascii="仿宋" w:eastAsia="仿宋" w:hAnsi="仿宋" w:cs="仿宋"/>
          <w:color w:val="000000" w:themeColor="text1"/>
          <w:kern w:val="0"/>
          <w:sz w:val="32"/>
          <w:szCs w:val="32"/>
        </w:rPr>
      </w:pPr>
      <w:bookmarkStart w:id="15" w:name="_Hlk156556445"/>
      <w:r w:rsidRPr="00664DE0">
        <w:rPr>
          <w:rFonts w:ascii="仿宋" w:eastAsia="仿宋" w:hAnsi="仿宋" w:cs="仿宋" w:hint="eastAsia"/>
          <w:color w:val="000000" w:themeColor="text1"/>
          <w:kern w:val="0"/>
          <w:sz w:val="32"/>
          <w:szCs w:val="32"/>
        </w:rPr>
        <w:t>一、</w:t>
      </w:r>
      <w:r>
        <w:rPr>
          <w:rFonts w:ascii="仿宋" w:eastAsia="仿宋" w:hAnsi="仿宋" w:cs="仿宋"/>
          <w:color w:val="000000" w:themeColor="text1"/>
          <w:kern w:val="0"/>
          <w:sz w:val="32"/>
          <w:szCs w:val="32"/>
        </w:rPr>
        <w:t>4-6</w:t>
      </w:r>
      <w:r w:rsidRPr="00664DE0">
        <w:rPr>
          <w:rFonts w:ascii="仿宋" w:eastAsia="仿宋" w:hAnsi="仿宋" w:cs="仿宋" w:hint="eastAsia"/>
          <w:color w:val="000000" w:themeColor="text1"/>
          <w:kern w:val="0"/>
          <w:sz w:val="32"/>
          <w:szCs w:val="32"/>
        </w:rPr>
        <w:t>个月</w:t>
      </w:r>
      <w:bookmarkStart w:id="16" w:name="_Hlk156556159"/>
      <w:r w:rsidRPr="00664DE0">
        <w:rPr>
          <w:rFonts w:ascii="仿宋" w:eastAsia="仿宋" w:hAnsi="仿宋" w:cs="仿宋" w:hint="eastAsia"/>
          <w:color w:val="000000" w:themeColor="text1"/>
          <w:kern w:val="0"/>
          <w:sz w:val="32"/>
          <w:szCs w:val="32"/>
        </w:rPr>
        <w:t>婴儿身心发展特点与教养要点</w:t>
      </w:r>
      <w:bookmarkEnd w:id="16"/>
    </w:p>
    <w:p w14:paraId="7BD56A01" w14:textId="7E95CB44" w:rsidR="00664DE0" w:rsidRPr="00664DE0" w:rsidRDefault="00664DE0" w:rsidP="00664DE0">
      <w:pPr>
        <w:widowControl/>
        <w:spacing w:line="360" w:lineRule="atLeast"/>
        <w:ind w:firstLineChars="200" w:firstLine="640"/>
        <w:jc w:val="left"/>
        <w:rPr>
          <w:rFonts w:ascii="仿宋" w:eastAsia="仿宋" w:hAnsi="仿宋" w:cs="仿宋"/>
          <w:color w:val="000000" w:themeColor="text1"/>
          <w:kern w:val="0"/>
          <w:sz w:val="32"/>
          <w:szCs w:val="32"/>
        </w:rPr>
      </w:pPr>
      <w:r w:rsidRPr="00664DE0">
        <w:rPr>
          <w:rFonts w:ascii="仿宋" w:eastAsia="仿宋" w:hAnsi="仿宋" w:cs="仿宋" w:hint="eastAsia"/>
          <w:color w:val="000000" w:themeColor="text1"/>
          <w:kern w:val="0"/>
          <w:sz w:val="32"/>
          <w:szCs w:val="32"/>
        </w:rPr>
        <w:t>二、</w:t>
      </w:r>
      <w:r>
        <w:rPr>
          <w:rFonts w:ascii="仿宋" w:eastAsia="仿宋" w:hAnsi="仿宋" w:cs="仿宋"/>
          <w:color w:val="000000" w:themeColor="text1"/>
          <w:kern w:val="0"/>
          <w:sz w:val="32"/>
          <w:szCs w:val="32"/>
        </w:rPr>
        <w:t>4-6</w:t>
      </w:r>
      <w:r w:rsidRPr="00664DE0">
        <w:rPr>
          <w:rFonts w:ascii="仿宋" w:eastAsia="仿宋" w:hAnsi="仿宋" w:cs="仿宋" w:hint="eastAsia"/>
          <w:color w:val="000000" w:themeColor="text1"/>
          <w:kern w:val="0"/>
          <w:sz w:val="32"/>
          <w:szCs w:val="32"/>
        </w:rPr>
        <w:t>个月婴儿游戏与玩具选择建议</w:t>
      </w:r>
    </w:p>
    <w:p w14:paraId="75B32B7B" w14:textId="27DDD222" w:rsidR="00664DE0" w:rsidRDefault="00664DE0" w:rsidP="00664DE0">
      <w:pPr>
        <w:widowControl/>
        <w:spacing w:line="360" w:lineRule="atLeast"/>
        <w:ind w:firstLineChars="200" w:firstLine="640"/>
        <w:jc w:val="left"/>
        <w:rPr>
          <w:rFonts w:ascii="仿宋" w:eastAsia="仿宋" w:hAnsi="仿宋" w:cs="仿宋"/>
          <w:color w:val="000000" w:themeColor="text1"/>
          <w:kern w:val="0"/>
          <w:sz w:val="32"/>
          <w:szCs w:val="32"/>
        </w:rPr>
      </w:pPr>
      <w:r w:rsidRPr="00664DE0">
        <w:rPr>
          <w:rFonts w:ascii="仿宋" w:eastAsia="仿宋" w:hAnsi="仿宋" w:cs="仿宋" w:hint="eastAsia"/>
          <w:color w:val="000000" w:themeColor="text1"/>
          <w:kern w:val="0"/>
          <w:sz w:val="32"/>
          <w:szCs w:val="32"/>
        </w:rPr>
        <w:t>三、</w:t>
      </w:r>
      <w:r>
        <w:rPr>
          <w:rFonts w:ascii="仿宋" w:eastAsia="仿宋" w:hAnsi="仿宋" w:cs="仿宋" w:hint="eastAsia"/>
          <w:color w:val="000000" w:themeColor="text1"/>
          <w:kern w:val="0"/>
          <w:sz w:val="32"/>
          <w:szCs w:val="32"/>
        </w:rPr>
        <w:t>4</w:t>
      </w:r>
      <w:r>
        <w:rPr>
          <w:rFonts w:ascii="仿宋" w:eastAsia="仿宋" w:hAnsi="仿宋" w:cs="仿宋"/>
          <w:color w:val="000000" w:themeColor="text1"/>
          <w:kern w:val="0"/>
          <w:sz w:val="32"/>
          <w:szCs w:val="32"/>
        </w:rPr>
        <w:t>-6</w:t>
      </w:r>
      <w:r>
        <w:rPr>
          <w:rFonts w:ascii="仿宋" w:eastAsia="仿宋" w:hAnsi="仿宋" w:cs="仿宋" w:hint="eastAsia"/>
          <w:color w:val="000000" w:themeColor="text1"/>
          <w:kern w:val="0"/>
          <w:sz w:val="32"/>
          <w:szCs w:val="32"/>
        </w:rPr>
        <w:t>个月婴儿开放性游戏材料与游戏建议</w:t>
      </w:r>
    </w:p>
    <w:p w14:paraId="19A3570C" w14:textId="35ACC8E4" w:rsidR="00412DAA" w:rsidRPr="00664DE0" w:rsidRDefault="00664DE0" w:rsidP="00664DE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四、</w:t>
      </w:r>
      <w:r>
        <w:rPr>
          <w:rFonts w:ascii="仿宋" w:eastAsia="仿宋" w:hAnsi="仿宋" w:cs="仿宋"/>
          <w:color w:val="000000" w:themeColor="text1"/>
          <w:kern w:val="0"/>
          <w:sz w:val="32"/>
          <w:szCs w:val="32"/>
        </w:rPr>
        <w:t>4-6</w:t>
      </w:r>
      <w:r w:rsidRPr="00664DE0">
        <w:rPr>
          <w:rFonts w:ascii="仿宋" w:eastAsia="仿宋" w:hAnsi="仿宋" w:cs="仿宋" w:hint="eastAsia"/>
          <w:color w:val="000000" w:themeColor="text1"/>
          <w:kern w:val="0"/>
          <w:sz w:val="32"/>
          <w:szCs w:val="32"/>
        </w:rPr>
        <w:t>个月婴儿游戏活动案例及分析</w:t>
      </w:r>
    </w:p>
    <w:p w14:paraId="391B6606"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bookmarkStart w:id="17" w:name="_Hlk156556497"/>
      <w:bookmarkEnd w:id="13"/>
      <w:bookmarkEnd w:id="15"/>
      <w:r>
        <w:rPr>
          <w:rFonts w:ascii="仿宋" w:eastAsia="仿宋" w:hAnsi="仿宋" w:cs="仿宋" w:hint="eastAsia"/>
          <w:color w:val="000000" w:themeColor="text1"/>
          <w:kern w:val="0"/>
          <w:sz w:val="32"/>
          <w:szCs w:val="32"/>
        </w:rPr>
        <w:t>（四）教学过程与方法</w:t>
      </w:r>
    </w:p>
    <w:bookmarkEnd w:id="17"/>
    <w:p w14:paraId="6B25D5E2" w14:textId="50891656" w:rsidR="00412DAA" w:rsidRDefault="00664DE0">
      <w:pPr>
        <w:widowControl/>
        <w:spacing w:line="360" w:lineRule="atLeast"/>
        <w:ind w:firstLineChars="200" w:firstLine="640"/>
        <w:jc w:val="left"/>
        <w:rPr>
          <w:rFonts w:ascii="仿宋" w:eastAsia="仿宋" w:hAnsi="仿宋" w:cs="仿宋"/>
          <w:color w:val="000000" w:themeColor="text1"/>
          <w:kern w:val="0"/>
          <w:sz w:val="32"/>
          <w:szCs w:val="32"/>
        </w:rPr>
      </w:pPr>
      <w:r w:rsidRPr="00664DE0">
        <w:rPr>
          <w:rFonts w:ascii="仿宋" w:eastAsia="仿宋" w:hAnsi="仿宋" w:cs="仿宋" w:hint="eastAsia"/>
          <w:color w:val="000000" w:themeColor="text1"/>
          <w:kern w:val="0"/>
          <w:sz w:val="32"/>
          <w:szCs w:val="32"/>
        </w:rPr>
        <w:t>4-6个月婴儿游戏与玩具</w:t>
      </w:r>
      <w:r>
        <w:rPr>
          <w:rFonts w:ascii="仿宋" w:eastAsia="仿宋" w:hAnsi="仿宋" w:cs="仿宋" w:hint="eastAsia"/>
          <w:color w:val="000000" w:themeColor="text1"/>
          <w:kern w:val="0"/>
          <w:sz w:val="32"/>
          <w:szCs w:val="32"/>
        </w:rPr>
        <w:t>这部分内容，建议教学中除了带领学生一起梳理相关理论知识，重点要紧扣4</w:t>
      </w:r>
      <w:r>
        <w:rPr>
          <w:rFonts w:ascii="仿宋" w:eastAsia="仿宋" w:hAnsi="仿宋" w:cs="仿宋"/>
          <w:color w:val="000000" w:themeColor="text1"/>
          <w:kern w:val="0"/>
          <w:sz w:val="32"/>
          <w:szCs w:val="32"/>
        </w:rPr>
        <w:t>-6</w:t>
      </w:r>
      <w:r>
        <w:rPr>
          <w:rFonts w:ascii="仿宋" w:eastAsia="仿宋" w:hAnsi="仿宋" w:cs="仿宋" w:hint="eastAsia"/>
          <w:color w:val="000000" w:themeColor="text1"/>
          <w:kern w:val="0"/>
          <w:sz w:val="32"/>
          <w:szCs w:val="32"/>
        </w:rPr>
        <w:t>个月的</w:t>
      </w:r>
      <w:r w:rsidRPr="00664DE0">
        <w:rPr>
          <w:rFonts w:ascii="仿宋" w:eastAsia="仿宋" w:hAnsi="仿宋" w:cs="仿宋" w:hint="eastAsia"/>
          <w:color w:val="000000" w:themeColor="text1"/>
          <w:kern w:val="0"/>
          <w:sz w:val="32"/>
          <w:szCs w:val="32"/>
        </w:rPr>
        <w:t>婴儿身心发展特点与教养要点</w:t>
      </w:r>
      <w:r>
        <w:rPr>
          <w:rFonts w:ascii="仿宋" w:eastAsia="仿宋" w:hAnsi="仿宋" w:cs="仿宋" w:hint="eastAsia"/>
          <w:color w:val="000000" w:themeColor="text1"/>
          <w:kern w:val="0"/>
          <w:sz w:val="32"/>
          <w:szCs w:val="32"/>
        </w:rPr>
        <w:t>进行优秀游戏案例进行分析，</w:t>
      </w:r>
      <w:proofErr w:type="gramStart"/>
      <w:r>
        <w:rPr>
          <w:rFonts w:ascii="仿宋" w:eastAsia="仿宋" w:hAnsi="仿宋" w:cs="仿宋" w:hint="eastAsia"/>
          <w:color w:val="000000" w:themeColor="text1"/>
          <w:kern w:val="0"/>
          <w:sz w:val="32"/>
          <w:szCs w:val="32"/>
        </w:rPr>
        <w:t>以案促学</w:t>
      </w:r>
      <w:proofErr w:type="gramEnd"/>
      <w:r>
        <w:rPr>
          <w:rFonts w:ascii="仿宋" w:eastAsia="仿宋" w:hAnsi="仿宋" w:cs="仿宋" w:hint="eastAsia"/>
          <w:color w:val="000000" w:themeColor="text1"/>
          <w:kern w:val="0"/>
          <w:sz w:val="32"/>
          <w:szCs w:val="32"/>
        </w:rPr>
        <w:t>。此外，还可以让学生分小组搜集网上相关优秀案例做分享，从优秀案例中学习如何设计一次4</w:t>
      </w:r>
      <w:r>
        <w:rPr>
          <w:rFonts w:ascii="仿宋" w:eastAsia="仿宋" w:hAnsi="仿宋" w:cs="仿宋"/>
          <w:color w:val="000000" w:themeColor="text1"/>
          <w:kern w:val="0"/>
          <w:sz w:val="32"/>
          <w:szCs w:val="32"/>
        </w:rPr>
        <w:t>-6</w:t>
      </w:r>
      <w:r>
        <w:rPr>
          <w:rFonts w:ascii="仿宋" w:eastAsia="仿宋" w:hAnsi="仿宋" w:cs="仿宋" w:hint="eastAsia"/>
          <w:color w:val="000000" w:themeColor="text1"/>
          <w:kern w:val="0"/>
          <w:sz w:val="32"/>
          <w:szCs w:val="32"/>
        </w:rPr>
        <w:t>个月婴幼儿游戏教育活动。</w:t>
      </w:r>
    </w:p>
    <w:p w14:paraId="258B39E9"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lastRenderedPageBreak/>
        <w:t>（五）课外阅读资料</w:t>
      </w:r>
    </w:p>
    <w:p w14:paraId="6F946011" w14:textId="77777777" w:rsidR="00664DE0" w:rsidRPr="00664DE0" w:rsidRDefault="00664DE0" w:rsidP="00664DE0">
      <w:pPr>
        <w:widowControl/>
        <w:spacing w:line="360" w:lineRule="atLeast"/>
        <w:ind w:firstLineChars="200" w:firstLine="640"/>
        <w:jc w:val="left"/>
        <w:rPr>
          <w:rFonts w:ascii="仿宋" w:eastAsia="仿宋" w:hAnsi="仿宋" w:cs="仿宋"/>
          <w:color w:val="000000" w:themeColor="text1"/>
          <w:kern w:val="0"/>
          <w:sz w:val="32"/>
          <w:szCs w:val="32"/>
        </w:rPr>
      </w:pPr>
      <w:bookmarkStart w:id="18" w:name="_Hlk156556677"/>
      <w:r w:rsidRPr="00664DE0">
        <w:rPr>
          <w:rFonts w:ascii="仿宋" w:eastAsia="仿宋" w:hAnsi="仿宋" w:cs="仿宋" w:hint="eastAsia"/>
          <w:color w:val="000000" w:themeColor="text1"/>
          <w:kern w:val="0"/>
          <w:sz w:val="32"/>
          <w:szCs w:val="32"/>
        </w:rPr>
        <w:t>[1]李营，张丹.0-3岁婴幼儿家庭教育与亲子活动[M].北京：人民邮电出版社,2021.</w:t>
      </w:r>
    </w:p>
    <w:p w14:paraId="2A366257" w14:textId="77777777" w:rsidR="00664DE0" w:rsidRPr="00664DE0" w:rsidRDefault="00664DE0" w:rsidP="00664DE0">
      <w:pPr>
        <w:widowControl/>
        <w:spacing w:line="360" w:lineRule="atLeast"/>
        <w:ind w:firstLineChars="200" w:firstLine="640"/>
        <w:jc w:val="left"/>
        <w:rPr>
          <w:rFonts w:ascii="仿宋" w:eastAsia="仿宋" w:hAnsi="仿宋" w:cs="仿宋"/>
          <w:color w:val="000000" w:themeColor="text1"/>
          <w:kern w:val="0"/>
          <w:sz w:val="32"/>
          <w:szCs w:val="32"/>
        </w:rPr>
      </w:pPr>
      <w:r w:rsidRPr="00664DE0">
        <w:rPr>
          <w:rFonts w:ascii="仿宋" w:eastAsia="仿宋" w:hAnsi="仿宋" w:cs="仿宋" w:hint="eastAsia"/>
          <w:color w:val="000000" w:themeColor="text1"/>
          <w:kern w:val="0"/>
          <w:sz w:val="32"/>
          <w:szCs w:val="32"/>
        </w:rPr>
        <w:t>[2]王颖蕙.0-3岁儿童玩具与游戏</w:t>
      </w:r>
      <w:bookmarkStart w:id="19" w:name="_Hlk156556265"/>
      <w:r w:rsidRPr="00664DE0">
        <w:rPr>
          <w:rFonts w:ascii="仿宋" w:eastAsia="仿宋" w:hAnsi="仿宋" w:cs="仿宋" w:hint="eastAsia"/>
          <w:color w:val="000000" w:themeColor="text1"/>
          <w:kern w:val="0"/>
          <w:sz w:val="32"/>
          <w:szCs w:val="32"/>
        </w:rPr>
        <w:t>[M].上海：复旦大学出版社,2020.</w:t>
      </w:r>
    </w:p>
    <w:bookmarkEnd w:id="19"/>
    <w:p w14:paraId="06393CD3" w14:textId="77777777" w:rsidR="00664DE0" w:rsidRDefault="00664DE0" w:rsidP="00664DE0">
      <w:pPr>
        <w:widowControl/>
        <w:spacing w:line="360" w:lineRule="atLeast"/>
        <w:ind w:firstLineChars="200" w:firstLine="640"/>
        <w:jc w:val="left"/>
        <w:rPr>
          <w:rFonts w:ascii="仿宋" w:eastAsia="仿宋" w:hAnsi="仿宋" w:cs="仿宋"/>
          <w:color w:val="000000" w:themeColor="text1"/>
          <w:kern w:val="0"/>
          <w:sz w:val="32"/>
          <w:szCs w:val="32"/>
        </w:rPr>
      </w:pPr>
      <w:r w:rsidRPr="00664DE0">
        <w:rPr>
          <w:rFonts w:ascii="仿宋" w:eastAsia="仿宋" w:hAnsi="仿宋" w:cs="仿宋" w:hint="eastAsia"/>
          <w:color w:val="000000" w:themeColor="text1"/>
          <w:kern w:val="0"/>
          <w:sz w:val="32"/>
          <w:szCs w:val="32"/>
        </w:rPr>
        <w:t xml:space="preserve">[3]汪薇等.幼儿游戏与玩具[M].南京：东南大学出版社,2016. </w:t>
      </w:r>
    </w:p>
    <w:p w14:paraId="544B1D03" w14:textId="5DB46BA1" w:rsidR="00412DAA" w:rsidRDefault="00000000" w:rsidP="00664DE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w:t>
      </w:r>
      <w:r>
        <w:rPr>
          <w:rFonts w:ascii="仿宋" w:eastAsia="仿宋" w:hAnsi="仿宋" w:cs="仿宋"/>
          <w:color w:val="000000" w:themeColor="text1"/>
          <w:kern w:val="0"/>
          <w:sz w:val="32"/>
          <w:szCs w:val="32"/>
        </w:rPr>
        <w:t>4</w:t>
      </w:r>
      <w:r>
        <w:rPr>
          <w:rFonts w:ascii="仿宋" w:eastAsia="仿宋" w:hAnsi="仿宋" w:cs="仿宋" w:hint="eastAsia"/>
          <w:color w:val="000000" w:themeColor="text1"/>
          <w:kern w:val="0"/>
          <w:sz w:val="32"/>
          <w:szCs w:val="32"/>
        </w:rPr>
        <w:t>]</w:t>
      </w:r>
      <w:r w:rsidR="00664DE0">
        <w:rPr>
          <w:rFonts w:ascii="仿宋" w:eastAsia="仿宋" w:hAnsi="仿宋" w:cs="仿宋" w:hint="eastAsia"/>
          <w:color w:val="000000" w:themeColor="text1"/>
          <w:kern w:val="0"/>
          <w:sz w:val="32"/>
          <w:szCs w:val="32"/>
        </w:rPr>
        <w:t>徐小妮.</w:t>
      </w:r>
      <w:r w:rsidR="00664DE0">
        <w:rPr>
          <w:rFonts w:ascii="仿宋" w:eastAsia="仿宋" w:hAnsi="仿宋" w:cs="仿宋"/>
          <w:color w:val="000000" w:themeColor="text1"/>
          <w:kern w:val="0"/>
          <w:sz w:val="32"/>
          <w:szCs w:val="32"/>
        </w:rPr>
        <w:t>0-3</w:t>
      </w:r>
      <w:r w:rsidR="00664DE0">
        <w:rPr>
          <w:rFonts w:ascii="仿宋" w:eastAsia="仿宋" w:hAnsi="仿宋" w:cs="仿宋" w:hint="eastAsia"/>
          <w:color w:val="000000" w:themeColor="text1"/>
          <w:kern w:val="0"/>
          <w:sz w:val="32"/>
          <w:szCs w:val="32"/>
        </w:rPr>
        <w:t>岁婴幼儿教养教程</w:t>
      </w:r>
      <w:r w:rsidR="00664DE0" w:rsidRPr="00664DE0">
        <w:rPr>
          <w:rFonts w:ascii="仿宋" w:eastAsia="仿宋" w:hAnsi="仿宋" w:cs="仿宋" w:hint="eastAsia"/>
          <w:color w:val="000000" w:themeColor="text1"/>
          <w:kern w:val="0"/>
          <w:sz w:val="32"/>
          <w:szCs w:val="32"/>
        </w:rPr>
        <w:t>[M].上海：复旦大学出版社,20</w:t>
      </w:r>
      <w:r w:rsidR="00664DE0">
        <w:rPr>
          <w:rFonts w:ascii="仿宋" w:eastAsia="仿宋" w:hAnsi="仿宋" w:cs="仿宋"/>
          <w:color w:val="000000" w:themeColor="text1"/>
          <w:kern w:val="0"/>
          <w:sz w:val="32"/>
          <w:szCs w:val="32"/>
        </w:rPr>
        <w:t>19</w:t>
      </w:r>
      <w:r w:rsidR="00664DE0" w:rsidRPr="00664DE0">
        <w:rPr>
          <w:rFonts w:ascii="仿宋" w:eastAsia="仿宋" w:hAnsi="仿宋" w:cs="仿宋" w:hint="eastAsia"/>
          <w:color w:val="000000" w:themeColor="text1"/>
          <w:kern w:val="0"/>
          <w:sz w:val="32"/>
          <w:szCs w:val="32"/>
        </w:rPr>
        <w:t>.</w:t>
      </w:r>
    </w:p>
    <w:p w14:paraId="60A4DE52"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bookmarkStart w:id="20" w:name="_Hlk156556700"/>
      <w:bookmarkEnd w:id="18"/>
      <w:r>
        <w:rPr>
          <w:rFonts w:ascii="仿宋" w:eastAsia="仿宋" w:hAnsi="仿宋" w:cs="仿宋" w:hint="eastAsia"/>
          <w:color w:val="000000" w:themeColor="text1"/>
          <w:kern w:val="0"/>
          <w:sz w:val="32"/>
          <w:szCs w:val="32"/>
        </w:rPr>
        <w:t>（六）课后作业</w:t>
      </w:r>
    </w:p>
    <w:p w14:paraId="1946CBC5" w14:textId="481CB70C" w:rsidR="00B02698" w:rsidRDefault="00B02698">
      <w:pPr>
        <w:widowControl/>
        <w:shd w:val="clear" w:color="auto" w:fill="FFFFFF"/>
        <w:spacing w:line="405" w:lineRule="atLeast"/>
        <w:ind w:firstLineChars="200" w:firstLine="640"/>
        <w:rPr>
          <w:rFonts w:ascii="仿宋" w:eastAsia="仿宋" w:hAnsi="仿宋" w:cs="仿宋"/>
          <w:color w:val="000000" w:themeColor="text1"/>
          <w:kern w:val="0"/>
          <w:sz w:val="32"/>
          <w:szCs w:val="32"/>
        </w:rPr>
      </w:pPr>
      <w:r w:rsidRPr="00B02698">
        <w:rPr>
          <w:rFonts w:ascii="仿宋" w:eastAsia="仿宋" w:hAnsi="仿宋" w:cs="仿宋" w:hint="eastAsia"/>
          <w:color w:val="000000" w:themeColor="text1"/>
          <w:kern w:val="0"/>
          <w:sz w:val="32"/>
          <w:szCs w:val="32"/>
        </w:rPr>
        <w:t>1.完成一个</w:t>
      </w:r>
      <w:r>
        <w:rPr>
          <w:rFonts w:ascii="仿宋" w:eastAsia="仿宋" w:hAnsi="仿宋" w:cs="仿宋"/>
          <w:color w:val="000000" w:themeColor="text1"/>
          <w:kern w:val="0"/>
          <w:sz w:val="32"/>
          <w:szCs w:val="32"/>
        </w:rPr>
        <w:t>4-6</w:t>
      </w:r>
      <w:r w:rsidRPr="00B02698">
        <w:rPr>
          <w:rFonts w:ascii="仿宋" w:eastAsia="仿宋" w:hAnsi="仿宋" w:cs="仿宋" w:hint="eastAsia"/>
          <w:color w:val="000000" w:themeColor="text1"/>
          <w:kern w:val="0"/>
          <w:sz w:val="32"/>
          <w:szCs w:val="32"/>
        </w:rPr>
        <w:t>个月婴幼儿游戏活动设计。</w:t>
      </w:r>
    </w:p>
    <w:p w14:paraId="6D146FF5" w14:textId="3AB3A828"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本模块实践教学</w:t>
      </w:r>
      <w:r>
        <w:rPr>
          <w:rFonts w:ascii="方正黑体_GBK" w:eastAsia="方正黑体_GBK"/>
          <w:color w:val="000000" w:themeColor="text1"/>
          <w:sz w:val="32"/>
          <w:szCs w:val="32"/>
        </w:rPr>
        <w:t>5</w:t>
      </w:r>
      <w:r>
        <w:rPr>
          <w:rFonts w:ascii="方正黑体_GBK" w:eastAsia="方正黑体_GBK" w:hint="eastAsia"/>
          <w:color w:val="000000" w:themeColor="text1"/>
          <w:sz w:val="32"/>
          <w:szCs w:val="32"/>
        </w:rPr>
        <w:t>学时</w:t>
      </w:r>
    </w:p>
    <w:p w14:paraId="4FB239FC" w14:textId="42B17F1F" w:rsidR="00B02698" w:rsidRPr="00B02698" w:rsidRDefault="00B02698" w:rsidP="00B02698">
      <w:pPr>
        <w:widowControl/>
        <w:spacing w:line="360" w:lineRule="atLeast"/>
        <w:ind w:firstLineChars="200" w:firstLine="640"/>
        <w:jc w:val="left"/>
        <w:rPr>
          <w:rFonts w:ascii="仿宋" w:eastAsia="仿宋" w:hAnsi="仿宋" w:cs="仿宋"/>
          <w:color w:val="000000" w:themeColor="text1"/>
          <w:kern w:val="0"/>
          <w:sz w:val="32"/>
          <w:szCs w:val="32"/>
        </w:rPr>
      </w:pPr>
      <w:r w:rsidRPr="00B02698">
        <w:rPr>
          <w:rFonts w:ascii="仿宋" w:eastAsia="仿宋" w:hAnsi="仿宋" w:cs="仿宋" w:hint="eastAsia"/>
          <w:color w:val="000000" w:themeColor="text1"/>
          <w:kern w:val="0"/>
          <w:sz w:val="32"/>
          <w:szCs w:val="32"/>
        </w:rPr>
        <w:t>1.</w:t>
      </w:r>
      <w:r>
        <w:rPr>
          <w:rFonts w:ascii="仿宋" w:eastAsia="仿宋" w:hAnsi="仿宋" w:cs="仿宋"/>
          <w:color w:val="000000" w:themeColor="text1"/>
          <w:kern w:val="0"/>
          <w:sz w:val="32"/>
          <w:szCs w:val="32"/>
        </w:rPr>
        <w:t>4-6</w:t>
      </w:r>
      <w:r w:rsidRPr="00B02698">
        <w:rPr>
          <w:rFonts w:ascii="仿宋" w:eastAsia="仿宋" w:hAnsi="仿宋" w:cs="仿宋" w:hint="eastAsia"/>
          <w:color w:val="000000" w:themeColor="text1"/>
          <w:kern w:val="0"/>
          <w:sz w:val="32"/>
          <w:szCs w:val="32"/>
        </w:rPr>
        <w:t>个月婴幼儿游戏活动设计。</w:t>
      </w:r>
    </w:p>
    <w:p w14:paraId="03674FFE" w14:textId="07839F32" w:rsidR="00B02698" w:rsidRPr="00B02698" w:rsidRDefault="00B02698" w:rsidP="00B02698">
      <w:pPr>
        <w:widowControl/>
        <w:spacing w:line="360" w:lineRule="atLeast"/>
        <w:ind w:firstLineChars="200" w:firstLine="640"/>
        <w:jc w:val="left"/>
        <w:rPr>
          <w:rFonts w:ascii="仿宋" w:eastAsia="仿宋" w:hAnsi="仿宋" w:cs="仿宋"/>
          <w:color w:val="000000" w:themeColor="text1"/>
          <w:kern w:val="0"/>
          <w:sz w:val="32"/>
          <w:szCs w:val="32"/>
        </w:rPr>
      </w:pPr>
      <w:r w:rsidRPr="00B02698">
        <w:rPr>
          <w:rFonts w:ascii="仿宋" w:eastAsia="仿宋" w:hAnsi="仿宋" w:cs="仿宋" w:hint="eastAsia"/>
          <w:color w:val="000000" w:themeColor="text1"/>
          <w:kern w:val="0"/>
          <w:sz w:val="32"/>
          <w:szCs w:val="32"/>
        </w:rPr>
        <w:t>2.</w:t>
      </w:r>
      <w:r>
        <w:rPr>
          <w:rFonts w:ascii="仿宋" w:eastAsia="仿宋" w:hAnsi="仿宋" w:cs="仿宋"/>
          <w:color w:val="000000" w:themeColor="text1"/>
          <w:kern w:val="0"/>
          <w:sz w:val="32"/>
          <w:szCs w:val="32"/>
        </w:rPr>
        <w:t>4-6</w:t>
      </w:r>
      <w:r w:rsidRPr="00B02698">
        <w:rPr>
          <w:rFonts w:ascii="仿宋" w:eastAsia="仿宋" w:hAnsi="仿宋" w:cs="仿宋" w:hint="eastAsia"/>
          <w:color w:val="000000" w:themeColor="text1"/>
          <w:kern w:val="0"/>
          <w:sz w:val="32"/>
          <w:szCs w:val="32"/>
        </w:rPr>
        <w:t>个月婴幼儿游戏活动实施。</w:t>
      </w:r>
    </w:p>
    <w:p w14:paraId="7F9C3D34" w14:textId="2D7475C7" w:rsidR="00412DAA" w:rsidRDefault="00B02698" w:rsidP="00B02698">
      <w:pPr>
        <w:widowControl/>
        <w:spacing w:line="360" w:lineRule="atLeast"/>
        <w:ind w:firstLineChars="200" w:firstLine="640"/>
        <w:jc w:val="left"/>
        <w:rPr>
          <w:rFonts w:ascii="仿宋" w:eastAsia="仿宋" w:hAnsi="仿宋" w:cs="仿宋"/>
          <w:color w:val="000000" w:themeColor="text1"/>
          <w:kern w:val="0"/>
          <w:sz w:val="32"/>
          <w:szCs w:val="32"/>
        </w:rPr>
      </w:pPr>
      <w:r w:rsidRPr="00B02698">
        <w:rPr>
          <w:rFonts w:ascii="仿宋" w:eastAsia="仿宋" w:hAnsi="仿宋" w:cs="仿宋" w:hint="eastAsia"/>
          <w:color w:val="000000" w:themeColor="text1"/>
          <w:kern w:val="0"/>
          <w:sz w:val="32"/>
          <w:szCs w:val="32"/>
        </w:rPr>
        <w:t>3.模拟教学活动的评价。</w:t>
      </w:r>
    </w:p>
    <w:bookmarkEnd w:id="20"/>
    <w:p w14:paraId="24AFC6ED" w14:textId="77777777" w:rsidR="00B02698" w:rsidRDefault="00B02698" w:rsidP="00B02698">
      <w:pPr>
        <w:widowControl/>
        <w:spacing w:line="360" w:lineRule="atLeast"/>
        <w:ind w:firstLineChars="200" w:firstLine="640"/>
        <w:jc w:val="left"/>
        <w:rPr>
          <w:rFonts w:ascii="仿宋" w:eastAsia="仿宋" w:hAnsi="仿宋" w:cs="仿宋"/>
          <w:color w:val="000000" w:themeColor="text1"/>
          <w:kern w:val="0"/>
          <w:sz w:val="32"/>
          <w:szCs w:val="32"/>
        </w:rPr>
      </w:pPr>
    </w:p>
    <w:p w14:paraId="29D5B04D" w14:textId="77777777" w:rsidR="00B02698"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课程模块4：</w:t>
      </w:r>
      <w:r w:rsidR="00B02698" w:rsidRPr="00B02698">
        <w:rPr>
          <w:rFonts w:ascii="方正黑体_GBK" w:eastAsia="方正黑体_GBK" w:hint="eastAsia"/>
          <w:color w:val="000000" w:themeColor="text1"/>
          <w:sz w:val="32"/>
          <w:szCs w:val="32"/>
        </w:rPr>
        <w:t>7-12个月婴儿游戏与玩具</w:t>
      </w:r>
    </w:p>
    <w:p w14:paraId="16246681" w14:textId="12FDB356"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本模块理论教学</w:t>
      </w:r>
      <w:r>
        <w:rPr>
          <w:rFonts w:ascii="方正黑体_GBK" w:eastAsia="方正黑体_GBK"/>
          <w:color w:val="000000" w:themeColor="text1"/>
          <w:sz w:val="32"/>
          <w:szCs w:val="32"/>
        </w:rPr>
        <w:t>5</w:t>
      </w:r>
      <w:r>
        <w:rPr>
          <w:rFonts w:ascii="方正黑体_GBK" w:eastAsia="方正黑体_GBK" w:hint="eastAsia"/>
          <w:color w:val="000000" w:themeColor="text1"/>
          <w:sz w:val="32"/>
          <w:szCs w:val="32"/>
        </w:rPr>
        <w:t>学时</w:t>
      </w:r>
    </w:p>
    <w:p w14:paraId="0D7D270D"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教学目标</w:t>
      </w:r>
    </w:p>
    <w:p w14:paraId="1E530B64" w14:textId="77777777" w:rsidR="00B02698" w:rsidRPr="00B02698" w:rsidRDefault="00B02698" w:rsidP="00B02698">
      <w:pPr>
        <w:widowControl/>
        <w:spacing w:line="360" w:lineRule="atLeast"/>
        <w:ind w:firstLineChars="200" w:firstLine="640"/>
        <w:jc w:val="left"/>
        <w:rPr>
          <w:rFonts w:ascii="仿宋" w:eastAsia="仿宋" w:hAnsi="仿宋" w:cs="仿宋"/>
          <w:color w:val="000000" w:themeColor="text1"/>
          <w:kern w:val="0"/>
          <w:sz w:val="32"/>
          <w:szCs w:val="32"/>
        </w:rPr>
      </w:pPr>
      <w:r w:rsidRPr="00B02698">
        <w:rPr>
          <w:rFonts w:ascii="仿宋" w:eastAsia="仿宋" w:hAnsi="仿宋" w:cs="仿宋" w:hint="eastAsia"/>
          <w:color w:val="000000" w:themeColor="text1"/>
          <w:kern w:val="0"/>
          <w:sz w:val="32"/>
          <w:szCs w:val="32"/>
        </w:rPr>
        <w:t xml:space="preserve">1.理解7～12个月婴儿身心发展特点。 </w:t>
      </w:r>
    </w:p>
    <w:p w14:paraId="72E8B10D" w14:textId="77777777" w:rsidR="00B02698" w:rsidRPr="00B02698" w:rsidRDefault="00B02698" w:rsidP="00B02698">
      <w:pPr>
        <w:widowControl/>
        <w:spacing w:line="360" w:lineRule="atLeast"/>
        <w:ind w:firstLineChars="200" w:firstLine="640"/>
        <w:jc w:val="left"/>
        <w:rPr>
          <w:rFonts w:ascii="仿宋" w:eastAsia="仿宋" w:hAnsi="仿宋" w:cs="仿宋"/>
          <w:color w:val="000000" w:themeColor="text1"/>
          <w:kern w:val="0"/>
          <w:sz w:val="32"/>
          <w:szCs w:val="32"/>
        </w:rPr>
      </w:pPr>
      <w:r w:rsidRPr="00B02698">
        <w:rPr>
          <w:rFonts w:ascii="仿宋" w:eastAsia="仿宋" w:hAnsi="仿宋" w:cs="仿宋" w:hint="eastAsia"/>
          <w:color w:val="000000" w:themeColor="text1"/>
          <w:kern w:val="0"/>
          <w:sz w:val="32"/>
          <w:szCs w:val="32"/>
        </w:rPr>
        <w:t>2.</w:t>
      </w:r>
      <w:bookmarkStart w:id="21" w:name="_Hlk156556385"/>
      <w:r w:rsidRPr="00B02698">
        <w:rPr>
          <w:rFonts w:ascii="仿宋" w:eastAsia="仿宋" w:hAnsi="仿宋" w:cs="仿宋" w:hint="eastAsia"/>
          <w:color w:val="000000" w:themeColor="text1"/>
          <w:kern w:val="0"/>
          <w:sz w:val="32"/>
          <w:szCs w:val="32"/>
        </w:rPr>
        <w:t xml:space="preserve">掌握7～12个月婴儿玩具和开放性材料的选择。 </w:t>
      </w:r>
    </w:p>
    <w:bookmarkEnd w:id="21"/>
    <w:p w14:paraId="33C88FCD" w14:textId="63DD22A0" w:rsidR="00412DAA" w:rsidRDefault="00B02698" w:rsidP="00B02698">
      <w:pPr>
        <w:widowControl/>
        <w:spacing w:line="360" w:lineRule="atLeast"/>
        <w:ind w:firstLineChars="200" w:firstLine="640"/>
        <w:jc w:val="left"/>
        <w:rPr>
          <w:rFonts w:ascii="仿宋" w:eastAsia="仿宋" w:hAnsi="仿宋" w:cs="仿宋"/>
          <w:color w:val="000000" w:themeColor="text1"/>
          <w:kern w:val="0"/>
          <w:sz w:val="32"/>
          <w:szCs w:val="32"/>
        </w:rPr>
      </w:pPr>
      <w:r w:rsidRPr="00B02698">
        <w:rPr>
          <w:rFonts w:ascii="仿宋" w:eastAsia="仿宋" w:hAnsi="仿宋" w:cs="仿宋" w:hint="eastAsia"/>
          <w:color w:val="000000" w:themeColor="text1"/>
          <w:kern w:val="0"/>
          <w:sz w:val="32"/>
          <w:szCs w:val="32"/>
        </w:rPr>
        <w:lastRenderedPageBreak/>
        <w:t>3.</w:t>
      </w:r>
      <w:bookmarkStart w:id="22" w:name="_Hlk156556396"/>
      <w:r w:rsidRPr="00B02698">
        <w:rPr>
          <w:rFonts w:ascii="仿宋" w:eastAsia="仿宋" w:hAnsi="仿宋" w:cs="仿宋" w:hint="eastAsia"/>
          <w:color w:val="000000" w:themeColor="text1"/>
          <w:kern w:val="0"/>
          <w:sz w:val="32"/>
          <w:szCs w:val="32"/>
        </w:rPr>
        <w:t>尝试为7～12个月婴儿选择合适的玩具材料并设计游戏。</w:t>
      </w:r>
      <w:bookmarkEnd w:id="22"/>
      <w:r>
        <w:rPr>
          <w:rFonts w:ascii="仿宋" w:eastAsia="仿宋" w:hAnsi="仿宋" w:cs="仿宋" w:hint="eastAsia"/>
          <w:color w:val="000000" w:themeColor="text1"/>
          <w:kern w:val="0"/>
          <w:sz w:val="32"/>
          <w:szCs w:val="32"/>
        </w:rPr>
        <w:t>（二）教学重点和难点</w:t>
      </w:r>
    </w:p>
    <w:p w14:paraId="30418084" w14:textId="25223E66"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教学重点：</w:t>
      </w:r>
      <w:r w:rsidR="00B02698" w:rsidRPr="00B02698">
        <w:rPr>
          <w:rFonts w:ascii="仿宋" w:eastAsia="仿宋" w:hAnsi="仿宋" w:cs="仿宋" w:hint="eastAsia"/>
          <w:color w:val="000000" w:themeColor="text1"/>
          <w:kern w:val="0"/>
          <w:sz w:val="32"/>
          <w:szCs w:val="32"/>
        </w:rPr>
        <w:t>掌握7～12个月婴儿玩具和开放性材料的选择。</w:t>
      </w:r>
    </w:p>
    <w:p w14:paraId="78173F63" w14:textId="77777777" w:rsidR="00B02698"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教学难点：</w:t>
      </w:r>
      <w:r w:rsidR="00B02698" w:rsidRPr="00B02698">
        <w:rPr>
          <w:rFonts w:ascii="仿宋" w:eastAsia="仿宋" w:hAnsi="仿宋" w:cs="仿宋" w:hint="eastAsia"/>
          <w:color w:val="000000" w:themeColor="text1"/>
          <w:kern w:val="0"/>
          <w:sz w:val="32"/>
          <w:szCs w:val="32"/>
        </w:rPr>
        <w:t>尝试为7～12个月婴儿选择合适的玩具材料并设计游戏。</w:t>
      </w:r>
    </w:p>
    <w:p w14:paraId="0DC7CFB0" w14:textId="39046158"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（三）教学内容</w:t>
      </w:r>
    </w:p>
    <w:p w14:paraId="3DA68E34" w14:textId="77777777" w:rsidR="00B02698" w:rsidRDefault="00B02698">
      <w:pPr>
        <w:widowControl/>
        <w:spacing w:line="360" w:lineRule="atLeast"/>
        <w:ind w:firstLineChars="200" w:firstLine="640"/>
        <w:jc w:val="left"/>
        <w:rPr>
          <w:rFonts w:ascii="仿宋" w:eastAsia="仿宋" w:hAnsi="仿宋" w:cs="仿宋"/>
          <w:color w:val="000000" w:themeColor="text1"/>
          <w:kern w:val="0"/>
          <w:sz w:val="32"/>
          <w:szCs w:val="32"/>
        </w:rPr>
      </w:pPr>
      <w:bookmarkStart w:id="23" w:name="_Hlk92231376"/>
      <w:r w:rsidRPr="00B02698">
        <w:rPr>
          <w:rFonts w:ascii="仿宋" w:eastAsia="仿宋" w:hAnsi="仿宋" w:cs="仿宋" w:hint="eastAsia"/>
          <w:color w:val="000000" w:themeColor="text1"/>
          <w:kern w:val="0"/>
          <w:sz w:val="32"/>
          <w:szCs w:val="32"/>
        </w:rPr>
        <w:t>第四章  7-12个月婴儿游戏与玩具</w:t>
      </w:r>
    </w:p>
    <w:p w14:paraId="0C3F7D66" w14:textId="0A175F10" w:rsidR="00412DAA" w:rsidRDefault="00000000">
      <w:pPr>
        <w:widowControl/>
        <w:spacing w:line="360" w:lineRule="atLeast"/>
        <w:ind w:firstLineChars="200" w:firstLine="643"/>
        <w:jc w:val="left"/>
        <w:rPr>
          <w:rFonts w:ascii="仿宋" w:eastAsia="仿宋" w:hAnsi="仿宋" w:cs="仿宋"/>
          <w:b/>
          <w:bCs/>
          <w:color w:val="000000" w:themeColor="text1"/>
          <w:kern w:val="0"/>
          <w:sz w:val="32"/>
          <w:szCs w:val="32"/>
        </w:rPr>
      </w:pPr>
      <w:r>
        <w:rPr>
          <w:rFonts w:ascii="仿宋" w:eastAsia="仿宋" w:hAnsi="仿宋" w:cs="仿宋" w:hint="eastAsia"/>
          <w:b/>
          <w:bCs/>
          <w:color w:val="000000" w:themeColor="text1"/>
          <w:kern w:val="0"/>
          <w:sz w:val="32"/>
          <w:szCs w:val="32"/>
        </w:rPr>
        <w:t>基础理论</w:t>
      </w:r>
    </w:p>
    <w:p w14:paraId="37F878EC" w14:textId="672B57F8"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bookmarkStart w:id="24" w:name="_Hlk156556826"/>
      <w:r w:rsidRPr="00483252">
        <w:rPr>
          <w:rFonts w:ascii="仿宋" w:eastAsia="仿宋" w:hAnsi="仿宋" w:cs="仿宋" w:hint="eastAsia"/>
          <w:color w:val="000000" w:themeColor="text1"/>
          <w:kern w:val="0"/>
          <w:sz w:val="32"/>
          <w:szCs w:val="32"/>
        </w:rPr>
        <w:t>一、</w:t>
      </w:r>
      <w:r>
        <w:rPr>
          <w:rFonts w:ascii="仿宋" w:eastAsia="仿宋" w:hAnsi="仿宋" w:cs="仿宋"/>
          <w:color w:val="000000" w:themeColor="text1"/>
          <w:kern w:val="0"/>
          <w:sz w:val="32"/>
          <w:szCs w:val="32"/>
        </w:rPr>
        <w:t>7-12</w:t>
      </w:r>
      <w:r w:rsidRPr="00483252">
        <w:rPr>
          <w:rFonts w:ascii="仿宋" w:eastAsia="仿宋" w:hAnsi="仿宋" w:cs="仿宋" w:hint="eastAsia"/>
          <w:color w:val="000000" w:themeColor="text1"/>
          <w:kern w:val="0"/>
          <w:sz w:val="32"/>
          <w:szCs w:val="32"/>
        </w:rPr>
        <w:t>个月婴儿身心发展特点与教养要点</w:t>
      </w:r>
    </w:p>
    <w:p w14:paraId="5243BFD6" w14:textId="60C4393F"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二、</w:t>
      </w:r>
      <w:r>
        <w:rPr>
          <w:rFonts w:ascii="仿宋" w:eastAsia="仿宋" w:hAnsi="仿宋" w:cs="仿宋"/>
          <w:color w:val="000000" w:themeColor="text1"/>
          <w:kern w:val="0"/>
          <w:sz w:val="32"/>
          <w:szCs w:val="32"/>
        </w:rPr>
        <w:t>7-12</w:t>
      </w:r>
      <w:r w:rsidRPr="00483252">
        <w:rPr>
          <w:rFonts w:ascii="仿宋" w:eastAsia="仿宋" w:hAnsi="仿宋" w:cs="仿宋" w:hint="eastAsia"/>
          <w:color w:val="000000" w:themeColor="text1"/>
          <w:kern w:val="0"/>
          <w:sz w:val="32"/>
          <w:szCs w:val="32"/>
        </w:rPr>
        <w:t>个月婴儿游戏与玩具选择建议</w:t>
      </w:r>
    </w:p>
    <w:p w14:paraId="0C23673C" w14:textId="215B0D18"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三、</w:t>
      </w:r>
      <w:r>
        <w:rPr>
          <w:rFonts w:ascii="仿宋" w:eastAsia="仿宋" w:hAnsi="仿宋" w:cs="仿宋"/>
          <w:color w:val="000000" w:themeColor="text1"/>
          <w:kern w:val="0"/>
          <w:sz w:val="32"/>
          <w:szCs w:val="32"/>
        </w:rPr>
        <w:t>7-12</w:t>
      </w:r>
      <w:r w:rsidRPr="00483252">
        <w:rPr>
          <w:rFonts w:ascii="仿宋" w:eastAsia="仿宋" w:hAnsi="仿宋" w:cs="仿宋" w:hint="eastAsia"/>
          <w:color w:val="000000" w:themeColor="text1"/>
          <w:kern w:val="0"/>
          <w:sz w:val="32"/>
          <w:szCs w:val="32"/>
        </w:rPr>
        <w:t>个月婴儿开放性游戏材料与游戏建议</w:t>
      </w:r>
    </w:p>
    <w:p w14:paraId="26243F39" w14:textId="44509AC8" w:rsid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四、</w:t>
      </w:r>
      <w:bookmarkStart w:id="25" w:name="_Hlk156556524"/>
      <w:r>
        <w:rPr>
          <w:rFonts w:ascii="仿宋" w:eastAsia="仿宋" w:hAnsi="仿宋" w:cs="仿宋"/>
          <w:color w:val="000000" w:themeColor="text1"/>
          <w:kern w:val="0"/>
          <w:sz w:val="32"/>
          <w:szCs w:val="32"/>
        </w:rPr>
        <w:t>7-12</w:t>
      </w:r>
      <w:r w:rsidRPr="00483252">
        <w:rPr>
          <w:rFonts w:ascii="仿宋" w:eastAsia="仿宋" w:hAnsi="仿宋" w:cs="仿宋" w:hint="eastAsia"/>
          <w:color w:val="000000" w:themeColor="text1"/>
          <w:kern w:val="0"/>
          <w:sz w:val="32"/>
          <w:szCs w:val="32"/>
        </w:rPr>
        <w:t>个月婴儿游戏活动</w:t>
      </w:r>
      <w:bookmarkEnd w:id="25"/>
      <w:r w:rsidRPr="00483252">
        <w:rPr>
          <w:rFonts w:ascii="仿宋" w:eastAsia="仿宋" w:hAnsi="仿宋" w:cs="仿宋" w:hint="eastAsia"/>
          <w:color w:val="000000" w:themeColor="text1"/>
          <w:kern w:val="0"/>
          <w:sz w:val="32"/>
          <w:szCs w:val="32"/>
        </w:rPr>
        <w:t>案例及分析</w:t>
      </w:r>
    </w:p>
    <w:bookmarkEnd w:id="23"/>
    <w:bookmarkEnd w:id="24"/>
    <w:p w14:paraId="541CB31E" w14:textId="25708A7F" w:rsidR="00412DAA" w:rsidRDefault="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（四）教学过程与方法</w:t>
      </w:r>
    </w:p>
    <w:p w14:paraId="6C1055D8" w14:textId="14550532"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教学中要严格把握大纲要求，明确教学重难点，这一章的教学重点仍要放在</w:t>
      </w:r>
      <w:r w:rsidR="00483252" w:rsidRPr="00483252">
        <w:rPr>
          <w:rFonts w:ascii="仿宋" w:eastAsia="仿宋" w:hAnsi="仿宋" w:cs="仿宋" w:hint="eastAsia"/>
          <w:color w:val="000000" w:themeColor="text1"/>
          <w:kern w:val="0"/>
          <w:sz w:val="32"/>
          <w:szCs w:val="32"/>
        </w:rPr>
        <w:t>7-12个月婴儿游戏活动</w:t>
      </w:r>
      <w:r>
        <w:rPr>
          <w:rFonts w:ascii="仿宋" w:eastAsia="仿宋" w:hAnsi="仿宋" w:cs="仿宋" w:hint="eastAsia"/>
          <w:color w:val="000000" w:themeColor="text1"/>
          <w:kern w:val="0"/>
          <w:sz w:val="32"/>
          <w:szCs w:val="32"/>
        </w:rPr>
        <w:t>实施途径与方法上，以能设计</w:t>
      </w:r>
      <w:r w:rsidR="00483252" w:rsidRPr="00483252">
        <w:rPr>
          <w:rFonts w:ascii="仿宋" w:eastAsia="仿宋" w:hAnsi="仿宋" w:cs="仿宋" w:hint="eastAsia"/>
          <w:color w:val="000000" w:themeColor="text1"/>
          <w:kern w:val="0"/>
          <w:sz w:val="32"/>
          <w:szCs w:val="32"/>
        </w:rPr>
        <w:t>7-12个月婴儿游戏活动</w:t>
      </w:r>
      <w:r>
        <w:rPr>
          <w:rFonts w:ascii="仿宋" w:eastAsia="仿宋" w:hAnsi="仿宋" w:cs="仿宋" w:hint="eastAsia"/>
          <w:color w:val="000000" w:themeColor="text1"/>
          <w:kern w:val="0"/>
          <w:sz w:val="32"/>
          <w:szCs w:val="32"/>
        </w:rPr>
        <w:t>方案为中心，要注意理论联系实际，深入浅出，讲清重点，突破难点，促使学生对前几节理论知识有较好的理解和掌握。对于相关的</w:t>
      </w:r>
      <w:r w:rsidR="00483252">
        <w:rPr>
          <w:rFonts w:ascii="仿宋" w:eastAsia="仿宋" w:hAnsi="仿宋" w:cs="仿宋" w:hint="eastAsia"/>
          <w:color w:val="000000" w:themeColor="text1"/>
          <w:kern w:val="0"/>
          <w:sz w:val="32"/>
          <w:szCs w:val="32"/>
        </w:rPr>
        <w:t>优秀游戏</w:t>
      </w:r>
      <w:r>
        <w:rPr>
          <w:rFonts w:ascii="仿宋" w:eastAsia="仿宋" w:hAnsi="仿宋" w:cs="仿宋" w:hint="eastAsia"/>
          <w:color w:val="000000" w:themeColor="text1"/>
          <w:kern w:val="0"/>
          <w:sz w:val="32"/>
          <w:szCs w:val="32"/>
        </w:rPr>
        <w:t>案例带领学生重点分析，让学生充分体验和练习，并进行模拟组织实施，如果条件允许，可以到</w:t>
      </w:r>
      <w:r w:rsidR="00483252">
        <w:rPr>
          <w:rFonts w:ascii="仿宋" w:eastAsia="仿宋" w:hAnsi="仿宋" w:cs="仿宋" w:hint="eastAsia"/>
          <w:color w:val="000000" w:themeColor="text1"/>
          <w:kern w:val="0"/>
          <w:sz w:val="32"/>
          <w:szCs w:val="32"/>
        </w:rPr>
        <w:t>托育</w:t>
      </w:r>
      <w:r>
        <w:rPr>
          <w:rFonts w:ascii="仿宋" w:eastAsia="仿宋" w:hAnsi="仿宋" w:cs="仿宋" w:hint="eastAsia"/>
          <w:color w:val="000000" w:themeColor="text1"/>
          <w:kern w:val="0"/>
          <w:sz w:val="32"/>
          <w:szCs w:val="32"/>
        </w:rPr>
        <w:t>模拟实训室进行相关活动组织练习。</w:t>
      </w:r>
    </w:p>
    <w:p w14:paraId="49BA3867"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（五）课外阅读资料</w:t>
      </w:r>
    </w:p>
    <w:p w14:paraId="18667C90" w14:textId="77777777"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bookmarkStart w:id="26" w:name="_Hlk156557098"/>
      <w:r w:rsidRPr="00483252">
        <w:rPr>
          <w:rFonts w:ascii="仿宋" w:eastAsia="仿宋" w:hAnsi="仿宋" w:cs="仿宋" w:hint="eastAsia"/>
          <w:color w:val="000000" w:themeColor="text1"/>
          <w:kern w:val="0"/>
          <w:sz w:val="32"/>
          <w:szCs w:val="32"/>
        </w:rPr>
        <w:lastRenderedPageBreak/>
        <w:t>[1]李营，张丹.0-3岁婴幼儿家庭教育与亲子活动[M].北京：人民邮电出版社,2021.</w:t>
      </w:r>
    </w:p>
    <w:p w14:paraId="2EC551FE" w14:textId="77777777"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[2]王颖蕙.0-3岁儿童玩具与游戏[M].上海：复旦大学出版社,2020.</w:t>
      </w:r>
    </w:p>
    <w:p w14:paraId="62E74128" w14:textId="77777777"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 xml:space="preserve">[3]汪薇等.幼儿游戏与玩具[M].南京：东南大学出版社,2016. </w:t>
      </w:r>
    </w:p>
    <w:p w14:paraId="634FCBC1" w14:textId="77777777" w:rsid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[4]徐小妮.0-3岁婴幼儿教养教程[M].上海：复旦大学出版社,2019.</w:t>
      </w:r>
    </w:p>
    <w:p w14:paraId="1C81D1DF" w14:textId="77777777"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（六）课后作业</w:t>
      </w:r>
    </w:p>
    <w:p w14:paraId="3B5D1C32" w14:textId="5AFB892B"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1.完成一个</w:t>
      </w:r>
      <w:r>
        <w:rPr>
          <w:rFonts w:ascii="仿宋" w:eastAsia="仿宋" w:hAnsi="仿宋" w:cs="仿宋"/>
          <w:color w:val="000000" w:themeColor="text1"/>
          <w:kern w:val="0"/>
          <w:sz w:val="32"/>
          <w:szCs w:val="32"/>
        </w:rPr>
        <w:t>7-12</w:t>
      </w:r>
      <w:r w:rsidRPr="00483252">
        <w:rPr>
          <w:rFonts w:ascii="仿宋" w:eastAsia="仿宋" w:hAnsi="仿宋" w:cs="仿宋" w:hint="eastAsia"/>
          <w:color w:val="000000" w:themeColor="text1"/>
          <w:kern w:val="0"/>
          <w:sz w:val="32"/>
          <w:szCs w:val="32"/>
        </w:rPr>
        <w:t>个月婴幼儿游戏活动设计。</w:t>
      </w:r>
    </w:p>
    <w:p w14:paraId="7E0F8F3D" w14:textId="77777777" w:rsidR="00483252" w:rsidRPr="00483252" w:rsidRDefault="00483252" w:rsidP="00483252">
      <w:pPr>
        <w:widowControl/>
        <w:spacing w:line="360" w:lineRule="atLeast"/>
        <w:ind w:firstLineChars="200" w:firstLine="640"/>
        <w:jc w:val="left"/>
        <w:rPr>
          <w:rFonts w:ascii="方正黑体_GBK" w:eastAsia="方正黑体_GBK"/>
          <w:color w:val="000000" w:themeColor="text1"/>
          <w:sz w:val="32"/>
          <w:szCs w:val="32"/>
        </w:rPr>
      </w:pPr>
      <w:r w:rsidRPr="00483252">
        <w:rPr>
          <w:rFonts w:ascii="方正黑体_GBK" w:eastAsia="方正黑体_GBK" w:hint="eastAsia"/>
          <w:color w:val="000000" w:themeColor="text1"/>
          <w:sz w:val="32"/>
          <w:szCs w:val="32"/>
        </w:rPr>
        <w:t>本模块实践教学5学时</w:t>
      </w:r>
    </w:p>
    <w:p w14:paraId="35F718A3" w14:textId="1F903601"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1.</w:t>
      </w:r>
      <w:r>
        <w:rPr>
          <w:rFonts w:ascii="仿宋" w:eastAsia="仿宋" w:hAnsi="仿宋" w:cs="仿宋"/>
          <w:color w:val="000000" w:themeColor="text1"/>
          <w:kern w:val="0"/>
          <w:sz w:val="32"/>
          <w:szCs w:val="32"/>
        </w:rPr>
        <w:t>7-12</w:t>
      </w:r>
      <w:r w:rsidRPr="00483252">
        <w:rPr>
          <w:rFonts w:ascii="仿宋" w:eastAsia="仿宋" w:hAnsi="仿宋" w:cs="仿宋" w:hint="eastAsia"/>
          <w:color w:val="000000" w:themeColor="text1"/>
          <w:kern w:val="0"/>
          <w:sz w:val="32"/>
          <w:szCs w:val="32"/>
        </w:rPr>
        <w:t>个月婴幼儿游戏活动设计。</w:t>
      </w:r>
    </w:p>
    <w:p w14:paraId="6378FA42" w14:textId="1C282955"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2.</w:t>
      </w:r>
      <w:r>
        <w:rPr>
          <w:rFonts w:ascii="仿宋" w:eastAsia="仿宋" w:hAnsi="仿宋" w:cs="仿宋"/>
          <w:color w:val="000000" w:themeColor="text1"/>
          <w:kern w:val="0"/>
          <w:sz w:val="32"/>
          <w:szCs w:val="32"/>
        </w:rPr>
        <w:t>7-12</w:t>
      </w:r>
      <w:r w:rsidRPr="00483252">
        <w:rPr>
          <w:rFonts w:ascii="仿宋" w:eastAsia="仿宋" w:hAnsi="仿宋" w:cs="仿宋" w:hint="eastAsia"/>
          <w:color w:val="000000" w:themeColor="text1"/>
          <w:kern w:val="0"/>
          <w:sz w:val="32"/>
          <w:szCs w:val="32"/>
        </w:rPr>
        <w:t>个月婴幼儿游戏活动实施。</w:t>
      </w:r>
    </w:p>
    <w:p w14:paraId="4AEA619F" w14:textId="33259609" w:rsidR="00412DAA"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3.模拟教学活动的评价。</w:t>
      </w:r>
    </w:p>
    <w:bookmarkEnd w:id="26"/>
    <w:p w14:paraId="5C4319E5" w14:textId="77777777" w:rsid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p>
    <w:p w14:paraId="1CAFF5D8" w14:textId="3BDD3655" w:rsidR="00412DAA" w:rsidRDefault="00000000">
      <w:pPr>
        <w:widowControl/>
        <w:shd w:val="clear" w:color="auto" w:fill="FFFFFF"/>
        <w:spacing w:line="405" w:lineRule="atLeast"/>
        <w:ind w:firstLineChars="200" w:firstLine="640"/>
        <w:rPr>
          <w:rFonts w:ascii="___WRD_EMBED_SUB_46" w:eastAsia="___WRD_EMBED_SUB_46" w:hAnsi="___WRD_EMBED_SUB_46" w:cs="___WRD_EMBED_SUB_46"/>
          <w:color w:val="000000" w:themeColor="text1"/>
          <w:sz w:val="32"/>
          <w:szCs w:val="32"/>
        </w:rPr>
      </w:pPr>
      <w:r>
        <w:rPr>
          <w:rFonts w:ascii="方正黑体_GBK" w:eastAsia="方正黑体_GBK" w:hint="eastAsia"/>
          <w:color w:val="000000" w:themeColor="text1"/>
          <w:sz w:val="32"/>
          <w:szCs w:val="32"/>
        </w:rPr>
        <w:t>课程模块5：</w:t>
      </w:r>
      <w:r w:rsidR="00483252" w:rsidRPr="00483252">
        <w:rPr>
          <w:rFonts w:ascii="方正黑体_GBK" w:eastAsia="方正黑体_GBK" w:hint="eastAsia"/>
          <w:color w:val="000000" w:themeColor="text1"/>
          <w:sz w:val="32"/>
          <w:szCs w:val="32"/>
        </w:rPr>
        <w:t>13-18个月幼儿游戏与玩具</w:t>
      </w:r>
    </w:p>
    <w:p w14:paraId="25771438" w14:textId="77777777"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本模块理论教学</w:t>
      </w:r>
      <w:r>
        <w:rPr>
          <w:rFonts w:ascii="方正黑体_GBK" w:eastAsia="方正黑体_GBK"/>
          <w:color w:val="000000" w:themeColor="text1"/>
          <w:sz w:val="32"/>
          <w:szCs w:val="32"/>
        </w:rPr>
        <w:t>5</w:t>
      </w:r>
      <w:r>
        <w:rPr>
          <w:rFonts w:ascii="方正黑体_GBK" w:eastAsia="方正黑体_GBK" w:hint="eastAsia"/>
          <w:color w:val="000000" w:themeColor="text1"/>
          <w:sz w:val="32"/>
          <w:szCs w:val="32"/>
        </w:rPr>
        <w:t>学时</w:t>
      </w:r>
    </w:p>
    <w:p w14:paraId="644F7D63"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（一）教学目标</w:t>
      </w:r>
    </w:p>
    <w:p w14:paraId="42F36D34" w14:textId="77777777"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 xml:space="preserve">1.理解13～18个月幼儿身心发展特点。 </w:t>
      </w:r>
    </w:p>
    <w:p w14:paraId="0FB13544" w14:textId="77777777"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2.</w:t>
      </w:r>
      <w:bookmarkStart w:id="27" w:name="_Hlk156556776"/>
      <w:r w:rsidRPr="00483252">
        <w:rPr>
          <w:rFonts w:ascii="仿宋" w:eastAsia="仿宋" w:hAnsi="仿宋" w:cs="仿宋" w:hint="eastAsia"/>
          <w:color w:val="000000" w:themeColor="text1"/>
          <w:kern w:val="0"/>
          <w:sz w:val="32"/>
          <w:szCs w:val="32"/>
        </w:rPr>
        <w:t xml:space="preserve">掌握13～18个月幼儿玩具和开放性材料选择的建议。 </w:t>
      </w:r>
      <w:bookmarkEnd w:id="27"/>
    </w:p>
    <w:p w14:paraId="45D4FDC6" w14:textId="1C552F39" w:rsidR="00412DAA" w:rsidRDefault="00483252" w:rsidP="00483252">
      <w:pPr>
        <w:widowControl/>
        <w:spacing w:line="360" w:lineRule="atLeast"/>
        <w:ind w:leftChars="200" w:left="42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3.</w:t>
      </w:r>
      <w:bookmarkStart w:id="28" w:name="_Hlk156556791"/>
      <w:r w:rsidRPr="00483252">
        <w:rPr>
          <w:rFonts w:ascii="仿宋" w:eastAsia="仿宋" w:hAnsi="仿宋" w:cs="仿宋" w:hint="eastAsia"/>
          <w:color w:val="000000" w:themeColor="text1"/>
          <w:kern w:val="0"/>
          <w:sz w:val="32"/>
          <w:szCs w:val="32"/>
        </w:rPr>
        <w:t>尝试为13～18个月幼儿选择合适的玩具材料并设计游戏。</w:t>
      </w:r>
      <w:bookmarkEnd w:id="28"/>
      <w:r>
        <w:rPr>
          <w:rFonts w:ascii="仿宋" w:eastAsia="仿宋" w:hAnsi="仿宋" w:cs="仿宋" w:hint="eastAsia"/>
          <w:color w:val="000000" w:themeColor="text1"/>
          <w:kern w:val="0"/>
          <w:sz w:val="32"/>
          <w:szCs w:val="32"/>
        </w:rPr>
        <w:t>（二）教学重点和难点</w:t>
      </w:r>
    </w:p>
    <w:p w14:paraId="5099011C" w14:textId="77777777" w:rsidR="00483252"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lastRenderedPageBreak/>
        <w:t>教学重点：</w:t>
      </w:r>
      <w:r w:rsidR="00483252" w:rsidRPr="00483252">
        <w:rPr>
          <w:rFonts w:ascii="仿宋" w:eastAsia="仿宋" w:hAnsi="仿宋" w:cs="仿宋" w:hint="eastAsia"/>
          <w:color w:val="000000" w:themeColor="text1"/>
          <w:kern w:val="0"/>
          <w:sz w:val="32"/>
          <w:szCs w:val="32"/>
        </w:rPr>
        <w:t>掌握13～18个月幼儿玩具和开放性材料选择的建议。</w:t>
      </w:r>
    </w:p>
    <w:p w14:paraId="320F84F4" w14:textId="77777777" w:rsidR="00483252"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教学难点：</w:t>
      </w:r>
      <w:r w:rsidR="00483252" w:rsidRPr="00483252">
        <w:rPr>
          <w:rFonts w:ascii="仿宋" w:eastAsia="仿宋" w:hAnsi="仿宋" w:cs="仿宋" w:hint="eastAsia"/>
          <w:color w:val="000000" w:themeColor="text1"/>
          <w:kern w:val="0"/>
          <w:sz w:val="32"/>
          <w:szCs w:val="32"/>
        </w:rPr>
        <w:t>尝试为13～18个月幼儿选择合适的玩具材料并设计游戏。</w:t>
      </w:r>
    </w:p>
    <w:p w14:paraId="6FF34480" w14:textId="25CFDAF4"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（三）教学内容</w:t>
      </w:r>
    </w:p>
    <w:p w14:paraId="11F8083D" w14:textId="77777777" w:rsidR="00483252" w:rsidRDefault="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第五章  13-18个月幼儿游戏与玩具</w:t>
      </w:r>
    </w:p>
    <w:p w14:paraId="78372141" w14:textId="6B435A9C" w:rsidR="00412DAA" w:rsidRDefault="00000000">
      <w:pPr>
        <w:widowControl/>
        <w:spacing w:line="360" w:lineRule="atLeast"/>
        <w:ind w:firstLineChars="200" w:firstLine="643"/>
        <w:jc w:val="left"/>
        <w:rPr>
          <w:rFonts w:ascii="仿宋" w:eastAsia="仿宋" w:hAnsi="仿宋" w:cs="仿宋"/>
          <w:b/>
          <w:bCs/>
          <w:color w:val="000000" w:themeColor="text1"/>
          <w:kern w:val="0"/>
          <w:sz w:val="32"/>
          <w:szCs w:val="32"/>
        </w:rPr>
      </w:pPr>
      <w:r>
        <w:rPr>
          <w:rFonts w:ascii="仿宋" w:eastAsia="仿宋" w:hAnsi="仿宋" w:cs="仿宋" w:hint="eastAsia"/>
          <w:b/>
          <w:bCs/>
          <w:color w:val="000000" w:themeColor="text1"/>
          <w:kern w:val="0"/>
          <w:sz w:val="32"/>
          <w:szCs w:val="32"/>
        </w:rPr>
        <w:t>基础理论</w:t>
      </w:r>
    </w:p>
    <w:p w14:paraId="24BBEE5A" w14:textId="2DC70A40"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bookmarkStart w:id="29" w:name="_Hlk156557230"/>
      <w:r w:rsidRPr="00483252">
        <w:rPr>
          <w:rFonts w:ascii="仿宋" w:eastAsia="仿宋" w:hAnsi="仿宋" w:cs="仿宋" w:hint="eastAsia"/>
          <w:color w:val="000000" w:themeColor="text1"/>
          <w:kern w:val="0"/>
          <w:sz w:val="32"/>
          <w:szCs w:val="32"/>
        </w:rPr>
        <w:t>一、</w:t>
      </w:r>
      <w:r>
        <w:rPr>
          <w:rFonts w:ascii="仿宋" w:eastAsia="仿宋" w:hAnsi="仿宋" w:cs="仿宋"/>
          <w:color w:val="000000" w:themeColor="text1"/>
          <w:kern w:val="0"/>
          <w:sz w:val="32"/>
          <w:szCs w:val="32"/>
        </w:rPr>
        <w:t>13-18</w:t>
      </w:r>
      <w:r w:rsidRPr="00483252">
        <w:rPr>
          <w:rFonts w:ascii="仿宋" w:eastAsia="仿宋" w:hAnsi="仿宋" w:cs="仿宋" w:hint="eastAsia"/>
          <w:color w:val="000000" w:themeColor="text1"/>
          <w:kern w:val="0"/>
          <w:sz w:val="32"/>
          <w:szCs w:val="32"/>
        </w:rPr>
        <w:t>个月婴儿身心发展特点与教养要点</w:t>
      </w:r>
    </w:p>
    <w:p w14:paraId="58B3C963" w14:textId="344F5191"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二、</w:t>
      </w:r>
      <w:r>
        <w:rPr>
          <w:rFonts w:ascii="仿宋" w:eastAsia="仿宋" w:hAnsi="仿宋" w:cs="仿宋"/>
          <w:color w:val="000000" w:themeColor="text1"/>
          <w:kern w:val="0"/>
          <w:sz w:val="32"/>
          <w:szCs w:val="32"/>
        </w:rPr>
        <w:t>13-18</w:t>
      </w:r>
      <w:r w:rsidRPr="00483252">
        <w:rPr>
          <w:rFonts w:ascii="仿宋" w:eastAsia="仿宋" w:hAnsi="仿宋" w:cs="仿宋" w:hint="eastAsia"/>
          <w:color w:val="000000" w:themeColor="text1"/>
          <w:kern w:val="0"/>
          <w:sz w:val="32"/>
          <w:szCs w:val="32"/>
        </w:rPr>
        <w:t>个月婴儿游戏与玩具选择建议</w:t>
      </w:r>
    </w:p>
    <w:p w14:paraId="0441BAE1" w14:textId="203CC12B" w:rsidR="00483252" w:rsidRP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三、</w:t>
      </w:r>
      <w:r>
        <w:rPr>
          <w:rFonts w:ascii="仿宋" w:eastAsia="仿宋" w:hAnsi="仿宋" w:cs="仿宋"/>
          <w:color w:val="000000" w:themeColor="text1"/>
          <w:kern w:val="0"/>
          <w:sz w:val="32"/>
          <w:szCs w:val="32"/>
        </w:rPr>
        <w:t>13-18</w:t>
      </w:r>
      <w:r w:rsidRPr="00483252">
        <w:rPr>
          <w:rFonts w:ascii="仿宋" w:eastAsia="仿宋" w:hAnsi="仿宋" w:cs="仿宋" w:hint="eastAsia"/>
          <w:color w:val="000000" w:themeColor="text1"/>
          <w:kern w:val="0"/>
          <w:sz w:val="32"/>
          <w:szCs w:val="32"/>
        </w:rPr>
        <w:t>个月婴儿开放性游戏材料与游戏建议</w:t>
      </w:r>
    </w:p>
    <w:p w14:paraId="79A6140B" w14:textId="65ABDA40" w:rsidR="00483252" w:rsidRDefault="00483252" w:rsidP="00483252">
      <w:pPr>
        <w:widowControl/>
        <w:spacing w:line="360" w:lineRule="atLeast"/>
        <w:ind w:firstLineChars="200" w:firstLine="640"/>
        <w:jc w:val="left"/>
        <w:rPr>
          <w:rFonts w:ascii="仿宋" w:eastAsia="仿宋" w:hAnsi="仿宋" w:cs="仿宋"/>
          <w:color w:val="000000" w:themeColor="text1"/>
          <w:kern w:val="0"/>
          <w:sz w:val="32"/>
          <w:szCs w:val="32"/>
        </w:rPr>
      </w:pPr>
      <w:r w:rsidRPr="00483252">
        <w:rPr>
          <w:rFonts w:ascii="仿宋" w:eastAsia="仿宋" w:hAnsi="仿宋" w:cs="仿宋" w:hint="eastAsia"/>
          <w:color w:val="000000" w:themeColor="text1"/>
          <w:kern w:val="0"/>
          <w:sz w:val="32"/>
          <w:szCs w:val="32"/>
        </w:rPr>
        <w:t>四、</w:t>
      </w:r>
      <w:r>
        <w:rPr>
          <w:rFonts w:ascii="仿宋" w:eastAsia="仿宋" w:hAnsi="仿宋" w:cs="仿宋"/>
          <w:color w:val="000000" w:themeColor="text1"/>
          <w:kern w:val="0"/>
          <w:sz w:val="32"/>
          <w:szCs w:val="32"/>
        </w:rPr>
        <w:t>13-18</w:t>
      </w:r>
      <w:r w:rsidRPr="00483252">
        <w:rPr>
          <w:rFonts w:ascii="仿宋" w:eastAsia="仿宋" w:hAnsi="仿宋" w:cs="仿宋" w:hint="eastAsia"/>
          <w:color w:val="000000" w:themeColor="text1"/>
          <w:kern w:val="0"/>
          <w:sz w:val="32"/>
          <w:szCs w:val="32"/>
        </w:rPr>
        <w:t>个月婴儿游戏活动案例及分析</w:t>
      </w:r>
    </w:p>
    <w:bookmarkEnd w:id="29"/>
    <w:p w14:paraId="5C6A6F6C"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（四）教学过程与方法</w:t>
      </w:r>
    </w:p>
    <w:p w14:paraId="7A416DAE" w14:textId="3FD14252"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教学中建议结合当前</w:t>
      </w:r>
      <w:r w:rsidR="00483252">
        <w:rPr>
          <w:rFonts w:ascii="仿宋" w:eastAsia="仿宋" w:hAnsi="仿宋" w:cs="仿宋" w:hint="eastAsia"/>
          <w:color w:val="000000" w:themeColor="text1"/>
          <w:kern w:val="0"/>
          <w:sz w:val="32"/>
          <w:szCs w:val="32"/>
        </w:rPr>
        <w:t>托</w:t>
      </w:r>
      <w:proofErr w:type="gramStart"/>
      <w:r w:rsidR="00483252">
        <w:rPr>
          <w:rFonts w:ascii="仿宋" w:eastAsia="仿宋" w:hAnsi="仿宋" w:cs="仿宋" w:hint="eastAsia"/>
          <w:color w:val="000000" w:themeColor="text1"/>
          <w:kern w:val="0"/>
          <w:sz w:val="32"/>
          <w:szCs w:val="32"/>
        </w:rPr>
        <w:t>育机构</w:t>
      </w:r>
      <w:proofErr w:type="gramEnd"/>
      <w:r w:rsidR="00483252">
        <w:rPr>
          <w:rFonts w:ascii="仿宋" w:eastAsia="仿宋" w:hAnsi="仿宋" w:cs="仿宋" w:hint="eastAsia"/>
          <w:color w:val="000000" w:themeColor="text1"/>
          <w:kern w:val="0"/>
          <w:sz w:val="32"/>
          <w:szCs w:val="32"/>
        </w:rPr>
        <w:t>做得好的游戏</w:t>
      </w:r>
      <w:r>
        <w:rPr>
          <w:rFonts w:ascii="仿宋" w:eastAsia="仿宋" w:hAnsi="仿宋" w:cs="仿宋" w:hint="eastAsia"/>
          <w:color w:val="000000" w:themeColor="text1"/>
          <w:kern w:val="0"/>
          <w:sz w:val="32"/>
          <w:szCs w:val="32"/>
        </w:rPr>
        <w:t>或者</w:t>
      </w:r>
      <w:r w:rsidR="00483252">
        <w:rPr>
          <w:rFonts w:ascii="仿宋" w:eastAsia="仿宋" w:hAnsi="仿宋" w:cs="仿宋" w:hint="eastAsia"/>
          <w:color w:val="000000" w:themeColor="text1"/>
          <w:kern w:val="0"/>
          <w:sz w:val="32"/>
          <w:szCs w:val="32"/>
        </w:rPr>
        <w:t>家庭早教游戏</w:t>
      </w:r>
      <w:r>
        <w:rPr>
          <w:rFonts w:ascii="仿宋" w:eastAsia="仿宋" w:hAnsi="仿宋" w:cs="仿宋" w:hint="eastAsia"/>
          <w:color w:val="000000" w:themeColor="text1"/>
          <w:kern w:val="0"/>
          <w:sz w:val="32"/>
          <w:szCs w:val="32"/>
        </w:rPr>
        <w:t>相关例子，采用案例评析和幼儿行为观察记录等的形式加以学习。在学习相关理论知识的基础上，能够掌握常用的</w:t>
      </w:r>
      <w:r w:rsidR="0075042C">
        <w:rPr>
          <w:rFonts w:ascii="仿宋" w:eastAsia="仿宋" w:hAnsi="仿宋" w:cs="仿宋" w:hint="eastAsia"/>
          <w:color w:val="000000" w:themeColor="text1"/>
          <w:kern w:val="0"/>
          <w:sz w:val="32"/>
          <w:szCs w:val="32"/>
        </w:rPr>
        <w:t>婴</w:t>
      </w:r>
      <w:r>
        <w:rPr>
          <w:rFonts w:ascii="仿宋" w:eastAsia="仿宋" w:hAnsi="仿宋" w:cs="仿宋" w:hint="eastAsia"/>
          <w:color w:val="000000" w:themeColor="text1"/>
          <w:kern w:val="0"/>
          <w:sz w:val="32"/>
          <w:szCs w:val="32"/>
        </w:rPr>
        <w:t>幼儿行为观察、记录、评价方法。在教学方法上，提供图片、视频素材辅助学生学习习，做到学以致用。</w:t>
      </w:r>
    </w:p>
    <w:p w14:paraId="3B19982F"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（五）课外阅读资料</w:t>
      </w:r>
    </w:p>
    <w:p w14:paraId="675D4FFE" w14:textId="77777777"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[1]李营，张丹.0-3岁婴幼儿家庭教育与亲子活动[M].北京：人民邮电出版社,2021.</w:t>
      </w:r>
    </w:p>
    <w:p w14:paraId="01D2B6F8" w14:textId="77777777"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[2]王颖蕙.0-3岁儿童玩具与游戏[M].上海：复旦大学出版社,2020.</w:t>
      </w:r>
    </w:p>
    <w:p w14:paraId="0BC1E698" w14:textId="77777777"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lastRenderedPageBreak/>
        <w:t xml:space="preserve">[3]汪薇等.幼儿游戏与玩具[M].南京：东南大学出版社,2016. </w:t>
      </w:r>
    </w:p>
    <w:p w14:paraId="28B805ED" w14:textId="77777777"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[4]徐小妮.0-3岁婴幼儿教养教程[M].上海：复旦大学出版社,2019.</w:t>
      </w:r>
    </w:p>
    <w:p w14:paraId="36C8221E" w14:textId="77777777"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（六）课后作业</w:t>
      </w:r>
    </w:p>
    <w:p w14:paraId="36D19900" w14:textId="38EE6F42"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1.</w:t>
      </w:r>
      <w:r>
        <w:rPr>
          <w:rFonts w:ascii="仿宋" w:eastAsia="仿宋" w:hAnsi="仿宋" w:cs="仿宋" w:hint="eastAsia"/>
          <w:color w:val="000000" w:themeColor="text1"/>
          <w:kern w:val="0"/>
          <w:sz w:val="32"/>
          <w:szCs w:val="32"/>
        </w:rPr>
        <w:t>小组合作</w:t>
      </w:r>
      <w:r w:rsidRPr="0075042C">
        <w:rPr>
          <w:rFonts w:ascii="仿宋" w:eastAsia="仿宋" w:hAnsi="仿宋" w:cs="仿宋" w:hint="eastAsia"/>
          <w:color w:val="000000" w:themeColor="text1"/>
          <w:kern w:val="0"/>
          <w:sz w:val="32"/>
          <w:szCs w:val="32"/>
        </w:rPr>
        <w:t>完成一个</w:t>
      </w:r>
      <w:r>
        <w:rPr>
          <w:rFonts w:ascii="仿宋" w:eastAsia="仿宋" w:hAnsi="仿宋" w:cs="仿宋"/>
          <w:color w:val="000000" w:themeColor="text1"/>
          <w:kern w:val="0"/>
          <w:sz w:val="32"/>
          <w:szCs w:val="32"/>
        </w:rPr>
        <w:t>13-18</w:t>
      </w:r>
      <w:r w:rsidRPr="0075042C">
        <w:rPr>
          <w:rFonts w:ascii="仿宋" w:eastAsia="仿宋" w:hAnsi="仿宋" w:cs="仿宋" w:hint="eastAsia"/>
          <w:color w:val="000000" w:themeColor="text1"/>
          <w:kern w:val="0"/>
          <w:sz w:val="32"/>
          <w:szCs w:val="32"/>
        </w:rPr>
        <w:t>个月婴幼儿游戏活动设计。</w:t>
      </w:r>
    </w:p>
    <w:p w14:paraId="21E76AB8" w14:textId="77777777" w:rsidR="0075042C" w:rsidRPr="0075042C" w:rsidRDefault="0075042C" w:rsidP="0075042C">
      <w:pPr>
        <w:widowControl/>
        <w:spacing w:line="360" w:lineRule="atLeast"/>
        <w:ind w:firstLineChars="200" w:firstLine="640"/>
        <w:jc w:val="left"/>
        <w:rPr>
          <w:rFonts w:ascii="方正黑体_GBK" w:eastAsia="方正黑体_GBK"/>
          <w:color w:val="000000" w:themeColor="text1"/>
          <w:sz w:val="32"/>
          <w:szCs w:val="32"/>
        </w:rPr>
      </w:pPr>
      <w:r w:rsidRPr="0075042C">
        <w:rPr>
          <w:rFonts w:ascii="方正黑体_GBK" w:eastAsia="方正黑体_GBK" w:hint="eastAsia"/>
          <w:color w:val="000000" w:themeColor="text1"/>
          <w:sz w:val="32"/>
          <w:szCs w:val="32"/>
        </w:rPr>
        <w:t>本模块实践教学5学时</w:t>
      </w:r>
    </w:p>
    <w:p w14:paraId="45F5E6E4" w14:textId="61EE76A6"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1.</w:t>
      </w:r>
      <w:r>
        <w:rPr>
          <w:rFonts w:ascii="仿宋" w:eastAsia="仿宋" w:hAnsi="仿宋" w:cs="仿宋"/>
          <w:color w:val="000000" w:themeColor="text1"/>
          <w:kern w:val="0"/>
          <w:sz w:val="32"/>
          <w:szCs w:val="32"/>
        </w:rPr>
        <w:t>13-18</w:t>
      </w:r>
      <w:r w:rsidRPr="0075042C">
        <w:rPr>
          <w:rFonts w:ascii="仿宋" w:eastAsia="仿宋" w:hAnsi="仿宋" w:cs="仿宋" w:hint="eastAsia"/>
          <w:color w:val="000000" w:themeColor="text1"/>
          <w:kern w:val="0"/>
          <w:sz w:val="32"/>
          <w:szCs w:val="32"/>
        </w:rPr>
        <w:t>个月婴幼儿游戏活动设计。</w:t>
      </w:r>
    </w:p>
    <w:p w14:paraId="05A78EB3" w14:textId="00F5D7B0"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2.</w:t>
      </w:r>
      <w:r>
        <w:rPr>
          <w:rFonts w:ascii="仿宋" w:eastAsia="仿宋" w:hAnsi="仿宋" w:cs="仿宋"/>
          <w:color w:val="000000" w:themeColor="text1"/>
          <w:kern w:val="0"/>
          <w:sz w:val="32"/>
          <w:szCs w:val="32"/>
        </w:rPr>
        <w:t>13-18</w:t>
      </w:r>
      <w:r w:rsidRPr="0075042C">
        <w:rPr>
          <w:rFonts w:ascii="仿宋" w:eastAsia="仿宋" w:hAnsi="仿宋" w:cs="仿宋" w:hint="eastAsia"/>
          <w:color w:val="000000" w:themeColor="text1"/>
          <w:kern w:val="0"/>
          <w:sz w:val="32"/>
          <w:szCs w:val="32"/>
        </w:rPr>
        <w:t>个月婴幼儿游戏活动实施。</w:t>
      </w:r>
    </w:p>
    <w:p w14:paraId="7018647F" w14:textId="081A22A7" w:rsidR="00412DAA"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3.模拟教学活动的评价。</w:t>
      </w:r>
    </w:p>
    <w:p w14:paraId="152D1632" w14:textId="77777777" w:rsid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p>
    <w:p w14:paraId="0A0FBB25" w14:textId="2DF78759" w:rsidR="0075042C"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bookmarkStart w:id="30" w:name="_Hlk92276888"/>
      <w:r>
        <w:rPr>
          <w:rFonts w:ascii="方正黑体_GBK" w:eastAsia="方正黑体_GBK" w:hint="eastAsia"/>
          <w:color w:val="000000" w:themeColor="text1"/>
          <w:sz w:val="32"/>
          <w:szCs w:val="32"/>
        </w:rPr>
        <w:t>课程模块</w:t>
      </w:r>
      <w:r>
        <w:rPr>
          <w:rFonts w:ascii="Cambria" w:eastAsia="方正黑体_GBK" w:hAnsi="Cambria"/>
          <w:color w:val="000000" w:themeColor="text1"/>
          <w:sz w:val="32"/>
          <w:szCs w:val="32"/>
        </w:rPr>
        <w:t>6</w:t>
      </w:r>
      <w:r>
        <w:rPr>
          <w:rFonts w:ascii="方正黑体_GBK" w:eastAsia="方正黑体_GBK" w:hint="eastAsia"/>
          <w:color w:val="000000" w:themeColor="text1"/>
          <w:sz w:val="32"/>
          <w:szCs w:val="32"/>
        </w:rPr>
        <w:t>：</w:t>
      </w:r>
      <w:r w:rsidR="0075042C" w:rsidRPr="0075042C">
        <w:rPr>
          <w:rFonts w:ascii="方正黑体_GBK" w:eastAsia="方正黑体_GBK" w:hint="eastAsia"/>
          <w:color w:val="000000" w:themeColor="text1"/>
          <w:sz w:val="32"/>
          <w:szCs w:val="32"/>
        </w:rPr>
        <w:t>19-24个月幼儿游戏与玩具</w:t>
      </w:r>
    </w:p>
    <w:p w14:paraId="56CAB414" w14:textId="0D12172C"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本模块理论教学</w:t>
      </w:r>
      <w:r>
        <w:rPr>
          <w:rFonts w:ascii="方正黑体_GBK" w:eastAsia="方正黑体_GBK"/>
          <w:color w:val="000000" w:themeColor="text1"/>
          <w:sz w:val="32"/>
          <w:szCs w:val="32"/>
        </w:rPr>
        <w:t>5</w:t>
      </w:r>
      <w:r>
        <w:rPr>
          <w:rFonts w:ascii="方正黑体_GBK" w:eastAsia="方正黑体_GBK" w:hint="eastAsia"/>
          <w:color w:val="000000" w:themeColor="text1"/>
          <w:sz w:val="32"/>
          <w:szCs w:val="32"/>
        </w:rPr>
        <w:t>学时</w:t>
      </w:r>
    </w:p>
    <w:p w14:paraId="396B5515"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（一）教学目标</w:t>
      </w:r>
    </w:p>
    <w:p w14:paraId="41141307" w14:textId="77777777"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 xml:space="preserve">1.理解19～24个月幼儿身心发展特点。 </w:t>
      </w:r>
    </w:p>
    <w:p w14:paraId="3A2ABEEC" w14:textId="77777777"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2.</w:t>
      </w:r>
      <w:bookmarkStart w:id="31" w:name="_Hlk156557188"/>
      <w:r w:rsidRPr="0075042C">
        <w:rPr>
          <w:rFonts w:ascii="仿宋" w:eastAsia="仿宋" w:hAnsi="仿宋" w:cs="仿宋" w:hint="eastAsia"/>
          <w:color w:val="000000" w:themeColor="text1"/>
          <w:kern w:val="0"/>
          <w:sz w:val="32"/>
          <w:szCs w:val="32"/>
        </w:rPr>
        <w:t xml:space="preserve">掌握19～24个月幼儿玩具和开放性材料选择的建议。 </w:t>
      </w:r>
      <w:bookmarkEnd w:id="31"/>
    </w:p>
    <w:p w14:paraId="0D4DD317" w14:textId="14EB333C" w:rsidR="00412DAA" w:rsidRDefault="0075042C" w:rsidP="0075042C">
      <w:pPr>
        <w:widowControl/>
        <w:spacing w:line="360" w:lineRule="atLeast"/>
        <w:ind w:leftChars="200" w:left="42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3.</w:t>
      </w:r>
      <w:bookmarkStart w:id="32" w:name="_Hlk156557197"/>
      <w:r w:rsidRPr="0075042C">
        <w:rPr>
          <w:rFonts w:ascii="仿宋" w:eastAsia="仿宋" w:hAnsi="仿宋" w:cs="仿宋" w:hint="eastAsia"/>
          <w:color w:val="000000" w:themeColor="text1"/>
          <w:kern w:val="0"/>
          <w:sz w:val="32"/>
          <w:szCs w:val="32"/>
        </w:rPr>
        <w:t>尝试为19～24个月幼儿选择合适的玩具材料并设计游戏。</w:t>
      </w:r>
      <w:bookmarkEnd w:id="32"/>
      <w:r>
        <w:rPr>
          <w:rFonts w:ascii="仿宋" w:eastAsia="仿宋" w:hAnsi="仿宋" w:cs="仿宋" w:hint="eastAsia"/>
          <w:color w:val="000000" w:themeColor="text1"/>
          <w:kern w:val="0"/>
          <w:sz w:val="32"/>
          <w:szCs w:val="32"/>
        </w:rPr>
        <w:t>（二）教学重点和难点</w:t>
      </w:r>
    </w:p>
    <w:p w14:paraId="3E4BD57F" w14:textId="77777777" w:rsidR="0075042C"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教学重点：</w:t>
      </w:r>
      <w:r w:rsidR="0075042C" w:rsidRPr="0075042C">
        <w:rPr>
          <w:rFonts w:ascii="仿宋" w:eastAsia="仿宋" w:hAnsi="仿宋" w:cs="仿宋" w:hint="eastAsia"/>
          <w:color w:val="000000" w:themeColor="text1"/>
          <w:kern w:val="0"/>
          <w:sz w:val="32"/>
          <w:szCs w:val="32"/>
        </w:rPr>
        <w:t>掌握19～24个月幼儿玩具和开放性材料选择的建议。</w:t>
      </w:r>
    </w:p>
    <w:p w14:paraId="39D7F90E" w14:textId="77777777" w:rsidR="0075042C"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教学难点：</w:t>
      </w:r>
      <w:r w:rsidR="0075042C" w:rsidRPr="0075042C">
        <w:rPr>
          <w:rFonts w:ascii="仿宋" w:eastAsia="仿宋" w:hAnsi="仿宋" w:cs="仿宋" w:hint="eastAsia"/>
          <w:color w:val="000000" w:themeColor="text1"/>
          <w:kern w:val="0"/>
          <w:sz w:val="32"/>
          <w:szCs w:val="32"/>
        </w:rPr>
        <w:t>尝试为19～24个月幼儿选择合适的玩具材料并设计游戏。</w:t>
      </w:r>
    </w:p>
    <w:p w14:paraId="29B0FD23" w14:textId="5BA73CE5"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lastRenderedPageBreak/>
        <w:t>（三）教学内容</w:t>
      </w:r>
    </w:p>
    <w:p w14:paraId="51811DA7" w14:textId="77777777" w:rsidR="0075042C" w:rsidRDefault="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第六章  19-24个月幼儿游戏与玩具</w:t>
      </w:r>
    </w:p>
    <w:p w14:paraId="49F616E7" w14:textId="14E5DDF8" w:rsidR="00412DAA" w:rsidRDefault="00000000">
      <w:pPr>
        <w:widowControl/>
        <w:spacing w:line="360" w:lineRule="atLeast"/>
        <w:ind w:firstLineChars="200" w:firstLine="643"/>
        <w:jc w:val="left"/>
        <w:rPr>
          <w:rFonts w:ascii="仿宋" w:eastAsia="仿宋" w:hAnsi="仿宋" w:cs="仿宋"/>
          <w:b/>
          <w:bCs/>
          <w:color w:val="000000" w:themeColor="text1"/>
          <w:kern w:val="0"/>
          <w:sz w:val="32"/>
          <w:szCs w:val="32"/>
        </w:rPr>
      </w:pPr>
      <w:r>
        <w:rPr>
          <w:rFonts w:ascii="仿宋" w:eastAsia="仿宋" w:hAnsi="仿宋" w:cs="仿宋" w:hint="eastAsia"/>
          <w:b/>
          <w:bCs/>
          <w:color w:val="000000" w:themeColor="text1"/>
          <w:kern w:val="0"/>
          <w:sz w:val="32"/>
          <w:szCs w:val="32"/>
        </w:rPr>
        <w:t>基础理论</w:t>
      </w:r>
    </w:p>
    <w:p w14:paraId="3B4E4F21" w14:textId="4BC0FBC2"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bookmarkStart w:id="33" w:name="_Hlk156558350"/>
      <w:r w:rsidRPr="0075042C">
        <w:rPr>
          <w:rFonts w:ascii="仿宋" w:eastAsia="仿宋" w:hAnsi="仿宋" w:cs="仿宋" w:hint="eastAsia"/>
          <w:color w:val="000000" w:themeColor="text1"/>
          <w:kern w:val="0"/>
          <w:sz w:val="32"/>
          <w:szCs w:val="32"/>
        </w:rPr>
        <w:t>一、</w:t>
      </w:r>
      <w:r>
        <w:rPr>
          <w:rFonts w:ascii="仿宋" w:eastAsia="仿宋" w:hAnsi="仿宋" w:cs="仿宋"/>
          <w:color w:val="000000" w:themeColor="text1"/>
          <w:kern w:val="0"/>
          <w:sz w:val="32"/>
          <w:szCs w:val="32"/>
        </w:rPr>
        <w:t>19-24</w:t>
      </w:r>
      <w:r w:rsidRPr="0075042C">
        <w:rPr>
          <w:rFonts w:ascii="仿宋" w:eastAsia="仿宋" w:hAnsi="仿宋" w:cs="仿宋" w:hint="eastAsia"/>
          <w:color w:val="000000" w:themeColor="text1"/>
          <w:kern w:val="0"/>
          <w:sz w:val="32"/>
          <w:szCs w:val="32"/>
        </w:rPr>
        <w:t>个月婴儿身心发展特点与教养要点</w:t>
      </w:r>
    </w:p>
    <w:p w14:paraId="463E8007" w14:textId="5C92CD57"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二、</w:t>
      </w:r>
      <w:r>
        <w:rPr>
          <w:rFonts w:ascii="仿宋" w:eastAsia="仿宋" w:hAnsi="仿宋" w:cs="仿宋"/>
          <w:color w:val="000000" w:themeColor="text1"/>
          <w:kern w:val="0"/>
          <w:sz w:val="32"/>
          <w:szCs w:val="32"/>
        </w:rPr>
        <w:t>19-24</w:t>
      </w:r>
      <w:r w:rsidRPr="0075042C">
        <w:rPr>
          <w:rFonts w:ascii="仿宋" w:eastAsia="仿宋" w:hAnsi="仿宋" w:cs="仿宋" w:hint="eastAsia"/>
          <w:color w:val="000000" w:themeColor="text1"/>
          <w:kern w:val="0"/>
          <w:sz w:val="32"/>
          <w:szCs w:val="32"/>
        </w:rPr>
        <w:t>个月婴儿游戏与玩具选择建议</w:t>
      </w:r>
    </w:p>
    <w:p w14:paraId="66C25A9E" w14:textId="7E4D6516"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三、</w:t>
      </w:r>
      <w:r>
        <w:rPr>
          <w:rFonts w:ascii="仿宋" w:eastAsia="仿宋" w:hAnsi="仿宋" w:cs="仿宋"/>
          <w:color w:val="000000" w:themeColor="text1"/>
          <w:kern w:val="0"/>
          <w:sz w:val="32"/>
          <w:szCs w:val="32"/>
        </w:rPr>
        <w:t>19-24</w:t>
      </w:r>
      <w:r w:rsidRPr="0075042C">
        <w:rPr>
          <w:rFonts w:ascii="仿宋" w:eastAsia="仿宋" w:hAnsi="仿宋" w:cs="仿宋" w:hint="eastAsia"/>
          <w:color w:val="000000" w:themeColor="text1"/>
          <w:kern w:val="0"/>
          <w:sz w:val="32"/>
          <w:szCs w:val="32"/>
        </w:rPr>
        <w:t>个月婴儿开放性游戏材料与游戏建议</w:t>
      </w:r>
    </w:p>
    <w:p w14:paraId="2CEE9BAE" w14:textId="656B1BBE" w:rsid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四、</w:t>
      </w:r>
      <w:r>
        <w:rPr>
          <w:rFonts w:ascii="仿宋" w:eastAsia="仿宋" w:hAnsi="仿宋" w:cs="仿宋"/>
          <w:color w:val="000000" w:themeColor="text1"/>
          <w:kern w:val="0"/>
          <w:sz w:val="32"/>
          <w:szCs w:val="32"/>
        </w:rPr>
        <w:t>19-24</w:t>
      </w:r>
      <w:r w:rsidRPr="0075042C">
        <w:rPr>
          <w:rFonts w:ascii="仿宋" w:eastAsia="仿宋" w:hAnsi="仿宋" w:cs="仿宋" w:hint="eastAsia"/>
          <w:color w:val="000000" w:themeColor="text1"/>
          <w:kern w:val="0"/>
          <w:sz w:val="32"/>
          <w:szCs w:val="32"/>
        </w:rPr>
        <w:t>个月婴儿游戏活动案例及分析</w:t>
      </w:r>
    </w:p>
    <w:bookmarkEnd w:id="33"/>
    <w:p w14:paraId="1BE456D5"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（四）教学过程与方法</w:t>
      </w:r>
    </w:p>
    <w:p w14:paraId="21E3F116" w14:textId="3C5CDBD6"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教学中建议采用讲授法对基础理论先进行梳理，在进行理论梳理的时候建议结合</w:t>
      </w:r>
      <w:r w:rsidR="0075042C">
        <w:rPr>
          <w:rFonts w:ascii="仿宋" w:eastAsia="仿宋" w:hAnsi="仿宋" w:cs="仿宋" w:hint="eastAsia"/>
          <w:color w:val="000000" w:themeColor="text1"/>
          <w:kern w:val="0"/>
          <w:sz w:val="32"/>
          <w:szCs w:val="32"/>
        </w:rPr>
        <w:t>1</w:t>
      </w:r>
      <w:r w:rsidR="0075042C">
        <w:rPr>
          <w:rFonts w:ascii="仿宋" w:eastAsia="仿宋" w:hAnsi="仿宋" w:cs="仿宋"/>
          <w:color w:val="000000" w:themeColor="text1"/>
          <w:kern w:val="0"/>
          <w:sz w:val="32"/>
          <w:szCs w:val="32"/>
        </w:rPr>
        <w:t>9-24</w:t>
      </w:r>
      <w:r w:rsidR="0075042C">
        <w:rPr>
          <w:rFonts w:ascii="仿宋" w:eastAsia="仿宋" w:hAnsi="仿宋" w:cs="仿宋" w:hint="eastAsia"/>
          <w:color w:val="000000" w:themeColor="text1"/>
          <w:kern w:val="0"/>
          <w:sz w:val="32"/>
          <w:szCs w:val="32"/>
        </w:rPr>
        <w:t>个月婴幼儿心理发展特点</w:t>
      </w:r>
      <w:r>
        <w:rPr>
          <w:rFonts w:ascii="仿宋" w:eastAsia="仿宋" w:hAnsi="仿宋" w:cs="仿宋" w:hint="eastAsia"/>
          <w:color w:val="000000" w:themeColor="text1"/>
          <w:kern w:val="0"/>
          <w:sz w:val="32"/>
          <w:szCs w:val="32"/>
        </w:rPr>
        <w:t>进行讲述。</w:t>
      </w:r>
      <w:r w:rsidR="0075042C">
        <w:rPr>
          <w:rFonts w:ascii="仿宋" w:eastAsia="仿宋" w:hAnsi="仿宋" w:cs="仿宋" w:hint="eastAsia"/>
          <w:color w:val="000000" w:themeColor="text1"/>
          <w:kern w:val="0"/>
          <w:sz w:val="32"/>
          <w:szCs w:val="32"/>
        </w:rPr>
        <w:t>案例分析是</w:t>
      </w:r>
      <w:proofErr w:type="gramStart"/>
      <w:r w:rsidR="0075042C">
        <w:rPr>
          <w:rFonts w:ascii="仿宋" w:eastAsia="仿宋" w:hAnsi="仿宋" w:cs="仿宋" w:hint="eastAsia"/>
          <w:color w:val="000000" w:themeColor="text1"/>
          <w:kern w:val="0"/>
          <w:sz w:val="32"/>
          <w:szCs w:val="32"/>
        </w:rPr>
        <w:t>哪个通过</w:t>
      </w:r>
      <w:proofErr w:type="gramEnd"/>
      <w:r w:rsidR="0075042C">
        <w:rPr>
          <w:rFonts w:ascii="仿宋" w:eastAsia="仿宋" w:hAnsi="仿宋" w:cs="仿宋" w:hint="eastAsia"/>
          <w:color w:val="000000" w:themeColor="text1"/>
          <w:kern w:val="0"/>
          <w:sz w:val="32"/>
          <w:szCs w:val="32"/>
        </w:rPr>
        <w:t>自学和小组合作遴选一批优秀的游戏案例进行分享</w:t>
      </w:r>
      <w:r>
        <w:rPr>
          <w:rFonts w:ascii="仿宋" w:eastAsia="仿宋" w:hAnsi="仿宋" w:cs="仿宋" w:hint="eastAsia"/>
          <w:color w:val="000000" w:themeColor="text1"/>
          <w:kern w:val="0"/>
          <w:sz w:val="32"/>
          <w:szCs w:val="32"/>
        </w:rPr>
        <w:t>。在学习相关理论知识的基础上，能够掌握常用的</w:t>
      </w:r>
      <w:r w:rsidR="0075042C">
        <w:rPr>
          <w:rFonts w:ascii="仿宋" w:eastAsia="仿宋" w:hAnsi="仿宋" w:cs="仿宋" w:hint="eastAsia"/>
          <w:color w:val="000000" w:themeColor="text1"/>
          <w:kern w:val="0"/>
          <w:sz w:val="32"/>
          <w:szCs w:val="32"/>
        </w:rPr>
        <w:t>婴</w:t>
      </w:r>
      <w:r>
        <w:rPr>
          <w:rFonts w:ascii="仿宋" w:eastAsia="仿宋" w:hAnsi="仿宋" w:cs="仿宋" w:hint="eastAsia"/>
          <w:color w:val="000000" w:themeColor="text1"/>
          <w:kern w:val="0"/>
          <w:sz w:val="32"/>
          <w:szCs w:val="32"/>
        </w:rPr>
        <w:t>幼儿行为观察、记录、评价方法。在教学方法上，提供图片、视频素材辅助学生学习习，做到学以致用。</w:t>
      </w:r>
    </w:p>
    <w:p w14:paraId="40A4AC50"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（五）课外阅读资料</w:t>
      </w:r>
    </w:p>
    <w:p w14:paraId="259C5F44" w14:textId="77777777"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bookmarkStart w:id="34" w:name="_Hlk156642256"/>
      <w:bookmarkEnd w:id="30"/>
      <w:r w:rsidRPr="0075042C">
        <w:rPr>
          <w:rFonts w:ascii="仿宋" w:eastAsia="仿宋" w:hAnsi="仿宋" w:cs="仿宋" w:hint="eastAsia"/>
          <w:color w:val="000000" w:themeColor="text1"/>
          <w:kern w:val="0"/>
          <w:sz w:val="32"/>
          <w:szCs w:val="32"/>
        </w:rPr>
        <w:t>[1]李营，张丹.0-3岁婴幼儿家庭教育与亲子活动[M].北京：人民邮电出版社,2021.</w:t>
      </w:r>
    </w:p>
    <w:p w14:paraId="7AFF6D2B" w14:textId="77777777"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[2]王颖蕙.0-3岁儿童玩具与游戏[M].上海：复旦大学出版社,2020.</w:t>
      </w:r>
    </w:p>
    <w:p w14:paraId="340C170A" w14:textId="77777777"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 xml:space="preserve">[3]汪薇等.幼儿游戏与玩具[M].南京：东南大学出版社,2016. </w:t>
      </w:r>
    </w:p>
    <w:p w14:paraId="4EDC9D65" w14:textId="77777777"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lastRenderedPageBreak/>
        <w:t>[4]徐小妮.0-3岁婴幼儿教养教程[M].上海：复旦大学出版社,2019.</w:t>
      </w:r>
    </w:p>
    <w:p w14:paraId="008EFF77" w14:textId="77777777"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（六）课后作业</w:t>
      </w:r>
    </w:p>
    <w:p w14:paraId="08EB2E8F" w14:textId="55CEAA5B"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1.小组合作完成一个</w:t>
      </w:r>
      <w:r>
        <w:rPr>
          <w:rFonts w:ascii="仿宋" w:eastAsia="仿宋" w:hAnsi="仿宋" w:cs="仿宋"/>
          <w:color w:val="000000" w:themeColor="text1"/>
          <w:kern w:val="0"/>
          <w:sz w:val="32"/>
          <w:szCs w:val="32"/>
        </w:rPr>
        <w:t>19-24</w:t>
      </w:r>
      <w:r w:rsidRPr="0075042C">
        <w:rPr>
          <w:rFonts w:ascii="仿宋" w:eastAsia="仿宋" w:hAnsi="仿宋" w:cs="仿宋" w:hint="eastAsia"/>
          <w:color w:val="000000" w:themeColor="text1"/>
          <w:kern w:val="0"/>
          <w:sz w:val="32"/>
          <w:szCs w:val="32"/>
        </w:rPr>
        <w:t>个月婴幼儿游戏活动设计。</w:t>
      </w:r>
    </w:p>
    <w:p w14:paraId="4165CB83" w14:textId="77777777" w:rsidR="0075042C" w:rsidRPr="0075042C" w:rsidRDefault="0075042C" w:rsidP="0075042C">
      <w:pPr>
        <w:widowControl/>
        <w:spacing w:line="360" w:lineRule="atLeast"/>
        <w:ind w:firstLineChars="200" w:firstLine="640"/>
        <w:jc w:val="left"/>
        <w:rPr>
          <w:rFonts w:ascii="方正黑体_GBK" w:eastAsia="方正黑体_GBK"/>
          <w:color w:val="000000" w:themeColor="text1"/>
          <w:sz w:val="32"/>
          <w:szCs w:val="32"/>
        </w:rPr>
      </w:pPr>
      <w:r w:rsidRPr="0075042C">
        <w:rPr>
          <w:rFonts w:ascii="方正黑体_GBK" w:eastAsia="方正黑体_GBK" w:hint="eastAsia"/>
          <w:color w:val="000000" w:themeColor="text1"/>
          <w:sz w:val="32"/>
          <w:szCs w:val="32"/>
        </w:rPr>
        <w:t>本模块实践教学5学时</w:t>
      </w:r>
    </w:p>
    <w:p w14:paraId="793D4255" w14:textId="672A13E8"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1.</w:t>
      </w:r>
      <w:r>
        <w:rPr>
          <w:rFonts w:ascii="仿宋" w:eastAsia="仿宋" w:hAnsi="仿宋" w:cs="仿宋"/>
          <w:color w:val="000000" w:themeColor="text1"/>
          <w:kern w:val="0"/>
          <w:sz w:val="32"/>
          <w:szCs w:val="32"/>
        </w:rPr>
        <w:t>19-24</w:t>
      </w:r>
      <w:r w:rsidRPr="0075042C">
        <w:rPr>
          <w:rFonts w:ascii="仿宋" w:eastAsia="仿宋" w:hAnsi="仿宋" w:cs="仿宋" w:hint="eastAsia"/>
          <w:color w:val="000000" w:themeColor="text1"/>
          <w:kern w:val="0"/>
          <w:sz w:val="32"/>
          <w:szCs w:val="32"/>
        </w:rPr>
        <w:t>个月婴幼儿游戏活动设计。</w:t>
      </w:r>
    </w:p>
    <w:p w14:paraId="3E26A207" w14:textId="4F5CFAED" w:rsidR="0075042C" w:rsidRP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2.</w:t>
      </w:r>
      <w:r w:rsidR="00366554">
        <w:rPr>
          <w:rFonts w:ascii="仿宋" w:eastAsia="仿宋" w:hAnsi="仿宋" w:cs="仿宋"/>
          <w:color w:val="000000" w:themeColor="text1"/>
          <w:kern w:val="0"/>
          <w:sz w:val="32"/>
          <w:szCs w:val="32"/>
        </w:rPr>
        <w:t>19-24</w:t>
      </w:r>
      <w:r w:rsidRPr="0075042C">
        <w:rPr>
          <w:rFonts w:ascii="仿宋" w:eastAsia="仿宋" w:hAnsi="仿宋" w:cs="仿宋" w:hint="eastAsia"/>
          <w:color w:val="000000" w:themeColor="text1"/>
          <w:kern w:val="0"/>
          <w:sz w:val="32"/>
          <w:szCs w:val="32"/>
        </w:rPr>
        <w:t>个月婴幼儿游戏活动实施。</w:t>
      </w:r>
    </w:p>
    <w:p w14:paraId="59CFF933" w14:textId="6B22B6CA" w:rsidR="00412DAA"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r w:rsidRPr="0075042C">
        <w:rPr>
          <w:rFonts w:ascii="仿宋" w:eastAsia="仿宋" w:hAnsi="仿宋" w:cs="仿宋" w:hint="eastAsia"/>
          <w:color w:val="000000" w:themeColor="text1"/>
          <w:kern w:val="0"/>
          <w:sz w:val="32"/>
          <w:szCs w:val="32"/>
        </w:rPr>
        <w:t>3.模拟教学活动的评价。</w:t>
      </w:r>
    </w:p>
    <w:bookmarkEnd w:id="34"/>
    <w:p w14:paraId="09E8F3DB" w14:textId="77777777" w:rsidR="0075042C" w:rsidRDefault="0075042C" w:rsidP="0075042C">
      <w:pPr>
        <w:widowControl/>
        <w:spacing w:line="360" w:lineRule="atLeast"/>
        <w:ind w:firstLineChars="200" w:firstLine="640"/>
        <w:jc w:val="left"/>
        <w:rPr>
          <w:rFonts w:ascii="仿宋" w:eastAsia="仿宋" w:hAnsi="仿宋" w:cs="仿宋"/>
          <w:color w:val="000000" w:themeColor="text1"/>
          <w:kern w:val="0"/>
          <w:sz w:val="32"/>
          <w:szCs w:val="32"/>
        </w:rPr>
      </w:pPr>
    </w:p>
    <w:p w14:paraId="49D4AA88" w14:textId="77777777" w:rsidR="003436DC"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bookmarkStart w:id="35" w:name="_Hlk92279036"/>
      <w:r>
        <w:rPr>
          <w:rFonts w:ascii="方正黑体_GBK" w:eastAsia="方正黑体_GBK" w:hint="eastAsia"/>
          <w:color w:val="000000" w:themeColor="text1"/>
          <w:sz w:val="32"/>
          <w:szCs w:val="32"/>
        </w:rPr>
        <w:t>课程模块</w:t>
      </w:r>
      <w:r>
        <w:rPr>
          <w:rFonts w:ascii="Cambria" w:eastAsia="方正黑体_GBK" w:hAnsi="Cambria"/>
          <w:color w:val="000000" w:themeColor="text1"/>
          <w:sz w:val="32"/>
          <w:szCs w:val="32"/>
        </w:rPr>
        <w:t>7</w:t>
      </w:r>
      <w:r>
        <w:rPr>
          <w:rFonts w:ascii="方正黑体_GBK" w:eastAsia="方正黑体_GBK" w:hint="eastAsia"/>
          <w:color w:val="000000" w:themeColor="text1"/>
          <w:sz w:val="32"/>
          <w:szCs w:val="32"/>
        </w:rPr>
        <w:t>：</w:t>
      </w:r>
      <w:r w:rsidR="003436DC" w:rsidRPr="003436DC">
        <w:rPr>
          <w:rFonts w:ascii="方正黑体_GBK" w:eastAsia="方正黑体_GBK" w:hint="eastAsia"/>
          <w:color w:val="000000" w:themeColor="text1"/>
          <w:sz w:val="32"/>
          <w:szCs w:val="32"/>
        </w:rPr>
        <w:t>25-30个月幼儿游戏与玩具</w:t>
      </w:r>
    </w:p>
    <w:p w14:paraId="526BAE4D" w14:textId="726939A0"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本模块理论教学</w:t>
      </w:r>
      <w:r>
        <w:rPr>
          <w:rFonts w:ascii="方正黑体_GBK" w:eastAsia="方正黑体_GBK"/>
          <w:color w:val="000000" w:themeColor="text1"/>
          <w:sz w:val="32"/>
          <w:szCs w:val="32"/>
        </w:rPr>
        <w:t>4</w:t>
      </w:r>
      <w:r>
        <w:rPr>
          <w:rFonts w:ascii="方正黑体_GBK" w:eastAsia="方正黑体_GBK" w:hint="eastAsia"/>
          <w:color w:val="000000" w:themeColor="text1"/>
          <w:sz w:val="32"/>
          <w:szCs w:val="32"/>
        </w:rPr>
        <w:t>学时</w:t>
      </w:r>
    </w:p>
    <w:p w14:paraId="080AAF3F"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（一）教学目标</w:t>
      </w:r>
    </w:p>
    <w:p w14:paraId="2C22B2BA" w14:textId="77777777" w:rsidR="003436DC" w:rsidRPr="003436DC" w:rsidRDefault="003436DC" w:rsidP="003436DC">
      <w:pPr>
        <w:widowControl/>
        <w:spacing w:line="360" w:lineRule="atLeast"/>
        <w:ind w:firstLineChars="200" w:firstLine="640"/>
        <w:jc w:val="left"/>
        <w:rPr>
          <w:rFonts w:ascii="仿宋" w:eastAsia="仿宋" w:hAnsi="仿宋" w:cs="仿宋"/>
          <w:color w:val="000000" w:themeColor="text1"/>
          <w:kern w:val="0"/>
          <w:sz w:val="32"/>
          <w:szCs w:val="32"/>
        </w:rPr>
      </w:pPr>
      <w:r w:rsidRPr="003436DC">
        <w:rPr>
          <w:rFonts w:ascii="仿宋" w:eastAsia="仿宋" w:hAnsi="仿宋" w:cs="仿宋" w:hint="eastAsia"/>
          <w:color w:val="000000" w:themeColor="text1"/>
          <w:kern w:val="0"/>
          <w:sz w:val="32"/>
          <w:szCs w:val="32"/>
        </w:rPr>
        <w:t xml:space="preserve">1.理解25～30个月幼儿身心发展特点。 </w:t>
      </w:r>
    </w:p>
    <w:p w14:paraId="4A2F5B9E" w14:textId="77777777" w:rsidR="003436DC" w:rsidRPr="003436DC" w:rsidRDefault="003436DC" w:rsidP="003436DC">
      <w:pPr>
        <w:widowControl/>
        <w:spacing w:line="360" w:lineRule="atLeast"/>
        <w:ind w:firstLineChars="200" w:firstLine="640"/>
        <w:jc w:val="left"/>
        <w:rPr>
          <w:rFonts w:ascii="仿宋" w:eastAsia="仿宋" w:hAnsi="仿宋" w:cs="仿宋"/>
          <w:color w:val="000000" w:themeColor="text1"/>
          <w:kern w:val="0"/>
          <w:sz w:val="32"/>
          <w:szCs w:val="32"/>
        </w:rPr>
      </w:pPr>
      <w:r w:rsidRPr="003436DC">
        <w:rPr>
          <w:rFonts w:ascii="仿宋" w:eastAsia="仿宋" w:hAnsi="仿宋" w:cs="仿宋" w:hint="eastAsia"/>
          <w:color w:val="000000" w:themeColor="text1"/>
          <w:kern w:val="0"/>
          <w:sz w:val="32"/>
          <w:szCs w:val="32"/>
        </w:rPr>
        <w:t>2.</w:t>
      </w:r>
      <w:bookmarkStart w:id="36" w:name="_Hlk156558306"/>
      <w:r w:rsidRPr="003436DC">
        <w:rPr>
          <w:rFonts w:ascii="仿宋" w:eastAsia="仿宋" w:hAnsi="仿宋" w:cs="仿宋" w:hint="eastAsia"/>
          <w:color w:val="000000" w:themeColor="text1"/>
          <w:kern w:val="0"/>
          <w:sz w:val="32"/>
          <w:szCs w:val="32"/>
        </w:rPr>
        <w:t xml:space="preserve">掌握25～30个月幼儿玩具和开放性材料选择的建议。 </w:t>
      </w:r>
      <w:bookmarkEnd w:id="36"/>
    </w:p>
    <w:p w14:paraId="7E902DEA" w14:textId="15DA9245" w:rsidR="00412DAA" w:rsidRDefault="003436DC" w:rsidP="003436DC">
      <w:pPr>
        <w:widowControl/>
        <w:spacing w:line="360" w:lineRule="atLeast"/>
        <w:ind w:leftChars="100" w:left="210" w:firstLineChars="100" w:firstLine="320"/>
        <w:jc w:val="left"/>
        <w:rPr>
          <w:rFonts w:ascii="仿宋" w:eastAsia="仿宋" w:hAnsi="仿宋" w:cs="仿宋"/>
          <w:color w:val="000000" w:themeColor="text1"/>
          <w:kern w:val="0"/>
          <w:sz w:val="32"/>
          <w:szCs w:val="32"/>
        </w:rPr>
      </w:pPr>
      <w:r w:rsidRPr="003436DC">
        <w:rPr>
          <w:rFonts w:ascii="仿宋" w:eastAsia="仿宋" w:hAnsi="仿宋" w:cs="仿宋" w:hint="eastAsia"/>
          <w:color w:val="000000" w:themeColor="text1"/>
          <w:kern w:val="0"/>
          <w:sz w:val="32"/>
          <w:szCs w:val="32"/>
        </w:rPr>
        <w:t>3.</w:t>
      </w:r>
      <w:bookmarkStart w:id="37" w:name="_Hlk156558315"/>
      <w:r w:rsidRPr="003436DC">
        <w:rPr>
          <w:rFonts w:ascii="仿宋" w:eastAsia="仿宋" w:hAnsi="仿宋" w:cs="仿宋" w:hint="eastAsia"/>
          <w:color w:val="000000" w:themeColor="text1"/>
          <w:kern w:val="0"/>
          <w:sz w:val="32"/>
          <w:szCs w:val="32"/>
        </w:rPr>
        <w:t>尝试为25～30个月幼儿选择合适的玩具材料并设计游戏。</w:t>
      </w:r>
      <w:bookmarkEnd w:id="37"/>
      <w:r>
        <w:rPr>
          <w:rFonts w:ascii="仿宋" w:eastAsia="仿宋" w:hAnsi="仿宋" w:cs="仿宋" w:hint="eastAsia"/>
          <w:color w:val="000000" w:themeColor="text1"/>
          <w:kern w:val="0"/>
          <w:sz w:val="32"/>
          <w:szCs w:val="32"/>
        </w:rPr>
        <w:t>（二）教学重点和难点</w:t>
      </w:r>
    </w:p>
    <w:p w14:paraId="7C3E56A7" w14:textId="41ABB8ED"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教学重点：</w:t>
      </w:r>
      <w:r w:rsidR="00A2727B" w:rsidRPr="00A2727B">
        <w:rPr>
          <w:rFonts w:ascii="仿宋" w:eastAsia="仿宋" w:hAnsi="仿宋" w:cs="仿宋" w:hint="eastAsia"/>
          <w:color w:val="000000" w:themeColor="text1"/>
          <w:kern w:val="0"/>
          <w:sz w:val="32"/>
          <w:szCs w:val="32"/>
        </w:rPr>
        <w:t>掌握25～30个月幼儿玩具和开放性材料选择的建议。</w:t>
      </w:r>
    </w:p>
    <w:p w14:paraId="1D5A52E3" w14:textId="77777777" w:rsidR="00A2727B"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教学难点：</w:t>
      </w:r>
      <w:r w:rsidR="00A2727B" w:rsidRPr="00A2727B">
        <w:rPr>
          <w:rFonts w:ascii="仿宋" w:eastAsia="仿宋" w:hAnsi="仿宋" w:cs="仿宋" w:hint="eastAsia"/>
          <w:color w:val="000000" w:themeColor="text1"/>
          <w:kern w:val="0"/>
          <w:sz w:val="32"/>
          <w:szCs w:val="32"/>
        </w:rPr>
        <w:t>尝试为25～30个月幼儿选择合适的玩具材料并设计游戏。</w:t>
      </w:r>
    </w:p>
    <w:p w14:paraId="55C599A0" w14:textId="75998398"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（三）教学内容</w:t>
      </w:r>
    </w:p>
    <w:p w14:paraId="7B4C54B7" w14:textId="77777777" w:rsidR="00A2727B" w:rsidRDefault="00A2727B">
      <w:pPr>
        <w:widowControl/>
        <w:spacing w:line="360" w:lineRule="atLeast"/>
        <w:ind w:firstLineChars="200" w:firstLine="640"/>
        <w:jc w:val="left"/>
        <w:rPr>
          <w:rFonts w:ascii="仿宋" w:eastAsia="仿宋" w:hAnsi="仿宋" w:cs="仿宋"/>
          <w:color w:val="000000" w:themeColor="text1"/>
          <w:kern w:val="0"/>
          <w:sz w:val="32"/>
          <w:szCs w:val="32"/>
        </w:rPr>
      </w:pPr>
      <w:r w:rsidRPr="00A2727B">
        <w:rPr>
          <w:rFonts w:ascii="仿宋" w:eastAsia="仿宋" w:hAnsi="仿宋" w:cs="仿宋" w:hint="eastAsia"/>
          <w:color w:val="000000" w:themeColor="text1"/>
          <w:kern w:val="0"/>
          <w:sz w:val="32"/>
          <w:szCs w:val="32"/>
        </w:rPr>
        <w:t>第七章  25-30个月幼儿游戏与玩具</w:t>
      </w:r>
    </w:p>
    <w:p w14:paraId="50AB15A4" w14:textId="60A6D528" w:rsidR="00412DAA" w:rsidRDefault="00000000">
      <w:pPr>
        <w:widowControl/>
        <w:spacing w:line="360" w:lineRule="atLeast"/>
        <w:ind w:firstLineChars="200" w:firstLine="643"/>
        <w:jc w:val="left"/>
        <w:rPr>
          <w:rFonts w:ascii="仿宋" w:eastAsia="仿宋" w:hAnsi="仿宋" w:cs="仿宋"/>
          <w:b/>
          <w:bCs/>
          <w:color w:val="000000" w:themeColor="text1"/>
          <w:kern w:val="0"/>
          <w:sz w:val="32"/>
          <w:szCs w:val="32"/>
        </w:rPr>
      </w:pPr>
      <w:r>
        <w:rPr>
          <w:rFonts w:ascii="仿宋" w:eastAsia="仿宋" w:hAnsi="仿宋" w:cs="仿宋" w:hint="eastAsia"/>
          <w:b/>
          <w:bCs/>
          <w:color w:val="000000" w:themeColor="text1"/>
          <w:kern w:val="0"/>
          <w:sz w:val="32"/>
          <w:szCs w:val="32"/>
        </w:rPr>
        <w:lastRenderedPageBreak/>
        <w:t>基础理论</w:t>
      </w:r>
    </w:p>
    <w:p w14:paraId="762CACD7" w14:textId="3500F2AF" w:rsidR="00A2727B" w:rsidRPr="00A2727B" w:rsidRDefault="00A2727B" w:rsidP="00A2727B">
      <w:pPr>
        <w:widowControl/>
        <w:spacing w:line="360" w:lineRule="atLeast"/>
        <w:ind w:firstLineChars="200" w:firstLine="640"/>
        <w:jc w:val="left"/>
        <w:rPr>
          <w:rFonts w:ascii="仿宋" w:eastAsia="仿宋" w:hAnsi="仿宋" w:cs="仿宋"/>
          <w:color w:val="000000" w:themeColor="text1"/>
          <w:kern w:val="0"/>
          <w:sz w:val="32"/>
          <w:szCs w:val="32"/>
        </w:rPr>
      </w:pPr>
      <w:r w:rsidRPr="00A2727B">
        <w:rPr>
          <w:rFonts w:ascii="仿宋" w:eastAsia="仿宋" w:hAnsi="仿宋" w:cs="仿宋" w:hint="eastAsia"/>
          <w:color w:val="000000" w:themeColor="text1"/>
          <w:kern w:val="0"/>
          <w:sz w:val="32"/>
          <w:szCs w:val="32"/>
        </w:rPr>
        <w:t>一、</w:t>
      </w:r>
      <w:r>
        <w:rPr>
          <w:rFonts w:ascii="仿宋" w:eastAsia="仿宋" w:hAnsi="仿宋" w:cs="仿宋"/>
          <w:color w:val="000000" w:themeColor="text1"/>
          <w:kern w:val="0"/>
          <w:sz w:val="32"/>
          <w:szCs w:val="32"/>
        </w:rPr>
        <w:t>25-30</w:t>
      </w:r>
      <w:r w:rsidRPr="00A2727B">
        <w:rPr>
          <w:rFonts w:ascii="仿宋" w:eastAsia="仿宋" w:hAnsi="仿宋" w:cs="仿宋" w:hint="eastAsia"/>
          <w:color w:val="000000" w:themeColor="text1"/>
          <w:kern w:val="0"/>
          <w:sz w:val="32"/>
          <w:szCs w:val="32"/>
        </w:rPr>
        <w:t>个月婴儿身心发展特点与教养要点</w:t>
      </w:r>
    </w:p>
    <w:p w14:paraId="2AEFA9E5" w14:textId="15EDAB8E" w:rsidR="00A2727B" w:rsidRPr="00A2727B" w:rsidRDefault="00A2727B" w:rsidP="00A2727B">
      <w:pPr>
        <w:widowControl/>
        <w:spacing w:line="360" w:lineRule="atLeast"/>
        <w:ind w:firstLineChars="200" w:firstLine="640"/>
        <w:jc w:val="left"/>
        <w:rPr>
          <w:rFonts w:ascii="仿宋" w:eastAsia="仿宋" w:hAnsi="仿宋" w:cs="仿宋"/>
          <w:color w:val="000000" w:themeColor="text1"/>
          <w:kern w:val="0"/>
          <w:sz w:val="32"/>
          <w:szCs w:val="32"/>
        </w:rPr>
      </w:pPr>
      <w:r w:rsidRPr="00A2727B">
        <w:rPr>
          <w:rFonts w:ascii="仿宋" w:eastAsia="仿宋" w:hAnsi="仿宋" w:cs="仿宋" w:hint="eastAsia"/>
          <w:color w:val="000000" w:themeColor="text1"/>
          <w:kern w:val="0"/>
          <w:sz w:val="32"/>
          <w:szCs w:val="32"/>
        </w:rPr>
        <w:t>二、</w:t>
      </w:r>
      <w:r>
        <w:rPr>
          <w:rFonts w:ascii="仿宋" w:eastAsia="仿宋" w:hAnsi="仿宋" w:cs="仿宋"/>
          <w:color w:val="000000" w:themeColor="text1"/>
          <w:kern w:val="0"/>
          <w:sz w:val="32"/>
          <w:szCs w:val="32"/>
        </w:rPr>
        <w:t>25-30</w:t>
      </w:r>
      <w:r w:rsidRPr="00A2727B">
        <w:rPr>
          <w:rFonts w:ascii="仿宋" w:eastAsia="仿宋" w:hAnsi="仿宋" w:cs="仿宋" w:hint="eastAsia"/>
          <w:color w:val="000000" w:themeColor="text1"/>
          <w:kern w:val="0"/>
          <w:sz w:val="32"/>
          <w:szCs w:val="32"/>
        </w:rPr>
        <w:t>个月婴儿游戏与玩具选择建议</w:t>
      </w:r>
    </w:p>
    <w:p w14:paraId="47557E59" w14:textId="42CB0751" w:rsidR="00A2727B" w:rsidRPr="00A2727B" w:rsidRDefault="00A2727B" w:rsidP="00A2727B">
      <w:pPr>
        <w:widowControl/>
        <w:spacing w:line="360" w:lineRule="atLeast"/>
        <w:ind w:firstLineChars="200" w:firstLine="640"/>
        <w:jc w:val="left"/>
        <w:rPr>
          <w:rFonts w:ascii="仿宋" w:eastAsia="仿宋" w:hAnsi="仿宋" w:cs="仿宋"/>
          <w:color w:val="000000" w:themeColor="text1"/>
          <w:kern w:val="0"/>
          <w:sz w:val="32"/>
          <w:szCs w:val="32"/>
        </w:rPr>
      </w:pPr>
      <w:r w:rsidRPr="00A2727B">
        <w:rPr>
          <w:rFonts w:ascii="仿宋" w:eastAsia="仿宋" w:hAnsi="仿宋" w:cs="仿宋" w:hint="eastAsia"/>
          <w:color w:val="000000" w:themeColor="text1"/>
          <w:kern w:val="0"/>
          <w:sz w:val="32"/>
          <w:szCs w:val="32"/>
        </w:rPr>
        <w:t>三、</w:t>
      </w:r>
      <w:r>
        <w:rPr>
          <w:rFonts w:ascii="仿宋" w:eastAsia="仿宋" w:hAnsi="仿宋" w:cs="仿宋"/>
          <w:color w:val="000000" w:themeColor="text1"/>
          <w:kern w:val="0"/>
          <w:sz w:val="32"/>
          <w:szCs w:val="32"/>
        </w:rPr>
        <w:t>25-30</w:t>
      </w:r>
      <w:r w:rsidRPr="00A2727B">
        <w:rPr>
          <w:rFonts w:ascii="仿宋" w:eastAsia="仿宋" w:hAnsi="仿宋" w:cs="仿宋" w:hint="eastAsia"/>
          <w:color w:val="000000" w:themeColor="text1"/>
          <w:kern w:val="0"/>
          <w:sz w:val="32"/>
          <w:szCs w:val="32"/>
        </w:rPr>
        <w:t>个月婴儿开放性游戏材料与游戏建议</w:t>
      </w:r>
    </w:p>
    <w:p w14:paraId="1F9D5BE8" w14:textId="2F588A8F" w:rsidR="00A2727B" w:rsidRDefault="00A2727B" w:rsidP="00A2727B">
      <w:pPr>
        <w:widowControl/>
        <w:spacing w:line="360" w:lineRule="atLeast"/>
        <w:ind w:firstLineChars="200" w:firstLine="640"/>
        <w:jc w:val="left"/>
        <w:rPr>
          <w:rFonts w:ascii="仿宋" w:eastAsia="仿宋" w:hAnsi="仿宋" w:cs="仿宋"/>
          <w:color w:val="000000" w:themeColor="text1"/>
          <w:kern w:val="0"/>
          <w:sz w:val="32"/>
          <w:szCs w:val="32"/>
        </w:rPr>
      </w:pPr>
      <w:r w:rsidRPr="00A2727B">
        <w:rPr>
          <w:rFonts w:ascii="仿宋" w:eastAsia="仿宋" w:hAnsi="仿宋" w:cs="仿宋" w:hint="eastAsia"/>
          <w:color w:val="000000" w:themeColor="text1"/>
          <w:kern w:val="0"/>
          <w:sz w:val="32"/>
          <w:szCs w:val="32"/>
        </w:rPr>
        <w:t>四、</w:t>
      </w:r>
      <w:bookmarkStart w:id="38" w:name="_Hlk156642225"/>
      <w:r>
        <w:rPr>
          <w:rFonts w:ascii="仿宋" w:eastAsia="仿宋" w:hAnsi="仿宋" w:cs="仿宋"/>
          <w:color w:val="000000" w:themeColor="text1"/>
          <w:kern w:val="0"/>
          <w:sz w:val="32"/>
          <w:szCs w:val="32"/>
        </w:rPr>
        <w:t>25-30</w:t>
      </w:r>
      <w:r w:rsidRPr="00A2727B">
        <w:rPr>
          <w:rFonts w:ascii="仿宋" w:eastAsia="仿宋" w:hAnsi="仿宋" w:cs="仿宋" w:hint="eastAsia"/>
          <w:color w:val="000000" w:themeColor="text1"/>
          <w:kern w:val="0"/>
          <w:sz w:val="32"/>
          <w:szCs w:val="32"/>
        </w:rPr>
        <w:t>个月婴儿游戏活动</w:t>
      </w:r>
      <w:bookmarkEnd w:id="38"/>
      <w:r w:rsidRPr="00A2727B">
        <w:rPr>
          <w:rFonts w:ascii="仿宋" w:eastAsia="仿宋" w:hAnsi="仿宋" w:cs="仿宋" w:hint="eastAsia"/>
          <w:color w:val="000000" w:themeColor="text1"/>
          <w:kern w:val="0"/>
          <w:sz w:val="32"/>
          <w:szCs w:val="32"/>
        </w:rPr>
        <w:t>案例及分析</w:t>
      </w:r>
    </w:p>
    <w:p w14:paraId="6A050BA2"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（四）教学过程与方法</w:t>
      </w:r>
    </w:p>
    <w:p w14:paraId="5E9C29E1" w14:textId="3ADF9E4D"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教学中建议采用讲授法对基础理论先进行梳理，此外还可以采用合作探究的方式，通过小组学习让学生搜集身边不同的</w:t>
      </w:r>
      <w:r w:rsidR="00577857">
        <w:rPr>
          <w:rFonts w:ascii="仿宋" w:eastAsia="仿宋" w:hAnsi="仿宋" w:cs="仿宋" w:hint="eastAsia"/>
          <w:color w:val="000000" w:themeColor="text1"/>
          <w:kern w:val="0"/>
          <w:sz w:val="32"/>
          <w:szCs w:val="32"/>
        </w:rPr>
        <w:t>婴</w:t>
      </w:r>
      <w:r>
        <w:rPr>
          <w:rFonts w:ascii="仿宋" w:eastAsia="仿宋" w:hAnsi="仿宋" w:cs="仿宋" w:hint="eastAsia"/>
          <w:color w:val="000000" w:themeColor="text1"/>
          <w:kern w:val="0"/>
          <w:sz w:val="32"/>
          <w:szCs w:val="32"/>
        </w:rPr>
        <w:t>幼儿的个性特点做简要分析，教师还可以提供视频</w:t>
      </w:r>
      <w:proofErr w:type="gramStart"/>
      <w:r>
        <w:rPr>
          <w:rFonts w:ascii="仿宋" w:eastAsia="仿宋" w:hAnsi="仿宋" w:cs="仿宋" w:hint="eastAsia"/>
          <w:color w:val="000000" w:themeColor="text1"/>
          <w:kern w:val="0"/>
          <w:sz w:val="32"/>
          <w:szCs w:val="32"/>
        </w:rPr>
        <w:t>及</w:t>
      </w:r>
      <w:r w:rsidR="00577857">
        <w:rPr>
          <w:rFonts w:ascii="仿宋" w:eastAsia="仿宋" w:hAnsi="仿宋" w:cs="仿宋" w:hint="eastAsia"/>
          <w:color w:val="000000" w:themeColor="text1"/>
          <w:kern w:val="0"/>
          <w:sz w:val="32"/>
          <w:szCs w:val="32"/>
        </w:rPr>
        <w:t>托育机构</w:t>
      </w:r>
      <w:proofErr w:type="gramEnd"/>
      <w:r w:rsidR="00577857">
        <w:rPr>
          <w:rFonts w:ascii="仿宋" w:eastAsia="仿宋" w:hAnsi="仿宋" w:cs="仿宋" w:hint="eastAsia"/>
          <w:color w:val="000000" w:themeColor="text1"/>
          <w:kern w:val="0"/>
          <w:sz w:val="32"/>
          <w:szCs w:val="32"/>
        </w:rPr>
        <w:t>或者家庭早</w:t>
      </w:r>
      <w:proofErr w:type="gramStart"/>
      <w:r w:rsidR="00577857">
        <w:rPr>
          <w:rFonts w:ascii="仿宋" w:eastAsia="仿宋" w:hAnsi="仿宋" w:cs="仿宋" w:hint="eastAsia"/>
          <w:color w:val="000000" w:themeColor="text1"/>
          <w:kern w:val="0"/>
          <w:sz w:val="32"/>
          <w:szCs w:val="32"/>
        </w:rPr>
        <w:t>教</w:t>
      </w:r>
      <w:r>
        <w:rPr>
          <w:rFonts w:ascii="仿宋" w:eastAsia="仿宋" w:hAnsi="仿宋" w:cs="仿宋" w:hint="eastAsia"/>
          <w:color w:val="000000" w:themeColor="text1"/>
          <w:kern w:val="0"/>
          <w:sz w:val="32"/>
          <w:szCs w:val="32"/>
        </w:rPr>
        <w:t>实践</w:t>
      </w:r>
      <w:proofErr w:type="gramEnd"/>
      <w:r>
        <w:rPr>
          <w:rFonts w:ascii="仿宋" w:eastAsia="仿宋" w:hAnsi="仿宋" w:cs="仿宋" w:hint="eastAsia"/>
          <w:color w:val="000000" w:themeColor="text1"/>
          <w:kern w:val="0"/>
          <w:sz w:val="32"/>
          <w:szCs w:val="32"/>
        </w:rPr>
        <w:t>中搜集到的案</w:t>
      </w:r>
      <w:r w:rsidR="00577857">
        <w:rPr>
          <w:rFonts w:ascii="仿宋" w:eastAsia="仿宋" w:hAnsi="仿宋" w:cs="仿宋" w:hint="eastAsia"/>
          <w:color w:val="000000" w:themeColor="text1"/>
          <w:kern w:val="0"/>
          <w:sz w:val="32"/>
          <w:szCs w:val="32"/>
        </w:rPr>
        <w:t>例</w:t>
      </w:r>
      <w:r>
        <w:rPr>
          <w:rFonts w:ascii="仿宋" w:eastAsia="仿宋" w:hAnsi="仿宋" w:cs="仿宋" w:hint="eastAsia"/>
          <w:color w:val="000000" w:themeColor="text1"/>
          <w:kern w:val="0"/>
          <w:sz w:val="32"/>
          <w:szCs w:val="32"/>
        </w:rPr>
        <w:t>对于</w:t>
      </w:r>
      <w:r w:rsidR="00577857">
        <w:rPr>
          <w:rFonts w:ascii="仿宋" w:eastAsia="仿宋" w:hAnsi="仿宋" w:cs="仿宋" w:hint="eastAsia"/>
          <w:color w:val="000000" w:themeColor="text1"/>
          <w:kern w:val="0"/>
          <w:sz w:val="32"/>
          <w:szCs w:val="32"/>
        </w:rPr>
        <w:t>婴幼儿</w:t>
      </w:r>
      <w:r>
        <w:rPr>
          <w:rFonts w:ascii="仿宋" w:eastAsia="仿宋" w:hAnsi="仿宋" w:cs="仿宋" w:hint="eastAsia"/>
          <w:color w:val="000000" w:themeColor="text1"/>
          <w:kern w:val="0"/>
          <w:sz w:val="32"/>
          <w:szCs w:val="32"/>
        </w:rPr>
        <w:t>的相关个性特点作进一步分析。完成基础理论学习后，分组对</w:t>
      </w:r>
      <w:r w:rsidR="00577857" w:rsidRPr="00577857">
        <w:rPr>
          <w:rFonts w:ascii="仿宋" w:eastAsia="仿宋" w:hAnsi="仿宋" w:cs="仿宋" w:hint="eastAsia"/>
          <w:color w:val="000000" w:themeColor="text1"/>
          <w:kern w:val="0"/>
          <w:sz w:val="32"/>
          <w:szCs w:val="32"/>
        </w:rPr>
        <w:t>25-30个月婴儿游戏活动</w:t>
      </w:r>
      <w:r>
        <w:rPr>
          <w:rFonts w:ascii="仿宋" w:eastAsia="仿宋" w:hAnsi="仿宋" w:cs="仿宋" w:hint="eastAsia"/>
          <w:color w:val="000000" w:themeColor="text1"/>
          <w:kern w:val="0"/>
          <w:sz w:val="32"/>
          <w:szCs w:val="32"/>
        </w:rPr>
        <w:t>设计的相关教育活动案例进行评析，从优秀活动案例中得出方法，在总结归纳的基础上做到学以致用。</w:t>
      </w:r>
    </w:p>
    <w:p w14:paraId="27FF8963"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（五）课外阅读资料</w:t>
      </w:r>
    </w:p>
    <w:p w14:paraId="7F00F2E5"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bookmarkStart w:id="39" w:name="_Hlk156642526"/>
      <w:r w:rsidRPr="00577857">
        <w:rPr>
          <w:rFonts w:ascii="仿宋" w:eastAsia="仿宋" w:hAnsi="仿宋" w:cs="仿宋" w:hint="eastAsia"/>
          <w:color w:val="000000" w:themeColor="text1"/>
          <w:kern w:val="0"/>
          <w:sz w:val="32"/>
          <w:szCs w:val="32"/>
        </w:rPr>
        <w:t>[1]李营，张丹.0-3岁婴幼儿家庭教育与亲子活动[M].北京：人民邮电出版社,2021.</w:t>
      </w:r>
    </w:p>
    <w:p w14:paraId="62733C24"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[2]王颖蕙.0-3岁儿童玩具与游戏[M].上海：复旦大学出版社,2020.</w:t>
      </w:r>
    </w:p>
    <w:p w14:paraId="79D72224"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 xml:space="preserve">[3]汪薇等.幼儿游戏与玩具[M].南京：东南大学出版社,2016. </w:t>
      </w:r>
    </w:p>
    <w:p w14:paraId="4D45C2F4"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[4]徐小妮.0-3岁婴幼儿教养教程[M].上海：复旦大学出版社,2019.</w:t>
      </w:r>
    </w:p>
    <w:p w14:paraId="0854D87F"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lastRenderedPageBreak/>
        <w:t>（六）课后作业</w:t>
      </w:r>
    </w:p>
    <w:p w14:paraId="3A02290C" w14:textId="7BCEFBB1"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1.小组合作完成一个</w:t>
      </w:r>
      <w:r>
        <w:rPr>
          <w:rFonts w:ascii="仿宋" w:eastAsia="仿宋" w:hAnsi="仿宋" w:cs="仿宋"/>
          <w:color w:val="000000" w:themeColor="text1"/>
          <w:kern w:val="0"/>
          <w:sz w:val="32"/>
          <w:szCs w:val="32"/>
        </w:rPr>
        <w:t>25-30</w:t>
      </w:r>
      <w:r w:rsidRPr="00577857">
        <w:rPr>
          <w:rFonts w:ascii="仿宋" w:eastAsia="仿宋" w:hAnsi="仿宋" w:cs="仿宋" w:hint="eastAsia"/>
          <w:color w:val="000000" w:themeColor="text1"/>
          <w:kern w:val="0"/>
          <w:sz w:val="32"/>
          <w:szCs w:val="32"/>
        </w:rPr>
        <w:t>个月婴幼儿游戏活动设计。</w:t>
      </w:r>
    </w:p>
    <w:p w14:paraId="7FED91F0" w14:textId="77777777" w:rsidR="00577857" w:rsidRPr="00577857" w:rsidRDefault="00577857" w:rsidP="00577857">
      <w:pPr>
        <w:widowControl/>
        <w:spacing w:line="360" w:lineRule="atLeast"/>
        <w:ind w:firstLineChars="200" w:firstLine="640"/>
        <w:jc w:val="left"/>
        <w:rPr>
          <w:rFonts w:ascii="方正黑体_GBK" w:eastAsia="方正黑体_GBK" w:hint="eastAsia"/>
          <w:color w:val="000000" w:themeColor="text1"/>
          <w:sz w:val="32"/>
          <w:szCs w:val="32"/>
        </w:rPr>
      </w:pPr>
      <w:r w:rsidRPr="00577857">
        <w:rPr>
          <w:rFonts w:ascii="方正黑体_GBK" w:eastAsia="方正黑体_GBK" w:hint="eastAsia"/>
          <w:color w:val="000000" w:themeColor="text1"/>
          <w:sz w:val="32"/>
          <w:szCs w:val="32"/>
        </w:rPr>
        <w:t>本模块实践教学5学时</w:t>
      </w:r>
    </w:p>
    <w:p w14:paraId="5804A98F" w14:textId="02C4739F"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1.</w:t>
      </w:r>
      <w:r>
        <w:rPr>
          <w:rFonts w:ascii="仿宋" w:eastAsia="仿宋" w:hAnsi="仿宋" w:cs="仿宋"/>
          <w:color w:val="000000" w:themeColor="text1"/>
          <w:kern w:val="0"/>
          <w:sz w:val="32"/>
          <w:szCs w:val="32"/>
        </w:rPr>
        <w:t>25-30</w:t>
      </w:r>
      <w:r w:rsidRPr="00577857">
        <w:rPr>
          <w:rFonts w:ascii="仿宋" w:eastAsia="仿宋" w:hAnsi="仿宋" w:cs="仿宋" w:hint="eastAsia"/>
          <w:color w:val="000000" w:themeColor="text1"/>
          <w:kern w:val="0"/>
          <w:sz w:val="32"/>
          <w:szCs w:val="32"/>
        </w:rPr>
        <w:t>个月婴幼儿游戏活动设计。</w:t>
      </w:r>
    </w:p>
    <w:p w14:paraId="45E9B914" w14:textId="7F34A8F1"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2.</w:t>
      </w:r>
      <w:r>
        <w:rPr>
          <w:rFonts w:ascii="仿宋" w:eastAsia="仿宋" w:hAnsi="仿宋" w:cs="仿宋"/>
          <w:color w:val="000000" w:themeColor="text1"/>
          <w:kern w:val="0"/>
          <w:sz w:val="32"/>
          <w:szCs w:val="32"/>
        </w:rPr>
        <w:t>25-30</w:t>
      </w:r>
      <w:r w:rsidRPr="00577857">
        <w:rPr>
          <w:rFonts w:ascii="仿宋" w:eastAsia="仿宋" w:hAnsi="仿宋" w:cs="仿宋" w:hint="eastAsia"/>
          <w:color w:val="000000" w:themeColor="text1"/>
          <w:kern w:val="0"/>
          <w:sz w:val="32"/>
          <w:szCs w:val="32"/>
        </w:rPr>
        <w:t>个月婴幼儿游戏活动实施。</w:t>
      </w:r>
    </w:p>
    <w:p w14:paraId="05BB73E8" w14:textId="4E6420AB" w:rsidR="00412DAA" w:rsidRDefault="00577857" w:rsidP="00577857">
      <w:pPr>
        <w:widowControl/>
        <w:spacing w:line="360" w:lineRule="atLeast"/>
        <w:ind w:firstLineChars="200" w:firstLine="640"/>
        <w:jc w:val="left"/>
        <w:rPr>
          <w:rFonts w:ascii="仿宋" w:eastAsia="仿宋" w:hAnsi="仿宋" w:cs="仿宋"/>
          <w:color w:val="000000" w:themeColor="text1"/>
          <w:kern w:val="0"/>
          <w:sz w:val="32"/>
          <w:szCs w:val="32"/>
        </w:rPr>
      </w:pPr>
      <w:r w:rsidRPr="00577857">
        <w:rPr>
          <w:rFonts w:ascii="仿宋" w:eastAsia="仿宋" w:hAnsi="仿宋" w:cs="仿宋" w:hint="eastAsia"/>
          <w:color w:val="000000" w:themeColor="text1"/>
          <w:kern w:val="0"/>
          <w:sz w:val="32"/>
          <w:szCs w:val="32"/>
        </w:rPr>
        <w:t>3.模拟教学活动的评价</w:t>
      </w:r>
      <w:r w:rsidR="00000000">
        <w:rPr>
          <w:rFonts w:ascii="仿宋" w:eastAsia="仿宋" w:hAnsi="仿宋" w:cs="仿宋" w:hint="eastAsia"/>
          <w:color w:val="000000" w:themeColor="text1"/>
          <w:kern w:val="0"/>
          <w:sz w:val="32"/>
          <w:szCs w:val="32"/>
        </w:rPr>
        <w:t>。</w:t>
      </w:r>
      <w:bookmarkEnd w:id="35"/>
      <w:bookmarkEnd w:id="39"/>
    </w:p>
    <w:p w14:paraId="035A310D" w14:textId="77777777" w:rsidR="00412DAA" w:rsidRDefault="00412DAA">
      <w:pPr>
        <w:widowControl/>
        <w:spacing w:line="360" w:lineRule="atLeast"/>
        <w:ind w:firstLineChars="200" w:firstLine="640"/>
        <w:jc w:val="left"/>
        <w:rPr>
          <w:rFonts w:ascii="仿宋" w:eastAsia="仿宋" w:hAnsi="仿宋" w:cs="仿宋"/>
          <w:color w:val="000000" w:themeColor="text1"/>
          <w:kern w:val="0"/>
          <w:sz w:val="32"/>
          <w:szCs w:val="32"/>
        </w:rPr>
      </w:pPr>
    </w:p>
    <w:p w14:paraId="361861D1" w14:textId="11022B3B" w:rsidR="00412DAA" w:rsidRPr="00577857"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课程模块</w:t>
      </w:r>
      <w:r>
        <w:rPr>
          <w:rFonts w:ascii="Cambria" w:eastAsia="方正黑体_GBK" w:hAnsi="Cambria"/>
          <w:color w:val="000000" w:themeColor="text1"/>
          <w:sz w:val="32"/>
          <w:szCs w:val="32"/>
        </w:rPr>
        <w:t>8</w:t>
      </w:r>
      <w:r>
        <w:rPr>
          <w:rFonts w:ascii="方正黑体_GBK" w:eastAsia="方正黑体_GBK" w:hint="eastAsia"/>
          <w:color w:val="000000" w:themeColor="text1"/>
          <w:sz w:val="32"/>
          <w:szCs w:val="32"/>
        </w:rPr>
        <w:t>：</w:t>
      </w:r>
      <w:r w:rsidR="00577857" w:rsidRPr="00577857">
        <w:rPr>
          <w:rFonts w:ascii="方正黑体_GBK" w:eastAsia="方正黑体_GBK" w:hint="eastAsia"/>
          <w:color w:val="000000" w:themeColor="text1"/>
          <w:sz w:val="32"/>
          <w:szCs w:val="32"/>
        </w:rPr>
        <w:t>31</w:t>
      </w:r>
      <w:r w:rsidR="00577857" w:rsidRPr="00577857">
        <w:rPr>
          <w:rFonts w:ascii="宋体" w:eastAsia="宋体" w:hAnsi="宋体" w:cs="宋体" w:hint="eastAsia"/>
          <w:color w:val="000000" w:themeColor="text1"/>
          <w:sz w:val="32"/>
          <w:szCs w:val="32"/>
        </w:rPr>
        <w:t>～</w:t>
      </w:r>
      <w:r w:rsidR="00577857" w:rsidRPr="00577857">
        <w:rPr>
          <w:rFonts w:ascii="方正黑体_GBK" w:eastAsia="方正黑体_GBK" w:hint="eastAsia"/>
          <w:color w:val="000000" w:themeColor="text1"/>
          <w:sz w:val="32"/>
          <w:szCs w:val="32"/>
        </w:rPr>
        <w:t>36个月幼儿游戏与玩具</w:t>
      </w:r>
    </w:p>
    <w:p w14:paraId="606D5B33" w14:textId="77777777"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本模块理论教学</w:t>
      </w:r>
      <w:r>
        <w:rPr>
          <w:rFonts w:ascii="方正黑体_GBK" w:eastAsia="方正黑体_GBK"/>
          <w:color w:val="000000" w:themeColor="text1"/>
          <w:sz w:val="32"/>
          <w:szCs w:val="32"/>
        </w:rPr>
        <w:t>4</w:t>
      </w:r>
      <w:r>
        <w:rPr>
          <w:rFonts w:ascii="方正黑体_GBK" w:eastAsia="方正黑体_GBK" w:hint="eastAsia"/>
          <w:color w:val="000000" w:themeColor="text1"/>
          <w:sz w:val="32"/>
          <w:szCs w:val="32"/>
        </w:rPr>
        <w:t>学时</w:t>
      </w:r>
    </w:p>
    <w:p w14:paraId="5E50B048"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（一）教学目标</w:t>
      </w:r>
    </w:p>
    <w:p w14:paraId="32FC9E95"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 xml:space="preserve">1.理解31～36个月幼儿身心发展特点。 </w:t>
      </w:r>
    </w:p>
    <w:p w14:paraId="205C785C"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2.</w:t>
      </w:r>
      <w:bookmarkStart w:id="40" w:name="_Hlk156642364"/>
      <w:r w:rsidRPr="00577857">
        <w:rPr>
          <w:rFonts w:ascii="仿宋" w:eastAsia="仿宋" w:hAnsi="仿宋" w:cs="仿宋" w:hint="eastAsia"/>
          <w:color w:val="000000" w:themeColor="text1"/>
          <w:kern w:val="0"/>
          <w:sz w:val="32"/>
          <w:szCs w:val="32"/>
        </w:rPr>
        <w:t xml:space="preserve">掌握31～36个月幼儿玩具和开放性材料的选择。 </w:t>
      </w:r>
    </w:p>
    <w:bookmarkEnd w:id="40"/>
    <w:p w14:paraId="66C0B2BA" w14:textId="1682226D" w:rsidR="00412DAA" w:rsidRDefault="00577857" w:rsidP="00577857">
      <w:pPr>
        <w:widowControl/>
        <w:spacing w:line="360" w:lineRule="atLeast"/>
        <w:ind w:leftChars="200" w:left="420"/>
        <w:jc w:val="left"/>
        <w:rPr>
          <w:rFonts w:ascii="仿宋" w:eastAsia="仿宋" w:hAnsi="仿宋" w:cs="仿宋"/>
          <w:color w:val="000000" w:themeColor="text1"/>
          <w:kern w:val="0"/>
          <w:sz w:val="32"/>
          <w:szCs w:val="32"/>
        </w:rPr>
      </w:pPr>
      <w:r w:rsidRPr="00577857">
        <w:rPr>
          <w:rFonts w:ascii="仿宋" w:eastAsia="仿宋" w:hAnsi="仿宋" w:cs="仿宋" w:hint="eastAsia"/>
          <w:color w:val="000000" w:themeColor="text1"/>
          <w:kern w:val="0"/>
          <w:sz w:val="32"/>
          <w:szCs w:val="32"/>
        </w:rPr>
        <w:t>3.</w:t>
      </w:r>
      <w:bookmarkStart w:id="41" w:name="_Hlk156642378"/>
      <w:r w:rsidRPr="00577857">
        <w:rPr>
          <w:rFonts w:ascii="仿宋" w:eastAsia="仿宋" w:hAnsi="仿宋" w:cs="仿宋" w:hint="eastAsia"/>
          <w:color w:val="000000" w:themeColor="text1"/>
          <w:kern w:val="0"/>
          <w:sz w:val="32"/>
          <w:szCs w:val="32"/>
        </w:rPr>
        <w:t>尝试为31～36个月幼儿选择合适的玩具材料并设计游戏。</w:t>
      </w:r>
      <w:bookmarkEnd w:id="41"/>
      <w:r w:rsidR="00000000">
        <w:rPr>
          <w:rFonts w:ascii="仿宋" w:eastAsia="仿宋" w:hAnsi="仿宋" w:cs="仿宋" w:hint="eastAsia"/>
          <w:color w:val="000000" w:themeColor="text1"/>
          <w:kern w:val="0"/>
          <w:sz w:val="32"/>
          <w:szCs w:val="32"/>
        </w:rPr>
        <w:t>（二）教学重点和难点</w:t>
      </w:r>
    </w:p>
    <w:p w14:paraId="0D432157" w14:textId="77777777" w:rsidR="00577857" w:rsidRDefault="00000000" w:rsidP="00577857">
      <w:pPr>
        <w:widowControl/>
        <w:spacing w:line="360" w:lineRule="atLeast"/>
        <w:ind w:leftChars="200" w:left="42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教学重点：</w:t>
      </w:r>
      <w:r w:rsidR="00577857" w:rsidRPr="00577857">
        <w:rPr>
          <w:rFonts w:ascii="仿宋" w:eastAsia="仿宋" w:hAnsi="仿宋" w:cs="仿宋" w:hint="eastAsia"/>
          <w:color w:val="000000" w:themeColor="text1"/>
          <w:kern w:val="0"/>
          <w:sz w:val="32"/>
          <w:szCs w:val="32"/>
        </w:rPr>
        <w:t>掌握31～36个月幼儿玩具和开放性材料的选择。</w:t>
      </w:r>
      <w:r>
        <w:rPr>
          <w:rFonts w:ascii="仿宋" w:eastAsia="仿宋" w:hAnsi="仿宋" w:cs="仿宋" w:hint="eastAsia"/>
          <w:color w:val="000000" w:themeColor="text1"/>
          <w:kern w:val="0"/>
          <w:sz w:val="32"/>
          <w:szCs w:val="32"/>
        </w:rPr>
        <w:t>教学难点：</w:t>
      </w:r>
      <w:r w:rsidR="00577857" w:rsidRPr="00577857">
        <w:rPr>
          <w:rFonts w:ascii="仿宋" w:eastAsia="仿宋" w:hAnsi="仿宋" w:cs="仿宋" w:hint="eastAsia"/>
          <w:color w:val="000000" w:themeColor="text1"/>
          <w:kern w:val="0"/>
          <w:sz w:val="32"/>
          <w:szCs w:val="32"/>
        </w:rPr>
        <w:t>尝试为31～36个月幼儿选择合适的玩具材料并设计游戏。</w:t>
      </w:r>
    </w:p>
    <w:p w14:paraId="13C9A76F" w14:textId="19668683" w:rsidR="00412DAA" w:rsidRDefault="00000000" w:rsidP="00577857">
      <w:pPr>
        <w:widowControl/>
        <w:spacing w:line="360" w:lineRule="atLeast"/>
        <w:ind w:leftChars="200" w:left="42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（三）教学内容</w:t>
      </w:r>
    </w:p>
    <w:p w14:paraId="398547C2" w14:textId="77777777" w:rsidR="00577857" w:rsidRDefault="00577857">
      <w:pPr>
        <w:widowControl/>
        <w:spacing w:line="360" w:lineRule="atLeast"/>
        <w:ind w:firstLineChars="200" w:firstLine="640"/>
        <w:jc w:val="left"/>
        <w:rPr>
          <w:rFonts w:ascii="仿宋" w:eastAsia="仿宋" w:hAnsi="仿宋" w:cs="仿宋"/>
          <w:color w:val="000000" w:themeColor="text1"/>
          <w:kern w:val="0"/>
          <w:sz w:val="32"/>
          <w:szCs w:val="32"/>
        </w:rPr>
      </w:pPr>
      <w:r w:rsidRPr="00577857">
        <w:rPr>
          <w:rFonts w:ascii="仿宋" w:eastAsia="仿宋" w:hAnsi="仿宋" w:cs="仿宋" w:hint="eastAsia"/>
          <w:color w:val="000000" w:themeColor="text1"/>
          <w:kern w:val="0"/>
          <w:sz w:val="32"/>
          <w:szCs w:val="32"/>
        </w:rPr>
        <w:t>第八章 31～36个月幼儿游戏与玩具</w:t>
      </w:r>
    </w:p>
    <w:p w14:paraId="51B48E48" w14:textId="61A95DED" w:rsidR="00412DAA" w:rsidRDefault="00000000">
      <w:pPr>
        <w:widowControl/>
        <w:spacing w:line="360" w:lineRule="atLeast"/>
        <w:ind w:firstLineChars="200" w:firstLine="643"/>
        <w:jc w:val="left"/>
        <w:rPr>
          <w:rFonts w:ascii="仿宋" w:eastAsia="仿宋" w:hAnsi="仿宋" w:cs="仿宋"/>
          <w:b/>
          <w:bCs/>
          <w:color w:val="000000" w:themeColor="text1"/>
          <w:kern w:val="0"/>
          <w:sz w:val="32"/>
          <w:szCs w:val="32"/>
        </w:rPr>
      </w:pPr>
      <w:r>
        <w:rPr>
          <w:rFonts w:ascii="仿宋" w:eastAsia="仿宋" w:hAnsi="仿宋" w:cs="仿宋" w:hint="eastAsia"/>
          <w:b/>
          <w:bCs/>
          <w:color w:val="000000" w:themeColor="text1"/>
          <w:kern w:val="0"/>
          <w:sz w:val="32"/>
          <w:szCs w:val="32"/>
        </w:rPr>
        <w:t>基础理论</w:t>
      </w:r>
    </w:p>
    <w:p w14:paraId="04D11FEC"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 xml:space="preserve">第一节 31～36个月幼儿身心发展特点与教养要点 </w:t>
      </w:r>
    </w:p>
    <w:p w14:paraId="65C25B1A"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 xml:space="preserve">第二节 31～36个月幼儿游戏与玩具选择建议 </w:t>
      </w:r>
    </w:p>
    <w:p w14:paraId="6C2DE164"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lastRenderedPageBreak/>
        <w:t xml:space="preserve">第三节 31～36个月幼儿开放性游戏材料与游戏建议 </w:t>
      </w:r>
    </w:p>
    <w:p w14:paraId="5D75E1C8" w14:textId="44B1E362" w:rsidR="00412DAA" w:rsidRDefault="00577857" w:rsidP="00577857">
      <w:pPr>
        <w:widowControl/>
        <w:spacing w:line="360" w:lineRule="atLeast"/>
        <w:ind w:firstLineChars="200" w:firstLine="640"/>
        <w:jc w:val="left"/>
        <w:rPr>
          <w:rFonts w:ascii="仿宋" w:eastAsia="仿宋" w:hAnsi="仿宋" w:cs="仿宋"/>
          <w:b/>
          <w:bCs/>
          <w:color w:val="000000" w:themeColor="text1"/>
          <w:kern w:val="0"/>
          <w:sz w:val="32"/>
          <w:szCs w:val="32"/>
        </w:rPr>
      </w:pPr>
      <w:r w:rsidRPr="00577857">
        <w:rPr>
          <w:rFonts w:ascii="仿宋" w:eastAsia="仿宋" w:hAnsi="仿宋" w:cs="仿宋" w:hint="eastAsia"/>
          <w:color w:val="000000" w:themeColor="text1"/>
          <w:kern w:val="0"/>
          <w:sz w:val="32"/>
          <w:szCs w:val="32"/>
        </w:rPr>
        <w:t>第四节 31～36个月幼儿游戏活动案例及分析</w:t>
      </w:r>
    </w:p>
    <w:p w14:paraId="0E63A77A"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（四）教学过程与方法</w:t>
      </w:r>
    </w:p>
    <w:p w14:paraId="201CA36D" w14:textId="5E523841"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教师可以通过图片、视频等形式进行讲授，此外还可以采用合作探究的方式，通过小组学习让学生搜集资料分析现代</w:t>
      </w:r>
      <w:r w:rsidR="00577857">
        <w:rPr>
          <w:rFonts w:ascii="仿宋" w:eastAsia="仿宋" w:hAnsi="仿宋" w:cs="仿宋" w:hint="eastAsia"/>
          <w:color w:val="000000" w:themeColor="text1"/>
          <w:kern w:val="0"/>
          <w:sz w:val="32"/>
          <w:szCs w:val="32"/>
        </w:rPr>
        <w:t>不同地区婴</w:t>
      </w:r>
      <w:r>
        <w:rPr>
          <w:rFonts w:ascii="仿宋" w:eastAsia="仿宋" w:hAnsi="仿宋" w:cs="仿宋" w:hint="eastAsia"/>
          <w:color w:val="000000" w:themeColor="text1"/>
          <w:kern w:val="0"/>
          <w:sz w:val="32"/>
          <w:szCs w:val="32"/>
        </w:rPr>
        <w:t>幼儿</w:t>
      </w:r>
      <w:r w:rsidR="00577857">
        <w:rPr>
          <w:rFonts w:ascii="仿宋" w:eastAsia="仿宋" w:hAnsi="仿宋" w:cs="仿宋" w:hint="eastAsia"/>
          <w:color w:val="000000" w:themeColor="text1"/>
          <w:kern w:val="0"/>
          <w:sz w:val="32"/>
          <w:szCs w:val="32"/>
        </w:rPr>
        <w:t>早教</w:t>
      </w:r>
      <w:r>
        <w:rPr>
          <w:rFonts w:ascii="仿宋" w:eastAsia="仿宋" w:hAnsi="仿宋" w:cs="仿宋" w:hint="eastAsia"/>
          <w:color w:val="000000" w:themeColor="text1"/>
          <w:kern w:val="0"/>
          <w:sz w:val="32"/>
          <w:szCs w:val="32"/>
        </w:rPr>
        <w:t>中存在的</w:t>
      </w:r>
      <w:r w:rsidR="00577857">
        <w:rPr>
          <w:rFonts w:ascii="仿宋" w:eastAsia="仿宋" w:hAnsi="仿宋" w:cs="仿宋" w:hint="eastAsia"/>
          <w:color w:val="000000" w:themeColor="text1"/>
          <w:kern w:val="0"/>
          <w:sz w:val="32"/>
          <w:szCs w:val="32"/>
        </w:rPr>
        <w:t>差异现象</w:t>
      </w:r>
      <w:r>
        <w:rPr>
          <w:rFonts w:ascii="仿宋" w:eastAsia="仿宋" w:hAnsi="仿宋" w:cs="仿宋" w:hint="eastAsia"/>
          <w:color w:val="000000" w:themeColor="text1"/>
          <w:kern w:val="0"/>
          <w:sz w:val="32"/>
          <w:szCs w:val="32"/>
        </w:rPr>
        <w:t>。</w:t>
      </w:r>
      <w:r w:rsidR="00577857">
        <w:rPr>
          <w:rFonts w:ascii="仿宋" w:eastAsia="仿宋" w:hAnsi="仿宋" w:cs="仿宋" w:hint="eastAsia"/>
          <w:color w:val="000000" w:themeColor="text1"/>
          <w:kern w:val="0"/>
          <w:sz w:val="32"/>
          <w:szCs w:val="32"/>
        </w:rPr>
        <w:t>对课本案例要能进行简单的</w:t>
      </w:r>
      <w:r>
        <w:rPr>
          <w:rFonts w:ascii="仿宋" w:eastAsia="仿宋" w:hAnsi="仿宋" w:cs="仿宋" w:hint="eastAsia"/>
          <w:color w:val="000000" w:themeColor="text1"/>
          <w:kern w:val="0"/>
          <w:sz w:val="32"/>
          <w:szCs w:val="32"/>
        </w:rPr>
        <w:t>案例评析，从优秀活动案例中得出方法，在总结归纳的基础上做到学以致用。</w:t>
      </w:r>
    </w:p>
    <w:p w14:paraId="05B6579B"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（五）课外阅读资料</w:t>
      </w:r>
    </w:p>
    <w:p w14:paraId="6FFFC3BC"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bookmarkStart w:id="42" w:name="_Hlk156642646"/>
      <w:r w:rsidRPr="00577857">
        <w:rPr>
          <w:rFonts w:ascii="仿宋" w:eastAsia="仿宋" w:hAnsi="仿宋" w:cs="仿宋" w:hint="eastAsia"/>
          <w:color w:val="000000" w:themeColor="text1"/>
          <w:kern w:val="0"/>
          <w:sz w:val="32"/>
          <w:szCs w:val="32"/>
        </w:rPr>
        <w:t>[1]李营，张丹.0-3岁婴幼儿家庭教育与亲子活动[M].北京：人民邮电出版社,2021.</w:t>
      </w:r>
    </w:p>
    <w:p w14:paraId="4204EE72"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[2]王颖蕙.0-3岁儿童玩具与游戏[M].上海：复旦大学出版社,2020.</w:t>
      </w:r>
    </w:p>
    <w:p w14:paraId="523C5BA9"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 xml:space="preserve">[3]汪薇等.幼儿游戏与玩具[M].南京：东南大学出版社,2016. </w:t>
      </w:r>
    </w:p>
    <w:p w14:paraId="709550D6"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[4]徐小妮.0-3岁婴幼儿教养教程[M].上海：复旦大学出版社,2019.</w:t>
      </w:r>
    </w:p>
    <w:bookmarkEnd w:id="42"/>
    <w:p w14:paraId="2B4B17E8"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（六）课后作业</w:t>
      </w:r>
    </w:p>
    <w:p w14:paraId="7AE0E3FD" w14:textId="37AC521E"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1.小组合作完成一个</w:t>
      </w:r>
      <w:r>
        <w:rPr>
          <w:rFonts w:ascii="仿宋" w:eastAsia="仿宋" w:hAnsi="仿宋" w:cs="仿宋"/>
          <w:color w:val="000000" w:themeColor="text1"/>
          <w:kern w:val="0"/>
          <w:sz w:val="32"/>
          <w:szCs w:val="32"/>
        </w:rPr>
        <w:t>31-36</w:t>
      </w:r>
      <w:r w:rsidRPr="00577857">
        <w:rPr>
          <w:rFonts w:ascii="仿宋" w:eastAsia="仿宋" w:hAnsi="仿宋" w:cs="仿宋" w:hint="eastAsia"/>
          <w:color w:val="000000" w:themeColor="text1"/>
          <w:kern w:val="0"/>
          <w:sz w:val="32"/>
          <w:szCs w:val="32"/>
        </w:rPr>
        <w:t>个月婴幼儿游戏活动设计。</w:t>
      </w:r>
    </w:p>
    <w:p w14:paraId="20975068"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本模块实践教学5学时</w:t>
      </w:r>
    </w:p>
    <w:p w14:paraId="67F4640B" w14:textId="092DF5A4"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1.</w:t>
      </w:r>
      <w:r>
        <w:rPr>
          <w:rFonts w:ascii="仿宋" w:eastAsia="仿宋" w:hAnsi="仿宋" w:cs="仿宋"/>
          <w:color w:val="000000" w:themeColor="text1"/>
          <w:kern w:val="0"/>
          <w:sz w:val="32"/>
          <w:szCs w:val="32"/>
        </w:rPr>
        <w:t>31-36</w:t>
      </w:r>
      <w:r w:rsidRPr="00577857">
        <w:rPr>
          <w:rFonts w:ascii="仿宋" w:eastAsia="仿宋" w:hAnsi="仿宋" w:cs="仿宋" w:hint="eastAsia"/>
          <w:color w:val="000000" w:themeColor="text1"/>
          <w:kern w:val="0"/>
          <w:sz w:val="32"/>
          <w:szCs w:val="32"/>
        </w:rPr>
        <w:t>个月婴幼儿游戏活动设计。</w:t>
      </w:r>
    </w:p>
    <w:p w14:paraId="25AEF807" w14:textId="42D92D96"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2.</w:t>
      </w:r>
      <w:r>
        <w:rPr>
          <w:rFonts w:ascii="仿宋" w:eastAsia="仿宋" w:hAnsi="仿宋" w:cs="仿宋"/>
          <w:color w:val="000000" w:themeColor="text1"/>
          <w:kern w:val="0"/>
          <w:sz w:val="32"/>
          <w:szCs w:val="32"/>
        </w:rPr>
        <w:t>31-36</w:t>
      </w:r>
      <w:r w:rsidRPr="00577857">
        <w:rPr>
          <w:rFonts w:ascii="仿宋" w:eastAsia="仿宋" w:hAnsi="仿宋" w:cs="仿宋" w:hint="eastAsia"/>
          <w:color w:val="000000" w:themeColor="text1"/>
          <w:kern w:val="0"/>
          <w:sz w:val="32"/>
          <w:szCs w:val="32"/>
        </w:rPr>
        <w:t>个月婴幼儿游戏活动实施。</w:t>
      </w:r>
    </w:p>
    <w:p w14:paraId="7B016E67" w14:textId="446DEBF3" w:rsidR="00412DAA" w:rsidRDefault="00577857" w:rsidP="00577857">
      <w:pPr>
        <w:widowControl/>
        <w:spacing w:line="360" w:lineRule="atLeast"/>
        <w:ind w:firstLineChars="200" w:firstLine="640"/>
        <w:jc w:val="left"/>
        <w:rPr>
          <w:rFonts w:ascii="仿宋" w:eastAsia="仿宋" w:hAnsi="仿宋" w:cs="仿宋"/>
          <w:color w:val="000000" w:themeColor="text1"/>
          <w:kern w:val="0"/>
          <w:sz w:val="32"/>
          <w:szCs w:val="32"/>
        </w:rPr>
      </w:pPr>
      <w:r w:rsidRPr="00577857">
        <w:rPr>
          <w:rFonts w:ascii="仿宋" w:eastAsia="仿宋" w:hAnsi="仿宋" w:cs="仿宋" w:hint="eastAsia"/>
          <w:color w:val="000000" w:themeColor="text1"/>
          <w:kern w:val="0"/>
          <w:sz w:val="32"/>
          <w:szCs w:val="32"/>
        </w:rPr>
        <w:lastRenderedPageBreak/>
        <w:t>3.模拟教学活动的评价。</w:t>
      </w:r>
    </w:p>
    <w:p w14:paraId="00F568FF" w14:textId="77777777" w:rsidR="00412DAA" w:rsidRDefault="00412DAA">
      <w:pPr>
        <w:widowControl/>
        <w:spacing w:line="360" w:lineRule="atLeast"/>
        <w:ind w:firstLineChars="200" w:firstLine="640"/>
        <w:jc w:val="left"/>
        <w:rPr>
          <w:rFonts w:ascii="仿宋" w:eastAsia="仿宋" w:hAnsi="仿宋" w:cs="仿宋"/>
          <w:color w:val="000000" w:themeColor="text1"/>
          <w:kern w:val="0"/>
          <w:sz w:val="32"/>
          <w:szCs w:val="32"/>
        </w:rPr>
      </w:pPr>
    </w:p>
    <w:p w14:paraId="61C9B09D" w14:textId="77777777"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八、教材选用和编写建议</w:t>
      </w:r>
      <w:r>
        <w:rPr>
          <w:rFonts w:ascii="方正黑体_GBK" w:eastAsia="方正黑体_GBK" w:hint="eastAsia"/>
          <w:color w:val="000000" w:themeColor="text1"/>
          <w:sz w:val="32"/>
          <w:szCs w:val="32"/>
        </w:rPr>
        <w:tab/>
      </w:r>
    </w:p>
    <w:p w14:paraId="118956CC" w14:textId="77777777" w:rsidR="00412DAA" w:rsidRDefault="00000000">
      <w:pPr>
        <w:spacing w:line="360" w:lineRule="auto"/>
        <w:ind w:firstLineChars="200" w:firstLine="640"/>
        <w:rPr>
          <w:rFonts w:ascii="仿宋" w:eastAsia="仿宋" w:hAnsi="仿宋" w:cs="仿宋"/>
          <w:color w:val="000000" w:themeColor="text1"/>
          <w:position w:val="6"/>
          <w:sz w:val="32"/>
          <w:szCs w:val="32"/>
        </w:rPr>
      </w:pPr>
      <w:r>
        <w:rPr>
          <w:rFonts w:ascii="仿宋" w:eastAsia="仿宋" w:hAnsi="仿宋" w:cs="仿宋" w:hint="eastAsia"/>
          <w:color w:val="000000" w:themeColor="text1"/>
          <w:position w:val="6"/>
          <w:sz w:val="32"/>
          <w:szCs w:val="32"/>
        </w:rPr>
        <w:t>1、教材选用</w:t>
      </w:r>
    </w:p>
    <w:p w14:paraId="5CD3944B" w14:textId="6E4E5D66" w:rsidR="00412DAA" w:rsidRDefault="00577857">
      <w:pPr>
        <w:spacing w:line="360" w:lineRule="auto"/>
        <w:ind w:firstLineChars="200" w:firstLine="640"/>
        <w:rPr>
          <w:rFonts w:ascii="仿宋" w:eastAsia="仿宋" w:hAnsi="仿宋" w:cs="仿宋"/>
          <w:color w:val="000000" w:themeColor="text1"/>
          <w:position w:val="6"/>
          <w:sz w:val="32"/>
          <w:szCs w:val="32"/>
        </w:rPr>
      </w:pPr>
      <w:r>
        <w:rPr>
          <w:rFonts w:ascii="仿宋" w:eastAsia="仿宋" w:hAnsi="仿宋" w:cs="仿宋" w:hint="eastAsia"/>
          <w:color w:val="000000" w:themeColor="text1"/>
          <w:position w:val="6"/>
          <w:sz w:val="32"/>
          <w:szCs w:val="32"/>
        </w:rPr>
        <w:t>金晓梅</w:t>
      </w:r>
      <w:r w:rsidR="00000000">
        <w:rPr>
          <w:rFonts w:ascii="仿宋" w:eastAsia="仿宋" w:hAnsi="仿宋" w:cs="仿宋" w:hint="eastAsia"/>
          <w:color w:val="000000" w:themeColor="text1"/>
          <w:position w:val="6"/>
          <w:sz w:val="32"/>
          <w:szCs w:val="32"/>
        </w:rPr>
        <w:t>主编《</w:t>
      </w:r>
      <w:r>
        <w:rPr>
          <w:rFonts w:ascii="仿宋" w:eastAsia="仿宋" w:hAnsi="仿宋" w:cs="仿宋" w:hint="eastAsia"/>
          <w:color w:val="000000" w:themeColor="text1"/>
          <w:position w:val="6"/>
          <w:sz w:val="32"/>
          <w:szCs w:val="32"/>
        </w:rPr>
        <w:t>婴幼儿游戏与玩具</w:t>
      </w:r>
      <w:r w:rsidR="00000000">
        <w:rPr>
          <w:rFonts w:ascii="仿宋" w:eastAsia="仿宋" w:hAnsi="仿宋" w:cs="仿宋" w:hint="eastAsia"/>
          <w:color w:val="000000" w:themeColor="text1"/>
          <w:position w:val="6"/>
          <w:sz w:val="32"/>
          <w:szCs w:val="32"/>
        </w:rPr>
        <w:t>》，</w:t>
      </w:r>
      <w:r>
        <w:rPr>
          <w:rFonts w:ascii="仿宋" w:eastAsia="仿宋" w:hAnsi="仿宋" w:cs="仿宋" w:hint="eastAsia"/>
          <w:color w:val="000000" w:themeColor="text1"/>
          <w:position w:val="6"/>
          <w:sz w:val="32"/>
          <w:szCs w:val="32"/>
        </w:rPr>
        <w:t>西南师范大学</w:t>
      </w:r>
      <w:r w:rsidR="00000000">
        <w:rPr>
          <w:rFonts w:ascii="仿宋" w:eastAsia="仿宋" w:hAnsi="仿宋" w:cs="仿宋" w:hint="eastAsia"/>
          <w:color w:val="000000" w:themeColor="text1"/>
          <w:position w:val="6"/>
          <w:sz w:val="32"/>
          <w:szCs w:val="32"/>
        </w:rPr>
        <w:t>出版社，20</w:t>
      </w:r>
      <w:r>
        <w:rPr>
          <w:rFonts w:ascii="仿宋" w:eastAsia="仿宋" w:hAnsi="仿宋" w:cs="仿宋"/>
          <w:color w:val="000000" w:themeColor="text1"/>
          <w:position w:val="6"/>
          <w:sz w:val="32"/>
          <w:szCs w:val="32"/>
        </w:rPr>
        <w:t>21</w:t>
      </w:r>
      <w:r w:rsidR="00000000">
        <w:rPr>
          <w:rFonts w:ascii="仿宋" w:eastAsia="仿宋" w:hAnsi="仿宋" w:cs="仿宋" w:hint="eastAsia"/>
          <w:color w:val="000000" w:themeColor="text1"/>
          <w:position w:val="6"/>
          <w:sz w:val="32"/>
          <w:szCs w:val="32"/>
        </w:rPr>
        <w:t>年</w:t>
      </w:r>
      <w:r>
        <w:rPr>
          <w:rFonts w:ascii="仿宋" w:eastAsia="仿宋" w:hAnsi="仿宋" w:cs="仿宋"/>
          <w:color w:val="000000" w:themeColor="text1"/>
          <w:position w:val="6"/>
          <w:sz w:val="32"/>
          <w:szCs w:val="32"/>
        </w:rPr>
        <w:t>8</w:t>
      </w:r>
      <w:r w:rsidR="00000000">
        <w:rPr>
          <w:rFonts w:ascii="仿宋" w:eastAsia="仿宋" w:hAnsi="仿宋" w:cs="仿宋" w:hint="eastAsia"/>
          <w:color w:val="000000" w:themeColor="text1"/>
          <w:position w:val="6"/>
          <w:sz w:val="32"/>
          <w:szCs w:val="32"/>
        </w:rPr>
        <w:t>月版。</w:t>
      </w:r>
    </w:p>
    <w:p w14:paraId="3BECE653" w14:textId="77777777" w:rsidR="00412DAA" w:rsidRDefault="00000000">
      <w:pPr>
        <w:spacing w:line="360" w:lineRule="auto"/>
        <w:ind w:firstLineChars="200" w:firstLine="640"/>
        <w:rPr>
          <w:rFonts w:ascii="仿宋" w:eastAsia="仿宋" w:hAnsi="仿宋" w:cs="仿宋"/>
          <w:color w:val="000000" w:themeColor="text1"/>
          <w:position w:val="6"/>
          <w:sz w:val="32"/>
          <w:szCs w:val="32"/>
        </w:rPr>
      </w:pPr>
      <w:r>
        <w:rPr>
          <w:rFonts w:ascii="仿宋" w:eastAsia="仿宋" w:hAnsi="仿宋" w:cs="仿宋" w:hint="eastAsia"/>
          <w:color w:val="000000" w:themeColor="text1"/>
          <w:position w:val="6"/>
          <w:sz w:val="32"/>
          <w:szCs w:val="32"/>
        </w:rPr>
        <w:t>2、教材编写原则与要求</w:t>
      </w:r>
    </w:p>
    <w:p w14:paraId="0A4CD945" w14:textId="77777777" w:rsidR="00412DAA" w:rsidRDefault="00000000">
      <w:pPr>
        <w:spacing w:line="360" w:lineRule="auto"/>
        <w:ind w:firstLineChars="200" w:firstLine="640"/>
        <w:rPr>
          <w:rFonts w:ascii="仿宋" w:eastAsia="仿宋" w:hAnsi="仿宋" w:cs="仿宋"/>
          <w:color w:val="000000" w:themeColor="text1"/>
          <w:position w:val="6"/>
          <w:sz w:val="32"/>
          <w:szCs w:val="32"/>
        </w:rPr>
      </w:pPr>
      <w:r>
        <w:rPr>
          <w:rFonts w:ascii="仿宋" w:eastAsia="仿宋" w:hAnsi="仿宋" w:cs="仿宋" w:hint="eastAsia"/>
          <w:color w:val="000000" w:themeColor="text1"/>
          <w:position w:val="6"/>
          <w:sz w:val="32"/>
          <w:szCs w:val="32"/>
        </w:rPr>
        <w:t>教材的选用应依据本课程标准，教材应充分体现任务引领、实践导向的课程设计理念。</w:t>
      </w:r>
    </w:p>
    <w:p w14:paraId="4137DABF" w14:textId="77777777" w:rsidR="00412DAA" w:rsidRDefault="00000000">
      <w:pPr>
        <w:spacing w:line="360" w:lineRule="auto"/>
        <w:ind w:firstLineChars="200" w:firstLine="640"/>
        <w:rPr>
          <w:rFonts w:ascii="仿宋" w:eastAsia="仿宋" w:hAnsi="仿宋" w:cs="仿宋"/>
          <w:color w:val="000000" w:themeColor="text1"/>
          <w:position w:val="6"/>
          <w:sz w:val="32"/>
          <w:szCs w:val="32"/>
        </w:rPr>
      </w:pPr>
      <w:r>
        <w:rPr>
          <w:rFonts w:ascii="仿宋" w:eastAsia="仿宋" w:hAnsi="仿宋" w:cs="仿宋" w:hint="eastAsia"/>
          <w:color w:val="000000" w:themeColor="text1"/>
          <w:position w:val="6"/>
          <w:sz w:val="32"/>
          <w:szCs w:val="32"/>
        </w:rPr>
        <w:t>3、教材、教学参考资料使用建议</w:t>
      </w:r>
    </w:p>
    <w:p w14:paraId="17B26B83"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[1]李营，张丹.0-3岁婴幼儿家庭教育与亲子活动[M].北京：人民邮电出版社,2021.</w:t>
      </w:r>
    </w:p>
    <w:p w14:paraId="32D3441A"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[2]王颖蕙.0-3岁儿童玩具与游戏[M].上海：复旦大学出版社,2020.</w:t>
      </w:r>
    </w:p>
    <w:p w14:paraId="6DE8662B" w14:textId="77777777" w:rsidR="00577857" w:rsidRPr="00577857" w:rsidRDefault="00577857" w:rsidP="00577857">
      <w:pPr>
        <w:widowControl/>
        <w:spacing w:line="360" w:lineRule="atLeast"/>
        <w:ind w:firstLineChars="200" w:firstLine="640"/>
        <w:jc w:val="left"/>
        <w:rPr>
          <w:rFonts w:ascii="仿宋" w:eastAsia="仿宋" w:hAnsi="仿宋" w:cs="仿宋" w:hint="eastAsia"/>
          <w:color w:val="000000" w:themeColor="text1"/>
          <w:kern w:val="0"/>
          <w:sz w:val="32"/>
          <w:szCs w:val="32"/>
        </w:rPr>
      </w:pPr>
      <w:r w:rsidRPr="00577857">
        <w:rPr>
          <w:rFonts w:ascii="仿宋" w:eastAsia="仿宋" w:hAnsi="仿宋" w:cs="仿宋" w:hint="eastAsia"/>
          <w:color w:val="000000" w:themeColor="text1"/>
          <w:kern w:val="0"/>
          <w:sz w:val="32"/>
          <w:szCs w:val="32"/>
        </w:rPr>
        <w:t xml:space="preserve">[3]汪薇等.幼儿游戏与玩具[M].南京：东南大学出版社,2016. </w:t>
      </w:r>
    </w:p>
    <w:p w14:paraId="2D6FFC9D" w14:textId="77777777" w:rsidR="00577857" w:rsidRDefault="00577857" w:rsidP="00577857">
      <w:pPr>
        <w:widowControl/>
        <w:spacing w:line="360" w:lineRule="atLeast"/>
        <w:ind w:firstLineChars="200" w:firstLine="640"/>
        <w:jc w:val="left"/>
        <w:rPr>
          <w:rFonts w:ascii="仿宋" w:eastAsia="仿宋" w:hAnsi="仿宋" w:cs="仿宋"/>
          <w:color w:val="000000" w:themeColor="text1"/>
          <w:kern w:val="0"/>
          <w:sz w:val="32"/>
          <w:szCs w:val="32"/>
        </w:rPr>
      </w:pPr>
      <w:r w:rsidRPr="00577857">
        <w:rPr>
          <w:rFonts w:ascii="仿宋" w:eastAsia="仿宋" w:hAnsi="仿宋" w:cs="仿宋" w:hint="eastAsia"/>
          <w:color w:val="000000" w:themeColor="text1"/>
          <w:kern w:val="0"/>
          <w:sz w:val="32"/>
          <w:szCs w:val="32"/>
        </w:rPr>
        <w:t>[4]徐小妮.0-3岁婴幼儿教养教程[M].</w:t>
      </w:r>
      <w:bookmarkStart w:id="43" w:name="_Hlk156642703"/>
      <w:r w:rsidRPr="00577857">
        <w:rPr>
          <w:rFonts w:ascii="仿宋" w:eastAsia="仿宋" w:hAnsi="仿宋" w:cs="仿宋" w:hint="eastAsia"/>
          <w:color w:val="000000" w:themeColor="text1"/>
          <w:kern w:val="0"/>
          <w:sz w:val="32"/>
          <w:szCs w:val="32"/>
        </w:rPr>
        <w:t>上海：复旦大学出版社,2019.</w:t>
      </w:r>
      <w:r w:rsidRPr="00577857">
        <w:rPr>
          <w:rFonts w:ascii="仿宋" w:eastAsia="仿宋" w:hAnsi="仿宋" w:cs="仿宋" w:hint="eastAsia"/>
          <w:color w:val="000000" w:themeColor="text1"/>
          <w:kern w:val="0"/>
          <w:sz w:val="32"/>
          <w:szCs w:val="32"/>
        </w:rPr>
        <w:t xml:space="preserve"> </w:t>
      </w:r>
    </w:p>
    <w:bookmarkEnd w:id="43"/>
    <w:p w14:paraId="00553EB2" w14:textId="77777777" w:rsidR="00094264"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w:t>
      </w:r>
      <w:r>
        <w:rPr>
          <w:rFonts w:ascii="仿宋" w:eastAsia="仿宋" w:hAnsi="仿宋" w:cs="仿宋"/>
          <w:color w:val="000000" w:themeColor="text1"/>
          <w:kern w:val="0"/>
          <w:sz w:val="32"/>
          <w:szCs w:val="32"/>
        </w:rPr>
        <w:t>5</w:t>
      </w:r>
      <w:r>
        <w:rPr>
          <w:rFonts w:ascii="仿宋" w:eastAsia="仿宋" w:hAnsi="仿宋" w:cs="仿宋" w:hint="eastAsia"/>
          <w:color w:val="000000" w:themeColor="text1"/>
          <w:kern w:val="0"/>
          <w:sz w:val="32"/>
          <w:szCs w:val="32"/>
        </w:rPr>
        <w:t>]</w:t>
      </w:r>
      <w:r w:rsidR="00577857">
        <w:rPr>
          <w:rFonts w:ascii="仿宋" w:eastAsia="仿宋" w:hAnsi="仿宋" w:cs="仿宋" w:hint="eastAsia"/>
          <w:color w:val="000000" w:themeColor="text1"/>
          <w:kern w:val="0"/>
          <w:sz w:val="32"/>
          <w:szCs w:val="32"/>
        </w:rPr>
        <w:t>王颖</w:t>
      </w:r>
      <w:r>
        <w:rPr>
          <w:rFonts w:ascii="仿宋" w:eastAsia="仿宋" w:hAnsi="仿宋" w:cs="仿宋" w:hint="eastAsia"/>
          <w:color w:val="000000" w:themeColor="text1"/>
          <w:kern w:val="0"/>
          <w:sz w:val="32"/>
          <w:szCs w:val="32"/>
        </w:rPr>
        <w:t>.</w:t>
      </w:r>
      <w:r w:rsidR="00094264">
        <w:rPr>
          <w:rFonts w:ascii="仿宋" w:eastAsia="仿宋" w:hAnsi="仿宋" w:cs="仿宋" w:hint="eastAsia"/>
          <w:color w:val="000000" w:themeColor="text1"/>
          <w:kern w:val="0"/>
          <w:sz w:val="32"/>
          <w:szCs w:val="32"/>
        </w:rPr>
        <w:t>0</w:t>
      </w:r>
      <w:r w:rsidR="00094264">
        <w:rPr>
          <w:rFonts w:ascii="仿宋" w:eastAsia="仿宋" w:hAnsi="仿宋" w:cs="仿宋"/>
          <w:color w:val="000000" w:themeColor="text1"/>
          <w:kern w:val="0"/>
          <w:sz w:val="32"/>
          <w:szCs w:val="32"/>
        </w:rPr>
        <w:t>-3</w:t>
      </w:r>
      <w:r w:rsidR="00094264">
        <w:rPr>
          <w:rFonts w:ascii="仿宋" w:eastAsia="仿宋" w:hAnsi="仿宋" w:cs="仿宋" w:hint="eastAsia"/>
          <w:color w:val="000000" w:themeColor="text1"/>
          <w:kern w:val="0"/>
          <w:sz w:val="32"/>
          <w:szCs w:val="32"/>
        </w:rPr>
        <w:t>岁儿童玩具与游戏</w:t>
      </w:r>
      <w:r>
        <w:rPr>
          <w:rFonts w:ascii="仿宋" w:eastAsia="仿宋" w:hAnsi="仿宋" w:cs="仿宋" w:hint="eastAsia"/>
          <w:color w:val="000000" w:themeColor="text1"/>
          <w:kern w:val="0"/>
          <w:sz w:val="32"/>
          <w:szCs w:val="32"/>
        </w:rPr>
        <w:t>[M].</w:t>
      </w:r>
      <w:r w:rsidR="00094264" w:rsidRPr="00094264">
        <w:rPr>
          <w:rFonts w:hint="eastAsia"/>
        </w:rPr>
        <w:t xml:space="preserve"> </w:t>
      </w:r>
      <w:r w:rsidR="00094264" w:rsidRPr="00094264">
        <w:rPr>
          <w:rFonts w:ascii="仿宋" w:eastAsia="仿宋" w:hAnsi="仿宋" w:cs="仿宋" w:hint="eastAsia"/>
          <w:color w:val="000000" w:themeColor="text1"/>
          <w:kern w:val="0"/>
          <w:sz w:val="32"/>
          <w:szCs w:val="32"/>
        </w:rPr>
        <w:t xml:space="preserve">上海：复旦大学出版社,2019. </w:t>
      </w:r>
    </w:p>
    <w:p w14:paraId="11EFC316" w14:textId="4CDE1EED"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w:t>
      </w:r>
      <w:r>
        <w:rPr>
          <w:rFonts w:ascii="仿宋" w:eastAsia="仿宋" w:hAnsi="仿宋" w:cs="仿宋"/>
          <w:color w:val="000000" w:themeColor="text1"/>
          <w:kern w:val="0"/>
          <w:sz w:val="32"/>
          <w:szCs w:val="32"/>
        </w:rPr>
        <w:t>6</w:t>
      </w:r>
      <w:r>
        <w:rPr>
          <w:rFonts w:ascii="仿宋" w:eastAsia="仿宋" w:hAnsi="仿宋" w:cs="仿宋" w:hint="eastAsia"/>
          <w:color w:val="000000" w:themeColor="text1"/>
          <w:kern w:val="0"/>
          <w:sz w:val="32"/>
          <w:szCs w:val="32"/>
        </w:rPr>
        <w:t>]陈帼眉.学前心理学[M].北京：人民教育出版社.201</w:t>
      </w:r>
      <w:r>
        <w:rPr>
          <w:rFonts w:ascii="仿宋" w:eastAsia="仿宋" w:hAnsi="仿宋" w:cs="仿宋"/>
          <w:color w:val="000000" w:themeColor="text1"/>
          <w:kern w:val="0"/>
          <w:sz w:val="32"/>
          <w:szCs w:val="32"/>
        </w:rPr>
        <w:t>5.</w:t>
      </w:r>
    </w:p>
    <w:p w14:paraId="361BED79" w14:textId="7777777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lastRenderedPageBreak/>
        <w:t>[</w:t>
      </w:r>
      <w:r>
        <w:rPr>
          <w:rFonts w:ascii="仿宋" w:eastAsia="仿宋" w:hAnsi="仿宋" w:cs="仿宋"/>
          <w:color w:val="000000" w:themeColor="text1"/>
          <w:kern w:val="0"/>
          <w:sz w:val="32"/>
          <w:szCs w:val="32"/>
        </w:rPr>
        <w:t>7</w:t>
      </w:r>
      <w:r>
        <w:rPr>
          <w:rFonts w:ascii="仿宋" w:eastAsia="仿宋" w:hAnsi="仿宋" w:cs="仿宋" w:hint="eastAsia"/>
          <w:color w:val="000000" w:themeColor="text1"/>
          <w:kern w:val="0"/>
          <w:sz w:val="32"/>
          <w:szCs w:val="32"/>
        </w:rPr>
        <w:t>]朱小曼,梅仲荪.儿童情感发展与教育[M].南京：江苏教育出版社.</w:t>
      </w:r>
      <w:r>
        <w:rPr>
          <w:rFonts w:ascii="仿宋" w:eastAsia="仿宋" w:hAnsi="仿宋" w:cs="仿宋"/>
          <w:color w:val="000000" w:themeColor="text1"/>
          <w:kern w:val="0"/>
          <w:sz w:val="32"/>
          <w:szCs w:val="32"/>
        </w:rPr>
        <w:t>1998</w:t>
      </w:r>
      <w:r>
        <w:rPr>
          <w:rFonts w:ascii="仿宋" w:eastAsia="仿宋" w:hAnsi="仿宋" w:cs="仿宋" w:hint="eastAsia"/>
          <w:color w:val="000000" w:themeColor="text1"/>
          <w:kern w:val="0"/>
          <w:sz w:val="32"/>
          <w:szCs w:val="32"/>
        </w:rPr>
        <w:t>.</w:t>
      </w:r>
    </w:p>
    <w:p w14:paraId="27503325" w14:textId="44BE1FF7" w:rsidR="00412DAA" w:rsidRDefault="00000000">
      <w:pPr>
        <w:widowControl/>
        <w:spacing w:line="360" w:lineRule="atLeast"/>
        <w:ind w:firstLineChars="200" w:firstLine="640"/>
        <w:jc w:val="left"/>
        <w:rPr>
          <w:rFonts w:ascii="仿宋" w:eastAsia="仿宋" w:hAnsi="仿宋" w:cs="仿宋"/>
          <w:color w:val="000000" w:themeColor="text1"/>
          <w:kern w:val="0"/>
          <w:sz w:val="32"/>
          <w:szCs w:val="32"/>
        </w:rPr>
      </w:pPr>
      <w:r>
        <w:rPr>
          <w:rFonts w:ascii="仿宋" w:eastAsia="仿宋" w:hAnsi="仿宋" w:cs="仿宋" w:hint="eastAsia"/>
          <w:color w:val="000000" w:themeColor="text1"/>
          <w:kern w:val="0"/>
          <w:sz w:val="32"/>
          <w:szCs w:val="32"/>
        </w:rPr>
        <w:t>[</w:t>
      </w:r>
      <w:r w:rsidR="00094264">
        <w:rPr>
          <w:rFonts w:ascii="仿宋" w:eastAsia="仿宋" w:hAnsi="仿宋" w:cs="仿宋"/>
          <w:color w:val="000000" w:themeColor="text1"/>
          <w:kern w:val="0"/>
          <w:sz w:val="32"/>
          <w:szCs w:val="32"/>
        </w:rPr>
        <w:t>8</w:t>
      </w:r>
      <w:r>
        <w:rPr>
          <w:rFonts w:ascii="仿宋" w:eastAsia="仿宋" w:hAnsi="仿宋" w:cs="仿宋" w:hint="eastAsia"/>
          <w:color w:val="000000" w:themeColor="text1"/>
          <w:kern w:val="0"/>
          <w:sz w:val="32"/>
          <w:szCs w:val="32"/>
        </w:rPr>
        <w:t>]朱家雄,张婕</w:t>
      </w:r>
      <w:r>
        <w:rPr>
          <w:rFonts w:ascii="仿宋" w:eastAsia="仿宋" w:hAnsi="仿宋" w:cs="仿宋"/>
          <w:color w:val="000000" w:themeColor="text1"/>
          <w:kern w:val="0"/>
          <w:sz w:val="32"/>
          <w:szCs w:val="32"/>
        </w:rPr>
        <w:t>,</w:t>
      </w:r>
      <w:r>
        <w:rPr>
          <w:rFonts w:ascii="仿宋" w:eastAsia="仿宋" w:hAnsi="仿宋" w:cs="仿宋" w:hint="eastAsia"/>
          <w:color w:val="000000" w:themeColor="text1"/>
          <w:kern w:val="0"/>
          <w:sz w:val="32"/>
          <w:szCs w:val="32"/>
        </w:rPr>
        <w:t>邵乃济等.记录，让儿童的学习看得见[M].福州：福建人民出版社.200</w:t>
      </w:r>
      <w:r>
        <w:rPr>
          <w:rFonts w:ascii="仿宋" w:eastAsia="仿宋" w:hAnsi="仿宋" w:cs="仿宋"/>
          <w:color w:val="000000" w:themeColor="text1"/>
          <w:kern w:val="0"/>
          <w:sz w:val="32"/>
          <w:szCs w:val="32"/>
        </w:rPr>
        <w:t>8.</w:t>
      </w:r>
    </w:p>
    <w:p w14:paraId="165F7148" w14:textId="77777777"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九、教学评价和考核要求。</w:t>
      </w:r>
    </w:p>
    <w:p w14:paraId="66898A68" w14:textId="77777777" w:rsidR="00412DAA" w:rsidRDefault="00000000">
      <w:pPr>
        <w:spacing w:line="360" w:lineRule="auto"/>
        <w:ind w:firstLineChars="200" w:firstLine="640"/>
        <w:rPr>
          <w:rFonts w:ascii="仿宋" w:eastAsia="仿宋" w:hAnsi="仿宋" w:cs="仿宋"/>
          <w:color w:val="000000" w:themeColor="text1"/>
          <w:position w:val="6"/>
          <w:sz w:val="32"/>
          <w:szCs w:val="32"/>
        </w:rPr>
      </w:pPr>
      <w:r>
        <w:rPr>
          <w:rFonts w:ascii="仿宋" w:eastAsia="仿宋" w:hAnsi="仿宋" w:cs="仿宋" w:hint="eastAsia"/>
          <w:color w:val="000000" w:themeColor="text1"/>
          <w:position w:val="6"/>
          <w:sz w:val="32"/>
          <w:szCs w:val="32"/>
        </w:rPr>
        <w:t>评价建议应体现多元评价方法，重视教学过程评价，突出阶段评价、目标评价、理论与实践一体化评价等，注重学生动手能力和在实践中分析问题、解决问题能力的考核，关注学生个别差异，鼓励学生创新实践。</w:t>
      </w:r>
    </w:p>
    <w:p w14:paraId="458F9AE9" w14:textId="77777777" w:rsidR="00412DAA" w:rsidRDefault="00000000">
      <w:pPr>
        <w:spacing w:line="360" w:lineRule="auto"/>
        <w:ind w:firstLineChars="200" w:firstLine="640"/>
        <w:rPr>
          <w:rFonts w:ascii="仿宋" w:eastAsia="仿宋" w:hAnsi="仿宋" w:cs="仿宋"/>
          <w:color w:val="000000" w:themeColor="text1"/>
          <w:position w:val="6"/>
          <w:sz w:val="32"/>
          <w:szCs w:val="32"/>
        </w:rPr>
      </w:pPr>
      <w:r>
        <w:rPr>
          <w:rFonts w:ascii="仿宋" w:eastAsia="仿宋" w:hAnsi="仿宋" w:cs="仿宋" w:hint="eastAsia"/>
          <w:color w:val="000000" w:themeColor="text1"/>
          <w:position w:val="6"/>
          <w:sz w:val="32"/>
          <w:szCs w:val="32"/>
        </w:rPr>
        <w:t>（一）教学评价建议</w:t>
      </w:r>
    </w:p>
    <w:p w14:paraId="3136C266" w14:textId="77777777" w:rsidR="00412DAA" w:rsidRDefault="00000000">
      <w:pPr>
        <w:spacing w:line="360" w:lineRule="auto"/>
        <w:ind w:firstLineChars="200" w:firstLine="640"/>
        <w:rPr>
          <w:rFonts w:ascii="仿宋" w:eastAsia="仿宋" w:hAnsi="仿宋" w:cs="仿宋"/>
          <w:color w:val="000000" w:themeColor="text1"/>
          <w:position w:val="6"/>
          <w:sz w:val="32"/>
          <w:szCs w:val="32"/>
        </w:rPr>
      </w:pPr>
      <w:r>
        <w:rPr>
          <w:rFonts w:ascii="仿宋" w:eastAsia="仿宋" w:hAnsi="仿宋" w:cs="仿宋" w:hint="eastAsia"/>
          <w:color w:val="000000" w:themeColor="text1"/>
          <w:position w:val="6"/>
          <w:sz w:val="32"/>
          <w:szCs w:val="32"/>
        </w:rPr>
        <w:t>因为教学过程包涵以培养专业能力为导向的实践项目，所以和以往的教学有很大的不同，教学评价也不能和以往的一样靠期末考试来完成。在以专业能力为导向的课程中，评价可以分为过程性评价和终结性评价两个方面。过程性评价是指学生平时在完成实践项目任务中的表现，包括任务完成的结果、工作效率、团队合作交流等方面，重点考核任务完成情况和质量及其所体现出来的相关知识掌握情况；终结性评价是指最后的课程考核，以期末闭卷形式呈现，重点考核学生对本门课程的理论性知识的掌握情况。</w:t>
      </w:r>
    </w:p>
    <w:p w14:paraId="1CCC9029" w14:textId="77777777" w:rsidR="00412DAA" w:rsidRDefault="00000000">
      <w:pPr>
        <w:spacing w:line="360" w:lineRule="auto"/>
        <w:ind w:firstLineChars="200" w:firstLine="640"/>
        <w:rPr>
          <w:rFonts w:ascii="仿宋" w:eastAsia="仿宋" w:hAnsi="仿宋" w:cs="仿宋"/>
          <w:color w:val="000000" w:themeColor="text1"/>
          <w:position w:val="6"/>
          <w:sz w:val="32"/>
          <w:szCs w:val="32"/>
        </w:rPr>
      </w:pPr>
      <w:r>
        <w:rPr>
          <w:rFonts w:ascii="仿宋" w:eastAsia="仿宋" w:hAnsi="仿宋" w:cs="仿宋" w:hint="eastAsia"/>
          <w:color w:val="000000" w:themeColor="text1"/>
          <w:position w:val="6"/>
          <w:sz w:val="32"/>
          <w:szCs w:val="32"/>
        </w:rPr>
        <w:t>（二）考核建议</w:t>
      </w:r>
    </w:p>
    <w:p w14:paraId="5C7358F9" w14:textId="77777777" w:rsidR="00094264" w:rsidRDefault="00094264">
      <w:pPr>
        <w:spacing w:line="360" w:lineRule="auto"/>
        <w:ind w:firstLineChars="200" w:firstLine="640"/>
        <w:rPr>
          <w:rFonts w:ascii="仿宋" w:eastAsia="仿宋" w:hAnsi="仿宋" w:cs="仿宋"/>
          <w:color w:val="000000" w:themeColor="text1"/>
          <w:position w:val="6"/>
          <w:sz w:val="32"/>
          <w:szCs w:val="32"/>
        </w:rPr>
      </w:pPr>
    </w:p>
    <w:p w14:paraId="589946CD" w14:textId="77777777" w:rsidR="00094264" w:rsidRDefault="00094264">
      <w:pPr>
        <w:spacing w:line="360" w:lineRule="auto"/>
        <w:ind w:firstLineChars="200" w:firstLine="640"/>
        <w:rPr>
          <w:rFonts w:ascii="仿宋" w:eastAsia="仿宋" w:hAnsi="仿宋" w:cs="仿宋"/>
          <w:color w:val="000000" w:themeColor="text1"/>
          <w:position w:val="6"/>
          <w:sz w:val="32"/>
          <w:szCs w:val="32"/>
        </w:rPr>
      </w:pPr>
    </w:p>
    <w:p w14:paraId="66B8568C" w14:textId="77777777" w:rsidR="00094264" w:rsidRDefault="00094264">
      <w:pPr>
        <w:spacing w:line="360" w:lineRule="auto"/>
        <w:ind w:firstLineChars="200" w:firstLine="640"/>
        <w:rPr>
          <w:rFonts w:ascii="仿宋" w:eastAsia="仿宋" w:hAnsi="仿宋" w:cs="仿宋" w:hint="eastAsia"/>
          <w:color w:val="000000" w:themeColor="text1"/>
          <w:position w:val="6"/>
          <w:sz w:val="32"/>
          <w:szCs w:val="32"/>
        </w:rPr>
      </w:pPr>
    </w:p>
    <w:p w14:paraId="6EC324D9" w14:textId="77777777" w:rsidR="00412DAA" w:rsidRDefault="00000000">
      <w:pPr>
        <w:widowControl/>
        <w:shd w:val="clear" w:color="auto" w:fill="FFFFFF"/>
        <w:spacing w:line="405" w:lineRule="atLeast"/>
        <w:ind w:firstLineChars="200" w:firstLine="640"/>
        <w:rPr>
          <w:rFonts w:ascii="仿宋" w:eastAsia="仿宋" w:hAnsi="仿宋" w:cs="仿宋"/>
          <w:color w:val="000000" w:themeColor="text1"/>
          <w:sz w:val="32"/>
          <w:szCs w:val="32"/>
        </w:rPr>
      </w:pPr>
      <w:r>
        <w:rPr>
          <w:rFonts w:ascii="仿宋" w:eastAsia="仿宋" w:hAnsi="仿宋" w:cs="仿宋" w:hint="eastAsia"/>
          <w:color w:val="000000" w:themeColor="text1"/>
          <w:sz w:val="32"/>
          <w:szCs w:val="32"/>
        </w:rPr>
        <w:t>1、期末卷面考试以闭卷形式呈现，考核形式在选择题、填空题、简答题的基础上，还增加了论述题和案例分析题，要求学生会利用所学知识解决实际问题。</w:t>
      </w:r>
    </w:p>
    <w:p w14:paraId="4F697C43" w14:textId="77777777" w:rsidR="00412DAA" w:rsidRDefault="00000000">
      <w:pPr>
        <w:widowControl/>
        <w:shd w:val="clear" w:color="auto" w:fill="FFFFFF"/>
        <w:spacing w:line="405" w:lineRule="atLeast"/>
        <w:ind w:firstLineChars="200" w:firstLine="640"/>
        <w:rPr>
          <w:rFonts w:ascii="仿宋" w:eastAsia="仿宋" w:hAnsi="仿宋" w:cs="仿宋"/>
          <w:color w:val="000000" w:themeColor="text1"/>
          <w:sz w:val="32"/>
          <w:szCs w:val="32"/>
        </w:rPr>
      </w:pPr>
      <w:r>
        <w:rPr>
          <w:rFonts w:ascii="仿宋" w:eastAsia="仿宋" w:hAnsi="仿宋" w:cs="仿宋" w:hint="eastAsia"/>
          <w:color w:val="000000" w:themeColor="text1"/>
          <w:sz w:val="32"/>
          <w:szCs w:val="32"/>
        </w:rPr>
        <w:t>2、考试采用闭卷式，以百分制评分。</w:t>
      </w:r>
    </w:p>
    <w:p w14:paraId="1CD0F1AE" w14:textId="77777777" w:rsidR="00412DAA" w:rsidRDefault="00000000">
      <w:pPr>
        <w:widowControl/>
        <w:shd w:val="clear" w:color="auto" w:fill="FFFFFF"/>
        <w:spacing w:line="405" w:lineRule="atLeast"/>
        <w:ind w:firstLineChars="200" w:firstLine="640"/>
        <w:rPr>
          <w:rFonts w:ascii="仿宋" w:eastAsia="仿宋" w:hAnsi="仿宋" w:cs="仿宋"/>
          <w:color w:val="000000" w:themeColor="text1"/>
          <w:sz w:val="32"/>
          <w:szCs w:val="32"/>
        </w:rPr>
      </w:pPr>
      <w:r>
        <w:rPr>
          <w:rFonts w:ascii="仿宋" w:eastAsia="仿宋" w:hAnsi="仿宋" w:cs="仿宋" w:hint="eastAsia"/>
          <w:color w:val="000000" w:themeColor="text1"/>
          <w:sz w:val="32"/>
          <w:szCs w:val="32"/>
        </w:rPr>
        <w:t>3、成绩采取综合评定，即期末考试成绩：平时成绩=6：4（总评成绩=平时成绩×40%+期末卷面成绩×60%）。</w:t>
      </w:r>
    </w:p>
    <w:tbl>
      <w:tblPr>
        <w:tblStyle w:val="2"/>
        <w:tblpPr w:leftFromText="180" w:rightFromText="180" w:vertAnchor="page" w:horzAnchor="margin" w:tblpY="1876"/>
        <w:tblOverlap w:val="neve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693"/>
        <w:gridCol w:w="1560"/>
        <w:gridCol w:w="6582"/>
      </w:tblGrid>
      <w:tr w:rsidR="00412DAA" w14:paraId="106D51BA" w14:textId="77777777">
        <w:trPr>
          <w:trHeight w:val="397"/>
        </w:trPr>
        <w:tc>
          <w:tcPr>
            <w:tcW w:w="682" w:type="dxa"/>
          </w:tcPr>
          <w:p w14:paraId="16D463CD" w14:textId="77777777" w:rsidR="00412DAA" w:rsidRDefault="00000000">
            <w:pPr>
              <w:spacing w:line="400" w:lineRule="exact"/>
              <w:jc w:val="center"/>
              <w:rPr>
                <w:rFonts w:ascii="仿宋" w:eastAsia="仿宋" w:hAnsi="仿宋" w:cs="仿宋"/>
                <w:b/>
                <w:sz w:val="28"/>
                <w:szCs w:val="28"/>
              </w:rPr>
            </w:pPr>
            <w:r>
              <w:rPr>
                <w:rFonts w:ascii="仿宋" w:eastAsia="仿宋" w:hAnsi="仿宋" w:cs="仿宋" w:hint="eastAsia"/>
                <w:b/>
                <w:sz w:val="28"/>
                <w:szCs w:val="28"/>
              </w:rPr>
              <w:lastRenderedPageBreak/>
              <w:t>比例</w:t>
            </w:r>
          </w:p>
        </w:tc>
        <w:tc>
          <w:tcPr>
            <w:tcW w:w="693" w:type="dxa"/>
          </w:tcPr>
          <w:p w14:paraId="6D055CCD" w14:textId="77777777" w:rsidR="00412DAA" w:rsidRDefault="00000000">
            <w:pPr>
              <w:spacing w:line="400" w:lineRule="exact"/>
              <w:jc w:val="center"/>
              <w:rPr>
                <w:rFonts w:ascii="仿宋" w:eastAsia="仿宋" w:hAnsi="仿宋" w:cs="仿宋"/>
                <w:b/>
                <w:sz w:val="28"/>
                <w:szCs w:val="28"/>
              </w:rPr>
            </w:pPr>
            <w:r>
              <w:rPr>
                <w:rFonts w:ascii="仿宋" w:eastAsia="仿宋" w:hAnsi="仿宋" w:cs="仿宋" w:hint="eastAsia"/>
                <w:b/>
                <w:sz w:val="28"/>
                <w:szCs w:val="28"/>
              </w:rPr>
              <w:t>类型</w:t>
            </w:r>
          </w:p>
        </w:tc>
        <w:tc>
          <w:tcPr>
            <w:tcW w:w="1560" w:type="dxa"/>
          </w:tcPr>
          <w:p w14:paraId="01C6208F" w14:textId="77777777" w:rsidR="00412DAA" w:rsidRDefault="00000000">
            <w:pPr>
              <w:spacing w:line="400" w:lineRule="exact"/>
              <w:jc w:val="center"/>
              <w:rPr>
                <w:rFonts w:ascii="仿宋" w:eastAsia="仿宋" w:hAnsi="仿宋" w:cs="仿宋"/>
                <w:b/>
                <w:sz w:val="28"/>
                <w:szCs w:val="28"/>
              </w:rPr>
            </w:pPr>
            <w:r>
              <w:rPr>
                <w:rFonts w:ascii="仿宋" w:eastAsia="仿宋" w:hAnsi="仿宋" w:cs="仿宋" w:hint="eastAsia"/>
                <w:b/>
                <w:sz w:val="28"/>
                <w:szCs w:val="28"/>
              </w:rPr>
              <w:t>考核内容</w:t>
            </w:r>
          </w:p>
        </w:tc>
        <w:tc>
          <w:tcPr>
            <w:tcW w:w="6582" w:type="dxa"/>
          </w:tcPr>
          <w:p w14:paraId="28DBB9A2" w14:textId="77777777" w:rsidR="00412DAA" w:rsidRDefault="00000000">
            <w:pPr>
              <w:spacing w:line="400" w:lineRule="exact"/>
              <w:jc w:val="center"/>
              <w:rPr>
                <w:rFonts w:ascii="仿宋" w:eastAsia="仿宋" w:hAnsi="仿宋" w:cs="仿宋"/>
                <w:b/>
                <w:sz w:val="28"/>
                <w:szCs w:val="28"/>
              </w:rPr>
            </w:pPr>
            <w:r>
              <w:rPr>
                <w:rFonts w:ascii="仿宋" w:eastAsia="仿宋" w:hAnsi="仿宋" w:cs="仿宋" w:hint="eastAsia"/>
                <w:b/>
                <w:sz w:val="28"/>
                <w:szCs w:val="28"/>
              </w:rPr>
              <w:t>评价细则及课程目标对应关系</w:t>
            </w:r>
          </w:p>
        </w:tc>
      </w:tr>
      <w:tr w:rsidR="00412DAA" w14:paraId="6F6C5B7E" w14:textId="77777777">
        <w:trPr>
          <w:trHeight w:val="1255"/>
        </w:trPr>
        <w:tc>
          <w:tcPr>
            <w:tcW w:w="682" w:type="dxa"/>
            <w:vMerge w:val="restart"/>
            <w:vAlign w:val="center"/>
          </w:tcPr>
          <w:p w14:paraId="4CE4F6D4" w14:textId="77777777" w:rsidR="00412DAA" w:rsidRDefault="00000000">
            <w:pPr>
              <w:spacing w:line="400" w:lineRule="exact"/>
              <w:jc w:val="center"/>
              <w:rPr>
                <w:rFonts w:ascii="仿宋" w:eastAsia="仿宋" w:hAnsi="仿宋" w:cs="仿宋"/>
                <w:b/>
                <w:sz w:val="28"/>
                <w:szCs w:val="28"/>
              </w:rPr>
            </w:pPr>
            <w:r>
              <w:rPr>
                <w:rFonts w:ascii="仿宋" w:eastAsia="仿宋" w:hAnsi="仿宋" w:cs="仿宋" w:hint="eastAsia"/>
                <w:b/>
                <w:sz w:val="28"/>
                <w:szCs w:val="28"/>
              </w:rPr>
              <w:t>平时成绩占比40%</w:t>
            </w:r>
          </w:p>
          <w:p w14:paraId="06DE0DF1" w14:textId="77777777" w:rsidR="00412DAA" w:rsidRDefault="00412DAA">
            <w:pPr>
              <w:spacing w:line="400" w:lineRule="exact"/>
              <w:jc w:val="center"/>
              <w:rPr>
                <w:rFonts w:ascii="仿宋" w:eastAsia="仿宋" w:hAnsi="仿宋" w:cs="仿宋"/>
                <w:b/>
                <w:sz w:val="28"/>
                <w:szCs w:val="28"/>
              </w:rPr>
            </w:pPr>
          </w:p>
          <w:p w14:paraId="0FC991BF" w14:textId="77777777" w:rsidR="00412DAA" w:rsidRDefault="00412DAA">
            <w:pPr>
              <w:spacing w:line="400" w:lineRule="exact"/>
              <w:jc w:val="center"/>
              <w:rPr>
                <w:rFonts w:ascii="仿宋" w:eastAsia="仿宋" w:hAnsi="仿宋" w:cs="仿宋"/>
                <w:b/>
                <w:sz w:val="28"/>
                <w:szCs w:val="28"/>
              </w:rPr>
            </w:pPr>
          </w:p>
        </w:tc>
        <w:tc>
          <w:tcPr>
            <w:tcW w:w="693" w:type="dxa"/>
            <w:vMerge w:val="restart"/>
          </w:tcPr>
          <w:p w14:paraId="42E912E5" w14:textId="77777777" w:rsidR="00412DAA" w:rsidRDefault="00412DAA">
            <w:pPr>
              <w:spacing w:line="400" w:lineRule="exact"/>
              <w:rPr>
                <w:rFonts w:ascii="仿宋" w:eastAsia="仿宋" w:hAnsi="仿宋" w:cs="仿宋"/>
                <w:b/>
                <w:sz w:val="28"/>
                <w:szCs w:val="28"/>
              </w:rPr>
            </w:pPr>
          </w:p>
          <w:p w14:paraId="0286B21D" w14:textId="77777777" w:rsidR="00412DAA" w:rsidRDefault="00412DAA">
            <w:pPr>
              <w:spacing w:line="400" w:lineRule="exact"/>
              <w:rPr>
                <w:rFonts w:ascii="仿宋" w:eastAsia="仿宋" w:hAnsi="仿宋" w:cs="仿宋"/>
                <w:b/>
                <w:sz w:val="28"/>
                <w:szCs w:val="28"/>
              </w:rPr>
            </w:pPr>
          </w:p>
          <w:p w14:paraId="046BAAA0" w14:textId="77777777" w:rsidR="00412DAA" w:rsidRDefault="00412DAA">
            <w:pPr>
              <w:spacing w:line="400" w:lineRule="exact"/>
              <w:rPr>
                <w:rFonts w:ascii="仿宋" w:eastAsia="仿宋" w:hAnsi="仿宋" w:cs="仿宋"/>
                <w:b/>
                <w:sz w:val="28"/>
                <w:szCs w:val="28"/>
              </w:rPr>
            </w:pPr>
          </w:p>
          <w:p w14:paraId="317D766C" w14:textId="77777777" w:rsidR="00412DAA" w:rsidRDefault="00412DAA">
            <w:pPr>
              <w:spacing w:line="400" w:lineRule="exact"/>
              <w:rPr>
                <w:rFonts w:ascii="仿宋" w:eastAsia="仿宋" w:hAnsi="仿宋" w:cs="仿宋"/>
                <w:b/>
                <w:sz w:val="28"/>
                <w:szCs w:val="28"/>
              </w:rPr>
            </w:pPr>
          </w:p>
          <w:p w14:paraId="3534E3D8" w14:textId="77777777" w:rsidR="00412DAA" w:rsidRDefault="00412DAA">
            <w:pPr>
              <w:spacing w:line="400" w:lineRule="exact"/>
              <w:rPr>
                <w:rFonts w:ascii="仿宋" w:eastAsia="仿宋" w:hAnsi="仿宋" w:cs="仿宋"/>
                <w:b/>
                <w:sz w:val="28"/>
                <w:szCs w:val="28"/>
              </w:rPr>
            </w:pPr>
          </w:p>
          <w:p w14:paraId="49159F29" w14:textId="77777777" w:rsidR="00412DAA" w:rsidRDefault="00412DAA">
            <w:pPr>
              <w:spacing w:line="400" w:lineRule="exact"/>
              <w:rPr>
                <w:rFonts w:ascii="仿宋" w:eastAsia="仿宋" w:hAnsi="仿宋" w:cs="仿宋"/>
                <w:b/>
                <w:sz w:val="28"/>
                <w:szCs w:val="28"/>
              </w:rPr>
            </w:pPr>
          </w:p>
          <w:p w14:paraId="5D87C73D" w14:textId="77777777" w:rsidR="00412DAA" w:rsidRDefault="00412DAA">
            <w:pPr>
              <w:spacing w:line="400" w:lineRule="exact"/>
              <w:rPr>
                <w:rFonts w:ascii="仿宋" w:eastAsia="仿宋" w:hAnsi="仿宋" w:cs="仿宋"/>
                <w:b/>
                <w:sz w:val="28"/>
                <w:szCs w:val="28"/>
              </w:rPr>
            </w:pPr>
          </w:p>
          <w:p w14:paraId="3CF36180" w14:textId="77777777" w:rsidR="00412DAA" w:rsidRDefault="00412DAA">
            <w:pPr>
              <w:spacing w:line="400" w:lineRule="exact"/>
              <w:rPr>
                <w:rFonts w:ascii="仿宋" w:eastAsia="仿宋" w:hAnsi="仿宋" w:cs="仿宋"/>
                <w:b/>
                <w:sz w:val="28"/>
                <w:szCs w:val="28"/>
              </w:rPr>
            </w:pPr>
          </w:p>
          <w:p w14:paraId="5FF04C61"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作业</w:t>
            </w:r>
          </w:p>
        </w:tc>
        <w:tc>
          <w:tcPr>
            <w:tcW w:w="1560" w:type="dxa"/>
          </w:tcPr>
          <w:p w14:paraId="20AF201F" w14:textId="3173BBB7" w:rsidR="00412DAA" w:rsidRDefault="00000000">
            <w:pPr>
              <w:spacing w:line="400" w:lineRule="exact"/>
              <w:rPr>
                <w:rFonts w:ascii="仿宋" w:eastAsia="仿宋" w:hAnsi="仿宋" w:cs="仿宋"/>
                <w:color w:val="000000" w:themeColor="text1"/>
                <w:position w:val="6"/>
                <w:sz w:val="24"/>
                <w:szCs w:val="24"/>
              </w:rPr>
            </w:pPr>
            <w:r>
              <w:rPr>
                <w:rFonts w:ascii="仿宋" w:eastAsia="仿宋" w:hAnsi="仿宋" w:cs="仿宋" w:hint="eastAsia"/>
                <w:sz w:val="24"/>
                <w:szCs w:val="24"/>
              </w:rPr>
              <w:t>1.综述对</w:t>
            </w:r>
            <w:r w:rsidR="00094264">
              <w:rPr>
                <w:rFonts w:ascii="仿宋" w:eastAsia="仿宋" w:hAnsi="仿宋" w:cs="仿宋" w:hint="eastAsia"/>
                <w:sz w:val="24"/>
                <w:szCs w:val="24"/>
              </w:rPr>
              <w:t>0</w:t>
            </w:r>
            <w:r w:rsidR="00094264">
              <w:rPr>
                <w:rFonts w:ascii="仿宋" w:eastAsia="仿宋" w:hAnsi="仿宋" w:cs="仿宋"/>
                <w:sz w:val="24"/>
                <w:szCs w:val="24"/>
              </w:rPr>
              <w:t>-3</w:t>
            </w:r>
            <w:r w:rsidR="00094264">
              <w:rPr>
                <w:rFonts w:ascii="仿宋" w:eastAsia="仿宋" w:hAnsi="仿宋" w:cs="仿宋" w:hint="eastAsia"/>
                <w:sz w:val="24"/>
                <w:szCs w:val="24"/>
              </w:rPr>
              <w:t>岁婴幼儿游戏与玩具</w:t>
            </w:r>
            <w:r>
              <w:rPr>
                <w:rFonts w:ascii="仿宋" w:eastAsia="仿宋" w:hAnsi="仿宋" w:cs="仿宋" w:hint="eastAsia"/>
                <w:sz w:val="24"/>
                <w:szCs w:val="24"/>
              </w:rPr>
              <w:t>认识</w:t>
            </w:r>
          </w:p>
        </w:tc>
        <w:tc>
          <w:tcPr>
            <w:tcW w:w="6582" w:type="dxa"/>
          </w:tcPr>
          <w:p w14:paraId="79701AE7" w14:textId="61982B84" w:rsidR="00412DAA" w:rsidRDefault="00000000">
            <w:pPr>
              <w:rPr>
                <w:rFonts w:ascii="仿宋" w:eastAsia="仿宋" w:hAnsi="仿宋" w:cs="仿宋"/>
                <w:sz w:val="24"/>
                <w:szCs w:val="24"/>
              </w:rPr>
            </w:pPr>
            <w:r>
              <w:rPr>
                <w:rFonts w:ascii="仿宋" w:eastAsia="仿宋" w:hAnsi="仿宋" w:cs="仿宋" w:hint="eastAsia"/>
                <w:sz w:val="24"/>
                <w:szCs w:val="24"/>
              </w:rPr>
              <w:t>1.持有正确</w:t>
            </w:r>
            <w:r w:rsidR="00094264">
              <w:rPr>
                <w:rFonts w:ascii="仿宋" w:eastAsia="仿宋" w:hAnsi="仿宋" w:cs="仿宋" w:hint="eastAsia"/>
                <w:sz w:val="24"/>
                <w:szCs w:val="24"/>
              </w:rPr>
              <w:t>游戏观、儿童观、</w:t>
            </w:r>
            <w:r>
              <w:rPr>
                <w:rFonts w:ascii="仿宋" w:eastAsia="仿宋" w:hAnsi="仿宋" w:cs="仿宋" w:hint="eastAsia"/>
                <w:sz w:val="24"/>
                <w:szCs w:val="24"/>
              </w:rPr>
              <w:t>教育观；（课程目标1，权重20%）</w:t>
            </w:r>
          </w:p>
          <w:p w14:paraId="5CC5015C" w14:textId="1D1D29B5" w:rsidR="00412DAA" w:rsidRDefault="00000000">
            <w:pPr>
              <w:rPr>
                <w:rFonts w:ascii="仿宋" w:eastAsia="仿宋" w:hAnsi="仿宋" w:cs="仿宋"/>
                <w:sz w:val="24"/>
                <w:szCs w:val="24"/>
              </w:rPr>
            </w:pPr>
            <w:r>
              <w:rPr>
                <w:rFonts w:ascii="仿宋" w:eastAsia="仿宋" w:hAnsi="仿宋" w:cs="仿宋" w:hint="eastAsia"/>
                <w:sz w:val="24"/>
                <w:szCs w:val="24"/>
              </w:rPr>
              <w:t>2.掌握</w:t>
            </w:r>
            <w:r w:rsidR="00094264">
              <w:rPr>
                <w:rFonts w:ascii="仿宋" w:eastAsia="仿宋" w:hAnsi="仿宋" w:cs="仿宋" w:hint="eastAsia"/>
                <w:sz w:val="24"/>
                <w:szCs w:val="24"/>
              </w:rPr>
              <w:t>0</w:t>
            </w:r>
            <w:r w:rsidR="00094264">
              <w:rPr>
                <w:rFonts w:ascii="仿宋" w:eastAsia="仿宋" w:hAnsi="仿宋" w:cs="仿宋"/>
                <w:sz w:val="24"/>
                <w:szCs w:val="24"/>
              </w:rPr>
              <w:t>-3</w:t>
            </w:r>
            <w:r w:rsidR="00094264">
              <w:rPr>
                <w:rFonts w:ascii="仿宋" w:eastAsia="仿宋" w:hAnsi="仿宋" w:cs="仿宋" w:hint="eastAsia"/>
                <w:sz w:val="24"/>
                <w:szCs w:val="24"/>
              </w:rPr>
              <w:t>岁婴幼儿游戏</w:t>
            </w:r>
            <w:r>
              <w:rPr>
                <w:rFonts w:ascii="仿宋" w:eastAsia="仿宋" w:hAnsi="仿宋" w:cs="仿宋" w:hint="eastAsia"/>
                <w:sz w:val="24"/>
                <w:szCs w:val="24"/>
              </w:rPr>
              <w:t>教育相关理论知识；（课程目标2，权重40%）</w:t>
            </w:r>
          </w:p>
          <w:p w14:paraId="0CD20090" w14:textId="77777777" w:rsidR="00412DAA" w:rsidRDefault="00412DAA">
            <w:pPr>
              <w:spacing w:line="400" w:lineRule="exact"/>
              <w:rPr>
                <w:rFonts w:ascii="仿宋" w:eastAsia="仿宋" w:hAnsi="仿宋" w:cs="仿宋"/>
                <w:color w:val="000000" w:themeColor="text1"/>
                <w:position w:val="6"/>
                <w:sz w:val="24"/>
                <w:szCs w:val="24"/>
              </w:rPr>
            </w:pPr>
          </w:p>
        </w:tc>
      </w:tr>
      <w:tr w:rsidR="00412DAA" w14:paraId="0C7A50AA" w14:textId="77777777">
        <w:trPr>
          <w:trHeight w:val="329"/>
        </w:trPr>
        <w:tc>
          <w:tcPr>
            <w:tcW w:w="682" w:type="dxa"/>
            <w:vMerge/>
          </w:tcPr>
          <w:p w14:paraId="2AFEE00B" w14:textId="77777777" w:rsidR="00412DAA" w:rsidRDefault="00412DAA">
            <w:pPr>
              <w:spacing w:line="400" w:lineRule="exact"/>
              <w:rPr>
                <w:rFonts w:ascii="仿宋" w:eastAsia="仿宋" w:hAnsi="仿宋" w:cs="仿宋"/>
                <w:color w:val="000000" w:themeColor="text1"/>
                <w:position w:val="6"/>
                <w:sz w:val="32"/>
                <w:szCs w:val="32"/>
              </w:rPr>
            </w:pPr>
          </w:p>
        </w:tc>
        <w:tc>
          <w:tcPr>
            <w:tcW w:w="693" w:type="dxa"/>
            <w:vMerge/>
          </w:tcPr>
          <w:p w14:paraId="0EE5D5CC" w14:textId="77777777" w:rsidR="00412DAA" w:rsidRDefault="00412DAA">
            <w:pPr>
              <w:spacing w:line="400" w:lineRule="exact"/>
              <w:rPr>
                <w:rFonts w:ascii="仿宋" w:eastAsia="仿宋" w:hAnsi="仿宋" w:cs="仿宋"/>
                <w:color w:val="000000" w:themeColor="text1"/>
                <w:position w:val="6"/>
                <w:sz w:val="32"/>
                <w:szCs w:val="32"/>
              </w:rPr>
            </w:pPr>
          </w:p>
        </w:tc>
        <w:tc>
          <w:tcPr>
            <w:tcW w:w="1560" w:type="dxa"/>
          </w:tcPr>
          <w:p w14:paraId="2247B7BF" w14:textId="40A2A74A" w:rsidR="00412DAA" w:rsidRDefault="00000000">
            <w:pPr>
              <w:spacing w:line="400" w:lineRule="exact"/>
              <w:rPr>
                <w:rFonts w:ascii="仿宋" w:eastAsia="仿宋" w:hAnsi="仿宋" w:cs="仿宋"/>
                <w:color w:val="000000" w:themeColor="text1"/>
                <w:position w:val="6"/>
                <w:sz w:val="24"/>
                <w:szCs w:val="24"/>
              </w:rPr>
            </w:pPr>
            <w:r>
              <w:rPr>
                <w:rFonts w:ascii="仿宋" w:eastAsia="仿宋" w:hAnsi="仿宋" w:cs="仿宋" w:hint="eastAsia"/>
                <w:color w:val="000000" w:themeColor="text1"/>
                <w:position w:val="6"/>
                <w:sz w:val="24"/>
                <w:szCs w:val="24"/>
              </w:rPr>
              <w:t>2.</w:t>
            </w:r>
            <w:r w:rsidR="00094264">
              <w:rPr>
                <w:rFonts w:ascii="仿宋" w:eastAsia="仿宋" w:hAnsi="仿宋" w:cs="仿宋" w:hint="eastAsia"/>
                <w:color w:val="000000" w:themeColor="text1"/>
                <w:position w:val="6"/>
                <w:sz w:val="24"/>
                <w:szCs w:val="24"/>
              </w:rPr>
              <w:t>0</w:t>
            </w:r>
            <w:r w:rsidR="00094264">
              <w:rPr>
                <w:rFonts w:ascii="仿宋" w:eastAsia="仿宋" w:hAnsi="仿宋" w:cs="仿宋"/>
                <w:color w:val="000000" w:themeColor="text1"/>
                <w:position w:val="6"/>
                <w:sz w:val="24"/>
                <w:szCs w:val="24"/>
              </w:rPr>
              <w:t>-3</w:t>
            </w:r>
            <w:r w:rsidR="00094264">
              <w:rPr>
                <w:rFonts w:ascii="仿宋" w:eastAsia="仿宋" w:hAnsi="仿宋" w:cs="仿宋" w:hint="eastAsia"/>
                <w:color w:val="000000" w:themeColor="text1"/>
                <w:position w:val="6"/>
                <w:sz w:val="24"/>
                <w:szCs w:val="24"/>
              </w:rPr>
              <w:t>岁婴幼儿不同年龄阶段游戏</w:t>
            </w:r>
            <w:r>
              <w:rPr>
                <w:rFonts w:ascii="仿宋" w:eastAsia="仿宋" w:hAnsi="仿宋" w:cs="仿宋" w:hint="eastAsia"/>
                <w:color w:val="000000" w:themeColor="text1"/>
                <w:position w:val="6"/>
                <w:sz w:val="24"/>
                <w:szCs w:val="24"/>
              </w:rPr>
              <w:t>活动案例分析、设计</w:t>
            </w:r>
          </w:p>
        </w:tc>
        <w:tc>
          <w:tcPr>
            <w:tcW w:w="6582" w:type="dxa"/>
          </w:tcPr>
          <w:p w14:paraId="3460DC8D" w14:textId="1F271B6C" w:rsidR="00412DAA" w:rsidRDefault="00000000">
            <w:pPr>
              <w:spacing w:line="400" w:lineRule="exact"/>
              <w:rPr>
                <w:rFonts w:ascii="仿宋" w:eastAsia="仿宋" w:hAnsi="仿宋" w:cs="仿宋"/>
                <w:color w:val="000000" w:themeColor="text1"/>
                <w:position w:val="6"/>
                <w:sz w:val="24"/>
                <w:szCs w:val="24"/>
              </w:rPr>
            </w:pPr>
            <w:r>
              <w:rPr>
                <w:rFonts w:ascii="仿宋" w:eastAsia="仿宋" w:hAnsi="仿宋" w:cs="仿宋" w:hint="eastAsia"/>
                <w:color w:val="000000" w:themeColor="text1"/>
                <w:position w:val="6"/>
                <w:sz w:val="24"/>
                <w:szCs w:val="24"/>
              </w:rPr>
              <w:t>1.能够运用所学专业知识分析</w:t>
            </w:r>
            <w:r w:rsidR="00094264">
              <w:rPr>
                <w:rFonts w:ascii="仿宋" w:eastAsia="仿宋" w:hAnsi="仿宋" w:cs="仿宋" w:hint="eastAsia"/>
                <w:color w:val="000000" w:themeColor="text1"/>
                <w:position w:val="6"/>
                <w:sz w:val="24"/>
                <w:szCs w:val="24"/>
              </w:rPr>
              <w:t>0</w:t>
            </w:r>
            <w:r w:rsidR="00094264">
              <w:rPr>
                <w:rFonts w:ascii="仿宋" w:eastAsia="仿宋" w:hAnsi="仿宋" w:cs="仿宋"/>
                <w:color w:val="000000" w:themeColor="text1"/>
                <w:position w:val="6"/>
                <w:sz w:val="24"/>
                <w:szCs w:val="24"/>
              </w:rPr>
              <w:t>-3</w:t>
            </w:r>
            <w:r w:rsidR="00094264">
              <w:rPr>
                <w:rFonts w:ascii="仿宋" w:eastAsia="仿宋" w:hAnsi="仿宋" w:cs="仿宋" w:hint="eastAsia"/>
                <w:color w:val="000000" w:themeColor="text1"/>
                <w:position w:val="6"/>
                <w:sz w:val="24"/>
                <w:szCs w:val="24"/>
              </w:rPr>
              <w:t>岁婴幼儿游戏</w:t>
            </w:r>
            <w:r>
              <w:rPr>
                <w:rFonts w:ascii="仿宋" w:eastAsia="仿宋" w:hAnsi="仿宋" w:cs="仿宋" w:hint="eastAsia"/>
                <w:color w:val="000000" w:themeColor="text1"/>
                <w:position w:val="6"/>
                <w:sz w:val="24"/>
                <w:szCs w:val="24"/>
              </w:rPr>
              <w:t>活动；（课程目标2，权重40%）</w:t>
            </w:r>
          </w:p>
          <w:p w14:paraId="02F9CF9D" w14:textId="671ECB09" w:rsidR="00412DAA" w:rsidRDefault="00000000">
            <w:pPr>
              <w:spacing w:line="400" w:lineRule="exact"/>
              <w:rPr>
                <w:rFonts w:ascii="仿宋" w:eastAsia="仿宋" w:hAnsi="仿宋" w:cs="仿宋"/>
                <w:color w:val="000000" w:themeColor="text1"/>
                <w:position w:val="6"/>
                <w:sz w:val="24"/>
                <w:szCs w:val="24"/>
              </w:rPr>
            </w:pPr>
            <w:r>
              <w:rPr>
                <w:rFonts w:ascii="仿宋" w:eastAsia="仿宋" w:hAnsi="仿宋" w:cs="仿宋" w:hint="eastAsia"/>
                <w:color w:val="000000" w:themeColor="text1"/>
                <w:position w:val="6"/>
                <w:sz w:val="24"/>
                <w:szCs w:val="24"/>
              </w:rPr>
              <w:t>2.能够设计各类常见</w:t>
            </w:r>
            <w:r w:rsidR="00094264">
              <w:rPr>
                <w:rFonts w:ascii="仿宋" w:eastAsia="仿宋" w:hAnsi="仿宋" w:cs="仿宋" w:hint="eastAsia"/>
                <w:color w:val="000000" w:themeColor="text1"/>
                <w:position w:val="6"/>
                <w:sz w:val="24"/>
                <w:szCs w:val="24"/>
              </w:rPr>
              <w:t>0</w:t>
            </w:r>
            <w:r w:rsidR="00094264">
              <w:rPr>
                <w:rFonts w:ascii="仿宋" w:eastAsia="仿宋" w:hAnsi="仿宋" w:cs="仿宋"/>
                <w:color w:val="000000" w:themeColor="text1"/>
                <w:position w:val="6"/>
                <w:sz w:val="24"/>
                <w:szCs w:val="24"/>
              </w:rPr>
              <w:t>-3</w:t>
            </w:r>
            <w:r w:rsidR="00094264">
              <w:rPr>
                <w:rFonts w:ascii="仿宋" w:eastAsia="仿宋" w:hAnsi="仿宋" w:cs="仿宋" w:hint="eastAsia"/>
                <w:color w:val="000000" w:themeColor="text1"/>
                <w:position w:val="6"/>
                <w:sz w:val="24"/>
                <w:szCs w:val="24"/>
              </w:rPr>
              <w:t>岁婴幼儿游戏活动计划和方案</w:t>
            </w:r>
            <w:r>
              <w:rPr>
                <w:rFonts w:ascii="仿宋" w:eastAsia="仿宋" w:hAnsi="仿宋" w:cs="仿宋" w:hint="eastAsia"/>
                <w:color w:val="000000" w:themeColor="text1"/>
                <w:position w:val="6"/>
                <w:sz w:val="24"/>
                <w:szCs w:val="24"/>
              </w:rPr>
              <w:t>，计划体现年龄特点和不同类型</w:t>
            </w:r>
            <w:r w:rsidR="00094264">
              <w:rPr>
                <w:rFonts w:ascii="仿宋" w:eastAsia="仿宋" w:hAnsi="仿宋" w:cs="仿宋" w:hint="eastAsia"/>
                <w:color w:val="000000" w:themeColor="text1"/>
                <w:position w:val="6"/>
                <w:sz w:val="24"/>
                <w:szCs w:val="24"/>
              </w:rPr>
              <w:t>游戏</w:t>
            </w:r>
            <w:r>
              <w:rPr>
                <w:rFonts w:ascii="仿宋" w:eastAsia="仿宋" w:hAnsi="仿宋" w:cs="仿宋" w:hint="eastAsia"/>
                <w:color w:val="000000" w:themeColor="text1"/>
                <w:position w:val="6"/>
                <w:sz w:val="24"/>
                <w:szCs w:val="24"/>
              </w:rPr>
              <w:t>特点，计划各环节完整、条理清楚，设计得当；（课程目标3，权重40%）</w:t>
            </w:r>
          </w:p>
          <w:p w14:paraId="449E6AF7" w14:textId="165D94EE" w:rsidR="00412DAA" w:rsidRDefault="00000000">
            <w:pPr>
              <w:spacing w:line="400" w:lineRule="exact"/>
              <w:rPr>
                <w:rFonts w:ascii="仿宋" w:eastAsia="仿宋" w:hAnsi="仿宋" w:cs="仿宋"/>
                <w:color w:val="000000" w:themeColor="text1"/>
                <w:position w:val="6"/>
                <w:sz w:val="24"/>
                <w:szCs w:val="24"/>
              </w:rPr>
            </w:pPr>
            <w:r>
              <w:rPr>
                <w:rFonts w:ascii="仿宋" w:eastAsia="仿宋" w:hAnsi="仿宋" w:cs="仿宋" w:hint="eastAsia"/>
                <w:color w:val="000000" w:themeColor="text1"/>
                <w:position w:val="6"/>
                <w:sz w:val="24"/>
                <w:szCs w:val="24"/>
              </w:rPr>
              <w:t>3.观察</w:t>
            </w:r>
            <w:r w:rsidR="00094264">
              <w:rPr>
                <w:rFonts w:ascii="仿宋" w:eastAsia="仿宋" w:hAnsi="仿宋" w:cs="仿宋" w:hint="eastAsia"/>
                <w:color w:val="000000" w:themeColor="text1"/>
                <w:position w:val="6"/>
                <w:sz w:val="24"/>
                <w:szCs w:val="24"/>
              </w:rPr>
              <w:t>0</w:t>
            </w:r>
            <w:r w:rsidR="00094264">
              <w:rPr>
                <w:rFonts w:ascii="仿宋" w:eastAsia="仿宋" w:hAnsi="仿宋" w:cs="仿宋"/>
                <w:color w:val="000000" w:themeColor="text1"/>
                <w:position w:val="6"/>
                <w:sz w:val="24"/>
                <w:szCs w:val="24"/>
              </w:rPr>
              <w:t>-3</w:t>
            </w:r>
            <w:r w:rsidR="00094264">
              <w:rPr>
                <w:rFonts w:ascii="仿宋" w:eastAsia="仿宋" w:hAnsi="仿宋" w:cs="仿宋" w:hint="eastAsia"/>
                <w:color w:val="000000" w:themeColor="text1"/>
                <w:position w:val="6"/>
                <w:sz w:val="24"/>
                <w:szCs w:val="24"/>
              </w:rPr>
              <w:t>岁婴幼儿游戏活</w:t>
            </w:r>
            <w:r>
              <w:rPr>
                <w:rFonts w:ascii="仿宋" w:eastAsia="仿宋" w:hAnsi="仿宋" w:cs="仿宋" w:hint="eastAsia"/>
                <w:color w:val="000000" w:themeColor="text1"/>
                <w:position w:val="6"/>
                <w:sz w:val="24"/>
                <w:szCs w:val="24"/>
              </w:rPr>
              <w:t>动组织并</w:t>
            </w:r>
            <w:r w:rsidR="00094264">
              <w:rPr>
                <w:rFonts w:ascii="仿宋" w:eastAsia="仿宋" w:hAnsi="仿宋" w:cs="仿宋" w:hint="eastAsia"/>
                <w:color w:val="000000" w:themeColor="text1"/>
                <w:position w:val="6"/>
                <w:sz w:val="24"/>
                <w:szCs w:val="24"/>
              </w:rPr>
              <w:t>能</w:t>
            </w:r>
            <w:r>
              <w:rPr>
                <w:rFonts w:ascii="仿宋" w:eastAsia="仿宋" w:hAnsi="仿宋" w:cs="仿宋" w:hint="eastAsia"/>
                <w:color w:val="000000" w:themeColor="text1"/>
                <w:position w:val="6"/>
                <w:sz w:val="24"/>
                <w:szCs w:val="24"/>
              </w:rPr>
              <w:t>完成观察报告。（课程目标2，权重40%）</w:t>
            </w:r>
          </w:p>
        </w:tc>
      </w:tr>
      <w:tr w:rsidR="00412DAA" w14:paraId="7D718024" w14:textId="77777777">
        <w:trPr>
          <w:trHeight w:val="329"/>
        </w:trPr>
        <w:tc>
          <w:tcPr>
            <w:tcW w:w="682" w:type="dxa"/>
            <w:vMerge/>
          </w:tcPr>
          <w:p w14:paraId="4B754673" w14:textId="77777777" w:rsidR="00412DAA" w:rsidRDefault="00412DAA">
            <w:pPr>
              <w:spacing w:line="400" w:lineRule="exact"/>
              <w:rPr>
                <w:rFonts w:ascii="仿宋" w:eastAsia="仿宋" w:hAnsi="仿宋" w:cs="仿宋"/>
                <w:color w:val="000000" w:themeColor="text1"/>
                <w:position w:val="6"/>
                <w:sz w:val="32"/>
                <w:szCs w:val="32"/>
              </w:rPr>
            </w:pPr>
          </w:p>
        </w:tc>
        <w:tc>
          <w:tcPr>
            <w:tcW w:w="693" w:type="dxa"/>
            <w:vMerge/>
          </w:tcPr>
          <w:p w14:paraId="6D1C888F" w14:textId="77777777" w:rsidR="00412DAA" w:rsidRDefault="00412DAA">
            <w:pPr>
              <w:spacing w:line="400" w:lineRule="exact"/>
              <w:rPr>
                <w:rFonts w:ascii="仿宋" w:eastAsia="仿宋" w:hAnsi="仿宋" w:cs="仿宋"/>
                <w:color w:val="000000" w:themeColor="text1"/>
                <w:position w:val="6"/>
                <w:sz w:val="32"/>
                <w:szCs w:val="32"/>
              </w:rPr>
            </w:pPr>
          </w:p>
        </w:tc>
        <w:tc>
          <w:tcPr>
            <w:tcW w:w="1560" w:type="dxa"/>
          </w:tcPr>
          <w:p w14:paraId="7AAFCD88" w14:textId="0E0C3F7F" w:rsidR="00412DAA" w:rsidRDefault="00000000">
            <w:pPr>
              <w:spacing w:line="400" w:lineRule="exact"/>
              <w:rPr>
                <w:rFonts w:ascii="仿宋" w:eastAsia="仿宋" w:hAnsi="仿宋" w:cs="仿宋"/>
                <w:color w:val="000000" w:themeColor="text1"/>
                <w:position w:val="6"/>
                <w:sz w:val="24"/>
                <w:szCs w:val="24"/>
              </w:rPr>
            </w:pPr>
            <w:r>
              <w:rPr>
                <w:rFonts w:ascii="仿宋" w:eastAsia="仿宋" w:hAnsi="仿宋" w:cs="仿宋" w:hint="eastAsia"/>
                <w:color w:val="000000" w:themeColor="text1"/>
                <w:position w:val="6"/>
                <w:sz w:val="24"/>
                <w:szCs w:val="24"/>
              </w:rPr>
              <w:t>3.</w:t>
            </w:r>
            <w:r w:rsidR="00094264">
              <w:rPr>
                <w:rFonts w:ascii="仿宋" w:eastAsia="仿宋" w:hAnsi="仿宋" w:cs="仿宋" w:hint="eastAsia"/>
                <w:color w:val="000000" w:themeColor="text1"/>
                <w:position w:val="6"/>
                <w:sz w:val="24"/>
                <w:szCs w:val="24"/>
              </w:rPr>
              <w:t>0</w:t>
            </w:r>
            <w:r w:rsidR="00094264">
              <w:rPr>
                <w:rFonts w:ascii="仿宋" w:eastAsia="仿宋" w:hAnsi="仿宋" w:cs="仿宋"/>
                <w:color w:val="000000" w:themeColor="text1"/>
                <w:position w:val="6"/>
                <w:sz w:val="24"/>
                <w:szCs w:val="24"/>
              </w:rPr>
              <w:t>-3</w:t>
            </w:r>
            <w:r w:rsidR="00094264">
              <w:rPr>
                <w:rFonts w:ascii="仿宋" w:eastAsia="仿宋" w:hAnsi="仿宋" w:cs="仿宋" w:hint="eastAsia"/>
                <w:color w:val="000000" w:themeColor="text1"/>
                <w:position w:val="6"/>
                <w:sz w:val="24"/>
                <w:szCs w:val="24"/>
              </w:rPr>
              <w:t>岁婴幼儿游戏</w:t>
            </w:r>
            <w:r>
              <w:rPr>
                <w:rFonts w:ascii="仿宋" w:eastAsia="仿宋" w:hAnsi="仿宋" w:cs="仿宋" w:hint="eastAsia"/>
                <w:color w:val="000000" w:themeColor="text1"/>
                <w:position w:val="6"/>
                <w:sz w:val="24"/>
                <w:szCs w:val="24"/>
              </w:rPr>
              <w:t>活动模拟组织、观察、评价</w:t>
            </w:r>
          </w:p>
        </w:tc>
        <w:tc>
          <w:tcPr>
            <w:tcW w:w="6582" w:type="dxa"/>
          </w:tcPr>
          <w:p w14:paraId="456CD6B6" w14:textId="6E571CC2" w:rsidR="00412DAA" w:rsidRDefault="00000000">
            <w:pPr>
              <w:spacing w:line="400" w:lineRule="exact"/>
              <w:rPr>
                <w:rFonts w:ascii="仿宋" w:eastAsia="仿宋" w:hAnsi="仿宋" w:cs="仿宋"/>
                <w:color w:val="000000" w:themeColor="text1"/>
                <w:position w:val="6"/>
                <w:sz w:val="24"/>
                <w:szCs w:val="24"/>
              </w:rPr>
            </w:pPr>
            <w:r>
              <w:rPr>
                <w:rFonts w:ascii="仿宋" w:eastAsia="仿宋" w:hAnsi="仿宋" w:cs="仿宋" w:hint="eastAsia"/>
                <w:color w:val="000000" w:themeColor="text1"/>
                <w:position w:val="6"/>
                <w:sz w:val="24"/>
                <w:szCs w:val="24"/>
              </w:rPr>
              <w:t>1.能够</w:t>
            </w:r>
            <w:r w:rsidR="00094264">
              <w:rPr>
                <w:rFonts w:ascii="仿宋" w:eastAsia="仿宋" w:hAnsi="仿宋" w:cs="仿宋" w:hint="eastAsia"/>
                <w:color w:val="000000" w:themeColor="text1"/>
                <w:position w:val="6"/>
                <w:sz w:val="24"/>
                <w:szCs w:val="24"/>
              </w:rPr>
              <w:t>不同年龄段婴幼儿特点</w:t>
            </w:r>
            <w:r>
              <w:rPr>
                <w:rFonts w:ascii="仿宋" w:eastAsia="仿宋" w:hAnsi="仿宋" w:cs="仿宋" w:hint="eastAsia"/>
                <w:color w:val="000000" w:themeColor="text1"/>
                <w:position w:val="6"/>
                <w:sz w:val="24"/>
                <w:szCs w:val="24"/>
              </w:rPr>
              <w:t>设计出适宜的社会教育活动方案并进行实践，效果良好；（课程目标2，权重40%）（课程目标3，权重40%）</w:t>
            </w:r>
          </w:p>
          <w:p w14:paraId="7B75EB24" w14:textId="252C020D" w:rsidR="00412DAA" w:rsidRDefault="00000000">
            <w:pPr>
              <w:spacing w:line="400" w:lineRule="exact"/>
              <w:rPr>
                <w:rFonts w:ascii="仿宋" w:eastAsia="仿宋" w:hAnsi="仿宋" w:cs="仿宋"/>
                <w:color w:val="000000" w:themeColor="text1"/>
                <w:position w:val="6"/>
                <w:sz w:val="24"/>
                <w:szCs w:val="24"/>
              </w:rPr>
            </w:pPr>
            <w:r>
              <w:rPr>
                <w:rFonts w:ascii="仿宋" w:eastAsia="仿宋" w:hAnsi="仿宋" w:cs="仿宋" w:hint="eastAsia"/>
                <w:color w:val="000000" w:themeColor="text1"/>
                <w:position w:val="6"/>
                <w:sz w:val="24"/>
                <w:szCs w:val="24"/>
              </w:rPr>
              <w:t>2.能够尝试模拟组织</w:t>
            </w:r>
            <w:r w:rsidR="00094264">
              <w:rPr>
                <w:rFonts w:ascii="仿宋" w:eastAsia="仿宋" w:hAnsi="仿宋" w:cs="仿宋" w:hint="eastAsia"/>
                <w:color w:val="000000" w:themeColor="text1"/>
                <w:position w:val="6"/>
                <w:sz w:val="24"/>
                <w:szCs w:val="24"/>
              </w:rPr>
              <w:t>不同年龄段婴幼儿游戏活动</w:t>
            </w:r>
            <w:r>
              <w:rPr>
                <w:rFonts w:ascii="仿宋" w:eastAsia="仿宋" w:hAnsi="仿宋" w:cs="仿宋" w:hint="eastAsia"/>
                <w:color w:val="000000" w:themeColor="text1"/>
                <w:position w:val="6"/>
                <w:sz w:val="24"/>
                <w:szCs w:val="24"/>
              </w:rPr>
              <w:t>；（课程目标3，权重40%）</w:t>
            </w:r>
          </w:p>
          <w:p w14:paraId="75CABAE9" w14:textId="24A6B708" w:rsidR="00412DAA" w:rsidRDefault="00000000">
            <w:pPr>
              <w:spacing w:line="400" w:lineRule="exact"/>
              <w:rPr>
                <w:rFonts w:ascii="仿宋" w:eastAsia="仿宋" w:hAnsi="仿宋" w:cs="仿宋"/>
                <w:color w:val="000000" w:themeColor="text1"/>
                <w:position w:val="6"/>
                <w:sz w:val="24"/>
                <w:szCs w:val="24"/>
              </w:rPr>
            </w:pPr>
            <w:r>
              <w:rPr>
                <w:rFonts w:ascii="仿宋" w:eastAsia="仿宋" w:hAnsi="仿宋" w:cs="仿宋" w:hint="eastAsia"/>
                <w:color w:val="000000" w:themeColor="text1"/>
                <w:position w:val="6"/>
                <w:sz w:val="24"/>
                <w:szCs w:val="24"/>
              </w:rPr>
              <w:t>3.能够对各小组的</w:t>
            </w:r>
            <w:r w:rsidR="00094264">
              <w:rPr>
                <w:rFonts w:ascii="仿宋" w:eastAsia="仿宋" w:hAnsi="仿宋" w:cs="仿宋" w:hint="eastAsia"/>
                <w:color w:val="000000" w:themeColor="text1"/>
                <w:position w:val="6"/>
                <w:sz w:val="24"/>
                <w:szCs w:val="24"/>
              </w:rPr>
              <w:t>游戏设计</w:t>
            </w:r>
            <w:r>
              <w:rPr>
                <w:rFonts w:ascii="仿宋" w:eastAsia="仿宋" w:hAnsi="仿宋" w:cs="仿宋" w:hint="eastAsia"/>
                <w:color w:val="000000" w:themeColor="text1"/>
                <w:position w:val="6"/>
                <w:sz w:val="24"/>
                <w:szCs w:val="24"/>
              </w:rPr>
              <w:t>活动</w:t>
            </w:r>
            <w:r w:rsidR="00094264">
              <w:rPr>
                <w:rFonts w:ascii="仿宋" w:eastAsia="仿宋" w:hAnsi="仿宋" w:cs="仿宋" w:hint="eastAsia"/>
                <w:color w:val="000000" w:themeColor="text1"/>
                <w:position w:val="6"/>
                <w:sz w:val="24"/>
                <w:szCs w:val="24"/>
              </w:rPr>
              <w:t>、</w:t>
            </w:r>
            <w:r>
              <w:rPr>
                <w:rFonts w:ascii="仿宋" w:eastAsia="仿宋" w:hAnsi="仿宋" w:cs="仿宋" w:hint="eastAsia"/>
                <w:color w:val="000000" w:themeColor="text1"/>
                <w:position w:val="6"/>
                <w:sz w:val="24"/>
                <w:szCs w:val="24"/>
              </w:rPr>
              <w:t>组织情况进行观察与评价，并提出具有针对性和可行性的改进建议。（课程目标3，权重40%）</w:t>
            </w:r>
          </w:p>
        </w:tc>
      </w:tr>
      <w:tr w:rsidR="00412DAA" w14:paraId="47204D18" w14:textId="77777777">
        <w:trPr>
          <w:trHeight w:val="349"/>
        </w:trPr>
        <w:tc>
          <w:tcPr>
            <w:tcW w:w="682" w:type="dxa"/>
            <w:vMerge/>
          </w:tcPr>
          <w:p w14:paraId="064DDCE4" w14:textId="77777777" w:rsidR="00412DAA" w:rsidRDefault="00412DAA">
            <w:pPr>
              <w:spacing w:line="400" w:lineRule="exact"/>
              <w:rPr>
                <w:rFonts w:ascii="仿宋" w:eastAsia="仿宋" w:hAnsi="仿宋" w:cs="仿宋"/>
                <w:b/>
                <w:sz w:val="28"/>
                <w:szCs w:val="28"/>
              </w:rPr>
            </w:pPr>
          </w:p>
        </w:tc>
        <w:tc>
          <w:tcPr>
            <w:tcW w:w="693" w:type="dxa"/>
            <w:vMerge w:val="restart"/>
          </w:tcPr>
          <w:p w14:paraId="741FDB62"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出勤及课堂表现</w:t>
            </w:r>
          </w:p>
        </w:tc>
        <w:tc>
          <w:tcPr>
            <w:tcW w:w="1560" w:type="dxa"/>
          </w:tcPr>
          <w:p w14:paraId="05304687"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出勤</w:t>
            </w:r>
          </w:p>
        </w:tc>
        <w:tc>
          <w:tcPr>
            <w:tcW w:w="6582" w:type="dxa"/>
          </w:tcPr>
          <w:p w14:paraId="280E4957" w14:textId="77777777" w:rsidR="00412DAA" w:rsidRDefault="00000000">
            <w:pPr>
              <w:spacing w:line="400" w:lineRule="exact"/>
              <w:rPr>
                <w:rFonts w:ascii="仿宋" w:eastAsia="仿宋" w:hAnsi="仿宋" w:cs="仿宋"/>
                <w:color w:val="000000" w:themeColor="text1"/>
                <w:position w:val="6"/>
                <w:sz w:val="24"/>
                <w:szCs w:val="24"/>
              </w:rPr>
            </w:pPr>
            <w:r>
              <w:rPr>
                <w:rFonts w:ascii="仿宋" w:eastAsia="仿宋" w:hAnsi="仿宋" w:cs="仿宋" w:hint="eastAsia"/>
                <w:color w:val="000000" w:themeColor="text1"/>
                <w:position w:val="6"/>
                <w:sz w:val="24"/>
                <w:szCs w:val="24"/>
              </w:rPr>
              <w:t>根据学生的出勤打分，无故缺勤3次取消成绩。</w:t>
            </w:r>
          </w:p>
        </w:tc>
      </w:tr>
      <w:tr w:rsidR="00412DAA" w14:paraId="38BEF9B2" w14:textId="77777777">
        <w:trPr>
          <w:trHeight w:val="349"/>
        </w:trPr>
        <w:tc>
          <w:tcPr>
            <w:tcW w:w="682" w:type="dxa"/>
            <w:vMerge/>
          </w:tcPr>
          <w:p w14:paraId="3D3A7E4A" w14:textId="77777777" w:rsidR="00412DAA" w:rsidRDefault="00412DAA">
            <w:pPr>
              <w:spacing w:line="400" w:lineRule="exact"/>
              <w:rPr>
                <w:rFonts w:ascii="仿宋" w:eastAsia="仿宋" w:hAnsi="仿宋" w:cs="仿宋"/>
                <w:b/>
                <w:sz w:val="28"/>
                <w:szCs w:val="28"/>
              </w:rPr>
            </w:pPr>
          </w:p>
        </w:tc>
        <w:tc>
          <w:tcPr>
            <w:tcW w:w="693" w:type="dxa"/>
            <w:vMerge/>
          </w:tcPr>
          <w:p w14:paraId="080BBE4B" w14:textId="77777777" w:rsidR="00412DAA" w:rsidRDefault="00412DAA">
            <w:pPr>
              <w:spacing w:line="400" w:lineRule="exact"/>
              <w:rPr>
                <w:rFonts w:ascii="仿宋" w:eastAsia="仿宋" w:hAnsi="仿宋" w:cs="仿宋"/>
                <w:b/>
                <w:sz w:val="28"/>
                <w:szCs w:val="28"/>
              </w:rPr>
            </w:pPr>
          </w:p>
        </w:tc>
        <w:tc>
          <w:tcPr>
            <w:tcW w:w="1560" w:type="dxa"/>
          </w:tcPr>
          <w:p w14:paraId="458FFBD1"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课堂表现</w:t>
            </w:r>
          </w:p>
        </w:tc>
        <w:tc>
          <w:tcPr>
            <w:tcW w:w="6582" w:type="dxa"/>
          </w:tcPr>
          <w:p w14:paraId="3FBC6016" w14:textId="77777777" w:rsidR="00412DAA" w:rsidRDefault="00000000">
            <w:pPr>
              <w:spacing w:line="400" w:lineRule="exact"/>
              <w:rPr>
                <w:rFonts w:ascii="仿宋" w:eastAsia="仿宋" w:hAnsi="仿宋" w:cs="仿宋"/>
                <w:color w:val="000000" w:themeColor="text1"/>
                <w:position w:val="6"/>
                <w:sz w:val="24"/>
                <w:szCs w:val="24"/>
              </w:rPr>
            </w:pPr>
            <w:r>
              <w:rPr>
                <w:rFonts w:ascii="仿宋" w:eastAsia="仿宋" w:hAnsi="仿宋" w:cs="仿宋" w:hint="eastAsia"/>
                <w:color w:val="000000" w:themeColor="text1"/>
                <w:position w:val="6"/>
                <w:sz w:val="24"/>
                <w:szCs w:val="24"/>
              </w:rPr>
              <w:t>根据学生出勤、日常课堂讨论、自主学习、回答问题、小组讨论参与、教学资源利用情况打分。</w:t>
            </w:r>
          </w:p>
        </w:tc>
      </w:tr>
      <w:tr w:rsidR="00412DAA" w14:paraId="698C705A" w14:textId="77777777">
        <w:trPr>
          <w:trHeight w:val="3278"/>
        </w:trPr>
        <w:tc>
          <w:tcPr>
            <w:tcW w:w="682" w:type="dxa"/>
            <w:vAlign w:val="center"/>
          </w:tcPr>
          <w:p w14:paraId="117DE301" w14:textId="77777777" w:rsidR="00412DAA" w:rsidRDefault="00000000">
            <w:pPr>
              <w:spacing w:line="400" w:lineRule="exact"/>
              <w:jc w:val="center"/>
              <w:rPr>
                <w:rFonts w:ascii="仿宋" w:eastAsia="仿宋" w:hAnsi="仿宋" w:cs="仿宋"/>
                <w:b/>
                <w:sz w:val="28"/>
                <w:szCs w:val="28"/>
              </w:rPr>
            </w:pPr>
            <w:r>
              <w:rPr>
                <w:rFonts w:ascii="仿宋" w:eastAsia="仿宋" w:hAnsi="仿宋" w:cs="仿宋" w:hint="eastAsia"/>
                <w:b/>
                <w:sz w:val="28"/>
                <w:szCs w:val="28"/>
              </w:rPr>
              <w:lastRenderedPageBreak/>
              <w:t>期末成绩占比60%</w:t>
            </w:r>
          </w:p>
        </w:tc>
        <w:tc>
          <w:tcPr>
            <w:tcW w:w="693" w:type="dxa"/>
          </w:tcPr>
          <w:p w14:paraId="257A5FD4" w14:textId="77777777" w:rsidR="00412DAA" w:rsidRDefault="00412DAA">
            <w:pPr>
              <w:spacing w:line="400" w:lineRule="exact"/>
              <w:rPr>
                <w:rFonts w:ascii="仿宋" w:eastAsia="仿宋" w:hAnsi="仿宋" w:cs="仿宋"/>
                <w:b/>
                <w:sz w:val="28"/>
                <w:szCs w:val="28"/>
              </w:rPr>
            </w:pPr>
          </w:p>
        </w:tc>
        <w:tc>
          <w:tcPr>
            <w:tcW w:w="1560" w:type="dxa"/>
          </w:tcPr>
          <w:p w14:paraId="62BAFFE9" w14:textId="77777777" w:rsidR="00412DAA" w:rsidRDefault="00000000">
            <w:pPr>
              <w:spacing w:line="400" w:lineRule="exact"/>
              <w:rPr>
                <w:rFonts w:ascii="仿宋" w:eastAsia="仿宋" w:hAnsi="仿宋" w:cs="仿宋"/>
                <w:b/>
                <w:sz w:val="28"/>
                <w:szCs w:val="28"/>
              </w:rPr>
            </w:pPr>
            <w:r>
              <w:rPr>
                <w:rFonts w:ascii="仿宋" w:eastAsia="仿宋" w:hAnsi="仿宋" w:cs="仿宋" w:hint="eastAsia"/>
                <w:b/>
                <w:sz w:val="28"/>
                <w:szCs w:val="28"/>
              </w:rPr>
              <w:t>期末考试</w:t>
            </w:r>
          </w:p>
        </w:tc>
        <w:tc>
          <w:tcPr>
            <w:tcW w:w="6582" w:type="dxa"/>
          </w:tcPr>
          <w:p w14:paraId="3AF87AD1" w14:textId="77777777" w:rsidR="00412DAA" w:rsidRDefault="00000000">
            <w:pPr>
              <w:spacing w:line="400" w:lineRule="exact"/>
              <w:rPr>
                <w:rFonts w:ascii="仿宋" w:eastAsia="仿宋" w:hAnsi="仿宋" w:cs="仿宋"/>
                <w:color w:val="000000" w:themeColor="text1"/>
                <w:position w:val="6"/>
                <w:sz w:val="24"/>
                <w:szCs w:val="24"/>
              </w:rPr>
            </w:pPr>
            <w:r>
              <w:rPr>
                <w:rFonts w:ascii="仿宋" w:eastAsia="仿宋" w:hAnsi="仿宋" w:cs="仿宋" w:hint="eastAsia"/>
                <w:color w:val="000000" w:themeColor="text1"/>
                <w:position w:val="6"/>
                <w:sz w:val="24"/>
                <w:szCs w:val="24"/>
              </w:rPr>
              <w:t>期末考试以理论考试方式进行，按考试大纲及评分要点，以选择题、填空题、简答题、论述题、案例分析题、活动设计题等题型为主。</w:t>
            </w:r>
          </w:p>
        </w:tc>
      </w:tr>
    </w:tbl>
    <w:p w14:paraId="4BBF1106" w14:textId="77777777" w:rsidR="00412DAA" w:rsidRDefault="00412DAA">
      <w:pPr>
        <w:widowControl/>
        <w:shd w:val="clear" w:color="auto" w:fill="FFFFFF"/>
        <w:spacing w:line="405" w:lineRule="atLeast"/>
        <w:rPr>
          <w:rFonts w:ascii="仿宋" w:eastAsia="仿宋" w:hAnsi="仿宋" w:cs="仿宋"/>
          <w:color w:val="000000" w:themeColor="text1"/>
          <w:sz w:val="32"/>
          <w:szCs w:val="32"/>
        </w:rPr>
      </w:pPr>
    </w:p>
    <w:p w14:paraId="7BFCF555" w14:textId="77777777"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十、其他</w:t>
      </w:r>
    </w:p>
    <w:p w14:paraId="325CBC22" w14:textId="3224D3B3" w:rsidR="00412DAA" w:rsidRDefault="00000000">
      <w:pPr>
        <w:widowControl/>
        <w:shd w:val="clear" w:color="auto" w:fill="FFFFFF"/>
        <w:spacing w:line="405" w:lineRule="atLeast"/>
        <w:ind w:firstLineChars="200" w:firstLine="640"/>
        <w:rPr>
          <w:rFonts w:ascii="仿宋" w:eastAsia="仿宋" w:hAnsi="仿宋" w:cs="仿宋"/>
          <w:color w:val="000000" w:themeColor="text1"/>
          <w:sz w:val="32"/>
          <w:szCs w:val="32"/>
        </w:rPr>
      </w:pPr>
      <w:r>
        <w:rPr>
          <w:rFonts w:ascii="仿宋" w:eastAsia="仿宋" w:hAnsi="仿宋" w:cs="仿宋" w:hint="eastAsia"/>
          <w:color w:val="000000" w:themeColor="text1"/>
          <w:sz w:val="32"/>
          <w:szCs w:val="32"/>
        </w:rPr>
        <w:t>本课程标准适用于高等职业学校</w:t>
      </w:r>
      <w:bookmarkStart w:id="44" w:name="_Hlk156642831"/>
      <w:r w:rsidR="00094264">
        <w:rPr>
          <w:rFonts w:ascii="仿宋" w:eastAsia="仿宋" w:hAnsi="仿宋" w:cs="仿宋" w:hint="eastAsia"/>
          <w:color w:val="000000" w:themeColor="text1"/>
          <w:sz w:val="32"/>
          <w:szCs w:val="32"/>
        </w:rPr>
        <w:t>婴幼儿托</w:t>
      </w:r>
      <w:proofErr w:type="gramStart"/>
      <w:r w:rsidR="00094264">
        <w:rPr>
          <w:rFonts w:ascii="仿宋" w:eastAsia="仿宋" w:hAnsi="仿宋" w:cs="仿宋" w:hint="eastAsia"/>
          <w:color w:val="000000" w:themeColor="text1"/>
          <w:sz w:val="32"/>
          <w:szCs w:val="32"/>
        </w:rPr>
        <w:t>育服务</w:t>
      </w:r>
      <w:proofErr w:type="gramEnd"/>
      <w:r w:rsidR="00094264">
        <w:rPr>
          <w:rFonts w:ascii="仿宋" w:eastAsia="仿宋" w:hAnsi="仿宋" w:cs="仿宋" w:hint="eastAsia"/>
          <w:color w:val="000000" w:themeColor="text1"/>
          <w:sz w:val="32"/>
          <w:szCs w:val="32"/>
        </w:rPr>
        <w:t>与管理</w:t>
      </w:r>
      <w:r>
        <w:rPr>
          <w:rFonts w:ascii="仿宋" w:eastAsia="仿宋" w:hAnsi="仿宋" w:cs="仿宋" w:hint="eastAsia"/>
          <w:color w:val="000000" w:themeColor="text1"/>
          <w:sz w:val="32"/>
          <w:szCs w:val="32"/>
        </w:rPr>
        <w:t>专业</w:t>
      </w:r>
      <w:bookmarkEnd w:id="44"/>
      <w:r>
        <w:rPr>
          <w:rFonts w:ascii="仿宋" w:eastAsia="仿宋" w:hAnsi="仿宋" w:cs="仿宋" w:hint="eastAsia"/>
          <w:color w:val="000000" w:themeColor="text1"/>
          <w:sz w:val="32"/>
          <w:szCs w:val="32"/>
        </w:rPr>
        <w:t>。将</w:t>
      </w:r>
      <w:r w:rsidR="00094264">
        <w:rPr>
          <w:rFonts w:ascii="仿宋" w:eastAsia="仿宋" w:hAnsi="仿宋" w:cs="仿宋" w:hint="eastAsia"/>
          <w:color w:val="000000" w:themeColor="text1"/>
          <w:sz w:val="32"/>
          <w:szCs w:val="32"/>
        </w:rPr>
        <w:t>早期教育服务者</w:t>
      </w:r>
      <w:r>
        <w:rPr>
          <w:rFonts w:ascii="仿宋" w:eastAsia="仿宋" w:hAnsi="仿宋" w:cs="仿宋" w:hint="eastAsia"/>
          <w:color w:val="000000" w:themeColor="text1"/>
          <w:sz w:val="32"/>
          <w:szCs w:val="32"/>
        </w:rPr>
        <w:t>基本职业技能具化为</w:t>
      </w:r>
      <w:r w:rsidR="00094264">
        <w:rPr>
          <w:rFonts w:ascii="仿宋" w:eastAsia="仿宋" w:hAnsi="仿宋" w:cs="仿宋" w:hint="eastAsia"/>
          <w:color w:val="000000" w:themeColor="text1"/>
          <w:sz w:val="32"/>
          <w:szCs w:val="32"/>
        </w:rPr>
        <w:t>游戏</w:t>
      </w:r>
      <w:r>
        <w:rPr>
          <w:rFonts w:ascii="仿宋" w:eastAsia="仿宋" w:hAnsi="仿宋" w:cs="仿宋" w:hint="eastAsia"/>
          <w:color w:val="000000" w:themeColor="text1"/>
          <w:sz w:val="32"/>
          <w:szCs w:val="32"/>
        </w:rPr>
        <w:t>活动设计技能、</w:t>
      </w:r>
      <w:r w:rsidR="00094264">
        <w:rPr>
          <w:rFonts w:ascii="仿宋" w:eastAsia="仿宋" w:hAnsi="仿宋" w:cs="仿宋" w:hint="eastAsia"/>
          <w:color w:val="000000" w:themeColor="text1"/>
          <w:sz w:val="32"/>
          <w:szCs w:val="32"/>
        </w:rPr>
        <w:t>游戏</w:t>
      </w:r>
      <w:r>
        <w:rPr>
          <w:rFonts w:ascii="仿宋" w:eastAsia="仿宋" w:hAnsi="仿宋" w:cs="仿宋" w:hint="eastAsia"/>
          <w:color w:val="000000" w:themeColor="text1"/>
          <w:sz w:val="32"/>
          <w:szCs w:val="32"/>
        </w:rPr>
        <w:t>活动组织教学技能和</w:t>
      </w:r>
      <w:r w:rsidR="00094264">
        <w:rPr>
          <w:rFonts w:ascii="仿宋" w:eastAsia="仿宋" w:hAnsi="仿宋" w:cs="仿宋" w:hint="eastAsia"/>
          <w:color w:val="000000" w:themeColor="text1"/>
          <w:sz w:val="32"/>
          <w:szCs w:val="32"/>
        </w:rPr>
        <w:t>游戏</w:t>
      </w:r>
      <w:r>
        <w:rPr>
          <w:rFonts w:ascii="仿宋" w:eastAsia="仿宋" w:hAnsi="仿宋" w:cs="仿宋" w:hint="eastAsia"/>
          <w:color w:val="000000" w:themeColor="text1"/>
          <w:sz w:val="32"/>
          <w:szCs w:val="32"/>
        </w:rPr>
        <w:t>活动评价技能三个板块，通过若干实践项目进行针对性的指导和训练，力求体现科学性、专业性和实用性。</w:t>
      </w:r>
    </w:p>
    <w:p w14:paraId="2AAA40BD" w14:textId="77777777" w:rsidR="00412DAA" w:rsidRDefault="00000000">
      <w:pPr>
        <w:widowControl/>
        <w:shd w:val="clear" w:color="auto" w:fill="FFFFFF"/>
        <w:spacing w:line="405" w:lineRule="atLeast"/>
        <w:ind w:firstLineChars="200" w:firstLine="640"/>
        <w:rPr>
          <w:rFonts w:ascii="方正黑体_GBK" w:eastAsia="方正黑体_GBK"/>
          <w:color w:val="000000" w:themeColor="text1"/>
          <w:sz w:val="32"/>
          <w:szCs w:val="32"/>
        </w:rPr>
      </w:pPr>
      <w:r>
        <w:rPr>
          <w:rFonts w:ascii="方正黑体_GBK" w:eastAsia="方正黑体_GBK" w:hint="eastAsia"/>
          <w:color w:val="000000" w:themeColor="text1"/>
          <w:sz w:val="32"/>
          <w:szCs w:val="32"/>
        </w:rPr>
        <w:t>十一、编制依据</w:t>
      </w:r>
    </w:p>
    <w:p w14:paraId="60826B13" w14:textId="1B2514BA" w:rsidR="00412DAA" w:rsidRDefault="00000000">
      <w:pPr>
        <w:ind w:firstLineChars="200" w:firstLine="640"/>
        <w:rPr>
          <w:rFonts w:ascii="仿宋" w:eastAsia="仿宋" w:hAnsi="仿宋" w:cs="仿宋"/>
          <w:color w:val="000000" w:themeColor="text1"/>
          <w:position w:val="6"/>
          <w:sz w:val="32"/>
          <w:szCs w:val="32"/>
        </w:rPr>
      </w:pPr>
      <w:r>
        <w:rPr>
          <w:rFonts w:ascii="仿宋" w:eastAsia="仿宋" w:hAnsi="仿宋" w:cs="仿宋" w:hint="eastAsia"/>
          <w:color w:val="000000" w:themeColor="text1"/>
          <w:position w:val="6"/>
          <w:sz w:val="32"/>
          <w:szCs w:val="32"/>
        </w:rPr>
        <w:t>该课程标准是</w:t>
      </w:r>
      <w:proofErr w:type="gramStart"/>
      <w:r>
        <w:rPr>
          <w:rFonts w:ascii="仿宋" w:eastAsia="仿宋" w:hAnsi="仿宋" w:cs="仿宋" w:hint="eastAsia"/>
          <w:color w:val="000000" w:themeColor="text1"/>
          <w:position w:val="6"/>
          <w:sz w:val="32"/>
          <w:szCs w:val="32"/>
        </w:rPr>
        <w:t>以依据</w:t>
      </w:r>
      <w:proofErr w:type="gramEnd"/>
      <w:r>
        <w:rPr>
          <w:rFonts w:ascii="仿宋" w:eastAsia="仿宋" w:hAnsi="仿宋" w:cs="仿宋" w:hint="eastAsia"/>
          <w:color w:val="000000" w:themeColor="text1"/>
          <w:position w:val="6"/>
          <w:sz w:val="32"/>
          <w:szCs w:val="32"/>
        </w:rPr>
        <w:t>《</w:t>
      </w:r>
      <w:r w:rsidR="00094264" w:rsidRPr="00094264">
        <w:rPr>
          <w:rFonts w:ascii="仿宋" w:eastAsia="仿宋" w:hAnsi="仿宋" w:cs="仿宋" w:hint="eastAsia"/>
          <w:color w:val="000000" w:themeColor="text1"/>
          <w:position w:val="6"/>
          <w:sz w:val="32"/>
          <w:szCs w:val="32"/>
        </w:rPr>
        <w:t>婴幼儿托育服务与管理专业</w:t>
      </w:r>
      <w:r>
        <w:rPr>
          <w:rFonts w:ascii="仿宋" w:eastAsia="仿宋" w:hAnsi="仿宋" w:cs="仿宋" w:hint="eastAsia"/>
          <w:color w:val="000000" w:themeColor="text1"/>
          <w:position w:val="6"/>
          <w:sz w:val="32"/>
          <w:szCs w:val="32"/>
        </w:rPr>
        <w:t>》专业调研报告和人才培养方案而编制的。</w:t>
      </w:r>
    </w:p>
    <w:p w14:paraId="06529EA2" w14:textId="77777777" w:rsidR="00412DAA" w:rsidRDefault="00412DAA">
      <w:pPr>
        <w:rPr>
          <w:rFonts w:ascii="仿宋" w:eastAsia="仿宋" w:hAnsi="仿宋" w:cs="仿宋"/>
          <w:color w:val="000000" w:themeColor="text1"/>
          <w:position w:val="6"/>
          <w:sz w:val="32"/>
          <w:szCs w:val="32"/>
        </w:rPr>
      </w:pPr>
    </w:p>
    <w:sectPr w:rsidR="00412DAA">
      <w:footerReference w:type="default" r:id="rId9"/>
      <w:pgSz w:w="11906" w:h="16838"/>
      <w:pgMar w:top="1588" w:right="1474" w:bottom="1440"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32074" w14:textId="77777777" w:rsidR="00182508" w:rsidRDefault="00182508">
      <w:r>
        <w:separator/>
      </w:r>
    </w:p>
  </w:endnote>
  <w:endnote w:type="continuationSeparator" w:id="0">
    <w:p w14:paraId="6BA68274" w14:textId="77777777" w:rsidR="00182508" w:rsidRDefault="00182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fontKey="{1316887A-FB3B-4D97-9263-5A07FF8E1BD8}"/>
    <w:embedBold r:id="rId2" w:fontKey="{23E0D9FF-A2D2-4484-A8C0-02D17A58702B}"/>
  </w:font>
  <w:font w:name="方正小标宋_GBK">
    <w:panose1 w:val="03000509000000000000"/>
    <w:charset w:val="86"/>
    <w:family w:val="script"/>
    <w:pitch w:val="fixed"/>
    <w:sig w:usb0="00000001" w:usb1="080E0000" w:usb2="00000010" w:usb3="00000000" w:csb0="00040000" w:csb1="00000000"/>
    <w:embedRegular r:id="rId3" w:subsetted="1" w:fontKey="{11B3D55B-9368-455F-B230-18D1248FBF48}"/>
  </w:font>
  <w:font w:name="方正小标宋简体">
    <w:altName w:val="微软雅黑"/>
    <w:charset w:val="86"/>
    <w:family w:val="auto"/>
    <w:pitch w:val="default"/>
    <w:sig w:usb0="00000001" w:usb1="080E0000" w:usb2="00000000" w:usb3="00000000" w:csb0="00040000" w:csb1="00000000"/>
  </w:font>
  <w:font w:name="方正黑体_GBK">
    <w:altName w:val="微软雅黑"/>
    <w:charset w:val="86"/>
    <w:family w:val="script"/>
    <w:pitch w:val="default"/>
    <w:sig w:usb0="00000001" w:usb1="080E0000" w:usb2="00000000" w:usb3="00000000" w:csb0="00040000" w:csb1="00000000"/>
    <w:embedRegular r:id="rId4" w:subsetted="1" w:fontKey="{88F7490D-5C68-47CB-A4DE-76FB23B3AD2F}"/>
  </w:font>
  <w:font w:name="仿宋">
    <w:panose1 w:val="02010609060101010101"/>
    <w:charset w:val="86"/>
    <w:family w:val="modern"/>
    <w:pitch w:val="fixed"/>
    <w:sig w:usb0="800002BF" w:usb1="38CF7CFA" w:usb2="00000016" w:usb3="00000000" w:csb0="00040001" w:csb1="00000000"/>
    <w:embedRegular r:id="rId5" w:subsetted="1" w:fontKey="{27A5AE13-7C0B-4A14-845E-07BFF82A13A8}"/>
    <w:embedBold r:id="rId6" w:subsetted="1" w:fontKey="{3830CE99-E5C9-40FE-BD83-D7A1CC84E390}"/>
  </w:font>
  <w:font w:name="方正仿宋_GBK">
    <w:panose1 w:val="03000509000000000000"/>
    <w:charset w:val="86"/>
    <w:family w:val="script"/>
    <w:pitch w:val="fixed"/>
    <w:sig w:usb0="00000001" w:usb1="080E0000" w:usb2="00000010" w:usb3="00000000" w:csb0="00040000" w:csb1="00000000"/>
    <w:embedRegular r:id="rId7" w:subsetted="1" w:fontKey="{EB759A83-A725-4503-9FA2-9258E7EDC9C5}"/>
  </w:font>
  <w:font w:name="Cambria">
    <w:panose1 w:val="02040503050406030204"/>
    <w:charset w:val="00"/>
    <w:family w:val="roman"/>
    <w:pitch w:val="variable"/>
    <w:sig w:usb0="E00006FF" w:usb1="420024FF" w:usb2="02000000" w:usb3="00000000" w:csb0="0000019F" w:csb1="00000000"/>
    <w:embedRegular r:id="rId8" w:fontKey="{5F71FE3D-5A2B-4B2E-9C9D-943CC13FDFDA}"/>
  </w:font>
  <w:font w:name="___WRD_EMBED_SUB_46">
    <w:charset w:val="86"/>
    <w:family w:val="script"/>
    <w:pitch w:val="default"/>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embedRegular r:id="rId9" w:fontKey="{8F15BA0B-73DA-49D5-96BF-40E0A8EC58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429609"/>
    </w:sdtPr>
    <w:sdtContent>
      <w:sdt>
        <w:sdtPr>
          <w:id w:val="1728636285"/>
        </w:sdtPr>
        <w:sdtContent>
          <w:p w14:paraId="233630A4" w14:textId="77777777" w:rsidR="00412DAA" w:rsidRDefault="00000000">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31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31</w:t>
            </w:r>
            <w:r>
              <w:rPr>
                <w:b/>
                <w:bCs/>
                <w:sz w:val="24"/>
                <w:szCs w:val="24"/>
              </w:rPr>
              <w:fldChar w:fldCharType="end"/>
            </w:r>
          </w:p>
        </w:sdtContent>
      </w:sdt>
    </w:sdtContent>
  </w:sdt>
  <w:p w14:paraId="70F4CD3B" w14:textId="77777777" w:rsidR="00412DAA" w:rsidRDefault="00412DA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1B288" w14:textId="77777777" w:rsidR="00182508" w:rsidRDefault="00182508">
      <w:r>
        <w:separator/>
      </w:r>
    </w:p>
  </w:footnote>
  <w:footnote w:type="continuationSeparator" w:id="0">
    <w:p w14:paraId="0A2175D6" w14:textId="77777777" w:rsidR="00182508" w:rsidRDefault="001825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B7A5D0B"/>
    <w:multiLevelType w:val="singleLevel"/>
    <w:tmpl w:val="CB7A5D0B"/>
    <w:lvl w:ilvl="0">
      <w:start w:val="2"/>
      <w:numFmt w:val="chineseCounting"/>
      <w:suff w:val="space"/>
      <w:lvlText w:val="第%1章"/>
      <w:lvlJc w:val="left"/>
      <w:rPr>
        <w:rFonts w:hint="eastAsia"/>
      </w:rPr>
    </w:lvl>
  </w:abstractNum>
  <w:num w:numId="1" w16cid:durableId="1323898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FAC"/>
    <w:rsid w:val="00001659"/>
    <w:rsid w:val="00017CF3"/>
    <w:rsid w:val="0003303A"/>
    <w:rsid w:val="00034E5E"/>
    <w:rsid w:val="00041D78"/>
    <w:rsid w:val="000452DC"/>
    <w:rsid w:val="0004682C"/>
    <w:rsid w:val="00050939"/>
    <w:rsid w:val="00056E45"/>
    <w:rsid w:val="00066C36"/>
    <w:rsid w:val="000762AA"/>
    <w:rsid w:val="000864BA"/>
    <w:rsid w:val="00091339"/>
    <w:rsid w:val="000916DF"/>
    <w:rsid w:val="000929E1"/>
    <w:rsid w:val="00094264"/>
    <w:rsid w:val="000970B8"/>
    <w:rsid w:val="000A7568"/>
    <w:rsid w:val="000B4C10"/>
    <w:rsid w:val="000B4FED"/>
    <w:rsid w:val="000C325A"/>
    <w:rsid w:val="000C590D"/>
    <w:rsid w:val="000D54AB"/>
    <w:rsid w:val="000D735A"/>
    <w:rsid w:val="000E2603"/>
    <w:rsid w:val="000F05CF"/>
    <w:rsid w:val="000F62B9"/>
    <w:rsid w:val="00100F6C"/>
    <w:rsid w:val="0010646E"/>
    <w:rsid w:val="00107E62"/>
    <w:rsid w:val="00121CD0"/>
    <w:rsid w:val="001238C2"/>
    <w:rsid w:val="00133F80"/>
    <w:rsid w:val="001366FC"/>
    <w:rsid w:val="0014141A"/>
    <w:rsid w:val="00143D81"/>
    <w:rsid w:val="0015668A"/>
    <w:rsid w:val="0016630F"/>
    <w:rsid w:val="00176526"/>
    <w:rsid w:val="001769B7"/>
    <w:rsid w:val="00180412"/>
    <w:rsid w:val="00180B25"/>
    <w:rsid w:val="00182508"/>
    <w:rsid w:val="00185211"/>
    <w:rsid w:val="00185249"/>
    <w:rsid w:val="00186B77"/>
    <w:rsid w:val="001916DF"/>
    <w:rsid w:val="00196534"/>
    <w:rsid w:val="001B2282"/>
    <w:rsid w:val="001B24EA"/>
    <w:rsid w:val="001B273F"/>
    <w:rsid w:val="001B301C"/>
    <w:rsid w:val="001C287B"/>
    <w:rsid w:val="001D31DB"/>
    <w:rsid w:val="001D32F8"/>
    <w:rsid w:val="001E035F"/>
    <w:rsid w:val="001E18FE"/>
    <w:rsid w:val="001E7D2B"/>
    <w:rsid w:val="001F11FD"/>
    <w:rsid w:val="001F216C"/>
    <w:rsid w:val="001F4CFE"/>
    <w:rsid w:val="001F6D08"/>
    <w:rsid w:val="002000C7"/>
    <w:rsid w:val="002103F3"/>
    <w:rsid w:val="00234766"/>
    <w:rsid w:val="002364AA"/>
    <w:rsid w:val="00237FAC"/>
    <w:rsid w:val="00242887"/>
    <w:rsid w:val="002534D0"/>
    <w:rsid w:val="00265025"/>
    <w:rsid w:val="00275B86"/>
    <w:rsid w:val="00276429"/>
    <w:rsid w:val="00297249"/>
    <w:rsid w:val="002A14E5"/>
    <w:rsid w:val="002B311E"/>
    <w:rsid w:val="002B39E9"/>
    <w:rsid w:val="002B70A5"/>
    <w:rsid w:val="002B7572"/>
    <w:rsid w:val="002C160F"/>
    <w:rsid w:val="002D440B"/>
    <w:rsid w:val="002D46DC"/>
    <w:rsid w:val="002E00D4"/>
    <w:rsid w:val="002E267B"/>
    <w:rsid w:val="002E5EA6"/>
    <w:rsid w:val="002E7156"/>
    <w:rsid w:val="00304B50"/>
    <w:rsid w:val="00305187"/>
    <w:rsid w:val="00312995"/>
    <w:rsid w:val="00320E9B"/>
    <w:rsid w:val="0033225B"/>
    <w:rsid w:val="003436DC"/>
    <w:rsid w:val="00365BD9"/>
    <w:rsid w:val="00366554"/>
    <w:rsid w:val="00366754"/>
    <w:rsid w:val="00373DF4"/>
    <w:rsid w:val="0038416D"/>
    <w:rsid w:val="00385E83"/>
    <w:rsid w:val="003A0F52"/>
    <w:rsid w:val="003B3FD2"/>
    <w:rsid w:val="003C09C0"/>
    <w:rsid w:val="003D1383"/>
    <w:rsid w:val="003D5067"/>
    <w:rsid w:val="003D7363"/>
    <w:rsid w:val="003E24E4"/>
    <w:rsid w:val="003F23A7"/>
    <w:rsid w:val="003F6661"/>
    <w:rsid w:val="003F7A40"/>
    <w:rsid w:val="00400B89"/>
    <w:rsid w:val="00404F1A"/>
    <w:rsid w:val="00410453"/>
    <w:rsid w:val="00412DAA"/>
    <w:rsid w:val="004178CC"/>
    <w:rsid w:val="0043023E"/>
    <w:rsid w:val="0044005E"/>
    <w:rsid w:val="004461C5"/>
    <w:rsid w:val="00450AFF"/>
    <w:rsid w:val="0046199C"/>
    <w:rsid w:val="00483252"/>
    <w:rsid w:val="00491C2F"/>
    <w:rsid w:val="004921C9"/>
    <w:rsid w:val="004A414E"/>
    <w:rsid w:val="004C26CF"/>
    <w:rsid w:val="004C405D"/>
    <w:rsid w:val="004D24E1"/>
    <w:rsid w:val="004E0E26"/>
    <w:rsid w:val="004F51B6"/>
    <w:rsid w:val="00511FC7"/>
    <w:rsid w:val="00534330"/>
    <w:rsid w:val="00563B9F"/>
    <w:rsid w:val="0056677C"/>
    <w:rsid w:val="00570AFF"/>
    <w:rsid w:val="00574D5F"/>
    <w:rsid w:val="00577857"/>
    <w:rsid w:val="0058315C"/>
    <w:rsid w:val="00587ECE"/>
    <w:rsid w:val="00594937"/>
    <w:rsid w:val="005A102C"/>
    <w:rsid w:val="005A7569"/>
    <w:rsid w:val="005B0017"/>
    <w:rsid w:val="005B13D5"/>
    <w:rsid w:val="005B480B"/>
    <w:rsid w:val="005C14A2"/>
    <w:rsid w:val="005C168D"/>
    <w:rsid w:val="005C74A1"/>
    <w:rsid w:val="005D0EF9"/>
    <w:rsid w:val="005E05E9"/>
    <w:rsid w:val="005E25A8"/>
    <w:rsid w:val="005E5592"/>
    <w:rsid w:val="005F6903"/>
    <w:rsid w:val="006003EF"/>
    <w:rsid w:val="00604545"/>
    <w:rsid w:val="00606AD4"/>
    <w:rsid w:val="0061762B"/>
    <w:rsid w:val="006214D4"/>
    <w:rsid w:val="006266F9"/>
    <w:rsid w:val="006364E9"/>
    <w:rsid w:val="006366B7"/>
    <w:rsid w:val="00646272"/>
    <w:rsid w:val="00646B96"/>
    <w:rsid w:val="006556BB"/>
    <w:rsid w:val="006570E2"/>
    <w:rsid w:val="00664DE0"/>
    <w:rsid w:val="00677FB0"/>
    <w:rsid w:val="006837FE"/>
    <w:rsid w:val="00684BB6"/>
    <w:rsid w:val="0069644D"/>
    <w:rsid w:val="006979CA"/>
    <w:rsid w:val="006B095D"/>
    <w:rsid w:val="006B0A96"/>
    <w:rsid w:val="006B0F79"/>
    <w:rsid w:val="006B58AE"/>
    <w:rsid w:val="006B7A9E"/>
    <w:rsid w:val="006C41E5"/>
    <w:rsid w:val="006C7112"/>
    <w:rsid w:val="006D6528"/>
    <w:rsid w:val="006E2F4F"/>
    <w:rsid w:val="006E3B16"/>
    <w:rsid w:val="006F1DAD"/>
    <w:rsid w:val="00703BAD"/>
    <w:rsid w:val="00703DD6"/>
    <w:rsid w:val="00716B6A"/>
    <w:rsid w:val="007258E5"/>
    <w:rsid w:val="00726823"/>
    <w:rsid w:val="00731185"/>
    <w:rsid w:val="00734B2E"/>
    <w:rsid w:val="00736F64"/>
    <w:rsid w:val="00740426"/>
    <w:rsid w:val="0074061C"/>
    <w:rsid w:val="00743E6C"/>
    <w:rsid w:val="00744DDD"/>
    <w:rsid w:val="0075042C"/>
    <w:rsid w:val="0075347D"/>
    <w:rsid w:val="00761874"/>
    <w:rsid w:val="0076223A"/>
    <w:rsid w:val="00763BF3"/>
    <w:rsid w:val="007649A6"/>
    <w:rsid w:val="0077440A"/>
    <w:rsid w:val="0077643C"/>
    <w:rsid w:val="00781BD5"/>
    <w:rsid w:val="00782600"/>
    <w:rsid w:val="007948E3"/>
    <w:rsid w:val="007A1A11"/>
    <w:rsid w:val="007A1C19"/>
    <w:rsid w:val="007A2BB9"/>
    <w:rsid w:val="007A7D9F"/>
    <w:rsid w:val="007B5C2B"/>
    <w:rsid w:val="007B6825"/>
    <w:rsid w:val="007B6D91"/>
    <w:rsid w:val="007B7A1C"/>
    <w:rsid w:val="007C264A"/>
    <w:rsid w:val="007C744F"/>
    <w:rsid w:val="007D34B8"/>
    <w:rsid w:val="007D39EF"/>
    <w:rsid w:val="007F2D38"/>
    <w:rsid w:val="007F79A2"/>
    <w:rsid w:val="008027AA"/>
    <w:rsid w:val="00815C90"/>
    <w:rsid w:val="00822BDE"/>
    <w:rsid w:val="00826636"/>
    <w:rsid w:val="00833C7E"/>
    <w:rsid w:val="00834E17"/>
    <w:rsid w:val="00844434"/>
    <w:rsid w:val="008470A0"/>
    <w:rsid w:val="00855C1F"/>
    <w:rsid w:val="0086071F"/>
    <w:rsid w:val="00892336"/>
    <w:rsid w:val="008A4E48"/>
    <w:rsid w:val="008B3F5D"/>
    <w:rsid w:val="008C40ED"/>
    <w:rsid w:val="008D38A1"/>
    <w:rsid w:val="008D4FD1"/>
    <w:rsid w:val="008D5215"/>
    <w:rsid w:val="008D5BF4"/>
    <w:rsid w:val="008E367F"/>
    <w:rsid w:val="008E3845"/>
    <w:rsid w:val="008E6EE9"/>
    <w:rsid w:val="008F1456"/>
    <w:rsid w:val="008F4904"/>
    <w:rsid w:val="008F5388"/>
    <w:rsid w:val="00906701"/>
    <w:rsid w:val="00913771"/>
    <w:rsid w:val="00923C8F"/>
    <w:rsid w:val="00923E14"/>
    <w:rsid w:val="00926481"/>
    <w:rsid w:val="00947CBE"/>
    <w:rsid w:val="009515ED"/>
    <w:rsid w:val="00970F31"/>
    <w:rsid w:val="00996A43"/>
    <w:rsid w:val="009A134A"/>
    <w:rsid w:val="009A5F7E"/>
    <w:rsid w:val="009A6D60"/>
    <w:rsid w:val="009B0C7A"/>
    <w:rsid w:val="009B1DA4"/>
    <w:rsid w:val="009B28FE"/>
    <w:rsid w:val="009B6534"/>
    <w:rsid w:val="009B79EC"/>
    <w:rsid w:val="009C4329"/>
    <w:rsid w:val="009D1FE8"/>
    <w:rsid w:val="009D285B"/>
    <w:rsid w:val="009D5322"/>
    <w:rsid w:val="009E46D3"/>
    <w:rsid w:val="009F0E24"/>
    <w:rsid w:val="009F50FB"/>
    <w:rsid w:val="009F5177"/>
    <w:rsid w:val="009F7A28"/>
    <w:rsid w:val="00A014C7"/>
    <w:rsid w:val="00A05226"/>
    <w:rsid w:val="00A109D7"/>
    <w:rsid w:val="00A143E8"/>
    <w:rsid w:val="00A14AF5"/>
    <w:rsid w:val="00A24DFE"/>
    <w:rsid w:val="00A2727B"/>
    <w:rsid w:val="00A3039A"/>
    <w:rsid w:val="00A3667E"/>
    <w:rsid w:val="00A43BC5"/>
    <w:rsid w:val="00A50D83"/>
    <w:rsid w:val="00A538AD"/>
    <w:rsid w:val="00A61739"/>
    <w:rsid w:val="00A6278D"/>
    <w:rsid w:val="00A62A9D"/>
    <w:rsid w:val="00A63034"/>
    <w:rsid w:val="00A6385D"/>
    <w:rsid w:val="00A7116B"/>
    <w:rsid w:val="00A753FF"/>
    <w:rsid w:val="00A91BCF"/>
    <w:rsid w:val="00A94AF1"/>
    <w:rsid w:val="00AA38C7"/>
    <w:rsid w:val="00AA3F1C"/>
    <w:rsid w:val="00AB42C4"/>
    <w:rsid w:val="00AC3255"/>
    <w:rsid w:val="00AF065F"/>
    <w:rsid w:val="00AF66D2"/>
    <w:rsid w:val="00B02698"/>
    <w:rsid w:val="00B0569C"/>
    <w:rsid w:val="00B0589F"/>
    <w:rsid w:val="00B06449"/>
    <w:rsid w:val="00B0773E"/>
    <w:rsid w:val="00B17210"/>
    <w:rsid w:val="00B172C6"/>
    <w:rsid w:val="00B176F7"/>
    <w:rsid w:val="00B2085C"/>
    <w:rsid w:val="00B30B54"/>
    <w:rsid w:val="00B30E8E"/>
    <w:rsid w:val="00B3374B"/>
    <w:rsid w:val="00B355CC"/>
    <w:rsid w:val="00B43F24"/>
    <w:rsid w:val="00B44867"/>
    <w:rsid w:val="00B46355"/>
    <w:rsid w:val="00B66102"/>
    <w:rsid w:val="00B6794F"/>
    <w:rsid w:val="00B8527A"/>
    <w:rsid w:val="00B87F9C"/>
    <w:rsid w:val="00B91769"/>
    <w:rsid w:val="00B95D37"/>
    <w:rsid w:val="00B9747C"/>
    <w:rsid w:val="00BA274C"/>
    <w:rsid w:val="00BC2F1A"/>
    <w:rsid w:val="00BD55A3"/>
    <w:rsid w:val="00BF5922"/>
    <w:rsid w:val="00C01959"/>
    <w:rsid w:val="00C26889"/>
    <w:rsid w:val="00C32305"/>
    <w:rsid w:val="00C32DDA"/>
    <w:rsid w:val="00C40EFC"/>
    <w:rsid w:val="00C4154E"/>
    <w:rsid w:val="00C46F85"/>
    <w:rsid w:val="00C63D0B"/>
    <w:rsid w:val="00C80C24"/>
    <w:rsid w:val="00CA2062"/>
    <w:rsid w:val="00CA2F16"/>
    <w:rsid w:val="00CB65B6"/>
    <w:rsid w:val="00CC12F4"/>
    <w:rsid w:val="00CC3F16"/>
    <w:rsid w:val="00CC7356"/>
    <w:rsid w:val="00CE26B5"/>
    <w:rsid w:val="00CE543F"/>
    <w:rsid w:val="00CF5A82"/>
    <w:rsid w:val="00D04195"/>
    <w:rsid w:val="00D067AC"/>
    <w:rsid w:val="00D137C2"/>
    <w:rsid w:val="00D14AC3"/>
    <w:rsid w:val="00D26FE0"/>
    <w:rsid w:val="00D328F9"/>
    <w:rsid w:val="00D32BA2"/>
    <w:rsid w:val="00D42623"/>
    <w:rsid w:val="00D47E11"/>
    <w:rsid w:val="00D55541"/>
    <w:rsid w:val="00D65573"/>
    <w:rsid w:val="00D73AA1"/>
    <w:rsid w:val="00D77CAE"/>
    <w:rsid w:val="00D906CF"/>
    <w:rsid w:val="00D90A40"/>
    <w:rsid w:val="00D951F5"/>
    <w:rsid w:val="00DA4771"/>
    <w:rsid w:val="00DB2F20"/>
    <w:rsid w:val="00DC293D"/>
    <w:rsid w:val="00DC2FF4"/>
    <w:rsid w:val="00DC5CA1"/>
    <w:rsid w:val="00DD0B77"/>
    <w:rsid w:val="00DD34DD"/>
    <w:rsid w:val="00DD6255"/>
    <w:rsid w:val="00DE2393"/>
    <w:rsid w:val="00DE44D5"/>
    <w:rsid w:val="00E02617"/>
    <w:rsid w:val="00E0622F"/>
    <w:rsid w:val="00E0695F"/>
    <w:rsid w:val="00E178A9"/>
    <w:rsid w:val="00E3139A"/>
    <w:rsid w:val="00E326FB"/>
    <w:rsid w:val="00E35551"/>
    <w:rsid w:val="00E47459"/>
    <w:rsid w:val="00E55FCF"/>
    <w:rsid w:val="00E56836"/>
    <w:rsid w:val="00E64898"/>
    <w:rsid w:val="00E66897"/>
    <w:rsid w:val="00E66AC3"/>
    <w:rsid w:val="00E74B05"/>
    <w:rsid w:val="00E84877"/>
    <w:rsid w:val="00E85CDA"/>
    <w:rsid w:val="00E863FE"/>
    <w:rsid w:val="00E913CE"/>
    <w:rsid w:val="00E91519"/>
    <w:rsid w:val="00E92817"/>
    <w:rsid w:val="00E94FD6"/>
    <w:rsid w:val="00EA4112"/>
    <w:rsid w:val="00EB33A6"/>
    <w:rsid w:val="00EB3BBB"/>
    <w:rsid w:val="00EB485F"/>
    <w:rsid w:val="00EC02E0"/>
    <w:rsid w:val="00EC0890"/>
    <w:rsid w:val="00EC6140"/>
    <w:rsid w:val="00EC683D"/>
    <w:rsid w:val="00ED350B"/>
    <w:rsid w:val="00ED48CE"/>
    <w:rsid w:val="00F038DB"/>
    <w:rsid w:val="00F07EB9"/>
    <w:rsid w:val="00F24F0B"/>
    <w:rsid w:val="00F317E9"/>
    <w:rsid w:val="00F36C67"/>
    <w:rsid w:val="00F5230D"/>
    <w:rsid w:val="00F538C6"/>
    <w:rsid w:val="00F57171"/>
    <w:rsid w:val="00F65420"/>
    <w:rsid w:val="00F66D3B"/>
    <w:rsid w:val="00F84339"/>
    <w:rsid w:val="00F84407"/>
    <w:rsid w:val="00F939D6"/>
    <w:rsid w:val="00FB6AC5"/>
    <w:rsid w:val="00FE1564"/>
    <w:rsid w:val="00FE3AAA"/>
    <w:rsid w:val="00FF6DCF"/>
    <w:rsid w:val="00FF6EFF"/>
    <w:rsid w:val="00FF7017"/>
    <w:rsid w:val="00FF778F"/>
    <w:rsid w:val="036A5550"/>
    <w:rsid w:val="08D143DB"/>
    <w:rsid w:val="0A4457A2"/>
    <w:rsid w:val="0EE55E64"/>
    <w:rsid w:val="164C6A5C"/>
    <w:rsid w:val="16D17BDC"/>
    <w:rsid w:val="1C7025FC"/>
    <w:rsid w:val="1FD92C17"/>
    <w:rsid w:val="2A0C5712"/>
    <w:rsid w:val="2C9161C8"/>
    <w:rsid w:val="313C79D5"/>
    <w:rsid w:val="38E1702C"/>
    <w:rsid w:val="425C69AC"/>
    <w:rsid w:val="4952009D"/>
    <w:rsid w:val="49DB72C1"/>
    <w:rsid w:val="538A4AFC"/>
    <w:rsid w:val="59CD354A"/>
    <w:rsid w:val="5FF242D9"/>
    <w:rsid w:val="68621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D0D1C01"/>
  <w15:docId w15:val="{81702DC5-AACA-4D7E-BB6B-6C91C8A1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uiPriority w:val="99"/>
    <w:qFormat/>
    <w:pPr>
      <w:ind w:firstLineChars="200" w:firstLine="420"/>
    </w:pPr>
  </w:style>
  <w:style w:type="character" w:customStyle="1" w:styleId="a7">
    <w:name w:val="页眉 字符"/>
    <w:basedOn w:val="a0"/>
    <w:link w:val="a6"/>
    <w:qFormat/>
    <w:rPr>
      <w:kern w:val="2"/>
      <w:sz w:val="18"/>
      <w:szCs w:val="18"/>
    </w:rPr>
  </w:style>
  <w:style w:type="character" w:customStyle="1" w:styleId="a4">
    <w:name w:val="批注框文本 字符"/>
    <w:basedOn w:val="a0"/>
    <w:link w:val="a3"/>
    <w:qFormat/>
    <w:rPr>
      <w:kern w:val="2"/>
      <w:sz w:val="18"/>
      <w:szCs w:val="18"/>
    </w:rPr>
  </w:style>
  <w:style w:type="table" w:customStyle="1" w:styleId="1">
    <w:name w:val="网格型1"/>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2">
    <w:name w:val="网格型2"/>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DEFC9A9-A489-4C90-BA12-B631F10542E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1826</Words>
  <Characters>10414</Characters>
  <Application>Microsoft Office Word</Application>
  <DocSecurity>0</DocSecurity>
  <Lines>86</Lines>
  <Paragraphs>24</Paragraphs>
  <ScaleCrop>false</ScaleCrop>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玉梦云 景</cp:lastModifiedBy>
  <cp:revision>2</cp:revision>
  <dcterms:created xsi:type="dcterms:W3CDTF">2024-01-20T03:39:00Z</dcterms:created>
  <dcterms:modified xsi:type="dcterms:W3CDTF">2024-01-20T03:39:00Z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y fmtid="{D5CDD505-2E9C-101B-9397-08002B2CF9AE}" pid="3" name="KSOSaveFontToCloudKey">
    <vt:lpwstr>682808435_embed</vt:lpwstr>
  </property>
  <property fmtid="{D5CDD505-2E9C-101B-9397-08002B2CF9AE}" pid="4" name="ICV">
    <vt:lpwstr>5C8FFA4971A2457DBC4CA14DDBC4ACEF</vt:lpwstr>
  </property>
</Properties>
</file>