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outlineLvl w:val="0"/>
        <w:rPr>
          <w:rFonts w:ascii="宋体" w:hAnsi="宋体"/>
          <w:sz w:val="36"/>
          <w:szCs w:val="36"/>
        </w:rPr>
      </w:pPr>
    </w:p>
    <w:p>
      <w:pPr>
        <w:ind w:firstLine="480"/>
        <w:rPr>
          <w:color w:val="000000"/>
          <w:sz w:val="24"/>
        </w:rPr>
      </w:pPr>
    </w:p>
    <w:p>
      <w:pPr>
        <w:ind w:firstLine="883"/>
        <w:jc w:val="center"/>
        <w:rPr>
          <w:rFonts w:ascii="宋体" w:hAnsi="宋体"/>
          <w:b/>
          <w:sz w:val="44"/>
          <w:szCs w:val="44"/>
        </w:rPr>
      </w:pPr>
    </w:p>
    <w:p>
      <w:pPr>
        <w:ind w:firstLine="883"/>
        <w:jc w:val="center"/>
        <w:rPr>
          <w:rFonts w:ascii="宋体" w:hAnsi="宋体"/>
          <w:b/>
          <w:sz w:val="44"/>
          <w:szCs w:val="44"/>
        </w:rPr>
      </w:pPr>
    </w:p>
    <w:p>
      <w:pPr>
        <w:ind w:firstLine="1044"/>
        <w:jc w:val="center"/>
        <w:rPr>
          <w:rFonts w:ascii="宋体" w:hAnsi="宋体"/>
          <w:b/>
          <w:sz w:val="52"/>
          <w:szCs w:val="52"/>
        </w:rPr>
      </w:pPr>
    </w:p>
    <w:p>
      <w:pPr>
        <w:ind w:firstLine="420"/>
        <w:jc w:val="center"/>
      </w:pPr>
    </w:p>
    <w:p>
      <w:pPr>
        <w:ind w:firstLine="420"/>
        <w:jc w:val="center"/>
      </w:pPr>
    </w:p>
    <w:p>
      <w:pPr>
        <w:ind w:firstLine="420"/>
        <w:jc w:val="center"/>
      </w:pPr>
    </w:p>
    <w:p>
      <w:pPr>
        <w:ind w:firstLine="420"/>
        <w:jc w:val="center"/>
      </w:pPr>
    </w:p>
    <w:p>
      <w:pPr>
        <w:ind w:firstLine="2088" w:firstLineChars="400"/>
        <w:rPr>
          <w:rFonts w:ascii="黑体" w:eastAsia="黑体"/>
          <w:b/>
          <w:sz w:val="52"/>
          <w:szCs w:val="52"/>
        </w:rPr>
      </w:pPr>
      <w:r>
        <w:rPr>
          <w:rFonts w:hint="eastAsia" w:ascii="黑体" w:eastAsia="黑体"/>
          <w:b/>
          <w:sz w:val="52"/>
          <w:szCs w:val="52"/>
        </w:rPr>
        <w:t>《婴幼儿</w:t>
      </w:r>
      <w:r>
        <w:rPr>
          <w:rFonts w:hint="eastAsia" w:ascii="黑体" w:eastAsia="黑体"/>
          <w:b/>
          <w:sz w:val="52"/>
          <w:szCs w:val="52"/>
          <w:lang w:val="en-US" w:eastAsia="zh-CN"/>
        </w:rPr>
        <w:t>生理基础</w:t>
      </w:r>
      <w:r>
        <w:rPr>
          <w:rFonts w:hint="eastAsia" w:ascii="黑体" w:eastAsia="黑体"/>
          <w:b/>
          <w:sz w:val="52"/>
          <w:szCs w:val="52"/>
        </w:rPr>
        <w:t>》</w:t>
      </w:r>
    </w:p>
    <w:p>
      <w:pPr>
        <w:ind w:firstLine="420"/>
        <w:jc w:val="center"/>
      </w:pPr>
    </w:p>
    <w:p>
      <w:pPr>
        <w:ind w:firstLine="420"/>
        <w:jc w:val="center"/>
      </w:pPr>
    </w:p>
    <w:p>
      <w:pPr>
        <w:ind w:firstLine="3132" w:firstLineChars="600"/>
        <w:rPr>
          <w:rFonts w:ascii="黑体" w:eastAsia="黑体"/>
          <w:b/>
          <w:color w:val="FF0000"/>
          <w:sz w:val="52"/>
          <w:szCs w:val="52"/>
        </w:rPr>
      </w:pPr>
      <w:r>
        <w:rPr>
          <w:rFonts w:hint="eastAsia" w:ascii="黑体" w:eastAsia="黑体"/>
          <w:b/>
          <w:sz w:val="52"/>
          <w:szCs w:val="52"/>
        </w:rPr>
        <w:t>课程标准</w:t>
      </w:r>
    </w:p>
    <w:p>
      <w:pPr>
        <w:ind w:firstLine="420"/>
        <w:jc w:val="center"/>
      </w:pPr>
    </w:p>
    <w:p>
      <w:pPr>
        <w:ind w:firstLine="420"/>
        <w:jc w:val="center"/>
      </w:pPr>
    </w:p>
    <w:p>
      <w:pPr>
        <w:ind w:firstLine="420"/>
        <w:jc w:val="center"/>
      </w:pPr>
    </w:p>
    <w:p>
      <w:pPr>
        <w:ind w:firstLine="420"/>
        <w:jc w:val="center"/>
      </w:pPr>
    </w:p>
    <w:p>
      <w:pPr>
        <w:ind w:firstLine="420"/>
        <w:jc w:val="center"/>
      </w:pPr>
    </w:p>
    <w:p>
      <w:pPr>
        <w:ind w:firstLine="420"/>
        <w:jc w:val="center"/>
      </w:pPr>
    </w:p>
    <w:p>
      <w:pPr>
        <w:ind w:firstLine="1108" w:firstLineChars="345"/>
        <w:rPr>
          <w:rFonts w:ascii="宋体" w:hAnsi="宋体"/>
          <w:b/>
          <w:sz w:val="32"/>
          <w:szCs w:val="32"/>
        </w:rPr>
      </w:pPr>
      <w:r>
        <w:rPr>
          <w:rFonts w:hint="eastAsia" w:ascii="宋体" w:hAnsi="宋体"/>
          <w:b/>
          <w:sz w:val="32"/>
          <w:szCs w:val="32"/>
        </w:rPr>
        <w:t>适用专业：婴幼儿托育服务与管理专业</w:t>
      </w:r>
    </w:p>
    <w:p>
      <w:pPr>
        <w:ind w:firstLine="1108" w:firstLineChars="345"/>
        <w:rPr>
          <w:rFonts w:ascii="宋体" w:hAnsi="宋体"/>
          <w:b/>
          <w:sz w:val="32"/>
          <w:szCs w:val="32"/>
        </w:rPr>
      </w:pPr>
      <w:r>
        <w:rPr>
          <w:rFonts w:hint="eastAsia" w:ascii="宋体" w:hAnsi="宋体"/>
          <w:b/>
          <w:sz w:val="32"/>
          <w:szCs w:val="32"/>
        </w:rPr>
        <w:t>编制日期：</w:t>
      </w:r>
      <w:r>
        <w:rPr>
          <w:rFonts w:ascii="宋体" w:hAnsi="宋体"/>
          <w:b/>
          <w:sz w:val="32"/>
          <w:szCs w:val="32"/>
        </w:rPr>
        <w:t>20</w:t>
      </w:r>
      <w:r>
        <w:rPr>
          <w:rFonts w:hint="eastAsia" w:ascii="宋体" w:hAnsi="宋体"/>
          <w:b/>
          <w:sz w:val="32"/>
          <w:szCs w:val="32"/>
        </w:rPr>
        <w:t>2</w:t>
      </w:r>
      <w:r>
        <w:rPr>
          <w:rFonts w:hint="eastAsia" w:ascii="宋体" w:hAnsi="宋体"/>
          <w:b/>
          <w:sz w:val="32"/>
          <w:szCs w:val="32"/>
          <w:lang w:val="en-US" w:eastAsia="zh-CN"/>
        </w:rPr>
        <w:t>4</w:t>
      </w:r>
      <w:r>
        <w:rPr>
          <w:rFonts w:ascii="宋体" w:hAnsi="宋体"/>
          <w:b/>
          <w:sz w:val="32"/>
          <w:szCs w:val="32"/>
        </w:rPr>
        <w:t>年</w:t>
      </w:r>
      <w:r>
        <w:rPr>
          <w:rFonts w:hint="eastAsia" w:ascii="宋体" w:hAnsi="宋体"/>
          <w:b/>
          <w:sz w:val="32"/>
          <w:szCs w:val="32"/>
          <w:lang w:val="en-US" w:eastAsia="zh-CN"/>
        </w:rPr>
        <w:t>1</w:t>
      </w:r>
      <w:r>
        <w:rPr>
          <w:rFonts w:ascii="宋体" w:hAnsi="宋体"/>
          <w:b/>
          <w:sz w:val="32"/>
          <w:szCs w:val="32"/>
        </w:rPr>
        <w:t>月</w:t>
      </w:r>
    </w:p>
    <w:p>
      <w:pPr>
        <w:ind w:firstLine="420"/>
        <w:jc w:val="center"/>
      </w:pPr>
    </w:p>
    <w:p>
      <w:pPr>
        <w:ind w:firstLine="420"/>
        <w:jc w:val="center"/>
      </w:pPr>
    </w:p>
    <w:p>
      <w:pPr>
        <w:ind w:firstLine="420"/>
        <w:jc w:val="center"/>
      </w:pPr>
    </w:p>
    <w:p>
      <w:pPr>
        <w:ind w:firstLine="420"/>
        <w:jc w:val="center"/>
      </w:pPr>
    </w:p>
    <w:p>
      <w:pPr>
        <w:ind w:firstLine="420"/>
        <w:jc w:val="center"/>
      </w:pPr>
    </w:p>
    <w:p>
      <w:pPr>
        <w:ind w:firstLine="420"/>
        <w:jc w:val="center"/>
      </w:pPr>
    </w:p>
    <w:p>
      <w:pPr>
        <w:ind w:firstLine="420"/>
        <w:jc w:val="center"/>
      </w:pPr>
    </w:p>
    <w:p>
      <w:pPr>
        <w:ind w:firstLine="420"/>
        <w:jc w:val="center"/>
      </w:pPr>
    </w:p>
    <w:p>
      <w:pPr>
        <w:ind w:firstLine="880"/>
        <w:jc w:val="center"/>
        <w:rPr>
          <w:rFonts w:ascii="宋体" w:hAnsi="宋体" w:cs="宋体"/>
          <w:color w:val="000000"/>
          <w:kern w:val="0"/>
          <w:sz w:val="24"/>
        </w:rPr>
      </w:pPr>
    </w:p>
    <w:p>
      <w:pPr>
        <w:ind w:firstLine="420"/>
      </w:pPr>
    </w:p>
    <w:p>
      <w:pPr>
        <w:adjustRightInd w:val="0"/>
        <w:snapToGrid w:val="0"/>
        <w:spacing w:before="163" w:beforeLines="50" w:after="163" w:afterLines="50" w:line="360" w:lineRule="auto"/>
        <w:jc w:val="center"/>
        <w:rPr>
          <w:rFonts w:ascii="宋体" w:hAnsi="宋体"/>
          <w:b/>
          <w:sz w:val="36"/>
          <w:szCs w:val="36"/>
        </w:rPr>
      </w:pPr>
      <w:r>
        <w:rPr>
          <w:rFonts w:ascii="宋体" w:hAnsi="宋体"/>
          <w:b/>
          <w:sz w:val="36"/>
          <w:szCs w:val="36"/>
        </w:rPr>
        <w:t>《</w:t>
      </w:r>
      <w:r>
        <w:rPr>
          <w:rFonts w:hint="eastAsia" w:ascii="宋体" w:hAnsi="宋体"/>
          <w:b/>
          <w:sz w:val="36"/>
          <w:szCs w:val="36"/>
        </w:rPr>
        <w:t>婴幼儿</w:t>
      </w:r>
      <w:r>
        <w:rPr>
          <w:rFonts w:hint="eastAsia" w:ascii="宋体" w:hAnsi="宋体"/>
          <w:b/>
          <w:sz w:val="36"/>
          <w:szCs w:val="36"/>
          <w:lang w:val="en-US" w:eastAsia="zh-CN"/>
        </w:rPr>
        <w:t>生理基础</w:t>
      </w:r>
      <w:r>
        <w:rPr>
          <w:rFonts w:ascii="宋体" w:hAnsi="宋体"/>
          <w:b/>
          <w:sz w:val="36"/>
          <w:szCs w:val="36"/>
        </w:rPr>
        <w:t>》课程标准</w:t>
      </w:r>
    </w:p>
    <w:p>
      <w:pPr>
        <w:ind w:firstLine="480" w:firstLineChars="150"/>
        <w:rPr>
          <w:rFonts w:hint="eastAsia" w:ascii="方正黑体_GBK" w:eastAsia="方正黑体_GBK" w:hAnsiTheme="minorHAnsi" w:cstheme="minorBidi"/>
          <w:color w:val="000000" w:themeColor="text1"/>
          <w:sz w:val="32"/>
          <w:szCs w:val="32"/>
          <w14:textFill>
            <w14:solidFill>
              <w14:schemeClr w14:val="tx1"/>
            </w14:solidFill>
          </w14:textFill>
        </w:rPr>
      </w:pPr>
      <w:r>
        <w:rPr>
          <w:rFonts w:hint="eastAsia" w:ascii="方正黑体_GBK" w:eastAsia="方正黑体_GBK" w:hAnsiTheme="minorHAnsi" w:cstheme="minorBidi"/>
          <w:color w:val="000000" w:themeColor="text1"/>
          <w:sz w:val="32"/>
          <w:szCs w:val="32"/>
          <w14:textFill>
            <w14:solidFill>
              <w14:schemeClr w14:val="tx1"/>
            </w14:solidFill>
          </w14:textFill>
        </w:rPr>
        <w:t>一、课程基本信息</w:t>
      </w:r>
    </w:p>
    <w:tbl>
      <w:tblPr>
        <w:tblStyle w:val="9"/>
        <w:tblW w:w="10100" w:type="dxa"/>
        <w:jc w:val="center"/>
        <w:tblLayout w:type="fixed"/>
        <w:tblCellMar>
          <w:top w:w="0" w:type="dxa"/>
          <w:left w:w="108" w:type="dxa"/>
          <w:bottom w:w="0" w:type="dxa"/>
          <w:right w:w="108" w:type="dxa"/>
        </w:tblCellMar>
      </w:tblPr>
      <w:tblGrid>
        <w:gridCol w:w="1742"/>
        <w:gridCol w:w="3748"/>
        <w:gridCol w:w="1940"/>
        <w:gridCol w:w="267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748"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314945</w:t>
            </w:r>
          </w:p>
        </w:tc>
        <w:tc>
          <w:tcPr>
            <w:tcW w:w="194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267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748"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婴幼儿生理基础</w:t>
            </w:r>
          </w:p>
        </w:tc>
        <w:tc>
          <w:tcPr>
            <w:tcW w:w="194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267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72学时</w:t>
            </w:r>
          </w:p>
        </w:tc>
        <w:tc>
          <w:tcPr>
            <w:tcW w:w="1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26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4学分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w:t>
            </w:r>
            <w:r>
              <w:rPr>
                <w:rFonts w:hint="eastAsia" w:ascii="仿宋" w:hAnsi="仿宋" w:eastAsia="仿宋" w:cs="仿宋"/>
                <w:color w:val="000000" w:themeColor="text1"/>
                <w:sz w:val="28"/>
                <w:szCs w:val="28"/>
                <w14:textFill>
                  <w14:solidFill>
                    <w14:schemeClr w14:val="tx1"/>
                  </w14:solidFill>
                </w14:textFill>
              </w:rPr>
              <w:t>心理学、</w:t>
            </w:r>
            <w:r>
              <w:rPr>
                <w:rFonts w:hint="eastAsia" w:ascii="仿宋" w:hAnsi="仿宋" w:eastAsia="仿宋" w:cs="仿宋"/>
                <w:color w:val="000000" w:themeColor="text1"/>
                <w:sz w:val="28"/>
                <w:szCs w:val="28"/>
                <w:lang w:val="en-US" w:eastAsia="zh-CN"/>
                <w14:textFill>
                  <w14:solidFill>
                    <w14:schemeClr w14:val="tx1"/>
                  </w14:solidFill>
                </w14:textFill>
              </w:rPr>
              <w:t>婴幼儿膳食营养</w:t>
            </w: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婴幼儿早期教育概论</w:t>
            </w:r>
          </w:p>
        </w:tc>
        <w:tc>
          <w:tcPr>
            <w:tcW w:w="1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26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婴幼儿照护</w:t>
            </w:r>
            <w:r>
              <w:rPr>
                <w:rFonts w:hint="eastAsia" w:ascii="仿宋" w:hAnsi="仿宋" w:eastAsia="仿宋" w:cs="仿宋"/>
                <w:color w:val="000000" w:themeColor="text1"/>
                <w:sz w:val="28"/>
                <w:szCs w:val="28"/>
                <w14:textFill>
                  <w14:solidFill>
                    <w14:schemeClr w14:val="tx1"/>
                  </w14:solidFill>
                </w14:textFill>
              </w:rPr>
              <w:t>、教育实习</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7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李艳萍</w:t>
            </w:r>
          </w:p>
        </w:tc>
        <w:tc>
          <w:tcPr>
            <w:tcW w:w="1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26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74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194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267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ind w:firstLine="480" w:firstLineChars="150"/>
        <w:rPr>
          <w:rFonts w:hint="eastAsia" w:ascii="方正黑体_GBK" w:eastAsia="方正黑体_GBK" w:hAnsiTheme="minorHAnsi" w:cstheme="minorBidi"/>
          <w:color w:val="000000" w:themeColor="text1"/>
          <w:sz w:val="32"/>
          <w:szCs w:val="32"/>
          <w14:textFill>
            <w14:solidFill>
              <w14:schemeClr w14:val="tx1"/>
            </w14:solidFill>
          </w14:textFill>
        </w:rPr>
      </w:pPr>
    </w:p>
    <w:p>
      <w:pPr>
        <w:pStyle w:val="21"/>
        <w:adjustRightInd w:val="0"/>
        <w:snapToGrid w:val="0"/>
        <w:spacing w:before="120" w:after="120" w:line="360" w:lineRule="auto"/>
        <w:ind w:firstLine="562"/>
        <w:outlineLvl w:val="1"/>
        <w:rPr>
          <w:rFonts w:hint="eastAsia" w:asciiTheme="minorEastAsia" w:hAnsiTheme="minorEastAsia" w:eastAsiaTheme="minorEastAsia"/>
          <w:b/>
          <w:sz w:val="28"/>
          <w:szCs w:val="28"/>
          <w:lang w:val="en-US" w:eastAsia="zh-CN"/>
        </w:rPr>
      </w:pPr>
      <w:r>
        <w:rPr>
          <w:rFonts w:hint="eastAsia" w:asciiTheme="minorEastAsia" w:hAnsiTheme="minorEastAsia" w:eastAsiaTheme="minorEastAsia"/>
          <w:b/>
          <w:sz w:val="28"/>
          <w:szCs w:val="28"/>
        </w:rPr>
        <w:t>（一）课程</w:t>
      </w:r>
      <w:r>
        <w:rPr>
          <w:rFonts w:hint="eastAsia" w:asciiTheme="minorEastAsia" w:hAnsiTheme="minorEastAsia" w:eastAsiaTheme="minorEastAsia"/>
          <w:b/>
          <w:sz w:val="28"/>
          <w:szCs w:val="28"/>
          <w:lang w:val="en-US" w:eastAsia="zh-CN"/>
        </w:rPr>
        <w:t>简介</w:t>
      </w:r>
    </w:p>
    <w:p>
      <w:pPr>
        <w:adjustRightInd w:val="0"/>
        <w:snapToGrid w:val="0"/>
        <w:spacing w:line="360" w:lineRule="auto"/>
        <w:ind w:firstLine="434" w:firstLineChars="155"/>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lang w:eastAsia="zh-CN"/>
        </w:rPr>
        <w:t>婴幼儿生理基础</w:t>
      </w:r>
      <w:r>
        <w:rPr>
          <w:rFonts w:asciiTheme="minorEastAsia" w:hAnsiTheme="minorEastAsia" w:eastAsiaTheme="minorEastAsia"/>
          <w:sz w:val="28"/>
          <w:szCs w:val="28"/>
        </w:rPr>
        <w:t>》是</w:t>
      </w:r>
      <w:r>
        <w:rPr>
          <w:rFonts w:hint="eastAsia" w:asciiTheme="minorEastAsia" w:hAnsiTheme="minorEastAsia" w:eastAsiaTheme="minorEastAsia"/>
          <w:sz w:val="28"/>
          <w:szCs w:val="28"/>
        </w:rPr>
        <w:t>三年制高职高专婴幼儿托育服务与管理专业的专业</w:t>
      </w:r>
      <w:r>
        <w:rPr>
          <w:rFonts w:hint="eastAsia" w:asciiTheme="minorEastAsia" w:hAnsiTheme="minorEastAsia" w:eastAsiaTheme="minorEastAsia"/>
          <w:sz w:val="28"/>
          <w:szCs w:val="28"/>
          <w:lang w:val="en-US" w:eastAsia="zh-CN"/>
        </w:rPr>
        <w:t>基础</w:t>
      </w:r>
      <w:r>
        <w:rPr>
          <w:rFonts w:hint="eastAsia" w:asciiTheme="minorEastAsia" w:hAnsiTheme="minorEastAsia" w:eastAsiaTheme="minorEastAsia"/>
          <w:sz w:val="28"/>
          <w:szCs w:val="28"/>
        </w:rPr>
        <w:t>课程，</w:t>
      </w:r>
      <w:r>
        <w:rPr>
          <w:rFonts w:hint="eastAsia" w:asciiTheme="minorEastAsia" w:hAnsiTheme="minorEastAsia" w:eastAsiaTheme="minorEastAsia"/>
          <w:sz w:val="28"/>
          <w:szCs w:val="28"/>
          <w:lang w:val="en-US" w:eastAsia="zh-CN"/>
        </w:rPr>
        <w:t>生理学是研究生命活动规律的科学，本课程通过学习婴幼儿十大系统的解剖生理，了解婴幼儿结构功能和发育特点，</w:t>
      </w:r>
      <w:r>
        <w:rPr>
          <w:rFonts w:hint="eastAsia" w:asciiTheme="minorEastAsia" w:hAnsiTheme="minorEastAsia" w:eastAsiaTheme="minorEastAsia"/>
          <w:sz w:val="28"/>
          <w:szCs w:val="28"/>
        </w:rPr>
        <w:t>旨在使学生</w:t>
      </w:r>
      <w:r>
        <w:rPr>
          <w:rFonts w:hint="eastAsia" w:asciiTheme="minorEastAsia" w:hAnsiTheme="minorEastAsia" w:eastAsiaTheme="minorEastAsia"/>
          <w:sz w:val="28"/>
          <w:szCs w:val="28"/>
          <w:lang w:val="en-US" w:eastAsia="zh-CN"/>
        </w:rPr>
        <w:t>能够从卫生保健角度熟悉婴幼儿发育规律、进行恰当的卫生保健，</w:t>
      </w:r>
      <w:r>
        <w:rPr>
          <w:rFonts w:hint="eastAsia" w:asciiTheme="minorEastAsia" w:hAnsiTheme="minorEastAsia" w:eastAsiaTheme="minorEastAsia"/>
          <w:sz w:val="28"/>
          <w:szCs w:val="28"/>
        </w:rPr>
        <w:t>为学习《</w:t>
      </w:r>
      <w:r>
        <w:rPr>
          <w:rFonts w:hint="eastAsia" w:asciiTheme="minorEastAsia" w:hAnsiTheme="minorEastAsia" w:eastAsiaTheme="minorEastAsia"/>
          <w:sz w:val="28"/>
          <w:szCs w:val="28"/>
          <w:lang w:val="en-US" w:eastAsia="zh-CN"/>
        </w:rPr>
        <w:t>婴幼儿常见疾病及预防</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lang w:val="en-US" w:eastAsia="zh-CN"/>
        </w:rPr>
        <w:t>婴幼儿伤害预防与处理</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lang w:val="en-US" w:eastAsia="zh-CN"/>
        </w:rPr>
        <w:t>婴幼儿保育</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rPr>
        <w:t>等后续专业课程打好基础</w:t>
      </w:r>
      <w:r>
        <w:rPr>
          <w:rFonts w:hint="eastAsia" w:asciiTheme="minorEastAsia" w:hAnsiTheme="minorEastAsia" w:eastAsiaTheme="minorEastAsia"/>
          <w:sz w:val="28"/>
          <w:szCs w:val="28"/>
          <w:lang w:eastAsia="zh-CN"/>
        </w:rPr>
        <w:t>，</w:t>
      </w:r>
      <w:r>
        <w:rPr>
          <w:rFonts w:hint="eastAsia" w:asciiTheme="minorEastAsia" w:hAnsiTheme="minorEastAsia" w:eastAsiaTheme="minorEastAsia"/>
          <w:sz w:val="28"/>
          <w:szCs w:val="28"/>
          <w:lang w:val="en-US" w:eastAsia="zh-CN"/>
        </w:rPr>
        <w:t>逐步培养对婴幼儿生长发育及各领域发展水平的分析、解决和引导能力。</w:t>
      </w:r>
    </w:p>
    <w:p>
      <w:pPr>
        <w:adjustRightInd w:val="0"/>
        <w:snapToGrid w:val="0"/>
        <w:spacing w:line="360" w:lineRule="auto"/>
        <w:ind w:firstLine="434" w:firstLineChars="155"/>
        <w:rPr>
          <w:rFonts w:asciiTheme="minorEastAsia" w:hAnsiTheme="minorEastAsia" w:eastAsiaTheme="minorEastAsia"/>
          <w:sz w:val="28"/>
          <w:szCs w:val="28"/>
        </w:rPr>
      </w:pPr>
      <w:r>
        <w:rPr>
          <w:rFonts w:hint="eastAsia" w:asciiTheme="minorEastAsia" w:hAnsiTheme="minorEastAsia" w:eastAsiaTheme="minorEastAsia"/>
          <w:sz w:val="28"/>
          <w:szCs w:val="28"/>
        </w:rPr>
        <w:t>本课程具有较强的</w:t>
      </w:r>
      <w:r>
        <w:rPr>
          <w:rFonts w:hint="eastAsia" w:asciiTheme="minorEastAsia" w:hAnsiTheme="minorEastAsia" w:eastAsiaTheme="minorEastAsia"/>
          <w:sz w:val="28"/>
          <w:szCs w:val="28"/>
          <w:lang w:val="en-US" w:eastAsia="zh-CN"/>
        </w:rPr>
        <w:t>理论</w:t>
      </w:r>
      <w:r>
        <w:rPr>
          <w:rFonts w:hint="eastAsia" w:asciiTheme="minorEastAsia" w:hAnsiTheme="minorEastAsia" w:eastAsiaTheme="minorEastAsia"/>
          <w:sz w:val="28"/>
          <w:szCs w:val="28"/>
        </w:rPr>
        <w:t>性和实践性，要求学生在全面掌握婴幼儿</w:t>
      </w:r>
      <w:r>
        <w:rPr>
          <w:rFonts w:hint="eastAsia" w:asciiTheme="minorEastAsia" w:hAnsiTheme="minorEastAsia" w:eastAsiaTheme="minorEastAsia"/>
          <w:sz w:val="28"/>
          <w:szCs w:val="28"/>
          <w:lang w:val="en-US" w:eastAsia="zh-CN"/>
        </w:rPr>
        <w:t>十大系统生理特点</w:t>
      </w:r>
      <w:r>
        <w:rPr>
          <w:rFonts w:hint="eastAsia" w:asciiTheme="minorEastAsia" w:hAnsiTheme="minorEastAsia" w:eastAsiaTheme="minorEastAsia"/>
          <w:sz w:val="28"/>
          <w:szCs w:val="28"/>
        </w:rPr>
        <w:t>的基础上，能够掌握婴幼儿</w:t>
      </w:r>
      <w:r>
        <w:rPr>
          <w:rFonts w:hint="eastAsia" w:asciiTheme="minorEastAsia" w:hAnsiTheme="minorEastAsia" w:eastAsiaTheme="minorEastAsia"/>
          <w:sz w:val="28"/>
          <w:szCs w:val="28"/>
          <w:lang w:val="en-US" w:eastAsia="zh-CN"/>
        </w:rPr>
        <w:t>各系统卫生保健的原则、要点和措施</w:t>
      </w:r>
      <w:r>
        <w:rPr>
          <w:rFonts w:hint="eastAsia" w:asciiTheme="minorEastAsia" w:hAnsiTheme="minorEastAsia" w:eastAsiaTheme="minorEastAsia"/>
          <w:sz w:val="28"/>
          <w:szCs w:val="28"/>
        </w:rPr>
        <w:t xml:space="preserve">。    </w:t>
      </w:r>
    </w:p>
    <w:p>
      <w:pPr>
        <w:pStyle w:val="21"/>
        <w:adjustRightInd w:val="0"/>
        <w:snapToGrid w:val="0"/>
        <w:spacing w:before="120" w:after="120" w:line="360" w:lineRule="auto"/>
        <w:ind w:firstLine="562"/>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（二）设计思路</w:t>
      </w:r>
    </w:p>
    <w:p>
      <w:pPr>
        <w:pStyle w:val="21"/>
        <w:adjustRightInd w:val="0"/>
        <w:snapToGrid w:val="0"/>
        <w:spacing w:line="360" w:lineRule="auto"/>
        <w:ind w:firstLine="562"/>
        <w:rPr>
          <w:rFonts w:asciiTheme="minorEastAsia" w:hAnsiTheme="minorEastAsia" w:eastAsiaTheme="minorEastAsia"/>
          <w:sz w:val="28"/>
          <w:szCs w:val="28"/>
        </w:rPr>
      </w:pPr>
      <w:r>
        <w:rPr>
          <w:rFonts w:hint="eastAsia" w:asciiTheme="minorEastAsia" w:hAnsiTheme="minorEastAsia" w:eastAsiaTheme="minorEastAsia"/>
          <w:b/>
          <w:sz w:val="28"/>
          <w:szCs w:val="28"/>
        </w:rPr>
        <w:t>围绕</w:t>
      </w:r>
      <w:r>
        <w:rPr>
          <w:rFonts w:hint="eastAsia" w:asciiTheme="minorEastAsia" w:hAnsiTheme="minorEastAsia" w:eastAsiaTheme="minorEastAsia"/>
          <w:b/>
          <w:sz w:val="28"/>
          <w:szCs w:val="28"/>
          <w:lang w:val="en-US" w:eastAsia="zh-CN"/>
        </w:rPr>
        <w:t>十大系统</w:t>
      </w:r>
      <w:r>
        <w:rPr>
          <w:rFonts w:hint="eastAsia" w:asciiTheme="minorEastAsia" w:hAnsiTheme="minorEastAsia" w:eastAsiaTheme="minorEastAsia"/>
          <w:b/>
          <w:sz w:val="28"/>
          <w:szCs w:val="28"/>
        </w:rPr>
        <w:t>，实用性与系统性并重。</w:t>
      </w:r>
      <w:r>
        <w:rPr>
          <w:rFonts w:hint="eastAsia" w:asciiTheme="minorEastAsia" w:hAnsiTheme="minorEastAsia" w:eastAsiaTheme="minorEastAsia"/>
          <w:sz w:val="28"/>
          <w:szCs w:val="28"/>
        </w:rPr>
        <w:t>从</w:t>
      </w:r>
      <w:r>
        <w:rPr>
          <w:rFonts w:hint="eastAsia" w:asciiTheme="minorEastAsia" w:hAnsiTheme="minorEastAsia" w:eastAsiaTheme="minorEastAsia"/>
          <w:sz w:val="28"/>
          <w:szCs w:val="28"/>
          <w:lang w:val="en-US" w:eastAsia="zh-CN"/>
        </w:rPr>
        <w:t>人体十大系统出发，结合成人生理特点，分析婴幼儿独特的生理功能和结构特点，按照系统概述、结构、特点、保健</w:t>
      </w:r>
      <w:r>
        <w:rPr>
          <w:rFonts w:hint="eastAsia" w:asciiTheme="minorEastAsia" w:hAnsiTheme="minorEastAsia" w:eastAsiaTheme="minorEastAsia"/>
          <w:sz w:val="28"/>
          <w:szCs w:val="28"/>
        </w:rPr>
        <w:t>等组织教材内容，使学生的学习过程</w:t>
      </w:r>
      <w:r>
        <w:rPr>
          <w:rFonts w:hint="eastAsia" w:asciiTheme="minorEastAsia" w:hAnsiTheme="minorEastAsia" w:eastAsiaTheme="minorEastAsia"/>
          <w:sz w:val="28"/>
          <w:szCs w:val="28"/>
          <w:lang w:val="en-US" w:eastAsia="zh-CN"/>
        </w:rPr>
        <w:t>与托育机构</w:t>
      </w:r>
      <w:r>
        <w:rPr>
          <w:rFonts w:hint="eastAsia" w:asciiTheme="minorEastAsia" w:hAnsiTheme="minorEastAsia" w:eastAsiaTheme="minorEastAsia"/>
          <w:sz w:val="28"/>
          <w:szCs w:val="28"/>
        </w:rPr>
        <w:t>实践一致。</w:t>
      </w:r>
    </w:p>
    <w:p>
      <w:pPr>
        <w:pStyle w:val="21"/>
        <w:adjustRightInd w:val="0"/>
        <w:snapToGrid w:val="0"/>
        <w:spacing w:line="360" w:lineRule="auto"/>
        <w:ind w:firstLine="562"/>
        <w:rPr>
          <w:rFonts w:asciiTheme="minorEastAsia" w:hAnsiTheme="minorEastAsia" w:eastAsiaTheme="minorEastAsia"/>
          <w:bCs/>
          <w:sz w:val="28"/>
          <w:szCs w:val="28"/>
        </w:rPr>
      </w:pPr>
      <w:r>
        <w:rPr>
          <w:rFonts w:hint="eastAsia" w:asciiTheme="minorEastAsia" w:hAnsiTheme="minorEastAsia" w:eastAsiaTheme="minorEastAsia"/>
          <w:b/>
          <w:sz w:val="28"/>
          <w:szCs w:val="28"/>
        </w:rPr>
        <w:t>紧跟</w:t>
      </w:r>
      <w:r>
        <w:rPr>
          <w:rFonts w:hint="eastAsia" w:asciiTheme="minorEastAsia" w:hAnsiTheme="minorEastAsia" w:eastAsiaTheme="minorEastAsia"/>
          <w:b/>
          <w:sz w:val="28"/>
          <w:szCs w:val="28"/>
          <w:lang w:val="en-US" w:eastAsia="zh-CN"/>
        </w:rPr>
        <w:t>时代步伐</w:t>
      </w:r>
      <w:r>
        <w:rPr>
          <w:rFonts w:hint="eastAsia" w:asciiTheme="minorEastAsia" w:hAnsiTheme="minorEastAsia" w:eastAsiaTheme="minorEastAsia"/>
          <w:b/>
          <w:sz w:val="28"/>
          <w:szCs w:val="28"/>
        </w:rPr>
        <w:t>，科学性与前瞻性并重。</w:t>
      </w:r>
      <w:r>
        <w:rPr>
          <w:rFonts w:hint="eastAsia" w:asciiTheme="minorEastAsia" w:hAnsiTheme="minorEastAsia" w:eastAsiaTheme="minorEastAsia"/>
          <w:bCs/>
          <w:sz w:val="28"/>
          <w:szCs w:val="28"/>
        </w:rPr>
        <w:t>知识内容紧跟时代步伐，所有内容都具有权威的来源，如托育机构保育指导大纲（试行）》</w:t>
      </w:r>
      <w:r>
        <w:rPr>
          <w:rFonts w:hint="eastAsia" w:asciiTheme="minorEastAsia" w:hAnsiTheme="minorEastAsia" w:eastAsiaTheme="minorEastAsia"/>
          <w:bCs/>
          <w:sz w:val="28"/>
          <w:szCs w:val="28"/>
          <w:lang w:eastAsia="zh-CN"/>
        </w:rPr>
        <w:t>、</w:t>
      </w:r>
      <w:r>
        <w:rPr>
          <w:rFonts w:hint="eastAsia" w:asciiTheme="minorEastAsia" w:hAnsiTheme="minorEastAsia" w:eastAsiaTheme="minorEastAsia"/>
          <w:bCs/>
          <w:sz w:val="28"/>
          <w:szCs w:val="28"/>
          <w:lang w:val="en-US" w:eastAsia="zh-CN"/>
        </w:rPr>
        <w:t>人民卫生出版社系列教材《内科学》、《外科学》、《儿科学》、《组织学与胚胎学》</w:t>
      </w:r>
      <w:r>
        <w:rPr>
          <w:rFonts w:hint="eastAsia" w:asciiTheme="minorEastAsia" w:hAnsiTheme="minorEastAsia" w:eastAsiaTheme="minorEastAsia"/>
          <w:bCs/>
          <w:sz w:val="28"/>
          <w:szCs w:val="28"/>
        </w:rPr>
        <w:t>等</w:t>
      </w:r>
      <w:r>
        <w:rPr>
          <w:rFonts w:hint="eastAsia" w:asciiTheme="minorEastAsia" w:hAnsiTheme="minorEastAsia" w:eastAsiaTheme="minorEastAsia"/>
          <w:bCs/>
          <w:sz w:val="28"/>
          <w:szCs w:val="28"/>
          <w:lang w:eastAsia="zh-CN"/>
        </w:rPr>
        <w:t>，</w:t>
      </w:r>
      <w:r>
        <w:rPr>
          <w:rFonts w:hint="eastAsia" w:asciiTheme="minorEastAsia" w:hAnsiTheme="minorEastAsia" w:eastAsiaTheme="minorEastAsia"/>
          <w:bCs/>
          <w:sz w:val="28"/>
          <w:szCs w:val="28"/>
        </w:rPr>
        <w:t>突出婴幼儿</w:t>
      </w:r>
      <w:r>
        <w:rPr>
          <w:rFonts w:hint="eastAsia" w:asciiTheme="minorEastAsia" w:hAnsiTheme="minorEastAsia" w:eastAsiaTheme="minorEastAsia"/>
          <w:bCs/>
          <w:sz w:val="28"/>
          <w:szCs w:val="28"/>
          <w:lang w:val="en-US" w:eastAsia="zh-CN"/>
        </w:rPr>
        <w:t>生理学</w:t>
      </w:r>
      <w:r>
        <w:rPr>
          <w:rFonts w:hint="eastAsia" w:asciiTheme="minorEastAsia" w:hAnsiTheme="minorEastAsia" w:eastAsiaTheme="minorEastAsia"/>
          <w:bCs/>
          <w:sz w:val="28"/>
          <w:szCs w:val="28"/>
        </w:rPr>
        <w:t>的科学性与前瞻性理念。</w:t>
      </w:r>
    </w:p>
    <w:p>
      <w:pPr>
        <w:pStyle w:val="21"/>
        <w:adjustRightInd w:val="0"/>
        <w:snapToGrid w:val="0"/>
        <w:spacing w:line="360" w:lineRule="auto"/>
        <w:ind w:firstLine="562"/>
        <w:rPr>
          <w:rFonts w:asciiTheme="minorEastAsia" w:hAnsiTheme="minorEastAsia" w:eastAsiaTheme="minorEastAsia"/>
          <w:bCs/>
          <w:sz w:val="28"/>
          <w:szCs w:val="28"/>
        </w:rPr>
      </w:pPr>
      <w:r>
        <w:rPr>
          <w:rFonts w:hint="eastAsia" w:asciiTheme="minorEastAsia" w:hAnsiTheme="minorEastAsia" w:eastAsiaTheme="minorEastAsia"/>
          <w:b/>
          <w:sz w:val="28"/>
          <w:szCs w:val="28"/>
        </w:rPr>
        <w:t>突出自主学习，数字化资源丰富。</w:t>
      </w:r>
      <w:r>
        <w:rPr>
          <w:rFonts w:hint="eastAsia" w:asciiTheme="minorEastAsia" w:hAnsiTheme="minorEastAsia" w:eastAsiaTheme="minorEastAsia"/>
          <w:bCs/>
          <w:sz w:val="28"/>
          <w:szCs w:val="28"/>
        </w:rPr>
        <w:t>每</w:t>
      </w:r>
      <w:r>
        <w:rPr>
          <w:rFonts w:hint="eastAsia" w:asciiTheme="minorEastAsia" w:hAnsiTheme="minorEastAsia" w:eastAsiaTheme="minorEastAsia"/>
          <w:bCs/>
          <w:sz w:val="28"/>
          <w:szCs w:val="28"/>
          <w:lang w:val="en-US" w:eastAsia="zh-CN"/>
        </w:rPr>
        <w:t>个系统</w:t>
      </w:r>
      <w:r>
        <w:rPr>
          <w:rFonts w:hint="eastAsia" w:asciiTheme="minorEastAsia" w:hAnsiTheme="minorEastAsia" w:eastAsiaTheme="minorEastAsia"/>
          <w:bCs/>
          <w:sz w:val="28"/>
          <w:szCs w:val="28"/>
        </w:rPr>
        <w:t>都设</w:t>
      </w:r>
      <w:r>
        <w:rPr>
          <w:rFonts w:asciiTheme="minorEastAsia" w:hAnsiTheme="minorEastAsia" w:eastAsiaTheme="minorEastAsia"/>
          <w:bCs/>
          <w:sz w:val="28"/>
          <w:szCs w:val="28"/>
        </w:rPr>
        <w:t>有“学习目标”“案例导入”，还设有“知识</w:t>
      </w:r>
      <w:r>
        <w:rPr>
          <w:rFonts w:hint="eastAsia" w:asciiTheme="minorEastAsia" w:hAnsiTheme="minorEastAsia" w:eastAsiaTheme="minorEastAsia"/>
          <w:bCs/>
          <w:sz w:val="28"/>
          <w:szCs w:val="28"/>
          <w:lang w:val="en-US" w:eastAsia="zh-CN"/>
        </w:rPr>
        <w:t>拓展</w:t>
      </w:r>
      <w:r>
        <w:rPr>
          <w:rFonts w:asciiTheme="minorEastAsia" w:hAnsiTheme="minorEastAsia" w:eastAsiaTheme="minorEastAsia"/>
          <w:bCs/>
          <w:sz w:val="28"/>
          <w:szCs w:val="28"/>
        </w:rPr>
        <w:t>”“本章小结”，最后附有“同步练习”，</w:t>
      </w:r>
      <w:r>
        <w:rPr>
          <w:rFonts w:hint="eastAsia" w:asciiTheme="minorEastAsia" w:hAnsiTheme="minorEastAsia" w:eastAsiaTheme="minorEastAsia"/>
          <w:bCs/>
          <w:sz w:val="28"/>
          <w:szCs w:val="28"/>
        </w:rPr>
        <w:t>都突出学生的自主学习。同时，提供丰富的数字化资源，以帮助学生更好地自学。</w:t>
      </w:r>
    </w:p>
    <w:p>
      <w:pPr>
        <w:pStyle w:val="21"/>
        <w:adjustRightInd w:val="0"/>
        <w:snapToGrid w:val="0"/>
        <w:spacing w:line="360" w:lineRule="auto"/>
        <w:ind w:firstLine="562"/>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（三）课程定位</w:t>
      </w:r>
    </w:p>
    <w:p>
      <w:pPr>
        <w:adjustRightInd w:val="0"/>
        <w:snapToGrid w:val="0"/>
        <w:spacing w:line="360" w:lineRule="auto"/>
        <w:ind w:firstLine="434" w:firstLineChars="155"/>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本课程</w:t>
      </w:r>
      <w:r>
        <w:rPr>
          <w:rFonts w:hint="eastAsia" w:asciiTheme="minorEastAsia" w:hAnsiTheme="minorEastAsia" w:eastAsiaTheme="minorEastAsia"/>
          <w:sz w:val="28"/>
          <w:szCs w:val="28"/>
          <w:lang w:val="en-US" w:eastAsia="zh-CN"/>
        </w:rPr>
        <w:t>是婴幼儿托育服务与管理专业的基础课程，是</w:t>
      </w:r>
      <w:r>
        <w:rPr>
          <w:rFonts w:hint="eastAsia" w:asciiTheme="minorEastAsia" w:hAnsiTheme="minorEastAsia" w:eastAsiaTheme="minorEastAsia"/>
          <w:sz w:val="28"/>
          <w:szCs w:val="28"/>
        </w:rPr>
        <w:t>婴幼儿常见疾病预防与处理、婴幼儿</w:t>
      </w:r>
      <w:r>
        <w:rPr>
          <w:rFonts w:hint="eastAsia" w:asciiTheme="minorEastAsia" w:hAnsiTheme="minorEastAsia" w:eastAsiaTheme="minorEastAsia"/>
          <w:sz w:val="28"/>
          <w:szCs w:val="28"/>
          <w:lang w:val="en-US" w:eastAsia="zh-CN"/>
        </w:rPr>
        <w:t>伤害预防与处理、婴幼儿保育</w:t>
      </w:r>
      <w:r>
        <w:rPr>
          <w:rFonts w:hint="eastAsia" w:asciiTheme="minorEastAsia" w:hAnsiTheme="minorEastAsia" w:eastAsiaTheme="minorEastAsia"/>
          <w:sz w:val="28"/>
          <w:szCs w:val="28"/>
        </w:rPr>
        <w:t>等</w:t>
      </w:r>
      <w:r>
        <w:rPr>
          <w:rFonts w:hint="eastAsia" w:asciiTheme="minorEastAsia" w:hAnsiTheme="minorEastAsia" w:eastAsiaTheme="minorEastAsia"/>
          <w:sz w:val="28"/>
          <w:szCs w:val="28"/>
          <w:lang w:val="en-US" w:eastAsia="zh-CN"/>
        </w:rPr>
        <w:t>医学类课程的先期课程</w:t>
      </w:r>
      <w:r>
        <w:rPr>
          <w:rFonts w:hint="eastAsia" w:asciiTheme="minorEastAsia" w:hAnsiTheme="minorEastAsia" w:eastAsiaTheme="minorEastAsia"/>
          <w:sz w:val="28"/>
          <w:szCs w:val="28"/>
        </w:rPr>
        <w:t>，</w:t>
      </w:r>
      <w:r>
        <w:rPr>
          <w:rFonts w:hint="eastAsia" w:asciiTheme="minorEastAsia" w:hAnsiTheme="minorEastAsia" w:eastAsiaTheme="minorEastAsia"/>
          <w:sz w:val="28"/>
          <w:szCs w:val="28"/>
          <w:lang w:val="en-US" w:eastAsia="zh-CN"/>
        </w:rPr>
        <w:t>在托育机构的卫生保健、健康管理、一日活动设置、游戏活动形式等方面都有重要的作用</w:t>
      </w:r>
      <w:r>
        <w:rPr>
          <w:rFonts w:hint="eastAsia" w:asciiTheme="minorEastAsia" w:hAnsiTheme="minorEastAsia" w:eastAsiaTheme="minorEastAsia"/>
          <w:sz w:val="28"/>
          <w:szCs w:val="28"/>
        </w:rPr>
        <w:t>。</w:t>
      </w:r>
    </w:p>
    <w:p>
      <w:pPr>
        <w:adjustRightInd w:val="0"/>
        <w:snapToGrid w:val="0"/>
        <w:spacing w:line="360" w:lineRule="auto"/>
        <w:ind w:firstLine="434" w:firstLineChars="155"/>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本</w:t>
      </w:r>
      <w:r>
        <w:rPr>
          <w:rFonts w:hint="eastAsia" w:asciiTheme="minorEastAsia" w:hAnsiTheme="minorEastAsia" w:eastAsiaTheme="minorEastAsia"/>
          <w:sz w:val="28"/>
          <w:szCs w:val="28"/>
          <w:lang w:val="en-US" w:eastAsia="zh-CN"/>
        </w:rPr>
        <w:t>课程</w:t>
      </w:r>
      <w:r>
        <w:rPr>
          <w:rFonts w:hint="eastAsia" w:asciiTheme="minorEastAsia" w:hAnsiTheme="minorEastAsia" w:eastAsiaTheme="minorEastAsia"/>
          <w:sz w:val="28"/>
          <w:szCs w:val="28"/>
        </w:rPr>
        <w:t>以深化课程体系和教学内容改革为依据，以婴幼儿养育照护要求为立足点，按理论项目教学的模式，从婴幼儿托育服务人才能力培养为导向，对婴幼儿呼吸系统、消化系统、循环系统、运动系统、神经系统、内分泌系统、泌尿系统、生殖系统、免疫系统、皮肤和感觉系统等十大系统的生理结构特点和功能、及相应的保健要点等方面进行了详细介绍，并与照护作相衔接。通过本</w:t>
      </w:r>
      <w:r>
        <w:rPr>
          <w:rFonts w:hint="eastAsia" w:asciiTheme="minorEastAsia" w:hAnsiTheme="minorEastAsia" w:eastAsiaTheme="minorEastAsia"/>
          <w:sz w:val="28"/>
          <w:szCs w:val="28"/>
          <w:lang w:val="en-US" w:eastAsia="zh-CN"/>
        </w:rPr>
        <w:t>课程</w:t>
      </w:r>
      <w:r>
        <w:rPr>
          <w:rFonts w:hint="eastAsia" w:asciiTheme="minorEastAsia" w:hAnsiTheme="minorEastAsia" w:eastAsiaTheme="minorEastAsia"/>
          <w:sz w:val="28"/>
          <w:szCs w:val="28"/>
        </w:rPr>
        <w:t>的学习，学生不仅可以了解婴幼儿的人体结构特点，熟悉婴幼儿保健要点，而且通过能够根据生理特点进行正确照护和常见症状分析。本</w:t>
      </w:r>
      <w:r>
        <w:rPr>
          <w:rFonts w:hint="eastAsia" w:asciiTheme="minorEastAsia" w:hAnsiTheme="minorEastAsia" w:eastAsiaTheme="minorEastAsia"/>
          <w:sz w:val="28"/>
          <w:szCs w:val="28"/>
          <w:lang w:val="en-US" w:eastAsia="zh-CN"/>
        </w:rPr>
        <w:t>课程</w:t>
      </w:r>
      <w:r>
        <w:rPr>
          <w:rFonts w:hint="eastAsia" w:asciiTheme="minorEastAsia" w:hAnsiTheme="minorEastAsia" w:eastAsiaTheme="minorEastAsia"/>
          <w:sz w:val="28"/>
          <w:szCs w:val="28"/>
        </w:rPr>
        <w:t>适</w:t>
      </w:r>
      <w:r>
        <w:rPr>
          <w:rFonts w:hint="eastAsia" w:asciiTheme="minorEastAsia" w:hAnsiTheme="minorEastAsia" w:eastAsiaTheme="minorEastAsia"/>
          <w:sz w:val="28"/>
          <w:szCs w:val="28"/>
          <w:lang w:val="en-US" w:eastAsia="zh-CN"/>
        </w:rPr>
        <w:t>用于三年制</w:t>
      </w:r>
      <w:r>
        <w:rPr>
          <w:rFonts w:hint="eastAsia" w:asciiTheme="minorEastAsia" w:hAnsiTheme="minorEastAsia" w:eastAsiaTheme="minorEastAsia"/>
          <w:sz w:val="28"/>
          <w:szCs w:val="28"/>
        </w:rPr>
        <w:t>高职高专院校、五年制高专、应用型本科、成人教育、中职学校托育相关专业，也可供托育机构工作者、家庭及社区养育指导工作者</w:t>
      </w:r>
      <w:r>
        <w:rPr>
          <w:rFonts w:hint="eastAsia" w:asciiTheme="minorEastAsia" w:hAnsiTheme="minorEastAsia" w:eastAsiaTheme="minorEastAsia"/>
          <w:sz w:val="28"/>
          <w:szCs w:val="28"/>
          <w:lang w:val="en-US" w:eastAsia="zh-CN"/>
        </w:rPr>
        <w:t>学习</w:t>
      </w:r>
      <w:r>
        <w:rPr>
          <w:rFonts w:hint="eastAsia" w:asciiTheme="minorEastAsia" w:hAnsiTheme="minorEastAsia" w:eastAsiaTheme="minorEastAsia"/>
          <w:sz w:val="28"/>
          <w:szCs w:val="28"/>
        </w:rPr>
        <w:t>。</w:t>
      </w:r>
    </w:p>
    <w:p>
      <w:pPr>
        <w:adjustRightInd w:val="0"/>
        <w:snapToGrid w:val="0"/>
        <w:spacing w:line="360" w:lineRule="auto"/>
        <w:ind w:firstLine="436" w:firstLineChars="155"/>
        <w:rPr>
          <w:rFonts w:hint="eastAsia" w:asciiTheme="minorEastAsia" w:hAnsiTheme="minorEastAsia" w:eastAsiaTheme="minorEastAsia"/>
          <w:b/>
          <w:sz w:val="28"/>
          <w:szCs w:val="28"/>
        </w:rPr>
      </w:pPr>
    </w:p>
    <w:p>
      <w:pPr>
        <w:adjustRightInd w:val="0"/>
        <w:snapToGrid w:val="0"/>
        <w:spacing w:line="360" w:lineRule="auto"/>
        <w:ind w:firstLine="436" w:firstLineChars="155"/>
        <w:rPr>
          <w:rFonts w:hint="eastAsia" w:asciiTheme="minorEastAsia" w:hAnsiTheme="minorEastAsia" w:eastAsiaTheme="minorEastAsia"/>
          <w:b/>
          <w:sz w:val="28"/>
          <w:szCs w:val="28"/>
        </w:rPr>
      </w:pPr>
    </w:p>
    <w:p>
      <w:pPr>
        <w:adjustRightInd w:val="0"/>
        <w:snapToGrid w:val="0"/>
        <w:spacing w:line="360" w:lineRule="auto"/>
        <w:ind w:firstLine="436" w:firstLineChars="155"/>
        <w:rPr>
          <w:rFonts w:asciiTheme="minorEastAsia" w:hAnsiTheme="minorEastAsia" w:eastAsiaTheme="minorEastAsia"/>
          <w:b/>
          <w:sz w:val="28"/>
          <w:szCs w:val="28"/>
        </w:rPr>
      </w:pPr>
      <w:r>
        <w:rPr>
          <w:rFonts w:hint="eastAsia" w:asciiTheme="minorEastAsia" w:hAnsiTheme="minorEastAsia" w:eastAsiaTheme="minorEastAsia"/>
          <w:b/>
          <w:sz w:val="28"/>
          <w:szCs w:val="28"/>
        </w:rPr>
        <w:t>二、课程目标</w:t>
      </w:r>
    </w:p>
    <w:p>
      <w:pPr>
        <w:pStyle w:val="21"/>
        <w:adjustRightInd w:val="0"/>
        <w:snapToGrid w:val="0"/>
        <w:spacing w:line="360" w:lineRule="auto"/>
        <w:ind w:firstLine="562"/>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（一）知识目标</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 xml:space="preserve">1.了解人体结构的组成，掌握细胞、器官、组织、系统的结构和功能； </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2.熟悉十大系统的结构和生理功能。</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3.掌握婴幼儿十大系统的生理特点。</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4.掌握婴幼儿各系统卫生保健要求。</w:t>
      </w:r>
    </w:p>
    <w:p>
      <w:pPr>
        <w:pStyle w:val="21"/>
        <w:adjustRightInd w:val="0"/>
        <w:snapToGrid w:val="0"/>
        <w:spacing w:line="360" w:lineRule="auto"/>
        <w:ind w:firstLine="562"/>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（二）能力目标</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1.能够进行人体结构的主题教育活动；</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2.能够进行正确的生命体征检查；</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3.能够根据婴幼儿各系统生理特点，有效开展保育工作；</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4.能够能够根据婴幼儿神经系统发育特点，有效、高质量地开展保育工作</w:t>
      </w:r>
    </w:p>
    <w:p>
      <w:pPr>
        <w:pStyle w:val="21"/>
        <w:ind w:firstLine="562"/>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（三）素质目标</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 xml:space="preserve">1．通过学习人体结构的组成和功能，树立生命健康意识。 </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default" w:asciiTheme="minorEastAsia" w:hAnsiTheme="minorEastAsia" w:eastAsiaTheme="minorEastAsia"/>
          <w:sz w:val="28"/>
          <w:szCs w:val="28"/>
          <w:lang w:val="en-US" w:eastAsia="zh-CN"/>
        </w:rPr>
        <w:t xml:space="preserve">2. </w:t>
      </w:r>
      <w:r>
        <w:rPr>
          <w:rFonts w:hint="eastAsia" w:asciiTheme="minorEastAsia" w:hAnsiTheme="minorEastAsia" w:eastAsiaTheme="minorEastAsia"/>
          <w:sz w:val="28"/>
          <w:szCs w:val="28"/>
          <w:lang w:val="en-US" w:eastAsia="zh-CN"/>
        </w:rPr>
        <w:t>通过对细胞、组织、器官和系统的学习，在婴幼儿养育和教育过程中，形成爱幼护幼的情感，树立认真细致的工作品德。</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3.培养托育服务工作者的严谨规范的卫生健康素养和保教意识。</w:t>
      </w:r>
    </w:p>
    <w:p>
      <w:pPr>
        <w:pStyle w:val="21"/>
        <w:ind w:left="0" w:leftChars="0" w:firstLine="0" w:firstLineChars="0"/>
        <w:outlineLvl w:val="0"/>
        <w:rPr>
          <w:rFonts w:hint="eastAsia" w:asciiTheme="minorEastAsia" w:hAnsiTheme="minorEastAsia" w:eastAsiaTheme="minorEastAsia"/>
          <w:b/>
          <w:sz w:val="28"/>
          <w:szCs w:val="28"/>
          <w:lang w:val="en-US" w:eastAsia="zh-CN"/>
        </w:rPr>
      </w:pPr>
    </w:p>
    <w:p>
      <w:pPr>
        <w:pStyle w:val="21"/>
        <w:ind w:firstLine="562"/>
        <w:outlineLvl w:val="0"/>
        <w:rPr>
          <w:rFonts w:hint="eastAsia" w:asciiTheme="minorEastAsia" w:hAnsiTheme="minorEastAsia" w:eastAsiaTheme="minorEastAsia"/>
          <w:b/>
          <w:sz w:val="28"/>
          <w:szCs w:val="28"/>
          <w:lang w:val="en-US" w:eastAsia="zh-CN"/>
        </w:rPr>
      </w:pPr>
      <w:r>
        <w:rPr>
          <w:rFonts w:hint="eastAsia" w:asciiTheme="minorEastAsia" w:hAnsiTheme="minorEastAsia" w:eastAsiaTheme="minorEastAsia"/>
          <w:b/>
          <w:sz w:val="28"/>
          <w:szCs w:val="28"/>
          <w:lang w:val="en-US" w:eastAsia="zh-CN"/>
        </w:rPr>
        <w:t>三、与前后课程的关系</w:t>
      </w:r>
    </w:p>
    <w:p>
      <w:pPr>
        <w:pStyle w:val="21"/>
        <w:ind w:firstLine="562"/>
        <w:outlineLvl w:val="1"/>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（一）与前续课程的联系</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是婴幼儿心理学、婴幼儿早期教育概论、婴幼儿膳食与营养等课程的理论延伸和实践应用。</w:t>
      </w:r>
    </w:p>
    <w:p>
      <w:pPr>
        <w:pStyle w:val="21"/>
        <w:ind w:firstLine="562"/>
        <w:outlineLvl w:val="1"/>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（二）与后继课程的关系</w:t>
      </w:r>
    </w:p>
    <w:p>
      <w:pPr>
        <w:pStyle w:val="21"/>
        <w:adjustRightInd w:val="0"/>
        <w:snapToGrid w:val="0"/>
        <w:spacing w:line="360" w:lineRule="auto"/>
        <w:ind w:firstLine="56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与婴幼儿动作、语言、社会性、情绪情感发展与指导的课程是并列关系，同属五大领域教法课，是婴幼儿卫生与保健、儿科护理学、婴幼儿照护等课程的基础课程。</w:t>
      </w:r>
    </w:p>
    <w:p>
      <w:pPr>
        <w:pStyle w:val="21"/>
        <w:ind w:firstLine="562"/>
        <w:outlineLvl w:val="0"/>
        <w:rPr>
          <w:rFonts w:hint="eastAsia" w:asciiTheme="minorEastAsia" w:hAnsiTheme="minorEastAsia" w:eastAsiaTheme="minorEastAsia"/>
          <w:b/>
          <w:sz w:val="28"/>
          <w:szCs w:val="28"/>
          <w:lang w:val="en-US" w:eastAsia="zh-CN"/>
        </w:rPr>
      </w:pPr>
    </w:p>
    <w:p>
      <w:pPr>
        <w:pStyle w:val="21"/>
        <w:ind w:left="0" w:leftChars="0" w:firstLine="562" w:firstLineChars="200"/>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lang w:val="en-US" w:eastAsia="zh-CN"/>
        </w:rPr>
        <w:t>四</w:t>
      </w:r>
      <w:r>
        <w:rPr>
          <w:rFonts w:hint="eastAsia" w:asciiTheme="minorEastAsia" w:hAnsiTheme="minorEastAsia" w:eastAsiaTheme="minorEastAsia"/>
          <w:b/>
          <w:sz w:val="28"/>
          <w:szCs w:val="28"/>
        </w:rPr>
        <w:t>、课程内容</w:t>
      </w:r>
    </w:p>
    <w:p>
      <w:pPr>
        <w:pStyle w:val="21"/>
        <w:ind w:firstLine="562"/>
        <w:outlineLvl w:val="1"/>
        <w:rPr>
          <w:rFonts w:hint="eastAsia" w:asciiTheme="minorEastAsia" w:hAnsiTheme="minorEastAsia" w:eastAsiaTheme="minorEastAsia"/>
          <w:b/>
          <w:sz w:val="28"/>
          <w:szCs w:val="28"/>
        </w:rPr>
      </w:pPr>
      <w:r>
        <w:rPr>
          <w:rFonts w:hint="eastAsia" w:asciiTheme="minorEastAsia" w:hAnsiTheme="minorEastAsia" w:eastAsiaTheme="minorEastAsia"/>
          <w:b/>
          <w:sz w:val="28"/>
          <w:szCs w:val="28"/>
          <w:lang w:eastAsia="zh-CN"/>
        </w:rPr>
        <w:t>（</w:t>
      </w:r>
      <w:r>
        <w:rPr>
          <w:rFonts w:hint="eastAsia" w:asciiTheme="minorEastAsia" w:hAnsiTheme="minorEastAsia" w:eastAsiaTheme="minorEastAsia"/>
          <w:b/>
          <w:sz w:val="28"/>
          <w:szCs w:val="28"/>
          <w:lang w:val="en-US" w:eastAsia="zh-CN"/>
        </w:rPr>
        <w:t>一）</w:t>
      </w:r>
      <w:r>
        <w:rPr>
          <w:rFonts w:hint="eastAsia" w:asciiTheme="minorEastAsia" w:hAnsiTheme="minorEastAsia" w:eastAsiaTheme="minorEastAsia"/>
          <w:b/>
          <w:sz w:val="28"/>
          <w:szCs w:val="28"/>
        </w:rPr>
        <w:t>课程内容与课程目标的对应关系</w:t>
      </w:r>
    </w:p>
    <w:tbl>
      <w:tblPr>
        <w:tblStyle w:val="10"/>
        <w:tblW w:w="9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5"/>
        <w:gridCol w:w="1842"/>
        <w:gridCol w:w="1843"/>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ind w:firstLine="1546" w:firstLineChars="550"/>
              <w:rPr>
                <w:rFonts w:ascii="仿宋" w:hAnsi="仿宋" w:eastAsia="仿宋" w:cs="仿宋"/>
                <w:b/>
                <w:sz w:val="28"/>
                <w:szCs w:val="28"/>
              </w:rPr>
            </w:pPr>
            <w:r>
              <w:rPr>
                <w:rFonts w:hint="eastAsia" w:ascii="仿宋" w:hAnsi="仿宋" w:eastAsia="仿宋" w:cs="仿宋"/>
                <w:b/>
                <w:sz w:val="28"/>
                <w:szCs w:val="28"/>
              </w:rPr>
              <mc:AlternateContent>
                <mc:Choice Requires="wps">
                  <w:drawing>
                    <wp:anchor distT="0" distB="0" distL="114300" distR="114300" simplePos="0" relativeHeight="251659264" behindDoc="0" locked="0" layoutInCell="1" allowOverlap="1">
                      <wp:simplePos x="0" y="0"/>
                      <wp:positionH relativeFrom="column">
                        <wp:posOffset>-69215</wp:posOffset>
                      </wp:positionH>
                      <wp:positionV relativeFrom="paragraph">
                        <wp:posOffset>8255</wp:posOffset>
                      </wp:positionV>
                      <wp:extent cx="2381250" cy="733425"/>
                      <wp:effectExtent l="1270" t="4445" r="5080" b="11430"/>
                      <wp:wrapNone/>
                      <wp:docPr id="5" name="直接连接符 5"/>
                      <wp:cNvGraphicFramePr/>
                      <a:graphic xmlns:a="http://schemas.openxmlformats.org/drawingml/2006/main">
                        <a:graphicData uri="http://schemas.microsoft.com/office/word/2010/wordprocessingShape">
                          <wps:wsp>
                            <wps:cNvCnPr/>
                            <wps:spPr>
                              <a:xfrm>
                                <a:off x="0" y="0"/>
                                <a:ext cx="238125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45pt;margin-top:0.65pt;height:57.75pt;width:187.5pt;z-index:251659264;mso-width-relative:page;mso-height-relative:page;" filled="f" stroked="t" coordsize="21600,21600" o:gfxdata="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IARpHWAAAACQEAAA8AAAAAAAAAAQAgAAAAIgAAAGRycy9kb3ducmV2LnhtbFBLAQIU&#10;ABQAAAAIAIdO4kBm7AyK9QEAANgDAAAOAAAAAAAAAAEAIAAAACUBAABkcnMvZTJvRG9jLnhtbFBL&#10;BQYAAAAABgAGAFkBAACMBQAAAAA=&#10;">
                      <v:fill on="f" focussize="0,0"/>
                      <v:stroke color="#000000 [3200]" joinstyle="round"/>
                      <v:imagedata o:title=""/>
                      <o:lock v:ext="edit" aspectratio="f"/>
                    </v:line>
                  </w:pict>
                </mc:Fallback>
              </mc:AlternateContent>
            </w:r>
            <w:r>
              <w:rPr>
                <w:rFonts w:hint="eastAsia" w:ascii="仿宋" w:hAnsi="仿宋" w:eastAsia="仿宋" w:cs="仿宋"/>
                <w:b/>
                <w:sz w:val="28"/>
                <w:szCs w:val="28"/>
              </w:rPr>
              <w:t>课程内容</w:t>
            </w: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课程目标</w:t>
            </w:r>
          </w:p>
        </w:tc>
        <w:tc>
          <w:tcPr>
            <w:tcW w:w="1842"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1： </w:t>
            </w:r>
          </w:p>
          <w:p>
            <w:pPr>
              <w:spacing w:line="400" w:lineRule="exact"/>
              <w:rPr>
                <w:rFonts w:ascii="仿宋" w:hAnsi="仿宋" w:eastAsia="仿宋" w:cs="仿宋"/>
                <w:sz w:val="28"/>
                <w:szCs w:val="28"/>
              </w:rPr>
            </w:pPr>
            <w:r>
              <w:rPr>
                <w:rFonts w:hint="eastAsia" w:ascii="仿宋" w:hAnsi="仿宋" w:eastAsia="仿宋" w:cs="仿宋"/>
                <w:sz w:val="28"/>
                <w:szCs w:val="28"/>
                <w:lang w:val="en-US" w:eastAsia="zh-CN"/>
              </w:rPr>
              <w:t>人体</w:t>
            </w:r>
            <w:r>
              <w:rPr>
                <w:rFonts w:hint="eastAsia" w:ascii="仿宋" w:hAnsi="仿宋" w:eastAsia="仿宋" w:cs="仿宋"/>
                <w:sz w:val="28"/>
                <w:szCs w:val="28"/>
              </w:rPr>
              <w:t>概述</w:t>
            </w:r>
          </w:p>
        </w:tc>
        <w:tc>
          <w:tcPr>
            <w:tcW w:w="1843"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2： </w:t>
            </w:r>
          </w:p>
          <w:p>
            <w:pPr>
              <w:spacing w:line="400" w:lineRule="exact"/>
              <w:rPr>
                <w:rFonts w:hint="eastAsia" w:ascii="仿宋" w:hAnsi="仿宋" w:eastAsia="仿宋" w:cs="仿宋"/>
                <w:sz w:val="28"/>
                <w:szCs w:val="28"/>
                <w:lang w:eastAsia="zh-CN"/>
              </w:rPr>
            </w:pPr>
            <w:r>
              <w:rPr>
                <w:rFonts w:hint="eastAsia" w:ascii="仿宋" w:hAnsi="仿宋" w:eastAsia="仿宋" w:cs="仿宋"/>
                <w:sz w:val="28"/>
                <w:szCs w:val="28"/>
                <w:lang w:val="en-US" w:eastAsia="zh-CN"/>
              </w:rPr>
              <w:t>神经系统</w:t>
            </w:r>
          </w:p>
        </w:tc>
        <w:tc>
          <w:tcPr>
            <w:tcW w:w="1985"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3： </w:t>
            </w:r>
          </w:p>
          <w:p>
            <w:pPr>
              <w:spacing w:line="400" w:lineRule="exact"/>
              <w:rPr>
                <w:rFonts w:hint="eastAsia" w:ascii="仿宋" w:hAnsi="仿宋" w:eastAsia="仿宋" w:cs="仿宋"/>
                <w:sz w:val="28"/>
                <w:szCs w:val="28"/>
                <w:lang w:eastAsia="zh-CN"/>
              </w:rPr>
            </w:pPr>
            <w:r>
              <w:rPr>
                <w:rFonts w:hint="eastAsia" w:ascii="仿宋" w:hAnsi="仿宋" w:eastAsia="仿宋" w:cs="仿宋"/>
                <w:sz w:val="28"/>
                <w:szCs w:val="28"/>
                <w:lang w:val="en-US" w:eastAsia="zh-CN"/>
              </w:rPr>
              <w:t>呼吸系统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课程目标1  权重20%</w:t>
            </w:r>
          </w:p>
          <w:p>
            <w:pPr>
              <w:pStyle w:val="21"/>
              <w:adjustRightInd w:val="0"/>
              <w:snapToGrid w:val="0"/>
              <w:spacing w:line="360" w:lineRule="auto"/>
              <w:ind w:left="0" w:leftChars="0" w:firstLine="0" w:firstLineChars="0"/>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了解人体结构的组成，掌握细胞、器官、组织、系统的结构和功能；熟悉十大系统的结构和生理功能；掌握婴幼儿十大系统的生理特点；掌握婴幼儿各系统卫生保健要求。</w:t>
            </w:r>
          </w:p>
          <w:p>
            <w:pPr>
              <w:spacing w:line="400" w:lineRule="exact"/>
              <w:rPr>
                <w:rFonts w:ascii="仿宋" w:hAnsi="仿宋" w:eastAsia="仿宋" w:cs="仿宋"/>
                <w:sz w:val="28"/>
                <w:szCs w:val="28"/>
              </w:rPr>
            </w:pPr>
          </w:p>
        </w:tc>
        <w:tc>
          <w:tcPr>
            <w:tcW w:w="1842"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人体基本结构知识、婴幼儿生长发育相关知识</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婴幼儿神经系统及常见疾病；婴幼儿不同年龄阶段的神经发育特点</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lang w:val="en-US" w:eastAsia="zh-CN"/>
              </w:rPr>
              <w:t>婴幼儿呼吸系统及常见疾病；婴幼儿不同年龄阶段的呼吸发育特点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课程目标2   权重40%</w:t>
            </w:r>
          </w:p>
          <w:p>
            <w:pPr>
              <w:pStyle w:val="21"/>
              <w:adjustRightInd w:val="0"/>
              <w:snapToGrid w:val="0"/>
              <w:spacing w:line="360" w:lineRule="auto"/>
              <w:ind w:left="0" w:leftChars="0" w:firstLine="0" w:firstLineChars="0"/>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能够进行人体结构的主题教育活动；能够进行正确的生命体征检查；能够根据婴幼儿各系统生理特点，有效开展保育工作；能够能够根据婴幼儿神经系统发育特点，有效、高质量地开展保育工作</w:t>
            </w:r>
          </w:p>
          <w:p>
            <w:pPr>
              <w:spacing w:line="400" w:lineRule="exact"/>
              <w:rPr>
                <w:rFonts w:ascii="仿宋" w:hAnsi="仿宋" w:eastAsia="仿宋" w:cs="仿宋"/>
                <w:sz w:val="28"/>
                <w:szCs w:val="28"/>
              </w:rPr>
            </w:pPr>
          </w:p>
        </w:tc>
        <w:tc>
          <w:tcPr>
            <w:tcW w:w="1842" w:type="dxa"/>
          </w:tcPr>
          <w:p>
            <w:pPr>
              <w:spacing w:line="400" w:lineRule="exact"/>
              <w:rPr>
                <w:rFonts w:hint="default" w:ascii="仿宋" w:hAnsi="仿宋" w:eastAsia="仿宋" w:cs="仿宋"/>
                <w:sz w:val="28"/>
                <w:szCs w:val="28"/>
                <w:lang w:val="en-US"/>
              </w:rPr>
            </w:pPr>
            <w:r>
              <w:rPr>
                <w:rFonts w:hint="eastAsia" w:ascii="仿宋" w:hAnsi="仿宋" w:eastAsia="仿宋" w:cs="仿宋"/>
                <w:sz w:val="28"/>
                <w:szCs w:val="28"/>
                <w:lang w:val="en-US" w:eastAsia="zh-CN"/>
              </w:rPr>
              <w:t>人体基本结构特点、婴幼儿生长发育特点；能根据婴幼儿生长发育各阶段的特点明确区分不同阶段的保健重点。</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能运用神经系统的组成和特点理解神经系统常见疾病的病理机制；神经系统的功能与保健</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lang w:val="en-US" w:eastAsia="zh-CN"/>
              </w:rPr>
              <w:t>能运用呼吸系统的组成和特点理解呼吸系统常见疾病的病理机制；神经系统的功能与保健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课程目标3    权重40%</w:t>
            </w:r>
          </w:p>
          <w:p>
            <w:pPr>
              <w:pStyle w:val="21"/>
              <w:adjustRightInd w:val="0"/>
              <w:snapToGrid w:val="0"/>
              <w:spacing w:line="360" w:lineRule="auto"/>
              <w:ind w:left="0" w:leftChars="0" w:firstLine="0" w:firstLineChars="0"/>
              <w:rPr>
                <w:rFonts w:ascii="仿宋" w:hAnsi="仿宋" w:eastAsia="仿宋" w:cs="仿宋"/>
                <w:sz w:val="28"/>
                <w:szCs w:val="28"/>
              </w:rPr>
            </w:pPr>
            <w:r>
              <w:rPr>
                <w:rFonts w:hint="eastAsia" w:ascii="仿宋" w:hAnsi="仿宋" w:eastAsia="仿宋" w:cs="仿宋"/>
                <w:kern w:val="2"/>
                <w:sz w:val="28"/>
                <w:szCs w:val="28"/>
                <w:lang w:val="en-US" w:eastAsia="zh-CN" w:bidi="ar-SA"/>
              </w:rPr>
              <w:t>通过学习人体结构的组成和功能，树立生命健康意识；通过对细胞、组织、器官和系统的学习，在婴幼儿养育和教育过程中，形成爱幼护幼的情感，树立认真细致的工作品德；培养托育服务工作者的严谨规范的卫生健康素养和保教意识。</w:t>
            </w:r>
          </w:p>
        </w:tc>
        <w:tc>
          <w:tcPr>
            <w:tcW w:w="1842"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婴幼儿生理特点中</w:t>
            </w:r>
            <w:r>
              <w:rPr>
                <w:rFonts w:hint="eastAsia" w:ascii="仿宋" w:hAnsi="仿宋" w:eastAsia="仿宋" w:cs="仿宋"/>
                <w:sz w:val="28"/>
                <w:szCs w:val="28"/>
              </w:rPr>
              <w:t>要特别注意的问题；</w:t>
            </w:r>
            <w:r>
              <w:rPr>
                <w:rFonts w:hint="eastAsia" w:ascii="仿宋" w:hAnsi="仿宋" w:eastAsia="仿宋" w:cs="仿宋"/>
                <w:sz w:val="28"/>
                <w:szCs w:val="28"/>
                <w:lang w:val="en-US" w:eastAsia="zh-CN"/>
              </w:rPr>
              <w:t>基础医学知识与婴幼儿各大系统的关系</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观察、识别婴幼儿行为表现的能力；思考、分析行为背后原因；与家长有效沟通进行家校共育。</w:t>
            </w:r>
          </w:p>
        </w:tc>
        <w:tc>
          <w:tcPr>
            <w:tcW w:w="1985"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进行</w:t>
            </w:r>
            <w:r>
              <w:rPr>
                <w:rFonts w:hint="eastAsia" w:ascii="仿宋" w:hAnsi="仿宋" w:eastAsia="仿宋" w:cs="仿宋"/>
                <w:sz w:val="28"/>
                <w:szCs w:val="28"/>
              </w:rPr>
              <w:t>案例评析</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进行呼吸道检查实训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ind w:firstLine="1546" w:firstLineChars="550"/>
              <w:rPr>
                <w:rFonts w:ascii="仿宋" w:hAnsi="仿宋" w:eastAsia="仿宋" w:cs="仿宋"/>
                <w:b/>
                <w:sz w:val="28"/>
                <w:szCs w:val="28"/>
              </w:rPr>
            </w:pPr>
            <w:r>
              <w:rPr>
                <w:rFonts w:hint="eastAsia" w:ascii="仿宋" w:hAnsi="仿宋" w:eastAsia="仿宋" w:cs="仿宋"/>
                <w:b/>
                <w:sz w:val="28"/>
                <w:szCs w:val="28"/>
              </w:rPr>
              <mc:AlternateContent>
                <mc:Choice Requires="wps">
                  <w:drawing>
                    <wp:anchor distT="0" distB="0" distL="114300" distR="114300" simplePos="0" relativeHeight="251661312" behindDoc="0" locked="0" layoutInCell="1" allowOverlap="1">
                      <wp:simplePos x="0" y="0"/>
                      <wp:positionH relativeFrom="column">
                        <wp:posOffset>-69215</wp:posOffset>
                      </wp:positionH>
                      <wp:positionV relativeFrom="paragraph">
                        <wp:posOffset>8255</wp:posOffset>
                      </wp:positionV>
                      <wp:extent cx="2381250" cy="733425"/>
                      <wp:effectExtent l="1270" t="4445" r="5080" b="11430"/>
                      <wp:wrapNone/>
                      <wp:docPr id="8" name="直接连接符 8"/>
                      <wp:cNvGraphicFramePr/>
                      <a:graphic xmlns:a="http://schemas.openxmlformats.org/drawingml/2006/main">
                        <a:graphicData uri="http://schemas.microsoft.com/office/word/2010/wordprocessingShape">
                          <wps:wsp>
                            <wps:cNvCnPr/>
                            <wps:spPr>
                              <a:xfrm>
                                <a:off x="0" y="0"/>
                                <a:ext cx="238125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45pt;margin-top:0.65pt;height:57.75pt;width:187.5pt;z-index:251661312;mso-width-relative:page;mso-height-relative:page;" filled="f" stroked="t" coordsize="21600,21600" o:gfxdata="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gBGkdYAAAAJAQAADwAAAAAAAAABACAAAAAiAAAAZHJzL2Rvd25yZXYueG1sUEsBAhQA&#10;FAAAAAgAh07iQChaIFf0AQAA2AMAAA4AAAAAAAAAAQAgAAAAJQEAAGRycy9lMm9Eb2MueG1sUEsF&#10;BgAAAAAGAAYAWQEAAIsFAAAAAA==&#10;">
                      <v:fill on="f" focussize="0,0"/>
                      <v:stroke color="#000000 [3200]" joinstyle="round"/>
                      <v:imagedata o:title=""/>
                      <o:lock v:ext="edit" aspectratio="f"/>
                    </v:line>
                  </w:pict>
                </mc:Fallback>
              </mc:AlternateContent>
            </w:r>
            <w:r>
              <w:rPr>
                <w:rFonts w:hint="eastAsia" w:ascii="仿宋" w:hAnsi="仿宋" w:eastAsia="仿宋" w:cs="仿宋"/>
                <w:b/>
                <w:sz w:val="28"/>
                <w:szCs w:val="28"/>
              </w:rPr>
              <w:t>课程内容</w:t>
            </w: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课程目标</w:t>
            </w:r>
          </w:p>
        </w:tc>
        <w:tc>
          <w:tcPr>
            <w:tcW w:w="1842"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hint="eastAsia" w:ascii="仿宋" w:hAnsi="仿宋" w:eastAsia="仿宋" w:cs="仿宋"/>
                <w:b/>
                <w:sz w:val="28"/>
                <w:szCs w:val="28"/>
                <w:lang w:val="en-US" w:eastAsia="zh-CN"/>
              </w:rPr>
              <w:t>4</w:t>
            </w:r>
            <w:r>
              <w:rPr>
                <w:rFonts w:hint="eastAsia" w:ascii="仿宋" w:hAnsi="仿宋" w:eastAsia="仿宋" w:cs="仿宋"/>
                <w:b/>
                <w:sz w:val="28"/>
                <w:szCs w:val="28"/>
              </w:rPr>
              <w:t xml:space="preserve">： </w:t>
            </w:r>
          </w:p>
          <w:p>
            <w:pPr>
              <w:spacing w:line="400" w:lineRule="exact"/>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消化系统</w:t>
            </w:r>
          </w:p>
        </w:tc>
        <w:tc>
          <w:tcPr>
            <w:tcW w:w="1843"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hint="eastAsia" w:ascii="仿宋" w:hAnsi="仿宋" w:eastAsia="仿宋" w:cs="仿宋"/>
                <w:b/>
                <w:sz w:val="28"/>
                <w:szCs w:val="28"/>
                <w:lang w:val="en-US" w:eastAsia="zh-CN"/>
              </w:rPr>
              <w:t>5</w:t>
            </w:r>
            <w:r>
              <w:rPr>
                <w:rFonts w:hint="eastAsia" w:ascii="仿宋" w:hAnsi="仿宋" w:eastAsia="仿宋" w:cs="仿宋"/>
                <w:b/>
                <w:sz w:val="28"/>
                <w:szCs w:val="28"/>
              </w:rPr>
              <w:t xml:space="preserve">： </w:t>
            </w:r>
          </w:p>
          <w:p>
            <w:pPr>
              <w:spacing w:line="400" w:lineRule="exact"/>
              <w:rPr>
                <w:rFonts w:hint="eastAsia" w:ascii="仿宋" w:hAnsi="仿宋" w:eastAsia="仿宋" w:cs="仿宋"/>
                <w:sz w:val="28"/>
                <w:szCs w:val="28"/>
                <w:lang w:eastAsia="zh-CN"/>
              </w:rPr>
            </w:pPr>
            <w:r>
              <w:rPr>
                <w:rFonts w:hint="eastAsia" w:ascii="仿宋" w:hAnsi="仿宋" w:eastAsia="仿宋" w:cs="仿宋"/>
                <w:sz w:val="28"/>
                <w:szCs w:val="28"/>
                <w:lang w:val="en-US" w:eastAsia="zh-CN"/>
              </w:rPr>
              <w:t>运动系统</w:t>
            </w:r>
          </w:p>
        </w:tc>
        <w:tc>
          <w:tcPr>
            <w:tcW w:w="1985"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hint="eastAsia" w:ascii="仿宋" w:hAnsi="仿宋" w:eastAsia="仿宋" w:cs="仿宋"/>
                <w:b/>
                <w:sz w:val="28"/>
                <w:szCs w:val="28"/>
                <w:lang w:val="en-US" w:eastAsia="zh-CN"/>
              </w:rPr>
              <w:t>6</w:t>
            </w:r>
            <w:r>
              <w:rPr>
                <w:rFonts w:hint="eastAsia" w:ascii="仿宋" w:hAnsi="仿宋" w:eastAsia="仿宋" w:cs="仿宋"/>
                <w:b/>
                <w:sz w:val="28"/>
                <w:szCs w:val="28"/>
              </w:rPr>
              <w:t xml:space="preserve">： </w:t>
            </w:r>
          </w:p>
          <w:p>
            <w:pPr>
              <w:spacing w:line="400" w:lineRule="exact"/>
              <w:rPr>
                <w:rFonts w:hint="eastAsia" w:ascii="仿宋" w:hAnsi="仿宋" w:eastAsia="仿宋" w:cs="仿宋"/>
                <w:sz w:val="28"/>
                <w:szCs w:val="28"/>
                <w:lang w:eastAsia="zh-CN"/>
              </w:rPr>
            </w:pPr>
            <w:r>
              <w:rPr>
                <w:rFonts w:hint="eastAsia" w:ascii="仿宋" w:hAnsi="仿宋" w:eastAsia="仿宋" w:cs="仿宋"/>
                <w:sz w:val="28"/>
                <w:szCs w:val="28"/>
                <w:lang w:val="en-US" w:eastAsia="zh-CN"/>
              </w:rPr>
              <w:t>循环系统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课程目标1  权重20%</w:t>
            </w:r>
          </w:p>
          <w:p>
            <w:pPr>
              <w:pStyle w:val="21"/>
              <w:adjustRightInd w:val="0"/>
              <w:snapToGrid w:val="0"/>
              <w:spacing w:line="360" w:lineRule="auto"/>
              <w:ind w:left="0" w:leftChars="0" w:firstLine="0" w:firstLineChars="0"/>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了解人体结构的组成，掌握细胞、器官、组织、系统的结构和功能；熟悉十大系统的结构和生理功能；掌握婴幼儿十大系统的生理特点；掌握婴幼儿各系统卫生保健要求。</w:t>
            </w:r>
          </w:p>
          <w:p>
            <w:pPr>
              <w:spacing w:line="400" w:lineRule="exact"/>
              <w:rPr>
                <w:rFonts w:ascii="仿宋" w:hAnsi="仿宋" w:eastAsia="仿宋" w:cs="仿宋"/>
                <w:sz w:val="28"/>
                <w:szCs w:val="28"/>
              </w:rPr>
            </w:pPr>
          </w:p>
        </w:tc>
        <w:tc>
          <w:tcPr>
            <w:tcW w:w="1842"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婴幼儿消化系统及常见疾病；婴幼儿不同年龄阶段的消化系统发育特点</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婴幼儿运动系统及常见疾病；婴幼儿不同年龄阶段的运动发育特点</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lang w:val="en-US" w:eastAsia="zh-CN"/>
              </w:rPr>
              <w:t>婴幼儿循环系统及常见疾病；婴幼儿不同年龄阶段的循环发育特点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课程目标2   权重40%</w:t>
            </w:r>
          </w:p>
          <w:p>
            <w:pPr>
              <w:pStyle w:val="21"/>
              <w:adjustRightInd w:val="0"/>
              <w:snapToGrid w:val="0"/>
              <w:spacing w:line="360" w:lineRule="auto"/>
              <w:ind w:left="0" w:leftChars="0" w:firstLine="0" w:firstLineChars="0"/>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能够进行人体结构的主题教育活动；能够进行正确的生命体征检查；能够根据婴幼儿各系统生理特点，有效开展保育工作；能够能够根据婴幼儿神经系统发育特点，有效、高质量地开展保育工作</w:t>
            </w:r>
          </w:p>
          <w:p>
            <w:pPr>
              <w:spacing w:line="400" w:lineRule="exact"/>
              <w:rPr>
                <w:rFonts w:ascii="仿宋" w:hAnsi="仿宋" w:eastAsia="仿宋" w:cs="仿宋"/>
                <w:sz w:val="28"/>
                <w:szCs w:val="28"/>
              </w:rPr>
            </w:pPr>
          </w:p>
        </w:tc>
        <w:tc>
          <w:tcPr>
            <w:tcW w:w="1842" w:type="dxa"/>
          </w:tcPr>
          <w:p>
            <w:pPr>
              <w:spacing w:line="400" w:lineRule="exact"/>
              <w:rPr>
                <w:rFonts w:hint="default" w:ascii="仿宋" w:hAnsi="仿宋" w:eastAsia="仿宋" w:cs="仿宋"/>
                <w:sz w:val="28"/>
                <w:szCs w:val="28"/>
                <w:lang w:val="en-US"/>
              </w:rPr>
            </w:pPr>
            <w:r>
              <w:rPr>
                <w:rFonts w:hint="eastAsia" w:ascii="仿宋" w:hAnsi="仿宋" w:eastAsia="仿宋" w:cs="仿宋"/>
                <w:sz w:val="28"/>
                <w:szCs w:val="28"/>
                <w:lang w:val="en-US" w:eastAsia="zh-CN"/>
              </w:rPr>
              <w:t>消化系统生长发育特点；能根据婴幼儿生长发育各阶段的特点明确区分不同阶段的保健重点。</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能运用运动系统的组成和特点理解运动系统常见疾病的病理机制；运动系统的功能与保健</w:t>
            </w:r>
          </w:p>
        </w:tc>
        <w:tc>
          <w:tcPr>
            <w:tcW w:w="1985"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循环系统的结构、特点；循环系统的功能与保健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课程目标3    权重40%</w:t>
            </w:r>
          </w:p>
          <w:p>
            <w:pPr>
              <w:pStyle w:val="21"/>
              <w:adjustRightInd w:val="0"/>
              <w:snapToGrid w:val="0"/>
              <w:spacing w:line="360" w:lineRule="auto"/>
              <w:ind w:left="0" w:leftChars="0" w:firstLine="0" w:firstLineChars="0"/>
              <w:rPr>
                <w:rFonts w:ascii="仿宋" w:hAnsi="仿宋" w:eastAsia="仿宋" w:cs="仿宋"/>
                <w:sz w:val="28"/>
                <w:szCs w:val="28"/>
              </w:rPr>
            </w:pPr>
            <w:r>
              <w:rPr>
                <w:rFonts w:hint="eastAsia" w:ascii="仿宋" w:hAnsi="仿宋" w:eastAsia="仿宋" w:cs="仿宋"/>
                <w:kern w:val="2"/>
                <w:sz w:val="28"/>
                <w:szCs w:val="28"/>
                <w:lang w:val="en-US" w:eastAsia="zh-CN" w:bidi="ar-SA"/>
              </w:rPr>
              <w:t>通过学习人体结构的组成和功能，树立生命健康意识；通过对细胞、组织、器官和系统的学习，在婴幼儿养育和教育过程中，形成爱幼护幼的情感，树立认真细致的工作品德；培养托育服务工作者的严谨规范的卫生健康素养和保教意识。</w:t>
            </w:r>
          </w:p>
        </w:tc>
        <w:tc>
          <w:tcPr>
            <w:tcW w:w="1842"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观察、识别婴幼儿行为表现的能力；思考、分析行为背后原因；与家长有效沟通进行家校共育。</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观察、识别婴幼儿行为表现的能力；思考、分析行为背后原因；与家长有效沟通进行家校共育。</w:t>
            </w:r>
          </w:p>
        </w:tc>
        <w:tc>
          <w:tcPr>
            <w:tcW w:w="1985"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进行</w:t>
            </w:r>
            <w:r>
              <w:rPr>
                <w:rFonts w:hint="eastAsia" w:ascii="仿宋" w:hAnsi="仿宋" w:eastAsia="仿宋" w:cs="仿宋"/>
                <w:sz w:val="28"/>
                <w:szCs w:val="28"/>
              </w:rPr>
              <w:t>案例评析</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进行呼吸道检查实训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ind w:firstLine="1546" w:firstLineChars="550"/>
              <w:rPr>
                <w:rFonts w:ascii="仿宋" w:hAnsi="仿宋" w:eastAsia="仿宋" w:cs="仿宋"/>
                <w:b/>
                <w:sz w:val="28"/>
                <w:szCs w:val="28"/>
              </w:rPr>
            </w:pPr>
            <w:r>
              <w:rPr>
                <w:rFonts w:hint="eastAsia" w:ascii="仿宋" w:hAnsi="仿宋" w:eastAsia="仿宋" w:cs="仿宋"/>
                <w:b/>
                <w:sz w:val="28"/>
                <w:szCs w:val="28"/>
              </w:rPr>
              <mc:AlternateContent>
                <mc:Choice Requires="wps">
                  <w:drawing>
                    <wp:anchor distT="0" distB="0" distL="114300" distR="114300" simplePos="0" relativeHeight="251662336" behindDoc="0" locked="0" layoutInCell="1" allowOverlap="1">
                      <wp:simplePos x="0" y="0"/>
                      <wp:positionH relativeFrom="column">
                        <wp:posOffset>-69215</wp:posOffset>
                      </wp:positionH>
                      <wp:positionV relativeFrom="paragraph">
                        <wp:posOffset>8255</wp:posOffset>
                      </wp:positionV>
                      <wp:extent cx="2381250" cy="733425"/>
                      <wp:effectExtent l="1270" t="4445" r="5080" b="11430"/>
                      <wp:wrapNone/>
                      <wp:docPr id="9" name="直接连接符 9"/>
                      <wp:cNvGraphicFramePr/>
                      <a:graphic xmlns:a="http://schemas.openxmlformats.org/drawingml/2006/main">
                        <a:graphicData uri="http://schemas.microsoft.com/office/word/2010/wordprocessingShape">
                          <wps:wsp>
                            <wps:cNvCnPr/>
                            <wps:spPr>
                              <a:xfrm>
                                <a:off x="0" y="0"/>
                                <a:ext cx="238125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45pt;margin-top:0.65pt;height:57.75pt;width:187.5pt;z-index:251662336;mso-width-relative:page;mso-height-relative:page;" filled="f" stroked="t" coordsize="21600,21600" o:gfxdata="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gBGkdYAAAAJAQAADwAAAAAAAAABACAAAAAiAAAAZHJzL2Rvd25yZXYueG1sUEsBAhQA&#10;FAAAAAgAh07iQN3njJX0AQAA2AMAAA4AAAAAAAAAAQAgAAAAJQEAAGRycy9lMm9Eb2MueG1sUEsF&#10;BgAAAAAGAAYAWQEAAIsFAAAAAA==&#10;">
                      <v:fill on="f" focussize="0,0"/>
                      <v:stroke color="#000000 [3200]" joinstyle="round"/>
                      <v:imagedata o:title=""/>
                      <o:lock v:ext="edit" aspectratio="f"/>
                    </v:line>
                  </w:pict>
                </mc:Fallback>
              </mc:AlternateContent>
            </w:r>
            <w:r>
              <w:rPr>
                <w:rFonts w:hint="eastAsia" w:ascii="仿宋" w:hAnsi="仿宋" w:eastAsia="仿宋" w:cs="仿宋"/>
                <w:b/>
                <w:sz w:val="28"/>
                <w:szCs w:val="28"/>
              </w:rPr>
              <w:t>课程内容</w:t>
            </w:r>
          </w:p>
          <w:p>
            <w:pPr>
              <w:spacing w:line="400" w:lineRule="exact"/>
              <w:rPr>
                <w:rFonts w:ascii="仿宋" w:hAnsi="仿宋" w:eastAsia="仿宋" w:cs="仿宋"/>
                <w:b/>
                <w:sz w:val="28"/>
                <w:szCs w:val="28"/>
              </w:rPr>
            </w:pPr>
          </w:p>
          <w:p>
            <w:pPr>
              <w:spacing w:line="400" w:lineRule="exact"/>
              <w:rPr>
                <w:rFonts w:ascii="仿宋" w:hAnsi="仿宋" w:eastAsia="仿宋" w:cs="仿宋"/>
                <w:b/>
                <w:sz w:val="28"/>
                <w:szCs w:val="28"/>
              </w:rPr>
            </w:pPr>
            <w:r>
              <w:rPr>
                <w:rFonts w:hint="eastAsia" w:ascii="仿宋" w:hAnsi="仿宋" w:eastAsia="仿宋" w:cs="仿宋"/>
                <w:b/>
                <w:sz w:val="28"/>
                <w:szCs w:val="28"/>
              </w:rPr>
              <w:t>课程目标</w:t>
            </w:r>
          </w:p>
        </w:tc>
        <w:tc>
          <w:tcPr>
            <w:tcW w:w="1842"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hint="eastAsia" w:ascii="仿宋" w:hAnsi="仿宋" w:eastAsia="仿宋" w:cs="仿宋"/>
                <w:b/>
                <w:sz w:val="28"/>
                <w:szCs w:val="28"/>
                <w:lang w:val="en-US" w:eastAsia="zh-CN"/>
              </w:rPr>
              <w:t>7</w:t>
            </w:r>
            <w:r>
              <w:rPr>
                <w:rFonts w:hint="eastAsia" w:ascii="仿宋" w:hAnsi="仿宋" w:eastAsia="仿宋" w:cs="仿宋"/>
                <w:b/>
                <w:sz w:val="28"/>
                <w:szCs w:val="28"/>
              </w:rPr>
              <w:t xml:space="preserve">： </w:t>
            </w:r>
          </w:p>
          <w:p>
            <w:pPr>
              <w:spacing w:line="400" w:lineRule="exact"/>
              <w:rPr>
                <w:rFonts w:hint="default" w:ascii="仿宋" w:hAnsi="仿宋" w:eastAsia="仿宋" w:cs="仿宋"/>
                <w:sz w:val="28"/>
                <w:szCs w:val="28"/>
                <w:lang w:val="en-US"/>
              </w:rPr>
            </w:pPr>
            <w:r>
              <w:rPr>
                <w:rFonts w:hint="eastAsia" w:ascii="仿宋" w:hAnsi="仿宋" w:eastAsia="仿宋" w:cs="仿宋"/>
                <w:sz w:val="28"/>
                <w:szCs w:val="28"/>
                <w:lang w:val="en-US" w:eastAsia="zh-CN"/>
              </w:rPr>
              <w:t>内分泌系统</w:t>
            </w:r>
          </w:p>
        </w:tc>
        <w:tc>
          <w:tcPr>
            <w:tcW w:w="1843"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hint="eastAsia" w:ascii="仿宋" w:hAnsi="仿宋" w:eastAsia="仿宋" w:cs="仿宋"/>
                <w:b/>
                <w:sz w:val="28"/>
                <w:szCs w:val="28"/>
                <w:lang w:val="en-US" w:eastAsia="zh-CN"/>
              </w:rPr>
              <w:t>8</w:t>
            </w:r>
            <w:r>
              <w:rPr>
                <w:rFonts w:hint="eastAsia" w:ascii="仿宋" w:hAnsi="仿宋" w:eastAsia="仿宋" w:cs="仿宋"/>
                <w:b/>
                <w:sz w:val="28"/>
                <w:szCs w:val="28"/>
              </w:rPr>
              <w:t xml:space="preserve">： </w:t>
            </w:r>
          </w:p>
          <w:p>
            <w:pPr>
              <w:spacing w:line="400" w:lineRule="exact"/>
              <w:rPr>
                <w:rFonts w:hint="eastAsia" w:ascii="仿宋" w:hAnsi="仿宋" w:eastAsia="仿宋" w:cs="仿宋"/>
                <w:sz w:val="28"/>
                <w:szCs w:val="28"/>
                <w:lang w:eastAsia="zh-CN"/>
              </w:rPr>
            </w:pPr>
            <w:r>
              <w:rPr>
                <w:rFonts w:hint="eastAsia" w:ascii="仿宋" w:hAnsi="仿宋" w:eastAsia="仿宋" w:cs="仿宋"/>
                <w:sz w:val="28"/>
                <w:szCs w:val="28"/>
                <w:lang w:val="en-US" w:eastAsia="zh-CN"/>
              </w:rPr>
              <w:t>泌尿与生殖系统</w:t>
            </w:r>
          </w:p>
        </w:tc>
        <w:tc>
          <w:tcPr>
            <w:tcW w:w="1985" w:type="dxa"/>
          </w:tcPr>
          <w:p>
            <w:pPr>
              <w:spacing w:line="400" w:lineRule="exact"/>
              <w:rPr>
                <w:rFonts w:ascii="仿宋" w:hAnsi="仿宋" w:eastAsia="仿宋" w:cs="仿宋"/>
                <w:b/>
                <w:sz w:val="28"/>
                <w:szCs w:val="28"/>
              </w:rPr>
            </w:pPr>
            <w:r>
              <w:rPr>
                <w:rFonts w:hint="eastAsia" w:ascii="仿宋" w:hAnsi="仿宋" w:eastAsia="仿宋" w:cs="仿宋"/>
                <w:b/>
                <w:sz w:val="28"/>
                <w:szCs w:val="28"/>
              </w:rPr>
              <w:t xml:space="preserve">课程模块 </w:t>
            </w:r>
            <w:r>
              <w:rPr>
                <w:rFonts w:hint="eastAsia" w:ascii="仿宋" w:hAnsi="仿宋" w:eastAsia="仿宋" w:cs="仿宋"/>
                <w:b/>
                <w:sz w:val="28"/>
                <w:szCs w:val="28"/>
                <w:lang w:val="en-US" w:eastAsia="zh-CN"/>
              </w:rPr>
              <w:t>9</w:t>
            </w:r>
            <w:r>
              <w:rPr>
                <w:rFonts w:hint="eastAsia" w:ascii="仿宋" w:hAnsi="仿宋" w:eastAsia="仿宋" w:cs="仿宋"/>
                <w:b/>
                <w:sz w:val="28"/>
                <w:szCs w:val="28"/>
              </w:rPr>
              <w:t xml:space="preserve">： </w:t>
            </w:r>
          </w:p>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感觉器官与皮肤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课程目标1  权重20%</w:t>
            </w:r>
          </w:p>
          <w:p>
            <w:pPr>
              <w:pStyle w:val="21"/>
              <w:adjustRightInd w:val="0"/>
              <w:snapToGrid w:val="0"/>
              <w:spacing w:line="360" w:lineRule="auto"/>
              <w:ind w:left="0" w:leftChars="0" w:firstLine="0" w:firstLineChars="0"/>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了解人体结构的组成，掌握细胞、器官、组织、系统的结构和功能；熟悉十大系统的结构和生理功能；掌握婴幼儿十大系统的生理特点；掌握婴幼儿各系统卫生保健要求。</w:t>
            </w:r>
          </w:p>
          <w:p>
            <w:pPr>
              <w:spacing w:line="400" w:lineRule="exact"/>
              <w:rPr>
                <w:rFonts w:ascii="仿宋" w:hAnsi="仿宋" w:eastAsia="仿宋" w:cs="仿宋"/>
                <w:sz w:val="28"/>
                <w:szCs w:val="28"/>
              </w:rPr>
            </w:pPr>
          </w:p>
        </w:tc>
        <w:tc>
          <w:tcPr>
            <w:tcW w:w="1842" w:type="dxa"/>
            <w:vAlign w:val="top"/>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婴幼儿内分泌系统及常见疾病；婴幼儿不同年龄阶段的内分泌系统发育特点</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婴幼儿泌尿与生殖系统及常见疾病；婴幼儿不同年龄阶段的泌尿与生殖系统发育特点</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lang w:val="en-US" w:eastAsia="zh-CN"/>
              </w:rPr>
              <w:t>婴幼儿感觉器官组成及常见疾病；婴幼儿不同年龄阶段的感觉器官与皮肤发育特点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课程目标2   权重40%</w:t>
            </w:r>
          </w:p>
          <w:p>
            <w:pPr>
              <w:pStyle w:val="21"/>
              <w:adjustRightInd w:val="0"/>
              <w:snapToGrid w:val="0"/>
              <w:spacing w:line="360" w:lineRule="auto"/>
              <w:ind w:left="0" w:leftChars="0" w:firstLine="0" w:firstLineChars="0"/>
              <w:rPr>
                <w:rFonts w:hint="eastAsia" w:ascii="仿宋" w:hAnsi="仿宋" w:eastAsia="仿宋" w:cs="仿宋"/>
                <w:kern w:val="2"/>
                <w:sz w:val="28"/>
                <w:szCs w:val="28"/>
                <w:lang w:val="en-US" w:eastAsia="zh-CN" w:bidi="ar-SA"/>
              </w:rPr>
            </w:pPr>
            <w:r>
              <w:rPr>
                <w:rFonts w:hint="eastAsia" w:ascii="仿宋" w:hAnsi="仿宋" w:eastAsia="仿宋" w:cs="仿宋"/>
                <w:kern w:val="2"/>
                <w:sz w:val="28"/>
                <w:szCs w:val="28"/>
                <w:lang w:val="en-US" w:eastAsia="zh-CN" w:bidi="ar-SA"/>
              </w:rPr>
              <w:t>能够进行人体结构的主题教育活动；能够进行正确的生命体征检查；能够根据婴幼儿各系统生理特点，有效开展保育工作；能够能够根据婴幼儿神经系统发育特点，有效、高质量地开展保育工作</w:t>
            </w:r>
          </w:p>
          <w:p>
            <w:pPr>
              <w:spacing w:line="400" w:lineRule="exact"/>
              <w:rPr>
                <w:rFonts w:ascii="仿宋" w:hAnsi="仿宋" w:eastAsia="仿宋" w:cs="仿宋"/>
                <w:sz w:val="28"/>
                <w:szCs w:val="28"/>
              </w:rPr>
            </w:pPr>
          </w:p>
        </w:tc>
        <w:tc>
          <w:tcPr>
            <w:tcW w:w="1842" w:type="dxa"/>
            <w:vAlign w:val="top"/>
          </w:tcPr>
          <w:p>
            <w:pPr>
              <w:spacing w:line="400" w:lineRule="exact"/>
              <w:rPr>
                <w:rFonts w:hint="default" w:ascii="仿宋" w:hAnsi="仿宋" w:eastAsia="仿宋" w:cs="仿宋"/>
                <w:sz w:val="28"/>
                <w:szCs w:val="28"/>
                <w:lang w:val="en-US"/>
              </w:rPr>
            </w:pPr>
            <w:r>
              <w:rPr>
                <w:rFonts w:hint="eastAsia" w:ascii="仿宋" w:hAnsi="仿宋" w:eastAsia="仿宋" w:cs="仿宋"/>
                <w:sz w:val="28"/>
                <w:szCs w:val="28"/>
                <w:lang w:val="en-US" w:eastAsia="zh-CN"/>
              </w:rPr>
              <w:t>内分泌系统生长发育特点；能根据婴幼儿内分泌发育各阶段的特点明确区分不同阶段的保健重点。</w:t>
            </w:r>
          </w:p>
        </w:tc>
        <w:tc>
          <w:tcPr>
            <w:tcW w:w="1843"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能运用泌尿和生殖系统的组成和特点理解常见疾病的病理机制；泌尿与生殖系统的功能与保健</w:t>
            </w:r>
          </w:p>
        </w:tc>
        <w:tc>
          <w:tcPr>
            <w:tcW w:w="1985" w:type="dxa"/>
          </w:tcPr>
          <w:p>
            <w:pPr>
              <w:spacing w:line="400" w:lineRule="exact"/>
              <w:rPr>
                <w:rFonts w:ascii="仿宋" w:hAnsi="仿宋" w:eastAsia="仿宋" w:cs="仿宋"/>
                <w:sz w:val="28"/>
                <w:szCs w:val="28"/>
              </w:rPr>
            </w:pPr>
            <w:r>
              <w:rPr>
                <w:rFonts w:hint="eastAsia" w:ascii="仿宋" w:hAnsi="仿宋" w:eastAsia="仿宋" w:cs="仿宋"/>
                <w:sz w:val="28"/>
                <w:szCs w:val="28"/>
                <w:lang w:val="en-US" w:eastAsia="zh-CN"/>
              </w:rPr>
              <w:t>婴幼儿感觉器官与皮肤生长发育特点；能根据婴幼儿其发育各阶段的特点明确区分不同阶段的保健重点。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5" w:type="dxa"/>
          </w:tcPr>
          <w:p>
            <w:pPr>
              <w:spacing w:line="400" w:lineRule="exact"/>
              <w:rPr>
                <w:rFonts w:ascii="仿宋" w:hAnsi="仿宋" w:eastAsia="仿宋" w:cs="仿宋"/>
                <w:b/>
                <w:sz w:val="28"/>
                <w:szCs w:val="28"/>
              </w:rPr>
            </w:pPr>
            <w:r>
              <w:rPr>
                <w:rFonts w:hint="eastAsia" w:ascii="仿宋" w:hAnsi="仿宋" w:eastAsia="仿宋" w:cs="仿宋"/>
                <w:b/>
                <w:sz w:val="28"/>
                <w:szCs w:val="28"/>
              </w:rPr>
              <w:t>课程目标3    权重40%</w:t>
            </w:r>
          </w:p>
          <w:p>
            <w:pPr>
              <w:pStyle w:val="21"/>
              <w:adjustRightInd w:val="0"/>
              <w:snapToGrid w:val="0"/>
              <w:spacing w:line="360" w:lineRule="auto"/>
              <w:ind w:left="0" w:leftChars="0" w:firstLine="0" w:firstLineChars="0"/>
              <w:rPr>
                <w:rFonts w:ascii="仿宋" w:hAnsi="仿宋" w:eastAsia="仿宋" w:cs="仿宋"/>
                <w:sz w:val="28"/>
                <w:szCs w:val="28"/>
              </w:rPr>
            </w:pPr>
            <w:r>
              <w:rPr>
                <w:rFonts w:hint="eastAsia" w:ascii="仿宋" w:hAnsi="仿宋" w:eastAsia="仿宋" w:cs="仿宋"/>
                <w:kern w:val="2"/>
                <w:sz w:val="28"/>
                <w:szCs w:val="28"/>
                <w:lang w:val="en-US" w:eastAsia="zh-CN" w:bidi="ar-SA"/>
              </w:rPr>
              <w:t>通过学习人体结构的组成和功能，树立生命健康意识；通过对细胞、组织、器官和系统的学习，在婴幼儿养育和教育过程中，形成爱幼护幼的情感，树立认真细致的工作品德；培养托育服务工作者的严谨规范的卫生健康素养和保教意识。</w:t>
            </w:r>
          </w:p>
        </w:tc>
        <w:tc>
          <w:tcPr>
            <w:tcW w:w="1842" w:type="dxa"/>
            <w:vAlign w:val="top"/>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观察、识别婴幼儿行为表现的能力；思考、分析行为背后原因；与家长有效沟通进行家校共育。</w:t>
            </w:r>
          </w:p>
        </w:tc>
        <w:tc>
          <w:tcPr>
            <w:tcW w:w="1843" w:type="dxa"/>
            <w:vAlign w:val="top"/>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进行</w:t>
            </w:r>
            <w:r>
              <w:rPr>
                <w:rFonts w:hint="eastAsia" w:ascii="仿宋" w:hAnsi="仿宋" w:eastAsia="仿宋" w:cs="仿宋"/>
                <w:sz w:val="28"/>
                <w:szCs w:val="28"/>
              </w:rPr>
              <w:t>案例评析</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进行检查实训</w:t>
            </w:r>
          </w:p>
        </w:tc>
        <w:tc>
          <w:tcPr>
            <w:tcW w:w="1985" w:type="dxa"/>
          </w:tcPr>
          <w:p>
            <w:pPr>
              <w:spacing w:line="400" w:lineRule="exact"/>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进行</w:t>
            </w:r>
            <w:r>
              <w:rPr>
                <w:rFonts w:hint="eastAsia" w:ascii="仿宋" w:hAnsi="仿宋" w:eastAsia="仿宋" w:cs="仿宋"/>
                <w:sz w:val="28"/>
                <w:szCs w:val="28"/>
              </w:rPr>
              <w:t>案例评析</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根据系统学习，组织完成活动游戏设计</w:t>
            </w:r>
          </w:p>
        </w:tc>
      </w:tr>
    </w:tbl>
    <w:p>
      <w:pPr>
        <w:pStyle w:val="21"/>
        <w:ind w:left="0" w:leftChars="0" w:firstLine="562" w:firstLineChars="200"/>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w:t>
      </w:r>
      <w:r>
        <w:rPr>
          <w:rFonts w:hint="eastAsia" w:asciiTheme="minorEastAsia" w:hAnsiTheme="minorEastAsia" w:eastAsiaTheme="minorEastAsia"/>
          <w:b/>
          <w:sz w:val="28"/>
          <w:szCs w:val="28"/>
          <w:lang w:val="en-US" w:eastAsia="zh-CN"/>
        </w:rPr>
        <w:t>二</w:t>
      </w:r>
      <w:r>
        <w:rPr>
          <w:rFonts w:hint="eastAsia" w:asciiTheme="minorEastAsia" w:hAnsiTheme="minorEastAsia" w:eastAsiaTheme="minorEastAsia"/>
          <w:b/>
          <w:sz w:val="28"/>
          <w:szCs w:val="28"/>
        </w:rPr>
        <w:t>）课程内容及教学设计</w:t>
      </w:r>
    </w:p>
    <w:p>
      <w:pPr>
        <w:pStyle w:val="21"/>
        <w:adjustRightInd w:val="0"/>
        <w:snapToGrid w:val="0"/>
        <w:spacing w:line="360" w:lineRule="auto"/>
        <w:ind w:firstLine="56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本课程坚持“以能力为本位，以就业为导向、以应用为目标、以实践为主线”的设计理念，充分关照婴幼儿</w:t>
      </w:r>
      <w:r>
        <w:rPr>
          <w:rFonts w:hint="eastAsia" w:asciiTheme="minorEastAsia" w:hAnsiTheme="minorEastAsia" w:eastAsiaTheme="minorEastAsia"/>
          <w:sz w:val="28"/>
          <w:szCs w:val="28"/>
          <w:lang w:val="en-US" w:eastAsia="zh-CN"/>
        </w:rPr>
        <w:t>卫生保健</w:t>
      </w:r>
      <w:r>
        <w:rPr>
          <w:rFonts w:hint="eastAsia" w:asciiTheme="minorEastAsia" w:hAnsiTheme="minorEastAsia" w:eastAsiaTheme="minorEastAsia"/>
          <w:sz w:val="28"/>
          <w:szCs w:val="28"/>
        </w:rPr>
        <w:t>的实践，教学过程包括情境导入→学习相关知识→运用理论知识进行问题解决→评价学习过程→总结学习知识等五个教学环节，最终实现培养目标。</w:t>
      </w:r>
    </w:p>
    <w:p>
      <w:pPr>
        <w:pStyle w:val="21"/>
        <w:ind w:firstLine="562"/>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w:t>
      </w:r>
      <w:r>
        <w:rPr>
          <w:rFonts w:hint="eastAsia" w:asciiTheme="minorEastAsia" w:hAnsiTheme="minorEastAsia" w:eastAsiaTheme="minorEastAsia"/>
          <w:b/>
          <w:sz w:val="28"/>
          <w:szCs w:val="28"/>
          <w:lang w:val="en-US" w:eastAsia="zh-CN"/>
        </w:rPr>
        <w:t>三</w:t>
      </w:r>
      <w:r>
        <w:rPr>
          <w:rFonts w:hint="eastAsia" w:asciiTheme="minorEastAsia" w:hAnsiTheme="minorEastAsia" w:eastAsiaTheme="minorEastAsia"/>
          <w:b/>
          <w:sz w:val="28"/>
          <w:szCs w:val="28"/>
        </w:rPr>
        <w:t>）教学内容组织与安排</w:t>
      </w:r>
    </w:p>
    <w:tbl>
      <w:tblPr>
        <w:tblStyle w:val="9"/>
        <w:tblW w:w="8356"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
        <w:gridCol w:w="480"/>
        <w:gridCol w:w="2940"/>
        <w:gridCol w:w="2910"/>
        <w:gridCol w:w="1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Merge w:val="restart"/>
            <w:vAlign w:val="center"/>
          </w:tcPr>
          <w:p>
            <w:pPr>
              <w:widowControl/>
              <w:spacing w:before="100" w:beforeAutospacing="1" w:after="100" w:afterAutospacing="1"/>
              <w:jc w:val="center"/>
              <w:rPr>
                <w:b/>
              </w:rPr>
            </w:pPr>
            <w:r>
              <w:rPr>
                <w:rFonts w:hint="eastAsia" w:ascii="宋体" w:hAnsi="宋体" w:cs="宋体"/>
                <w:b/>
                <w:kern w:val="0"/>
              </w:rPr>
              <w:t>周次</w:t>
            </w:r>
            <w:r>
              <w:rPr>
                <w:rFonts w:ascii="宋体" w:hAnsi="宋体" w:cs="宋体"/>
                <w:b/>
                <w:kern w:val="0"/>
              </w:rPr>
              <w:t xml:space="preserve"> </w:t>
            </w:r>
          </w:p>
        </w:tc>
        <w:tc>
          <w:tcPr>
            <w:tcW w:w="480" w:type="dxa"/>
            <w:vMerge w:val="restart"/>
            <w:vAlign w:val="center"/>
          </w:tcPr>
          <w:p>
            <w:pPr>
              <w:widowControl/>
              <w:spacing w:before="100" w:beforeAutospacing="1" w:after="100" w:afterAutospacing="1"/>
              <w:jc w:val="center"/>
              <w:rPr>
                <w:rFonts w:ascii="宋体"/>
                <w:b/>
                <w:kern w:val="0"/>
              </w:rPr>
            </w:pPr>
            <w:r>
              <w:rPr>
                <w:rFonts w:hint="eastAsia" w:ascii="宋体" w:hAnsi="宋体" w:cs="宋体"/>
                <w:b/>
                <w:kern w:val="0"/>
              </w:rPr>
              <w:t>学时</w:t>
            </w:r>
            <w:r>
              <w:rPr>
                <w:rFonts w:ascii="宋体" w:hAnsi="宋体" w:cs="宋体"/>
                <w:b/>
                <w:kern w:val="0"/>
              </w:rPr>
              <w:t xml:space="preserve"> </w:t>
            </w:r>
          </w:p>
        </w:tc>
        <w:tc>
          <w:tcPr>
            <w:tcW w:w="2940" w:type="dxa"/>
            <w:vAlign w:val="center"/>
          </w:tcPr>
          <w:p>
            <w:pPr>
              <w:widowControl/>
              <w:jc w:val="center"/>
              <w:rPr>
                <w:b/>
              </w:rPr>
            </w:pPr>
            <w:r>
              <w:rPr>
                <w:rFonts w:hint="eastAsia" w:ascii="宋体" w:hAnsi="宋体" w:cs="宋体"/>
                <w:b/>
                <w:kern w:val="0"/>
              </w:rPr>
              <w:t>课堂讲授</w:t>
            </w:r>
          </w:p>
        </w:tc>
        <w:tc>
          <w:tcPr>
            <w:tcW w:w="4020" w:type="dxa"/>
            <w:gridSpan w:val="2"/>
          </w:tcPr>
          <w:p>
            <w:pPr>
              <w:jc w:val="center"/>
              <w:rPr>
                <w:b/>
              </w:rPr>
            </w:pPr>
            <w:r>
              <w:rPr>
                <w:rFonts w:hint="eastAsia" w:ascii="宋体" w:hAnsi="宋体" w:cs="宋体"/>
                <w:b/>
                <w:kern w:val="0"/>
              </w:rPr>
              <w:t>课堂讨论、课程实践等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916" w:type="dxa"/>
            <w:vMerge w:val="continue"/>
            <w:vAlign w:val="center"/>
          </w:tcPr>
          <w:p>
            <w:pPr>
              <w:widowControl/>
              <w:jc w:val="left"/>
              <w:rPr>
                <w:b/>
              </w:rPr>
            </w:pPr>
          </w:p>
        </w:tc>
        <w:tc>
          <w:tcPr>
            <w:tcW w:w="480" w:type="dxa"/>
            <w:vMerge w:val="continue"/>
          </w:tcPr>
          <w:p>
            <w:pPr>
              <w:widowControl/>
              <w:jc w:val="left"/>
              <w:rPr>
                <w:b/>
              </w:rPr>
            </w:pPr>
          </w:p>
        </w:tc>
        <w:tc>
          <w:tcPr>
            <w:tcW w:w="2940" w:type="dxa"/>
            <w:vAlign w:val="center"/>
          </w:tcPr>
          <w:p>
            <w:pPr>
              <w:widowControl/>
              <w:spacing w:before="100" w:beforeAutospacing="1" w:after="100" w:afterAutospacing="1"/>
              <w:jc w:val="center"/>
              <w:rPr>
                <w:b/>
              </w:rPr>
            </w:pPr>
            <w:r>
              <w:rPr>
                <w:rFonts w:hint="eastAsia" w:ascii="宋体" w:hAnsi="宋体" w:cs="宋体"/>
                <w:b/>
                <w:kern w:val="0"/>
              </w:rPr>
              <w:t>内容</w:t>
            </w:r>
          </w:p>
        </w:tc>
        <w:tc>
          <w:tcPr>
            <w:tcW w:w="2910" w:type="dxa"/>
            <w:vAlign w:val="center"/>
          </w:tcPr>
          <w:p>
            <w:pPr>
              <w:jc w:val="center"/>
              <w:rPr>
                <w:b/>
              </w:rPr>
            </w:pPr>
            <w:r>
              <w:rPr>
                <w:rFonts w:hint="eastAsia" w:cs="宋体"/>
                <w:b/>
              </w:rPr>
              <w:t>内容</w:t>
            </w:r>
          </w:p>
        </w:tc>
        <w:tc>
          <w:tcPr>
            <w:tcW w:w="1110" w:type="dxa"/>
            <w:vAlign w:val="center"/>
          </w:tcPr>
          <w:p>
            <w:pPr>
              <w:jc w:val="center"/>
              <w:rPr>
                <w:b/>
              </w:rPr>
            </w:pPr>
            <w:r>
              <w:rPr>
                <w:rFonts w:hint="eastAsia" w:cs="宋体"/>
                <w:b/>
              </w:rPr>
              <w:t>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rPr>
              <w:t>周</w:t>
            </w:r>
            <w:r>
              <w:rPr>
                <w:rFonts w:ascii="宋体" w:hAnsi="宋体" w:cs="宋体"/>
                <w:b/>
                <w:kern w:val="0"/>
              </w:rPr>
              <w:t xml:space="preserve"> </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eastAsia"/>
                <w:lang w:val="en-US" w:eastAsia="zh-CN"/>
              </w:rPr>
              <w:t xml:space="preserve">第一章 </w:t>
            </w:r>
            <w:r>
              <w:rPr>
                <w:rFonts w:hint="default"/>
                <w:lang w:val="en-US" w:eastAsia="zh-CN"/>
              </w:rPr>
              <w:t>人体概述</w:t>
            </w:r>
          </w:p>
          <w:p>
            <w:pPr>
              <w:spacing w:line="276" w:lineRule="auto"/>
              <w:rPr>
                <w:rFonts w:hint="default"/>
                <w:lang w:val="en-US" w:eastAsia="zh-CN"/>
              </w:rPr>
            </w:pPr>
            <w:r>
              <w:rPr>
                <w:rFonts w:hint="default"/>
                <w:lang w:val="en-US" w:eastAsia="zh-CN"/>
              </w:rPr>
              <w:t xml:space="preserve">第一节 人体基本结构特点 </w:t>
            </w:r>
          </w:p>
          <w:p>
            <w:pPr>
              <w:spacing w:line="276" w:lineRule="auto"/>
              <w:rPr>
                <w:rFonts w:hint="default"/>
                <w:lang w:val="en-US" w:eastAsia="zh-CN"/>
              </w:rPr>
            </w:pPr>
            <w:r>
              <w:rPr>
                <w:rFonts w:hint="default"/>
                <w:lang w:val="en-US" w:eastAsia="zh-CN"/>
              </w:rPr>
              <w:t>第二节 婴幼儿生长发育特点</w:t>
            </w:r>
          </w:p>
          <w:p>
            <w:pPr>
              <w:spacing w:line="276" w:lineRule="auto"/>
              <w:rPr>
                <w:rFonts w:hint="default"/>
                <w:lang w:val="en-US" w:eastAsia="zh-CN"/>
              </w:rPr>
            </w:pPr>
          </w:p>
        </w:tc>
        <w:tc>
          <w:tcPr>
            <w:tcW w:w="2910" w:type="dxa"/>
            <w:vAlign w:val="center"/>
          </w:tcPr>
          <w:p>
            <w:pPr>
              <w:spacing w:line="276" w:lineRule="auto"/>
              <w:rPr>
                <w:rFonts w:ascii="宋体"/>
                <w:kern w:val="0"/>
              </w:rPr>
            </w:pPr>
            <w:r>
              <w:rPr>
                <w:rFonts w:hint="eastAsia" w:ascii="宋体" w:hAnsi="宋体" w:cs="宋体"/>
                <w:kern w:val="0"/>
              </w:rPr>
              <w:t>讨论题目：</w:t>
            </w:r>
          </w:p>
          <w:p>
            <w:pPr>
              <w:spacing w:line="276" w:lineRule="auto"/>
              <w:rPr>
                <w:rFonts w:ascii="宋体" w:hAnsi="宋体" w:cs="宋体"/>
                <w:kern w:val="0"/>
              </w:rPr>
            </w:pPr>
            <w:r>
              <w:rPr>
                <w:rFonts w:hint="eastAsia" w:ascii="宋体" w:hAnsi="宋体" w:cs="宋体"/>
                <w:kern w:val="0"/>
              </w:rPr>
              <w:t>1.</w:t>
            </w:r>
            <w:r>
              <w:rPr>
                <w:rFonts w:hint="eastAsia" w:ascii="宋体" w:hAnsi="宋体" w:cs="宋体"/>
                <w:kern w:val="0"/>
                <w:lang w:val="en-US" w:eastAsia="zh-CN"/>
              </w:rPr>
              <w:t>你知道哪些器官以及他们的人体定位</w:t>
            </w:r>
            <w:r>
              <w:rPr>
                <w:rFonts w:hint="eastAsia" w:ascii="宋体" w:hAnsi="宋体" w:cs="宋体"/>
                <w:kern w:val="0"/>
              </w:rPr>
              <w:t>？</w:t>
            </w:r>
          </w:p>
          <w:p>
            <w:pPr>
              <w:spacing w:line="276" w:lineRule="auto"/>
              <w:rPr>
                <w:rFonts w:ascii="宋体" w:hAnsi="宋体" w:cs="宋体"/>
                <w:kern w:val="0"/>
              </w:rPr>
            </w:pPr>
            <w:r>
              <w:rPr>
                <w:rFonts w:hint="eastAsia" w:ascii="宋体" w:hAnsi="宋体" w:cs="宋体"/>
                <w:kern w:val="0"/>
              </w:rPr>
              <w:t>2</w:t>
            </w:r>
            <w:r>
              <w:rPr>
                <w:rFonts w:ascii="宋体" w:hAnsi="宋体" w:cs="宋体"/>
                <w:kern w:val="0"/>
              </w:rPr>
              <w:t>.</w:t>
            </w:r>
            <w:r>
              <w:rPr>
                <w:rFonts w:hint="eastAsia" w:ascii="宋体" w:hAnsi="宋体" w:cs="宋体"/>
                <w:kern w:val="0"/>
              </w:rPr>
              <w:t>婴幼儿</w:t>
            </w:r>
            <w:r>
              <w:rPr>
                <w:rFonts w:hint="eastAsia" w:ascii="宋体" w:hAnsi="宋体" w:cs="宋体"/>
                <w:kern w:val="0"/>
                <w:lang w:val="en-US" w:eastAsia="zh-CN"/>
              </w:rPr>
              <w:t>是成人的缩小版吗</w:t>
            </w:r>
            <w:r>
              <w:rPr>
                <w:rFonts w:hint="eastAsia" w:ascii="宋体" w:hAnsi="宋体" w:cs="宋体"/>
                <w:kern w:val="0"/>
              </w:rPr>
              <w:t>？</w:t>
            </w:r>
          </w:p>
          <w:p>
            <w:pPr>
              <w:spacing w:line="276" w:lineRule="auto"/>
              <w:rPr>
                <w:rFonts w:ascii="宋体" w:hAnsi="宋体" w:cs="宋体"/>
                <w:kern w:val="0"/>
              </w:rPr>
            </w:pPr>
            <w:r>
              <w:rPr>
                <w:rFonts w:hint="eastAsia" w:ascii="宋体" w:hAnsi="宋体" w:cs="宋体"/>
                <w:kern w:val="0"/>
              </w:rPr>
              <w:t>实践实训：</w:t>
            </w:r>
          </w:p>
          <w:p>
            <w:pPr>
              <w:numPr>
                <w:ilvl w:val="0"/>
                <w:numId w:val="1"/>
              </w:numPr>
              <w:spacing w:line="276" w:lineRule="auto"/>
              <w:rPr>
                <w:rFonts w:hint="eastAsia" w:ascii="宋体" w:hAnsi="宋体" w:cs="宋体"/>
                <w:kern w:val="0"/>
              </w:rPr>
            </w:pPr>
            <w:r>
              <w:rPr>
                <w:rFonts w:hint="eastAsia" w:ascii="宋体" w:hAnsi="宋体" w:cs="宋体"/>
                <w:kern w:val="0"/>
              </w:rPr>
              <w:t xml:space="preserve">想一想应该怎样学习这门课。 </w:t>
            </w:r>
          </w:p>
          <w:p>
            <w:pPr>
              <w:numPr>
                <w:ilvl w:val="0"/>
                <w:numId w:val="1"/>
              </w:numPr>
              <w:spacing w:line="276" w:lineRule="auto"/>
              <w:rPr>
                <w:rFonts w:ascii="宋体"/>
                <w:kern w:val="0"/>
              </w:rPr>
            </w:pPr>
            <w:r>
              <w:rPr>
                <w:rFonts w:hint="eastAsia" w:ascii="宋体" w:hAnsi="宋体" w:cs="宋体"/>
                <w:kern w:val="0"/>
                <w:lang w:val="en-US" w:eastAsia="zh-CN"/>
              </w:rPr>
              <w:t>正确测量身高和体重</w:t>
            </w:r>
            <w:r>
              <w:rPr>
                <w:rFonts w:hint="eastAsia" w:ascii="宋体" w:hAnsi="宋体" w:cs="宋体"/>
                <w:kern w:val="0"/>
              </w:rPr>
              <w:t xml:space="preserve">    </w:t>
            </w:r>
          </w:p>
        </w:tc>
        <w:tc>
          <w:tcPr>
            <w:tcW w:w="1110" w:type="dxa"/>
            <w:vAlign w:val="center"/>
          </w:tcPr>
          <w:p>
            <w:pPr>
              <w:widowControl/>
              <w:spacing w:before="100" w:beforeAutospacing="1" w:after="100" w:afterAutospacing="1"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2</w:t>
            </w:r>
            <w:r>
              <w:rPr>
                <w:rFonts w:hint="eastAsia" w:ascii="宋体" w:hAnsi="宋体" w:cs="宋体"/>
                <w:b/>
                <w:kern w:val="0"/>
              </w:rPr>
              <w:t>周</w:t>
            </w:r>
            <w:r>
              <w:rPr>
                <w:rFonts w:ascii="宋体" w:hAnsi="宋体" w:cs="宋体"/>
                <w:b/>
                <w:kern w:val="0"/>
              </w:rPr>
              <w:t xml:space="preserve"> </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eastAsia"/>
                <w:lang w:val="en-US" w:eastAsia="zh-CN"/>
              </w:rPr>
              <w:t xml:space="preserve">第二章 </w:t>
            </w:r>
            <w:r>
              <w:rPr>
                <w:rFonts w:hint="default"/>
                <w:lang w:val="en-US" w:eastAsia="zh-CN"/>
              </w:rPr>
              <w:t xml:space="preserve">神经系统 </w:t>
            </w:r>
          </w:p>
          <w:p>
            <w:pPr>
              <w:spacing w:line="276" w:lineRule="auto"/>
              <w:rPr>
                <w:rFonts w:hint="default"/>
                <w:lang w:val="en-US" w:eastAsia="zh-CN"/>
              </w:rPr>
            </w:pPr>
            <w:r>
              <w:rPr>
                <w:rFonts w:hint="default"/>
                <w:lang w:val="en-US" w:eastAsia="zh-CN"/>
              </w:rPr>
              <w:t xml:space="preserve">第一节 神经系统概述 </w:t>
            </w:r>
          </w:p>
          <w:p>
            <w:pPr>
              <w:spacing w:line="276" w:lineRule="auto"/>
              <w:rPr>
                <w:rFonts w:hint="default"/>
                <w:lang w:val="en-US" w:eastAsia="zh-CN"/>
              </w:rPr>
            </w:pPr>
            <w:r>
              <w:rPr>
                <w:rFonts w:hint="default"/>
                <w:lang w:val="en-US" w:eastAsia="zh-CN"/>
              </w:rPr>
              <w:t>第二节 神经系统的结构</w:t>
            </w:r>
          </w:p>
          <w:p>
            <w:pPr>
              <w:spacing w:line="276" w:lineRule="auto"/>
              <w:rPr>
                <w:rFonts w:hint="default"/>
                <w:lang w:val="en-US" w:eastAsia="zh-CN"/>
              </w:rPr>
            </w:pPr>
          </w:p>
        </w:tc>
        <w:tc>
          <w:tcPr>
            <w:tcW w:w="2910" w:type="dxa"/>
            <w:vAlign w:val="center"/>
          </w:tcPr>
          <w:p>
            <w:pPr>
              <w:spacing w:line="276" w:lineRule="auto"/>
              <w:rPr>
                <w:rFonts w:ascii="宋体"/>
                <w:kern w:val="0"/>
              </w:rPr>
            </w:pPr>
            <w:r>
              <w:rPr>
                <w:rFonts w:hint="eastAsia" w:ascii="宋体" w:hAnsi="宋体" w:cs="宋体"/>
                <w:kern w:val="0"/>
              </w:rPr>
              <w:t>讨论题目：</w:t>
            </w:r>
          </w:p>
          <w:p>
            <w:pPr>
              <w:spacing w:line="276" w:lineRule="auto"/>
              <w:rPr>
                <w:rFonts w:ascii="宋体" w:hAnsi="宋体" w:cs="宋体"/>
              </w:rPr>
            </w:pPr>
            <w:r>
              <w:rPr>
                <w:rFonts w:ascii="宋体" w:hAnsi="宋体" w:cs="宋体"/>
              </w:rPr>
              <w:t>1.</w:t>
            </w:r>
            <w:r>
              <w:rPr>
                <w:rFonts w:hint="eastAsia" w:ascii="宋体" w:hAnsi="宋体" w:cs="宋体"/>
              </w:rPr>
              <w:t xml:space="preserve"> </w:t>
            </w:r>
            <w:r>
              <w:rPr>
                <w:rFonts w:hint="eastAsia" w:ascii="宋体" w:hAnsi="宋体" w:cs="宋体"/>
                <w:lang w:val="en-US" w:eastAsia="zh-CN"/>
              </w:rPr>
              <w:t>当你拿杯子喝水时，神经系统是怎样发挥作用的</w:t>
            </w:r>
            <w:r>
              <w:rPr>
                <w:rFonts w:hint="eastAsia" w:ascii="宋体" w:hAnsi="宋体" w:cs="宋体"/>
              </w:rPr>
              <w:t>？</w:t>
            </w:r>
          </w:p>
          <w:p>
            <w:pPr>
              <w:spacing w:line="276" w:lineRule="auto"/>
              <w:rPr>
                <w:rFonts w:ascii="宋体" w:hAnsi="宋体" w:cs="宋体"/>
              </w:rPr>
            </w:pPr>
            <w:r>
              <w:rPr>
                <w:rFonts w:ascii="宋体" w:hAnsi="宋体" w:cs="宋体"/>
              </w:rPr>
              <w:t>2.</w:t>
            </w:r>
            <w:r>
              <w:rPr>
                <w:rFonts w:hint="eastAsia" w:ascii="宋体" w:hAnsi="宋体" w:cs="宋体"/>
                <w:lang w:val="en-US" w:eastAsia="zh-CN"/>
              </w:rPr>
              <w:t>请举例说明条件反射和非条件反射</w:t>
            </w:r>
            <w:r>
              <w:rPr>
                <w:rFonts w:hint="eastAsia" w:ascii="宋体" w:hAnsi="宋体" w:cs="宋体"/>
              </w:rPr>
              <w:t>？</w:t>
            </w:r>
          </w:p>
          <w:p>
            <w:pPr>
              <w:spacing w:line="276" w:lineRule="auto"/>
              <w:rPr>
                <w:rFonts w:ascii="宋体" w:hAnsi="宋体" w:cs="宋体"/>
                <w:kern w:val="0"/>
              </w:rPr>
            </w:pPr>
            <w:r>
              <w:rPr>
                <w:rFonts w:hint="eastAsia" w:ascii="宋体" w:hAnsi="宋体" w:cs="宋体"/>
                <w:kern w:val="0"/>
              </w:rPr>
              <w:t>实践实训：</w:t>
            </w:r>
          </w:p>
          <w:p>
            <w:pPr>
              <w:spacing w:line="276" w:lineRule="auto"/>
              <w:rPr>
                <w:rFonts w:ascii="宋体" w:hAnsi="宋体" w:cs="宋体"/>
                <w:kern w:val="0"/>
              </w:rPr>
            </w:pPr>
            <w:r>
              <w:rPr>
                <w:rFonts w:hint="eastAsia" w:ascii="宋体" w:hAnsi="宋体" w:cs="宋体"/>
                <w:kern w:val="0"/>
              </w:rPr>
              <w:t>1.绘制</w:t>
            </w:r>
            <w:r>
              <w:rPr>
                <w:rFonts w:hint="eastAsia" w:ascii="宋体" w:hAnsi="宋体" w:cs="宋体"/>
                <w:kern w:val="0"/>
                <w:lang w:val="en-US" w:eastAsia="zh-CN"/>
              </w:rPr>
              <w:t>神经</w:t>
            </w:r>
            <w:r>
              <w:rPr>
                <w:rFonts w:hint="eastAsia" w:ascii="宋体" w:hAnsi="宋体" w:cs="宋体"/>
                <w:kern w:val="0"/>
              </w:rPr>
              <w:t>系统</w:t>
            </w:r>
            <w:r>
              <w:rPr>
                <w:rFonts w:hint="eastAsia" w:ascii="宋体" w:hAnsi="宋体" w:cs="宋体"/>
                <w:kern w:val="0"/>
                <w:lang w:val="en-US" w:eastAsia="zh-CN"/>
              </w:rPr>
              <w:t>结构</w:t>
            </w:r>
            <w:r>
              <w:rPr>
                <w:rFonts w:hint="eastAsia" w:ascii="宋体" w:hAnsi="宋体" w:cs="宋体"/>
                <w:kern w:val="0"/>
              </w:rPr>
              <w:t xml:space="preserve">思维导图。 </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3</w:t>
            </w:r>
            <w:r>
              <w:rPr>
                <w:rFonts w:hint="eastAsia" w:ascii="宋体" w:hAnsi="宋体" w:cs="宋体"/>
                <w:b/>
                <w:kern w:val="0"/>
              </w:rPr>
              <w:t>周</w:t>
            </w:r>
            <w:r>
              <w:rPr>
                <w:rFonts w:ascii="宋体" w:hAnsi="宋体" w:cs="宋体"/>
                <w:b/>
                <w:kern w:val="0"/>
              </w:rPr>
              <w:t xml:space="preserve"> </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default"/>
                <w:lang w:val="en-US" w:eastAsia="zh-CN"/>
              </w:rPr>
              <w:t>第二章　神经系统</w:t>
            </w:r>
          </w:p>
          <w:p>
            <w:pPr>
              <w:spacing w:line="276" w:lineRule="auto"/>
              <w:rPr>
                <w:rFonts w:hint="default"/>
                <w:lang w:val="en-US" w:eastAsia="zh-CN"/>
              </w:rPr>
            </w:pPr>
            <w:r>
              <w:rPr>
                <w:rFonts w:hint="default"/>
                <w:lang w:val="en-US" w:eastAsia="zh-CN"/>
              </w:rPr>
              <w:t xml:space="preserve">第三节 神经系统的功能 </w:t>
            </w:r>
          </w:p>
          <w:p>
            <w:pPr>
              <w:spacing w:line="276" w:lineRule="auto"/>
              <w:rPr>
                <w:rFonts w:hint="default"/>
                <w:lang w:val="en-US" w:eastAsia="zh-CN"/>
              </w:rPr>
            </w:pPr>
            <w:r>
              <w:rPr>
                <w:rFonts w:hint="default"/>
                <w:lang w:val="en-US" w:eastAsia="zh-CN"/>
              </w:rPr>
              <w:t>第四节 神经系统的保健</w:t>
            </w:r>
          </w:p>
          <w:p>
            <w:pPr>
              <w:spacing w:line="276" w:lineRule="auto"/>
              <w:rPr>
                <w:rFonts w:hint="default"/>
                <w:lang w:val="en-US" w:eastAsia="zh-CN"/>
              </w:rPr>
            </w:pPr>
          </w:p>
        </w:tc>
        <w:tc>
          <w:tcPr>
            <w:tcW w:w="2910" w:type="dxa"/>
            <w:vAlign w:val="center"/>
          </w:tcPr>
          <w:p>
            <w:pPr>
              <w:spacing w:line="276" w:lineRule="auto"/>
              <w:rPr>
                <w:rFonts w:cs="宋体"/>
              </w:rPr>
            </w:pPr>
            <w:r>
              <w:rPr>
                <w:rFonts w:hint="eastAsia" w:cs="宋体"/>
              </w:rPr>
              <w:t>讨论题目：</w:t>
            </w:r>
          </w:p>
          <w:p>
            <w:pPr>
              <w:pStyle w:val="19"/>
              <w:numPr>
                <w:ilvl w:val="0"/>
                <w:numId w:val="2"/>
              </w:numPr>
              <w:spacing w:line="276" w:lineRule="auto"/>
              <w:ind w:left="0" w:firstLine="0" w:firstLineChars="0"/>
              <w:rPr>
                <w:rFonts w:hint="eastAsia" w:ascii="宋体" w:hAnsi="宋体" w:cs="宋体"/>
              </w:rPr>
            </w:pPr>
            <w:r>
              <w:rPr>
                <w:rFonts w:hint="eastAsia" w:ascii="宋体" w:hAnsi="宋体" w:cs="宋体"/>
                <w:lang w:val="en-US" w:eastAsia="zh-CN"/>
              </w:rPr>
              <w:t>婴幼儿的神经系统和成人在结构上有什么不同？</w:t>
            </w:r>
          </w:p>
          <w:p>
            <w:pPr>
              <w:pStyle w:val="19"/>
              <w:numPr>
                <w:ilvl w:val="0"/>
                <w:numId w:val="2"/>
              </w:numPr>
              <w:spacing w:line="276" w:lineRule="auto"/>
              <w:ind w:left="0" w:firstLine="0" w:firstLineChars="0"/>
              <w:rPr>
                <w:rFonts w:hint="eastAsia" w:ascii="宋体" w:hAnsi="宋体" w:cs="宋体"/>
              </w:rPr>
            </w:pPr>
            <w:r>
              <w:rPr>
                <w:rFonts w:hint="eastAsia" w:ascii="宋体" w:hAnsi="宋体" w:cs="宋体"/>
                <w:lang w:val="en-US" w:eastAsia="zh-CN"/>
              </w:rPr>
              <w:t>游戏活动案例分析，并说明利用神经系统的哪种高级功能，有没有不恰当的地方</w:t>
            </w:r>
            <w:r>
              <w:rPr>
                <w:rFonts w:hint="eastAsia" w:ascii="宋体" w:hAnsi="宋体" w:cs="宋体"/>
              </w:rPr>
              <w:t>。</w:t>
            </w:r>
          </w:p>
          <w:p>
            <w:pPr>
              <w:spacing w:line="276" w:lineRule="auto"/>
              <w:rPr>
                <w:rFonts w:cs="宋体"/>
              </w:rPr>
            </w:pPr>
            <w:r>
              <w:rPr>
                <w:rFonts w:hint="eastAsia" w:cs="宋体"/>
              </w:rPr>
              <w:t>实践实训内容：</w:t>
            </w:r>
          </w:p>
          <w:p>
            <w:pPr>
              <w:spacing w:line="276" w:lineRule="auto"/>
              <w:rPr>
                <w:rFonts w:hint="default" w:ascii="宋体" w:hAnsi="宋体" w:eastAsia="宋体" w:cs="宋体"/>
                <w:lang w:val="en-US" w:eastAsia="zh-CN"/>
              </w:rPr>
            </w:pPr>
            <w:r>
              <w:rPr>
                <w:rFonts w:hint="eastAsia" w:ascii="宋体" w:hAnsi="宋体" w:cs="宋体"/>
                <w:lang w:val="en-US" w:eastAsia="zh-CN"/>
              </w:rPr>
              <w:t>1.总结婴幼儿神经系统特点和保健要点，并简述如何应用。</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4" w:hRule="atLeast"/>
        </w:trPr>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4</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eastAsia"/>
                <w:lang w:val="en-US" w:eastAsia="zh-CN"/>
              </w:rPr>
              <w:t>第三章 呼吸</w:t>
            </w:r>
            <w:r>
              <w:rPr>
                <w:rFonts w:hint="default"/>
                <w:lang w:val="en-US" w:eastAsia="zh-CN"/>
              </w:rPr>
              <w:t xml:space="preserve">系统 </w:t>
            </w:r>
          </w:p>
          <w:p>
            <w:pPr>
              <w:spacing w:line="276" w:lineRule="auto"/>
              <w:rPr>
                <w:rFonts w:hint="default"/>
                <w:lang w:val="en-US" w:eastAsia="zh-CN"/>
              </w:rPr>
            </w:pPr>
            <w:r>
              <w:rPr>
                <w:rFonts w:hint="default"/>
                <w:lang w:val="en-US" w:eastAsia="zh-CN"/>
              </w:rPr>
              <w:t xml:space="preserve">第一节 </w:t>
            </w:r>
            <w:r>
              <w:rPr>
                <w:rFonts w:hint="eastAsia"/>
                <w:lang w:val="en-US" w:eastAsia="zh-CN"/>
              </w:rPr>
              <w:t>呼吸</w:t>
            </w:r>
            <w:r>
              <w:rPr>
                <w:rFonts w:hint="default"/>
                <w:lang w:val="en-US" w:eastAsia="zh-CN"/>
              </w:rPr>
              <w:t xml:space="preserve">系统概述 </w:t>
            </w:r>
          </w:p>
          <w:p>
            <w:pPr>
              <w:spacing w:line="276" w:lineRule="auto"/>
            </w:pPr>
            <w:r>
              <w:rPr>
                <w:rFonts w:hint="default"/>
                <w:lang w:val="en-US" w:eastAsia="zh-CN"/>
              </w:rPr>
              <w:t xml:space="preserve">第二节 </w:t>
            </w:r>
            <w:r>
              <w:rPr>
                <w:rFonts w:hint="eastAsia"/>
                <w:lang w:val="en-US" w:eastAsia="zh-CN"/>
              </w:rPr>
              <w:t>呼吸</w:t>
            </w:r>
            <w:r>
              <w:rPr>
                <w:rFonts w:hint="default"/>
                <w:lang w:val="en-US" w:eastAsia="zh-CN"/>
              </w:rPr>
              <w:t>系统的结构</w:t>
            </w:r>
          </w:p>
        </w:tc>
        <w:tc>
          <w:tcPr>
            <w:tcW w:w="2910" w:type="dxa"/>
            <w:vAlign w:val="center"/>
          </w:tcPr>
          <w:p>
            <w:pPr>
              <w:spacing w:line="276" w:lineRule="auto"/>
              <w:rPr>
                <w:rFonts w:cs="宋体"/>
              </w:rPr>
            </w:pPr>
            <w:r>
              <w:rPr>
                <w:rFonts w:hint="eastAsia" w:cs="宋体"/>
              </w:rPr>
              <w:t>讨论题目：</w:t>
            </w:r>
          </w:p>
          <w:p>
            <w:pPr>
              <w:pStyle w:val="19"/>
              <w:numPr>
                <w:ilvl w:val="0"/>
                <w:numId w:val="3"/>
              </w:numPr>
              <w:spacing w:line="276" w:lineRule="auto"/>
              <w:ind w:firstLineChars="0"/>
              <w:rPr>
                <w:rFonts w:cs="宋体"/>
              </w:rPr>
            </w:pPr>
            <w:r>
              <w:rPr>
                <w:rFonts w:hint="eastAsia" w:cs="宋体"/>
                <w:lang w:val="en-US" w:eastAsia="zh-CN"/>
              </w:rPr>
              <w:t>婴幼儿的呼吸系统在结构上与成人的区别</w:t>
            </w:r>
            <w:r>
              <w:rPr>
                <w:rFonts w:hint="eastAsia" w:cs="宋体"/>
              </w:rPr>
              <w:t>？</w:t>
            </w:r>
          </w:p>
          <w:p>
            <w:pPr>
              <w:spacing w:line="276" w:lineRule="auto"/>
            </w:pPr>
            <w:r>
              <w:rPr>
                <w:rFonts w:hint="eastAsia" w:cs="宋体"/>
              </w:rPr>
              <w:t>实践实训内容：</w:t>
            </w:r>
          </w:p>
          <w:p>
            <w:pPr>
              <w:spacing w:line="276" w:lineRule="auto"/>
              <w:rPr>
                <w:rFonts w:hint="default" w:ascii="宋体" w:hAnsi="宋体" w:eastAsia="宋体" w:cs="宋体"/>
                <w:lang w:val="en-US" w:eastAsia="zh-CN"/>
              </w:rPr>
            </w:pPr>
            <w:r>
              <w:rPr>
                <w:rFonts w:hint="eastAsia" w:ascii="宋体" w:hAnsi="宋体" w:cs="宋体"/>
                <w:lang w:val="en-US" w:eastAsia="zh-CN"/>
              </w:rPr>
              <w:t>绘制呼吸系统结构思维导图</w:t>
            </w:r>
          </w:p>
        </w:tc>
        <w:tc>
          <w:tcPr>
            <w:tcW w:w="1110" w:type="dxa"/>
            <w:vAlign w:val="center"/>
          </w:tcPr>
          <w:p>
            <w:pPr>
              <w:spacing w:line="276" w:lineRule="auto"/>
            </w:pPr>
            <w:r>
              <w:rPr>
                <w:rFonts w:hint="eastAsia" w:ascii="宋体" w:hAnsi="宋体" w:cs="宋体"/>
                <w:kern w:val="0"/>
              </w:rPr>
              <w:t>课堂讲授与实践实训相结合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第5周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eastAsia"/>
                <w:lang w:val="en-US" w:eastAsia="zh-CN"/>
              </w:rPr>
              <w:t>第三章 呼吸</w:t>
            </w:r>
            <w:r>
              <w:rPr>
                <w:rFonts w:hint="default"/>
                <w:lang w:val="en-US" w:eastAsia="zh-CN"/>
              </w:rPr>
              <w:t xml:space="preserve">系统 </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呼吸</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rPr>
                <w:rFonts w:ascii="宋体" w:hAnsi="宋体" w:cs="宋体"/>
                <w:szCs w:val="21"/>
              </w:rPr>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呼吸</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cs="宋体"/>
              </w:rPr>
            </w:pPr>
            <w:r>
              <w:rPr>
                <w:rFonts w:hint="eastAsia" w:cs="宋体"/>
              </w:rPr>
              <w:t>讨论题目：</w:t>
            </w:r>
          </w:p>
          <w:p>
            <w:pPr>
              <w:pStyle w:val="19"/>
              <w:numPr>
                <w:ilvl w:val="0"/>
                <w:numId w:val="4"/>
              </w:numPr>
              <w:spacing w:line="276" w:lineRule="auto"/>
              <w:ind w:firstLineChars="0"/>
              <w:rPr>
                <w:rFonts w:cs="宋体"/>
              </w:rPr>
            </w:pPr>
            <w:r>
              <w:rPr>
                <w:rFonts w:hint="eastAsia" w:cs="宋体"/>
                <w:lang w:val="en-US" w:eastAsia="zh-CN"/>
              </w:rPr>
              <w:t>婴幼儿呼吸系统的特点会引起什么症状</w:t>
            </w:r>
            <w:r>
              <w:rPr>
                <w:rFonts w:hint="eastAsia" w:cs="宋体"/>
              </w:rPr>
              <w:t>？</w:t>
            </w:r>
          </w:p>
          <w:p>
            <w:pPr>
              <w:pStyle w:val="19"/>
              <w:numPr>
                <w:ilvl w:val="0"/>
                <w:numId w:val="4"/>
              </w:numPr>
              <w:spacing w:line="276" w:lineRule="auto"/>
              <w:ind w:firstLineChars="0"/>
              <w:rPr>
                <w:rFonts w:cs="宋体"/>
              </w:rPr>
            </w:pPr>
            <w:r>
              <w:rPr>
                <w:rFonts w:hint="eastAsia" w:cs="宋体"/>
                <w:lang w:val="en-US" w:eastAsia="zh-CN"/>
              </w:rPr>
              <w:t>举例说明呼吸系统保健措施。</w:t>
            </w:r>
          </w:p>
          <w:p>
            <w:pPr>
              <w:spacing w:line="276" w:lineRule="auto"/>
            </w:pPr>
            <w:r>
              <w:rPr>
                <w:rFonts w:hint="eastAsia" w:cs="宋体"/>
              </w:rPr>
              <w:t>实践实训内容：</w:t>
            </w:r>
          </w:p>
          <w:p>
            <w:pPr>
              <w:pStyle w:val="19"/>
              <w:numPr>
                <w:ilvl w:val="0"/>
                <w:numId w:val="5"/>
              </w:numPr>
              <w:spacing w:line="276" w:lineRule="auto"/>
              <w:ind w:firstLineChars="0"/>
              <w:rPr>
                <w:rFonts w:ascii="宋体" w:hAnsi="宋体" w:cs="宋体"/>
              </w:rPr>
            </w:pPr>
            <w:r>
              <w:rPr>
                <w:rFonts w:hint="eastAsia" w:ascii="宋体" w:hAnsi="宋体" w:cs="宋体"/>
                <w:lang w:val="en-US" w:eastAsia="zh-CN"/>
              </w:rPr>
              <w:t>拍背排痰</w:t>
            </w:r>
          </w:p>
          <w:p>
            <w:pPr>
              <w:pStyle w:val="19"/>
              <w:numPr>
                <w:ilvl w:val="0"/>
                <w:numId w:val="5"/>
              </w:numPr>
              <w:spacing w:line="276" w:lineRule="auto"/>
              <w:ind w:firstLineChars="0"/>
              <w:rPr>
                <w:rFonts w:ascii="宋体" w:hAnsi="宋体" w:cs="宋体"/>
              </w:rPr>
            </w:pPr>
            <w:r>
              <w:rPr>
                <w:rFonts w:hint="eastAsia" w:ascii="宋体" w:hAnsi="宋体" w:cs="宋体"/>
                <w:lang w:val="en-US" w:eastAsia="zh-CN"/>
              </w:rPr>
              <w:t>婴幼儿呼吸频率检测</w:t>
            </w:r>
          </w:p>
          <w:p>
            <w:pPr>
              <w:pStyle w:val="19"/>
              <w:numPr>
                <w:ilvl w:val="0"/>
                <w:numId w:val="5"/>
              </w:numPr>
              <w:spacing w:line="276" w:lineRule="auto"/>
              <w:ind w:firstLineChars="0"/>
              <w:rPr>
                <w:rFonts w:ascii="宋体" w:hAnsi="宋体" w:cs="宋体"/>
              </w:rPr>
            </w:pPr>
            <w:r>
              <w:rPr>
                <w:rFonts w:hint="eastAsia" w:ascii="宋体" w:hAnsi="宋体" w:cs="宋体"/>
                <w:lang w:val="en-US" w:eastAsia="zh-CN"/>
              </w:rPr>
              <w:t>婴幼儿咽部检查</w:t>
            </w:r>
          </w:p>
        </w:tc>
        <w:tc>
          <w:tcPr>
            <w:tcW w:w="1110" w:type="dxa"/>
            <w:vAlign w:val="center"/>
          </w:tcPr>
          <w:p>
            <w:pPr>
              <w:spacing w:line="276" w:lineRule="auto"/>
              <w:rPr>
                <w:rFonts w:ascii="宋体" w:hAnsi="宋体" w:cs="宋体"/>
                <w:kern w:val="0"/>
              </w:rPr>
            </w:pPr>
            <w:r>
              <w:rPr>
                <w:rFonts w:hint="eastAsia" w:ascii="宋体" w:hAnsi="宋体" w:cs="宋体"/>
                <w:kern w:val="0"/>
              </w:rPr>
              <w:t>课堂讲授与实践实训相结合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第6周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第四章　</w:t>
            </w:r>
            <w:r>
              <w:rPr>
                <w:rFonts w:hint="eastAsia"/>
                <w:lang w:val="en-US" w:eastAsia="zh-CN"/>
              </w:rPr>
              <w:t>消化</w:t>
            </w:r>
            <w:r>
              <w:rPr>
                <w:rFonts w:hint="default"/>
                <w:lang w:val="en-US" w:eastAsia="zh-CN"/>
              </w:rPr>
              <w:t xml:space="preserve">系统 </w:t>
            </w:r>
          </w:p>
          <w:p>
            <w:pPr>
              <w:spacing w:line="276" w:lineRule="auto"/>
              <w:rPr>
                <w:rFonts w:hint="default"/>
                <w:lang w:val="en-US" w:eastAsia="zh-CN"/>
              </w:rPr>
            </w:pPr>
            <w:r>
              <w:rPr>
                <w:rFonts w:hint="default"/>
                <w:lang w:val="en-US" w:eastAsia="zh-CN"/>
              </w:rPr>
              <w:t xml:space="preserve">第一节 </w:t>
            </w:r>
            <w:r>
              <w:rPr>
                <w:rFonts w:hint="eastAsia"/>
                <w:lang w:val="en-US" w:eastAsia="zh-CN"/>
              </w:rPr>
              <w:t>消化</w:t>
            </w:r>
            <w:r>
              <w:rPr>
                <w:rFonts w:hint="default"/>
                <w:lang w:val="en-US" w:eastAsia="zh-CN"/>
              </w:rPr>
              <w:t xml:space="preserve">系统概述 </w:t>
            </w:r>
          </w:p>
          <w:p>
            <w:pPr>
              <w:spacing w:line="276" w:lineRule="auto"/>
              <w:rPr>
                <w:rFonts w:cs="宋体"/>
              </w:rPr>
            </w:pPr>
            <w:r>
              <w:rPr>
                <w:rFonts w:hint="default"/>
                <w:lang w:val="en-US" w:eastAsia="zh-CN"/>
              </w:rPr>
              <w:t xml:space="preserve">第二节 </w:t>
            </w:r>
            <w:r>
              <w:rPr>
                <w:rFonts w:hint="eastAsia"/>
                <w:lang w:val="en-US" w:eastAsia="zh-CN"/>
              </w:rPr>
              <w:t>消化</w:t>
            </w:r>
            <w:r>
              <w:rPr>
                <w:rFonts w:hint="default"/>
                <w:lang w:val="en-US" w:eastAsia="zh-CN"/>
              </w:rPr>
              <w:t>系统的结构</w:t>
            </w:r>
          </w:p>
        </w:tc>
        <w:tc>
          <w:tcPr>
            <w:tcW w:w="2910" w:type="dxa"/>
            <w:vAlign w:val="center"/>
          </w:tcPr>
          <w:p>
            <w:pPr>
              <w:spacing w:line="276" w:lineRule="auto"/>
              <w:rPr>
                <w:rFonts w:cs="宋体"/>
              </w:rPr>
            </w:pPr>
            <w:r>
              <w:rPr>
                <w:rFonts w:hint="eastAsia" w:cs="宋体"/>
              </w:rPr>
              <w:t>讨论题目：</w:t>
            </w:r>
          </w:p>
          <w:p>
            <w:pPr>
              <w:numPr>
                <w:ilvl w:val="0"/>
                <w:numId w:val="6"/>
              </w:numPr>
              <w:spacing w:line="276" w:lineRule="auto"/>
              <w:rPr>
                <w:rFonts w:hint="eastAsia" w:cs="宋体"/>
                <w:lang w:val="en-US" w:eastAsia="zh-CN"/>
              </w:rPr>
            </w:pPr>
            <w:r>
              <w:rPr>
                <w:rFonts w:hint="eastAsia" w:cs="宋体"/>
                <w:lang w:val="en-US" w:eastAsia="zh-CN"/>
              </w:rPr>
              <w:t>食物在人体中如何运行和变化的？</w:t>
            </w:r>
          </w:p>
          <w:p>
            <w:pPr>
              <w:numPr>
                <w:ilvl w:val="0"/>
                <w:numId w:val="6"/>
              </w:numPr>
              <w:spacing w:line="276" w:lineRule="auto"/>
              <w:rPr>
                <w:rFonts w:cs="宋体"/>
              </w:rPr>
            </w:pPr>
            <w:r>
              <w:rPr>
                <w:rFonts w:hint="eastAsia" w:cs="宋体"/>
                <w:lang w:val="en-US" w:eastAsia="zh-CN"/>
              </w:rPr>
              <w:t>消化和吸收的区分。</w:t>
            </w:r>
          </w:p>
          <w:p>
            <w:pPr>
              <w:spacing w:line="276" w:lineRule="auto"/>
            </w:pPr>
            <w:r>
              <w:rPr>
                <w:rFonts w:hint="eastAsia" w:cs="宋体"/>
              </w:rPr>
              <w:t>实践实训内容：</w:t>
            </w:r>
          </w:p>
          <w:p>
            <w:pPr>
              <w:numPr>
                <w:ilvl w:val="0"/>
                <w:numId w:val="7"/>
              </w:numPr>
              <w:spacing w:line="276" w:lineRule="auto"/>
              <w:rPr>
                <w:rFonts w:hint="eastAsia" w:ascii="宋体"/>
                <w:lang w:val="en-US" w:eastAsia="zh-CN"/>
              </w:rPr>
            </w:pPr>
            <w:r>
              <w:rPr>
                <w:rFonts w:hint="eastAsia" w:ascii="宋体"/>
                <w:lang w:val="en-US" w:eastAsia="zh-CN"/>
              </w:rPr>
              <w:t>绘制消化系统结构思维导图</w:t>
            </w:r>
          </w:p>
          <w:p>
            <w:pPr>
              <w:numPr>
                <w:ilvl w:val="0"/>
                <w:numId w:val="7"/>
              </w:numPr>
              <w:spacing w:line="276" w:lineRule="auto"/>
              <w:rPr>
                <w:rFonts w:hint="default" w:ascii="宋体"/>
                <w:lang w:val="en-US" w:eastAsia="zh-CN"/>
              </w:rPr>
            </w:pPr>
            <w:r>
              <w:rPr>
                <w:rFonts w:hint="eastAsia" w:ascii="宋体"/>
                <w:lang w:val="en-US" w:eastAsia="zh-CN"/>
              </w:rPr>
              <w:t>腹部分区的症状分析</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2" w:hRule="atLeast"/>
        </w:trPr>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第7周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第四章　</w:t>
            </w:r>
            <w:r>
              <w:rPr>
                <w:rFonts w:hint="eastAsia"/>
                <w:lang w:val="en-US" w:eastAsia="zh-CN"/>
              </w:rPr>
              <w:t>消化</w:t>
            </w:r>
            <w:r>
              <w:rPr>
                <w:rFonts w:hint="default"/>
                <w:lang w:val="en-US" w:eastAsia="zh-CN"/>
              </w:rPr>
              <w:t xml:space="preserve">系统 </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消化</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消化</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cs="宋体"/>
              </w:rPr>
            </w:pPr>
            <w:r>
              <w:rPr>
                <w:rFonts w:hint="eastAsia" w:cs="宋体"/>
              </w:rPr>
              <w:t>讨论题目：</w:t>
            </w:r>
          </w:p>
          <w:p>
            <w:pPr>
              <w:tabs>
                <w:tab w:val="center" w:pos="1347"/>
              </w:tabs>
              <w:spacing w:line="276" w:lineRule="auto"/>
              <w:rPr>
                <w:rFonts w:hint="eastAsia" w:cs="宋体"/>
                <w:lang w:val="en-US" w:eastAsia="zh-CN"/>
              </w:rPr>
            </w:pPr>
            <w:r>
              <w:rPr>
                <w:rFonts w:hint="eastAsia" w:cs="宋体"/>
                <w:lang w:val="en-US" w:eastAsia="zh-CN"/>
              </w:rPr>
              <w:t>1.婴幼儿为什么会溢奶，应如何处理？</w:t>
            </w:r>
          </w:p>
          <w:p>
            <w:pPr>
              <w:tabs>
                <w:tab w:val="center" w:pos="1347"/>
              </w:tabs>
              <w:spacing w:line="276" w:lineRule="auto"/>
              <w:rPr>
                <w:rFonts w:hint="eastAsia" w:cs="宋体"/>
                <w:lang w:val="en-US" w:eastAsia="zh-CN"/>
              </w:rPr>
            </w:pPr>
            <w:r>
              <w:rPr>
                <w:rFonts w:hint="eastAsia" w:cs="宋体"/>
                <w:lang w:val="en-US" w:eastAsia="zh-CN"/>
              </w:rPr>
              <w:t>2.为什么婴幼儿更容易发生消化系统疾病？</w:t>
            </w:r>
          </w:p>
          <w:p>
            <w:pPr>
              <w:tabs>
                <w:tab w:val="center" w:pos="1347"/>
              </w:tabs>
              <w:spacing w:line="276" w:lineRule="auto"/>
              <w:rPr>
                <w:rFonts w:ascii="宋体" w:hAnsi="宋体" w:cs="宋体"/>
                <w:kern w:val="0"/>
              </w:rPr>
            </w:pPr>
            <w:r>
              <w:rPr>
                <w:rFonts w:hint="eastAsia" w:ascii="宋体" w:hAnsi="宋体" w:cs="宋体"/>
                <w:kern w:val="0"/>
              </w:rPr>
              <w:t>实践实训内容：</w:t>
            </w:r>
          </w:p>
          <w:p>
            <w:pPr>
              <w:pStyle w:val="19"/>
              <w:numPr>
                <w:ilvl w:val="0"/>
                <w:numId w:val="0"/>
              </w:numPr>
              <w:tabs>
                <w:tab w:val="center" w:pos="1347"/>
              </w:tabs>
              <w:spacing w:line="276" w:lineRule="auto"/>
              <w:ind w:left="360" w:leftChars="0" w:hanging="360" w:firstLineChars="0"/>
              <w:rPr>
                <w:rFonts w:hint="eastAsia" w:ascii="宋体" w:hAnsi="宋体" w:cs="宋体"/>
                <w:kern w:val="0"/>
                <w:lang w:val="en-US" w:eastAsia="zh-CN"/>
              </w:rPr>
            </w:pPr>
            <w:r>
              <w:rPr>
                <w:rFonts w:hint="eastAsia" w:ascii="宋体" w:hAnsi="宋体" w:cs="宋体"/>
                <w:kern w:val="0"/>
                <w:lang w:val="en-US" w:eastAsia="zh-CN"/>
              </w:rPr>
              <w:t>1.婴儿拍嗝</w:t>
            </w:r>
          </w:p>
          <w:p>
            <w:pPr>
              <w:pStyle w:val="19"/>
              <w:numPr>
                <w:ilvl w:val="0"/>
                <w:numId w:val="0"/>
              </w:numPr>
              <w:tabs>
                <w:tab w:val="center" w:pos="1347"/>
              </w:tabs>
              <w:spacing w:line="276" w:lineRule="auto"/>
              <w:ind w:left="360" w:leftChars="0" w:hanging="360" w:firstLineChars="0"/>
              <w:rPr>
                <w:rFonts w:hint="default" w:ascii="宋体" w:hAnsi="宋体" w:cs="宋体"/>
                <w:kern w:val="0"/>
                <w:lang w:val="en-US" w:eastAsia="zh-CN"/>
              </w:rPr>
            </w:pPr>
            <w:r>
              <w:rPr>
                <w:rFonts w:hint="eastAsia" w:ascii="宋体" w:hAnsi="宋体" w:cs="宋体"/>
                <w:kern w:val="0"/>
                <w:lang w:val="en-US" w:eastAsia="zh-CN"/>
              </w:rPr>
              <w:t>2.指导婴幼儿刷牙</w:t>
            </w:r>
          </w:p>
        </w:tc>
        <w:tc>
          <w:tcPr>
            <w:tcW w:w="1110" w:type="dxa"/>
            <w:vAlign w:val="center"/>
          </w:tcPr>
          <w:p>
            <w:pPr>
              <w:spacing w:line="276" w:lineRule="auto"/>
              <w:rPr>
                <w:rFonts w:ascii="宋体"/>
                <w:kern w:val="0"/>
              </w:rPr>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第8周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五</w:t>
            </w:r>
            <w:r>
              <w:t>章　</w:t>
            </w:r>
            <w:r>
              <w:rPr>
                <w:rFonts w:hint="eastAsia"/>
                <w:lang w:val="en-US" w:eastAsia="zh-CN"/>
              </w:rPr>
              <w:t>运动</w:t>
            </w:r>
            <w:r>
              <w:rPr>
                <w:rFonts w:hint="default"/>
                <w:lang w:val="en-US" w:eastAsia="zh-CN"/>
              </w:rPr>
              <w:t xml:space="preserve">系统 </w:t>
            </w:r>
          </w:p>
          <w:p>
            <w:pPr>
              <w:spacing w:line="276" w:lineRule="auto"/>
              <w:rPr>
                <w:rFonts w:hint="default"/>
                <w:lang w:val="en-US" w:eastAsia="zh-CN"/>
              </w:rPr>
            </w:pPr>
            <w:r>
              <w:rPr>
                <w:rFonts w:hint="default"/>
                <w:lang w:val="en-US" w:eastAsia="zh-CN"/>
              </w:rPr>
              <w:t xml:space="preserve">第一节 </w:t>
            </w:r>
            <w:r>
              <w:rPr>
                <w:rFonts w:hint="eastAsia"/>
                <w:lang w:val="en-US" w:eastAsia="zh-CN"/>
              </w:rPr>
              <w:t>运动</w:t>
            </w:r>
            <w:r>
              <w:rPr>
                <w:rFonts w:hint="default"/>
                <w:lang w:val="en-US" w:eastAsia="zh-CN"/>
              </w:rPr>
              <w:t xml:space="preserve">系统概述 </w:t>
            </w:r>
          </w:p>
          <w:p>
            <w:pPr>
              <w:spacing w:line="276" w:lineRule="auto"/>
              <w:rPr>
                <w:rFonts w:cs="宋体"/>
              </w:rPr>
            </w:pPr>
            <w:r>
              <w:rPr>
                <w:rFonts w:hint="default"/>
                <w:lang w:val="en-US" w:eastAsia="zh-CN"/>
              </w:rPr>
              <w:t xml:space="preserve">第二节 </w:t>
            </w:r>
            <w:r>
              <w:rPr>
                <w:rFonts w:hint="eastAsia"/>
                <w:lang w:val="en-US" w:eastAsia="zh-CN"/>
              </w:rPr>
              <w:t>运动</w:t>
            </w:r>
            <w:r>
              <w:rPr>
                <w:rFonts w:hint="default"/>
                <w:lang w:val="en-US" w:eastAsia="zh-CN"/>
              </w:rPr>
              <w:t>系统的结构</w:t>
            </w:r>
          </w:p>
        </w:tc>
        <w:tc>
          <w:tcPr>
            <w:tcW w:w="2910" w:type="dxa"/>
            <w:vAlign w:val="center"/>
          </w:tcPr>
          <w:p>
            <w:pPr>
              <w:spacing w:line="276" w:lineRule="auto"/>
              <w:rPr>
                <w:rFonts w:cs="宋体"/>
              </w:rPr>
            </w:pPr>
            <w:r>
              <w:rPr>
                <w:rFonts w:hint="eastAsia" w:cs="宋体"/>
              </w:rPr>
              <w:t>讨论题目：</w:t>
            </w:r>
          </w:p>
          <w:p>
            <w:pPr>
              <w:spacing w:line="276" w:lineRule="auto"/>
              <w:rPr>
                <w:rFonts w:hint="eastAsia" w:cs="宋体"/>
                <w:lang w:val="en-US" w:eastAsia="zh-CN"/>
              </w:rPr>
            </w:pPr>
            <w:r>
              <w:rPr>
                <w:rFonts w:hint="eastAsia" w:cs="宋体"/>
                <w:lang w:val="en-US" w:eastAsia="zh-CN"/>
              </w:rPr>
              <w:t>1.绘制运动系统简图。</w:t>
            </w:r>
          </w:p>
          <w:p>
            <w:pPr>
              <w:spacing w:line="276" w:lineRule="auto"/>
              <w:rPr>
                <w:rFonts w:hint="default" w:cs="宋体"/>
                <w:lang w:val="en-US" w:eastAsia="zh-CN"/>
              </w:rPr>
            </w:pPr>
            <w:r>
              <w:rPr>
                <w:rFonts w:hint="eastAsia" w:cs="宋体"/>
                <w:lang w:val="en-US" w:eastAsia="zh-CN"/>
              </w:rPr>
              <w:t>2.什么情况下可能导致牵拉肘？</w:t>
            </w:r>
          </w:p>
          <w:p>
            <w:pPr>
              <w:spacing w:line="276" w:lineRule="auto"/>
              <w:rPr>
                <w:rFonts w:hint="eastAsia" w:cs="宋体"/>
              </w:rPr>
            </w:pPr>
            <w:r>
              <w:rPr>
                <w:rFonts w:hint="eastAsia" w:cs="宋体"/>
              </w:rPr>
              <w:t>实践实训内容：</w:t>
            </w:r>
          </w:p>
          <w:p>
            <w:pPr>
              <w:spacing w:line="276" w:lineRule="auto"/>
              <w:rPr>
                <w:rFonts w:hint="default" w:ascii="宋体" w:eastAsia="宋体"/>
                <w:lang w:val="en-US" w:eastAsia="zh-CN"/>
              </w:rPr>
            </w:pPr>
            <w:r>
              <w:rPr>
                <w:rFonts w:hint="eastAsia" w:ascii="宋体"/>
                <w:lang w:val="en-US" w:eastAsia="zh-CN"/>
              </w:rPr>
              <w:t>结合人体模型，初步识别运动系统结构</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第9周</w:t>
            </w:r>
          </w:p>
        </w:tc>
        <w:tc>
          <w:tcPr>
            <w:tcW w:w="480" w:type="dxa"/>
            <w:vAlign w:val="center"/>
          </w:tcPr>
          <w:p>
            <w:pPr>
              <w:spacing w:line="276" w:lineRule="auto"/>
              <w:jc w:val="center"/>
              <w:rPr>
                <w:rFonts w:hint="eastAsia" w:eastAsia="宋体"/>
                <w:lang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eastAsia"/>
                <w:lang w:val="en-US" w:eastAsia="zh-CN"/>
              </w:rPr>
              <w:t>第五章    运动</w:t>
            </w:r>
            <w:r>
              <w:rPr>
                <w:rFonts w:hint="default"/>
                <w:lang w:val="en-US" w:eastAsia="zh-CN"/>
              </w:rPr>
              <w:t xml:space="preserve">系统 </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运动</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rPr>
                <w:rFonts w:hint="default"/>
                <w:lang w:val="en-US" w:eastAsia="zh-CN"/>
              </w:rPr>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运动</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cs="宋体"/>
              </w:rPr>
            </w:pPr>
            <w:r>
              <w:rPr>
                <w:rFonts w:hint="eastAsia" w:cs="宋体"/>
              </w:rPr>
              <w:t>讨论题目：</w:t>
            </w:r>
          </w:p>
          <w:p>
            <w:pPr>
              <w:pStyle w:val="19"/>
              <w:numPr>
                <w:ilvl w:val="0"/>
                <w:numId w:val="8"/>
              </w:numPr>
              <w:spacing w:line="276" w:lineRule="auto"/>
              <w:ind w:firstLineChars="0"/>
              <w:rPr>
                <w:rFonts w:cs="宋体"/>
              </w:rPr>
            </w:pPr>
            <w:r>
              <w:rPr>
                <w:rFonts w:hint="eastAsia" w:ascii="宋体" w:hAnsi="宋体" w:cs="宋体"/>
                <w:lang w:val="en-US" w:eastAsia="zh-CN"/>
              </w:rPr>
              <w:t>分析</w:t>
            </w:r>
            <w:r>
              <w:rPr>
                <w:rFonts w:hint="eastAsia" w:ascii="宋体" w:hAnsi="宋体" w:cs="宋体"/>
              </w:rPr>
              <w:t>婴幼儿运动系统的重要性</w:t>
            </w:r>
            <w:r>
              <w:rPr>
                <w:rFonts w:hint="eastAsia" w:ascii="宋体" w:hAnsi="宋体" w:cs="宋体"/>
                <w:lang w:eastAsia="zh-CN"/>
              </w:rPr>
              <w:t>。</w:t>
            </w:r>
          </w:p>
          <w:p>
            <w:pPr>
              <w:pStyle w:val="19"/>
              <w:numPr>
                <w:ilvl w:val="0"/>
                <w:numId w:val="8"/>
              </w:numPr>
              <w:spacing w:line="276" w:lineRule="auto"/>
              <w:ind w:firstLineChars="0"/>
              <w:rPr>
                <w:rFonts w:ascii="宋体" w:hAnsi="宋体" w:cs="宋体"/>
              </w:rPr>
            </w:pPr>
            <w:r>
              <w:rPr>
                <w:rFonts w:hint="eastAsia" w:ascii="宋体" w:hAnsi="宋体" w:cs="宋体"/>
              </w:rPr>
              <w:t>婴幼儿运动系统特点？</w:t>
            </w:r>
          </w:p>
          <w:p>
            <w:pPr>
              <w:pStyle w:val="19"/>
              <w:numPr>
                <w:ilvl w:val="0"/>
                <w:numId w:val="8"/>
              </w:numPr>
              <w:spacing w:line="276" w:lineRule="auto"/>
              <w:ind w:firstLineChars="0"/>
              <w:rPr>
                <w:rFonts w:cs="宋体"/>
              </w:rPr>
            </w:pPr>
            <w:r>
              <w:rPr>
                <w:rFonts w:hint="eastAsia" w:ascii="宋体" w:hAnsi="宋体" w:cs="宋体"/>
                <w:lang w:val="en-US" w:eastAsia="zh-CN"/>
              </w:rPr>
              <w:t>托育机构应如何设置大运动和精细活动方案。</w:t>
            </w:r>
          </w:p>
          <w:p>
            <w:pPr>
              <w:spacing w:line="276" w:lineRule="auto"/>
              <w:rPr>
                <w:rFonts w:hint="eastAsia" w:cs="宋体"/>
              </w:rPr>
            </w:pPr>
            <w:r>
              <w:rPr>
                <w:rFonts w:hint="eastAsia" w:cs="宋体"/>
              </w:rPr>
              <w:t>实践实训内容：</w:t>
            </w:r>
          </w:p>
          <w:p>
            <w:pPr>
              <w:spacing w:line="276" w:lineRule="auto"/>
              <w:rPr>
                <w:rFonts w:hint="eastAsia" w:cs="宋体"/>
                <w:lang w:val="en-US" w:eastAsia="zh-CN"/>
              </w:rPr>
            </w:pPr>
            <w:r>
              <w:rPr>
                <w:rFonts w:hint="eastAsia" w:cs="宋体"/>
                <w:lang w:val="en-US" w:eastAsia="zh-CN"/>
              </w:rPr>
              <w:t>1.结合人体模型，进一步识别运动系统功能。</w:t>
            </w:r>
          </w:p>
          <w:p>
            <w:pPr>
              <w:spacing w:line="276" w:lineRule="auto"/>
              <w:rPr>
                <w:rFonts w:hint="default" w:eastAsia="宋体" w:cs="宋体"/>
                <w:lang w:val="en-US" w:eastAsia="zh-CN"/>
              </w:rPr>
            </w:pPr>
            <w:r>
              <w:rPr>
                <w:rFonts w:hint="eastAsia" w:cs="宋体"/>
                <w:lang w:val="en-US" w:eastAsia="zh-CN"/>
              </w:rPr>
              <w:t>2.总结婴幼儿运动系统特点和保健要点。</w:t>
            </w:r>
          </w:p>
        </w:tc>
        <w:tc>
          <w:tcPr>
            <w:tcW w:w="1110" w:type="dxa"/>
            <w:vAlign w:val="center"/>
          </w:tcPr>
          <w:p>
            <w:pPr>
              <w:spacing w:line="276" w:lineRule="auto"/>
              <w:rPr>
                <w:rFonts w:ascii="宋体" w:hAnsi="宋体" w:cs="宋体"/>
                <w:kern w:val="0"/>
              </w:rPr>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第1</w:t>
            </w:r>
            <w:r>
              <w:rPr>
                <w:rFonts w:hint="eastAsia" w:ascii="宋体" w:hAnsi="宋体" w:cs="宋体"/>
                <w:b/>
                <w:kern w:val="0"/>
                <w:lang w:val="en-US" w:eastAsia="zh-CN"/>
              </w:rPr>
              <w:t>0</w:t>
            </w:r>
            <w:r>
              <w:rPr>
                <w:rFonts w:hint="eastAsia" w:ascii="宋体" w:hAnsi="宋体" w:cs="宋体"/>
                <w:b/>
                <w:kern w:val="0"/>
              </w:rPr>
              <w:t>周</w:t>
            </w:r>
          </w:p>
        </w:tc>
        <w:tc>
          <w:tcPr>
            <w:tcW w:w="480" w:type="dxa"/>
            <w:vAlign w:val="center"/>
          </w:tcPr>
          <w:p>
            <w:pPr>
              <w:spacing w:line="276" w:lineRule="auto"/>
              <w:jc w:val="center"/>
              <w:rPr>
                <w:rFonts w:hint="eastAsia" w:eastAsia="宋体"/>
                <w:lang w:eastAsia="zh-CN"/>
              </w:rPr>
            </w:pPr>
            <w:r>
              <w:rPr>
                <w:rFonts w:hint="eastAsia"/>
                <w:lang w:val="en-US" w:eastAsia="zh-CN"/>
              </w:rPr>
              <w:t>4</w:t>
            </w:r>
          </w:p>
        </w:tc>
        <w:tc>
          <w:tcPr>
            <w:tcW w:w="2940" w:type="dxa"/>
            <w:vAlign w:val="center"/>
          </w:tcPr>
          <w:p>
            <w:pPr>
              <w:spacing w:line="276" w:lineRule="auto"/>
              <w:rPr>
                <w:rFonts w:hint="default" w:eastAsia="宋体"/>
                <w:lang w:val="en-US" w:eastAsia="zh-CN"/>
              </w:rPr>
            </w:pPr>
            <w:r>
              <w:t>第</w:t>
            </w:r>
            <w:r>
              <w:rPr>
                <w:rFonts w:hint="eastAsia"/>
                <w:lang w:val="en-US" w:eastAsia="zh-CN"/>
              </w:rPr>
              <w:t>六</w:t>
            </w:r>
            <w:r>
              <w:t>章　</w:t>
            </w:r>
            <w:r>
              <w:rPr>
                <w:rFonts w:hint="eastAsia"/>
                <w:lang w:val="en-US" w:eastAsia="zh-CN"/>
              </w:rPr>
              <w:t>循环系统</w:t>
            </w:r>
          </w:p>
          <w:p>
            <w:pPr>
              <w:spacing w:line="276" w:lineRule="auto"/>
              <w:rPr>
                <w:rFonts w:hint="default"/>
                <w:lang w:val="en-US" w:eastAsia="zh-CN"/>
              </w:rPr>
            </w:pPr>
            <w:r>
              <w:t>第一节　</w:t>
            </w:r>
            <w:r>
              <w:rPr>
                <w:rFonts w:hint="eastAsia"/>
                <w:lang w:val="en-US" w:eastAsia="zh-CN"/>
              </w:rPr>
              <w:t>循环</w:t>
            </w:r>
            <w:r>
              <w:rPr>
                <w:rFonts w:hint="default"/>
                <w:lang w:val="en-US" w:eastAsia="zh-CN"/>
              </w:rPr>
              <w:t xml:space="preserve">系统概述 </w:t>
            </w:r>
          </w:p>
          <w:p>
            <w:pPr>
              <w:spacing w:line="276" w:lineRule="auto"/>
            </w:pPr>
            <w:r>
              <w:rPr>
                <w:rFonts w:hint="default"/>
                <w:lang w:val="en-US" w:eastAsia="zh-CN"/>
              </w:rPr>
              <w:t xml:space="preserve">第二节 </w:t>
            </w:r>
            <w:r>
              <w:rPr>
                <w:rFonts w:hint="eastAsia"/>
                <w:lang w:val="en-US" w:eastAsia="zh-CN"/>
              </w:rPr>
              <w:t xml:space="preserve">   循环</w:t>
            </w:r>
            <w:r>
              <w:rPr>
                <w:rFonts w:hint="default"/>
                <w:lang w:val="en-US" w:eastAsia="zh-CN"/>
              </w:rPr>
              <w:t>系统的结构</w:t>
            </w:r>
          </w:p>
        </w:tc>
        <w:tc>
          <w:tcPr>
            <w:tcW w:w="2910" w:type="dxa"/>
            <w:vAlign w:val="center"/>
          </w:tcPr>
          <w:p>
            <w:pPr>
              <w:spacing w:line="276" w:lineRule="auto"/>
              <w:rPr>
                <w:rFonts w:hint="eastAsia" w:cs="宋体"/>
              </w:rPr>
            </w:pPr>
            <w:r>
              <w:rPr>
                <w:rFonts w:hint="eastAsia" w:cs="宋体"/>
              </w:rPr>
              <w:t>讨论题目：</w:t>
            </w:r>
          </w:p>
          <w:p>
            <w:pPr>
              <w:numPr>
                <w:ilvl w:val="0"/>
                <w:numId w:val="9"/>
              </w:numPr>
              <w:spacing w:line="276" w:lineRule="auto"/>
              <w:rPr>
                <w:rFonts w:hint="eastAsia" w:cs="宋体"/>
                <w:lang w:val="en-US" w:eastAsia="zh-CN"/>
              </w:rPr>
            </w:pPr>
            <w:r>
              <w:rPr>
                <w:rFonts w:hint="eastAsia" w:cs="宋体"/>
                <w:lang w:val="en-US" w:eastAsia="zh-CN"/>
              </w:rPr>
              <w:t>体循环和肺循环的路径</w:t>
            </w:r>
          </w:p>
          <w:p>
            <w:pPr>
              <w:numPr>
                <w:ilvl w:val="0"/>
                <w:numId w:val="9"/>
              </w:numPr>
              <w:spacing w:line="276" w:lineRule="auto"/>
              <w:rPr>
                <w:rFonts w:hint="default" w:cs="宋体"/>
                <w:lang w:val="en-US" w:eastAsia="zh-CN"/>
              </w:rPr>
            </w:pPr>
            <w:r>
              <w:rPr>
                <w:rFonts w:hint="eastAsia" w:cs="宋体"/>
                <w:lang w:val="en-US" w:eastAsia="zh-CN"/>
              </w:rPr>
              <w:t>感受脉搏和心跳的关系并说明原因。</w:t>
            </w:r>
          </w:p>
          <w:p>
            <w:pPr>
              <w:spacing w:line="276" w:lineRule="auto"/>
              <w:rPr>
                <w:rFonts w:hint="eastAsia" w:cs="宋体"/>
              </w:rPr>
            </w:pPr>
            <w:r>
              <w:rPr>
                <w:rFonts w:hint="eastAsia" w:cs="宋体"/>
              </w:rPr>
              <w:t>实践实训内容：</w:t>
            </w:r>
          </w:p>
          <w:p>
            <w:pPr>
              <w:spacing w:line="276" w:lineRule="auto"/>
            </w:pPr>
            <w:r>
              <w:rPr>
                <w:rFonts w:hint="eastAsia" w:ascii="宋体" w:hAnsi="宋体" w:cs="宋体"/>
                <w:lang w:val="en-US" w:eastAsia="zh-CN"/>
              </w:rPr>
              <w:t>绘制循环系统结构思维导图</w:t>
            </w:r>
          </w:p>
        </w:tc>
        <w:tc>
          <w:tcPr>
            <w:tcW w:w="1110" w:type="dxa"/>
            <w:vAlign w:val="center"/>
          </w:tcPr>
          <w:p>
            <w:pPr>
              <w:spacing w:line="276" w:lineRule="auto"/>
              <w:rPr>
                <w:rFonts w:ascii="宋体"/>
                <w:kern w:val="0"/>
              </w:rPr>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1</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六</w:t>
            </w:r>
            <w:r>
              <w:t>章　</w:t>
            </w:r>
            <w:r>
              <w:rPr>
                <w:rFonts w:hint="eastAsia"/>
                <w:lang w:val="en-US" w:eastAsia="zh-CN"/>
              </w:rPr>
              <w:t>循环</w:t>
            </w:r>
            <w:r>
              <w:rPr>
                <w:rFonts w:hint="default"/>
                <w:lang w:val="en-US" w:eastAsia="zh-CN"/>
              </w:rPr>
              <w:t xml:space="preserve">系统 </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 xml:space="preserve">   循环</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 xml:space="preserve">   循环</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cs="宋体"/>
              </w:rPr>
            </w:pPr>
            <w:r>
              <w:rPr>
                <w:rFonts w:hint="eastAsia" w:cs="宋体"/>
              </w:rPr>
              <w:t>讨论题目：</w:t>
            </w:r>
          </w:p>
          <w:p>
            <w:pPr>
              <w:pStyle w:val="19"/>
              <w:numPr>
                <w:ilvl w:val="0"/>
                <w:numId w:val="10"/>
              </w:numPr>
              <w:spacing w:line="276" w:lineRule="auto"/>
              <w:ind w:firstLineChars="0"/>
              <w:rPr>
                <w:rFonts w:ascii="宋体" w:hAnsi="宋体" w:cs="宋体"/>
              </w:rPr>
            </w:pPr>
            <w:r>
              <w:rPr>
                <w:rFonts w:hint="eastAsia" w:ascii="宋体" w:hAnsi="宋体" w:cs="宋体"/>
                <w:lang w:val="en-US" w:eastAsia="zh-CN"/>
              </w:rPr>
              <w:t>讨论血压与心脏、血管之间的关系</w:t>
            </w:r>
            <w:r>
              <w:rPr>
                <w:rFonts w:hint="eastAsia" w:ascii="宋体" w:hAnsi="宋体" w:cs="宋体"/>
              </w:rPr>
              <w:t>。</w:t>
            </w:r>
          </w:p>
          <w:p>
            <w:pPr>
              <w:pStyle w:val="19"/>
              <w:numPr>
                <w:ilvl w:val="0"/>
                <w:numId w:val="10"/>
              </w:numPr>
              <w:spacing w:line="276" w:lineRule="auto"/>
              <w:ind w:firstLineChars="0"/>
              <w:rPr>
                <w:rFonts w:ascii="宋体" w:hAnsi="宋体" w:cs="宋体"/>
              </w:rPr>
            </w:pPr>
            <w:r>
              <w:rPr>
                <w:rFonts w:hint="eastAsia" w:ascii="宋体" w:hAnsi="宋体" w:cs="宋体"/>
                <w:lang w:val="en-US" w:eastAsia="zh-CN"/>
              </w:rPr>
              <w:t>婴幼儿循环系统与成人的区别。</w:t>
            </w:r>
          </w:p>
          <w:p>
            <w:pPr>
              <w:spacing w:line="276" w:lineRule="auto"/>
            </w:pPr>
            <w:r>
              <w:rPr>
                <w:rFonts w:hint="eastAsia" w:cs="宋体"/>
              </w:rPr>
              <w:t>实践实训内容：</w:t>
            </w:r>
          </w:p>
          <w:p>
            <w:pPr>
              <w:spacing w:line="276" w:lineRule="auto"/>
              <w:rPr>
                <w:rFonts w:hint="default" w:ascii="宋体" w:hAnsi="宋体" w:eastAsia="宋体" w:cs="宋体"/>
                <w:lang w:val="en-US" w:eastAsia="zh-CN"/>
              </w:rPr>
            </w:pPr>
            <w:r>
              <w:rPr>
                <w:rFonts w:hint="eastAsia" w:ascii="宋体" w:hAnsi="宋体" w:cs="宋体"/>
              </w:rPr>
              <w:t>1.</w:t>
            </w:r>
            <w:r>
              <w:rPr>
                <w:rFonts w:hint="eastAsia" w:ascii="宋体" w:hAnsi="宋体" w:cs="宋体"/>
                <w:lang w:val="en-US" w:eastAsia="zh-CN"/>
              </w:rPr>
              <w:t>学会测量血压</w:t>
            </w:r>
          </w:p>
          <w:p>
            <w:pPr>
              <w:spacing w:line="276" w:lineRule="auto"/>
              <w:rPr>
                <w:rFonts w:hint="default" w:eastAsia="宋体" w:cs="宋体"/>
                <w:lang w:val="en-US" w:eastAsia="zh-CN"/>
              </w:rPr>
            </w:pPr>
            <w:r>
              <w:rPr>
                <w:rFonts w:hint="eastAsia" w:ascii="宋体" w:hAnsi="宋体" w:cs="宋体"/>
              </w:rPr>
              <w:t>2.</w:t>
            </w:r>
            <w:r>
              <w:rPr>
                <w:rFonts w:hint="eastAsia" w:ascii="宋体" w:hAnsi="宋体" w:cs="宋体"/>
                <w:lang w:val="en-US" w:eastAsia="zh-CN"/>
              </w:rPr>
              <w:t>学会测量脉搏</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2</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七</w:t>
            </w:r>
            <w:r>
              <w:t>章　</w:t>
            </w:r>
            <w:r>
              <w:rPr>
                <w:rFonts w:hint="eastAsia"/>
                <w:lang w:val="en-US" w:eastAsia="zh-CN"/>
              </w:rPr>
              <w:t>内分泌</w:t>
            </w:r>
            <w:r>
              <w:rPr>
                <w:rFonts w:hint="default"/>
                <w:lang w:val="en-US" w:eastAsia="zh-CN"/>
              </w:rPr>
              <w:t xml:space="preserve">系统 </w:t>
            </w:r>
          </w:p>
          <w:p>
            <w:pPr>
              <w:spacing w:line="276" w:lineRule="auto"/>
              <w:rPr>
                <w:rFonts w:hint="default"/>
                <w:lang w:val="en-US" w:eastAsia="zh-CN"/>
              </w:rPr>
            </w:pPr>
            <w:r>
              <w:t>第一节　</w:t>
            </w:r>
            <w:r>
              <w:rPr>
                <w:rFonts w:hint="eastAsia"/>
                <w:lang w:val="en-US" w:eastAsia="zh-CN"/>
              </w:rPr>
              <w:t>内分泌</w:t>
            </w:r>
            <w:r>
              <w:rPr>
                <w:rFonts w:hint="default"/>
                <w:lang w:val="en-US" w:eastAsia="zh-CN"/>
              </w:rPr>
              <w:t xml:space="preserve">系统概述 </w:t>
            </w:r>
          </w:p>
          <w:p>
            <w:pPr>
              <w:spacing w:line="276" w:lineRule="auto"/>
              <w:rPr>
                <w:rFonts w:hint="default"/>
                <w:lang w:val="en-US" w:eastAsia="zh-CN"/>
              </w:rPr>
            </w:pPr>
            <w:r>
              <w:rPr>
                <w:rFonts w:hint="default"/>
                <w:lang w:val="en-US" w:eastAsia="zh-CN"/>
              </w:rPr>
              <w:t xml:space="preserve">第二节 </w:t>
            </w:r>
            <w:r>
              <w:rPr>
                <w:rFonts w:hint="eastAsia"/>
                <w:lang w:val="en-US" w:eastAsia="zh-CN"/>
              </w:rPr>
              <w:t xml:space="preserve">   内分泌</w:t>
            </w:r>
            <w:r>
              <w:rPr>
                <w:rFonts w:hint="default"/>
                <w:lang w:val="en-US" w:eastAsia="zh-CN"/>
              </w:rPr>
              <w:t>系统的结构</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 xml:space="preserve">   内分泌</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 xml:space="preserve">  内分泌</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hint="eastAsia" w:cs="宋体"/>
              </w:rPr>
            </w:pPr>
            <w:r>
              <w:rPr>
                <w:rFonts w:hint="eastAsia" w:cs="宋体"/>
              </w:rPr>
              <w:t>讨论题目：</w:t>
            </w:r>
          </w:p>
          <w:p>
            <w:pPr>
              <w:numPr>
                <w:ilvl w:val="0"/>
                <w:numId w:val="11"/>
              </w:numPr>
              <w:spacing w:line="276" w:lineRule="auto"/>
              <w:rPr>
                <w:rFonts w:hint="eastAsia" w:cs="宋体"/>
                <w:lang w:val="en-US" w:eastAsia="zh-CN"/>
              </w:rPr>
            </w:pPr>
            <w:r>
              <w:rPr>
                <w:rFonts w:hint="eastAsia" w:cs="宋体"/>
                <w:lang w:val="en-US" w:eastAsia="zh-CN"/>
              </w:rPr>
              <w:t>内分泌系统能总结出常见症状吗？为什么？</w:t>
            </w:r>
          </w:p>
          <w:p>
            <w:pPr>
              <w:numPr>
                <w:ilvl w:val="0"/>
                <w:numId w:val="11"/>
              </w:numPr>
              <w:spacing w:line="276" w:lineRule="auto"/>
              <w:rPr>
                <w:rFonts w:ascii="宋体" w:hAnsi="宋体" w:cs="宋体"/>
              </w:rPr>
            </w:pPr>
            <w:r>
              <w:rPr>
                <w:rFonts w:hint="eastAsia" w:ascii="宋体" w:hAnsi="宋体" w:cs="宋体"/>
                <w:lang w:val="en-US" w:eastAsia="zh-CN"/>
              </w:rPr>
              <w:t>怎样帮助孩子长高个</w:t>
            </w:r>
            <w:r>
              <w:rPr>
                <w:rFonts w:hint="eastAsia" w:ascii="宋体" w:hAnsi="宋体" w:cs="宋体"/>
              </w:rPr>
              <w:t>？</w:t>
            </w:r>
          </w:p>
          <w:p>
            <w:pPr>
              <w:spacing w:line="276" w:lineRule="auto"/>
              <w:rPr>
                <w:rFonts w:hint="eastAsia" w:cs="宋体"/>
              </w:rPr>
            </w:pPr>
            <w:r>
              <w:rPr>
                <w:rFonts w:hint="eastAsia" w:cs="宋体"/>
              </w:rPr>
              <w:t>实践实训内容：</w:t>
            </w:r>
          </w:p>
          <w:p>
            <w:pPr>
              <w:spacing w:line="276" w:lineRule="auto"/>
              <w:rPr>
                <w:rFonts w:hint="default"/>
                <w:lang w:val="en-US"/>
              </w:rPr>
            </w:pPr>
            <w:r>
              <w:rPr>
                <w:rFonts w:hint="eastAsia" w:ascii="宋体" w:hAnsi="宋体" w:cs="宋体"/>
                <w:lang w:val="en-US" w:eastAsia="zh-CN"/>
              </w:rPr>
              <w:t>绘制内分泌系统思维导图。</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3</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ascii="宋体" w:hAnsi="宋体" w:cs="宋体"/>
                <w:kern w:val="0"/>
                <w:sz w:val="24"/>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八</w:t>
            </w:r>
            <w:r>
              <w:t>章　</w:t>
            </w:r>
            <w:r>
              <w:rPr>
                <w:rFonts w:hint="eastAsia"/>
                <w:lang w:val="en-US" w:eastAsia="zh-CN"/>
              </w:rPr>
              <w:t>泌尿</w:t>
            </w:r>
            <w:r>
              <w:rPr>
                <w:rFonts w:hint="default"/>
                <w:lang w:val="en-US" w:eastAsia="zh-CN"/>
              </w:rPr>
              <w:t xml:space="preserve">系统 </w:t>
            </w:r>
          </w:p>
          <w:p>
            <w:pPr>
              <w:spacing w:line="276" w:lineRule="auto"/>
              <w:rPr>
                <w:rFonts w:hint="default"/>
                <w:lang w:val="en-US" w:eastAsia="zh-CN"/>
              </w:rPr>
            </w:pPr>
            <w:r>
              <w:t>第一节　</w:t>
            </w:r>
            <w:r>
              <w:rPr>
                <w:rFonts w:hint="eastAsia"/>
                <w:lang w:val="en-US" w:eastAsia="zh-CN"/>
              </w:rPr>
              <w:t>泌尿</w:t>
            </w:r>
            <w:r>
              <w:rPr>
                <w:rFonts w:hint="default"/>
                <w:lang w:val="en-US" w:eastAsia="zh-CN"/>
              </w:rPr>
              <w:t xml:space="preserve">系统概述 </w:t>
            </w:r>
          </w:p>
          <w:p>
            <w:pPr>
              <w:spacing w:line="276" w:lineRule="auto"/>
              <w:rPr>
                <w:rFonts w:hint="default"/>
                <w:lang w:val="en-US" w:eastAsia="zh-CN"/>
              </w:rPr>
            </w:pPr>
            <w:r>
              <w:rPr>
                <w:rFonts w:hint="default"/>
                <w:lang w:val="en-US" w:eastAsia="zh-CN"/>
              </w:rPr>
              <w:t xml:space="preserve">第二节 </w:t>
            </w:r>
            <w:r>
              <w:rPr>
                <w:rFonts w:hint="eastAsia"/>
                <w:lang w:val="en-US" w:eastAsia="zh-CN"/>
              </w:rPr>
              <w:t xml:space="preserve">   泌尿</w:t>
            </w:r>
            <w:r>
              <w:rPr>
                <w:rFonts w:hint="default"/>
                <w:lang w:val="en-US" w:eastAsia="zh-CN"/>
              </w:rPr>
              <w:t>系统的结构</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 xml:space="preserve">   泌尿</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rPr>
                <w:rFonts w:cs="宋体"/>
              </w:rPr>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 xml:space="preserve">   泌尿</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hint="eastAsia" w:cs="宋体"/>
              </w:rPr>
            </w:pPr>
            <w:r>
              <w:rPr>
                <w:rFonts w:hint="eastAsia" w:cs="宋体"/>
              </w:rPr>
              <w:t>讨论题目：</w:t>
            </w:r>
          </w:p>
          <w:p>
            <w:pPr>
              <w:numPr>
                <w:ilvl w:val="0"/>
                <w:numId w:val="12"/>
              </w:numPr>
              <w:spacing w:line="276" w:lineRule="auto"/>
              <w:rPr>
                <w:rFonts w:hint="eastAsia" w:cs="宋体"/>
              </w:rPr>
            </w:pPr>
            <w:r>
              <w:rPr>
                <w:rFonts w:hint="eastAsia" w:cs="宋体"/>
                <w:lang w:val="en-US" w:eastAsia="zh-CN"/>
              </w:rPr>
              <w:t>尿液是怎样生成的？</w:t>
            </w:r>
          </w:p>
          <w:p>
            <w:pPr>
              <w:numPr>
                <w:ilvl w:val="0"/>
                <w:numId w:val="12"/>
              </w:numPr>
              <w:spacing w:line="276" w:lineRule="auto"/>
              <w:rPr>
                <w:rFonts w:hint="eastAsia" w:cs="宋体"/>
              </w:rPr>
            </w:pPr>
            <w:r>
              <w:rPr>
                <w:rFonts w:hint="eastAsia" w:cs="宋体"/>
                <w:lang w:val="en-US" w:eastAsia="zh-CN"/>
              </w:rPr>
              <w:t>婴幼儿为什么不能把尿？有什么不良后果？</w:t>
            </w:r>
          </w:p>
          <w:p>
            <w:pPr>
              <w:numPr>
                <w:ilvl w:val="0"/>
                <w:numId w:val="0"/>
              </w:numPr>
              <w:spacing w:line="276" w:lineRule="auto"/>
              <w:rPr>
                <w:rFonts w:hint="eastAsia" w:cs="宋体"/>
              </w:rPr>
            </w:pPr>
            <w:r>
              <w:rPr>
                <w:rFonts w:hint="eastAsia" w:cs="宋体"/>
              </w:rPr>
              <w:t>实践实训内容：</w:t>
            </w:r>
          </w:p>
          <w:p>
            <w:pPr>
              <w:pStyle w:val="19"/>
              <w:numPr>
                <w:ilvl w:val="0"/>
                <w:numId w:val="0"/>
              </w:numPr>
              <w:spacing w:line="276" w:lineRule="auto"/>
              <w:ind w:leftChars="0"/>
              <w:rPr>
                <w:rFonts w:cs="宋体"/>
              </w:rPr>
            </w:pPr>
            <w:r>
              <w:rPr>
                <w:rFonts w:hint="eastAsia" w:ascii="宋体" w:hAnsi="宋体" w:cs="宋体"/>
                <w:lang w:val="en-US" w:eastAsia="zh-CN"/>
              </w:rPr>
              <w:t>绘制泌尿系统思维导图。</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4</w:t>
            </w:r>
            <w:r>
              <w:rPr>
                <w:rFonts w:hint="eastAsia" w:ascii="宋体" w:hAnsi="宋体" w:cs="宋体"/>
                <w:b/>
                <w:kern w:val="0"/>
              </w:rPr>
              <w:t>周</w:t>
            </w:r>
          </w:p>
        </w:tc>
        <w:tc>
          <w:tcPr>
            <w:tcW w:w="480" w:type="dxa"/>
            <w:vAlign w:val="center"/>
          </w:tcPr>
          <w:p>
            <w:pPr>
              <w:spacing w:line="276" w:lineRule="auto"/>
              <w:jc w:val="center"/>
              <w:rPr>
                <w:rFonts w:hint="eastAsia" w:eastAsia="宋体"/>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九</w:t>
            </w:r>
            <w:r>
              <w:t>章　</w:t>
            </w:r>
            <w:r>
              <w:rPr>
                <w:rFonts w:hint="eastAsia"/>
                <w:lang w:val="en-US" w:eastAsia="zh-CN"/>
              </w:rPr>
              <w:t>生殖</w:t>
            </w:r>
            <w:r>
              <w:rPr>
                <w:rFonts w:hint="default"/>
                <w:lang w:val="en-US" w:eastAsia="zh-CN"/>
              </w:rPr>
              <w:t xml:space="preserve">系统 </w:t>
            </w:r>
          </w:p>
          <w:p>
            <w:pPr>
              <w:spacing w:line="276" w:lineRule="auto"/>
              <w:rPr>
                <w:rFonts w:hint="default"/>
                <w:lang w:val="en-US" w:eastAsia="zh-CN"/>
              </w:rPr>
            </w:pPr>
            <w:r>
              <w:t>第一节　</w:t>
            </w:r>
            <w:r>
              <w:rPr>
                <w:rFonts w:hint="eastAsia"/>
                <w:lang w:val="en-US" w:eastAsia="zh-CN"/>
              </w:rPr>
              <w:t>生殖</w:t>
            </w:r>
            <w:r>
              <w:rPr>
                <w:rFonts w:hint="default"/>
                <w:lang w:val="en-US" w:eastAsia="zh-CN"/>
              </w:rPr>
              <w:t xml:space="preserve">系统概述 </w:t>
            </w:r>
          </w:p>
          <w:p>
            <w:pPr>
              <w:spacing w:line="276" w:lineRule="auto"/>
              <w:rPr>
                <w:rFonts w:hint="default"/>
                <w:lang w:val="en-US" w:eastAsia="zh-CN"/>
              </w:rPr>
            </w:pPr>
            <w:r>
              <w:rPr>
                <w:rFonts w:hint="default"/>
                <w:lang w:val="en-US" w:eastAsia="zh-CN"/>
              </w:rPr>
              <w:t xml:space="preserve">第二节 </w:t>
            </w:r>
            <w:r>
              <w:rPr>
                <w:rFonts w:hint="eastAsia"/>
                <w:lang w:val="en-US" w:eastAsia="zh-CN"/>
              </w:rPr>
              <w:t xml:space="preserve">   女性生殖系统</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 xml:space="preserve">   男性生殖系统</w:t>
            </w:r>
            <w:r>
              <w:rPr>
                <w:rFonts w:hint="default"/>
                <w:lang w:val="en-US" w:eastAsia="zh-CN"/>
              </w:rPr>
              <w:t xml:space="preserve"> </w:t>
            </w:r>
          </w:p>
          <w:p>
            <w:pPr>
              <w:spacing w:line="276" w:lineRule="auto"/>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 xml:space="preserve">   生殖</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cs="宋体"/>
              </w:rPr>
            </w:pPr>
            <w:r>
              <w:rPr>
                <w:rFonts w:hint="eastAsia" w:cs="宋体"/>
              </w:rPr>
              <w:t>讨论题目：</w:t>
            </w:r>
          </w:p>
          <w:p>
            <w:pPr>
              <w:spacing w:line="276" w:lineRule="auto"/>
              <w:rPr>
                <w:rFonts w:hint="eastAsia" w:cs="宋体"/>
                <w:lang w:val="en-US" w:eastAsia="zh-CN"/>
              </w:rPr>
            </w:pPr>
            <w:r>
              <w:rPr>
                <w:rFonts w:hint="eastAsia" w:cs="宋体"/>
                <w:lang w:val="en-US" w:eastAsia="zh-CN"/>
              </w:rPr>
              <w:t>如何进行早期性教育</w:t>
            </w:r>
          </w:p>
          <w:p>
            <w:pPr>
              <w:spacing w:line="276" w:lineRule="auto"/>
              <w:rPr>
                <w:rFonts w:cs="宋体"/>
              </w:rPr>
            </w:pPr>
            <w:r>
              <w:rPr>
                <w:rFonts w:hint="eastAsia" w:cs="宋体"/>
              </w:rPr>
              <w:t>实践实训内容：</w:t>
            </w:r>
          </w:p>
          <w:p>
            <w:pPr>
              <w:spacing w:line="276" w:lineRule="auto"/>
              <w:rPr>
                <w:rFonts w:hint="default" w:eastAsia="宋体" w:cs="宋体"/>
                <w:lang w:val="en-US" w:eastAsia="zh-CN"/>
              </w:rPr>
            </w:pPr>
            <w:r>
              <w:rPr>
                <w:rFonts w:hint="eastAsia" w:cs="宋体"/>
                <w:lang w:val="en-US" w:eastAsia="zh-CN"/>
              </w:rPr>
              <w:t>结合图谱了解生殖和胎儿发育</w:t>
            </w:r>
          </w:p>
        </w:tc>
        <w:tc>
          <w:tcPr>
            <w:tcW w:w="1110" w:type="dxa"/>
            <w:vAlign w:val="center"/>
          </w:tcPr>
          <w:p>
            <w:pPr>
              <w:spacing w:line="276" w:lineRule="auto"/>
              <w:rPr>
                <w:rFonts w:ascii="宋体"/>
                <w:kern w:val="0"/>
              </w:rPr>
            </w:pPr>
            <w:r>
              <w:rPr>
                <w:rFonts w:hint="eastAsia" w:ascii="宋体" w:hAnsi="宋体" w:cs="宋体"/>
                <w:kern w:val="0"/>
              </w:rPr>
              <w:t>课堂讲授与实践实训相结合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hint="eastAsia" w:ascii="宋体" w:hAnsi="宋体" w:cs="宋体"/>
                <w:b/>
                <w:kern w:val="0"/>
                <w:lang w:val="en-US" w:eastAsia="zh-CN"/>
              </w:rPr>
              <w:t>15</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十</w:t>
            </w:r>
            <w:r>
              <w:t>章　</w:t>
            </w:r>
            <w:r>
              <w:rPr>
                <w:rFonts w:hint="eastAsia"/>
                <w:lang w:val="en-US" w:eastAsia="zh-CN"/>
              </w:rPr>
              <w:t>感觉器官和皮肤</w:t>
            </w:r>
            <w:r>
              <w:rPr>
                <w:rFonts w:hint="default"/>
                <w:lang w:val="en-US" w:eastAsia="zh-CN"/>
              </w:rPr>
              <w:t xml:space="preserve"> </w:t>
            </w:r>
          </w:p>
          <w:p>
            <w:pPr>
              <w:spacing w:line="276" w:lineRule="auto"/>
              <w:rPr>
                <w:rFonts w:hint="default"/>
                <w:lang w:val="en-US" w:eastAsia="zh-CN"/>
              </w:rPr>
            </w:pPr>
            <w:r>
              <w:t>第一节　</w:t>
            </w:r>
            <w:r>
              <w:rPr>
                <w:rFonts w:hint="eastAsia"/>
                <w:lang w:val="en-US" w:eastAsia="zh-CN"/>
              </w:rPr>
              <w:t>感觉器官和皮肤概述</w:t>
            </w:r>
            <w:r>
              <w:rPr>
                <w:rFonts w:hint="default"/>
                <w:lang w:val="en-US" w:eastAsia="zh-CN"/>
              </w:rPr>
              <w:t xml:space="preserve"> </w:t>
            </w:r>
          </w:p>
          <w:p>
            <w:pPr>
              <w:spacing w:line="276" w:lineRule="auto"/>
              <w:rPr>
                <w:rFonts w:cs="宋体"/>
              </w:rPr>
            </w:pPr>
            <w:r>
              <w:rPr>
                <w:rFonts w:hint="default"/>
                <w:lang w:val="en-US" w:eastAsia="zh-CN"/>
              </w:rPr>
              <w:t xml:space="preserve">第二节 </w:t>
            </w:r>
            <w:r>
              <w:rPr>
                <w:rFonts w:hint="eastAsia"/>
                <w:lang w:val="en-US" w:eastAsia="zh-CN"/>
              </w:rPr>
              <w:t xml:space="preserve">   感觉器官和皮肤</w:t>
            </w:r>
            <w:r>
              <w:rPr>
                <w:rFonts w:hint="default"/>
                <w:lang w:val="en-US" w:eastAsia="zh-CN"/>
              </w:rPr>
              <w:t>的结构</w:t>
            </w:r>
          </w:p>
        </w:tc>
        <w:tc>
          <w:tcPr>
            <w:tcW w:w="2910" w:type="dxa"/>
            <w:vAlign w:val="center"/>
          </w:tcPr>
          <w:p>
            <w:pPr>
              <w:spacing w:line="276" w:lineRule="auto"/>
              <w:rPr>
                <w:rFonts w:hint="eastAsia" w:cs="宋体"/>
                <w:lang w:val="en-US" w:eastAsia="zh-CN"/>
              </w:rPr>
            </w:pPr>
            <w:r>
              <w:rPr>
                <w:rFonts w:hint="eastAsia" w:cs="宋体"/>
                <w:lang w:val="en-US" w:eastAsia="zh-CN"/>
              </w:rPr>
              <w:t>讨论题目：</w:t>
            </w:r>
          </w:p>
          <w:p>
            <w:pPr>
              <w:spacing w:line="276" w:lineRule="auto"/>
              <w:rPr>
                <w:rFonts w:hint="default" w:cs="宋体"/>
                <w:lang w:val="en-US" w:eastAsia="zh-CN"/>
              </w:rPr>
            </w:pPr>
            <w:r>
              <w:rPr>
                <w:rFonts w:hint="eastAsia" w:cs="宋体"/>
                <w:lang w:val="en-US" w:eastAsia="zh-CN"/>
              </w:rPr>
              <w:t>你认为感觉和知觉是一回事吗？</w:t>
            </w:r>
          </w:p>
          <w:p>
            <w:pPr>
              <w:spacing w:line="276" w:lineRule="auto"/>
              <w:rPr>
                <w:rFonts w:hint="eastAsia" w:cs="宋体"/>
              </w:rPr>
            </w:pPr>
            <w:r>
              <w:rPr>
                <w:rFonts w:hint="eastAsia" w:cs="宋体"/>
              </w:rPr>
              <w:t>实践实训内容：</w:t>
            </w:r>
          </w:p>
          <w:p>
            <w:pPr>
              <w:spacing w:line="276" w:lineRule="auto"/>
              <w:rPr>
                <w:rFonts w:ascii="宋体" w:hAnsi="宋体" w:cs="宋体"/>
              </w:rPr>
            </w:pPr>
            <w:r>
              <w:rPr>
                <w:rFonts w:hint="eastAsia" w:cs="宋体"/>
                <w:lang w:val="en-US" w:eastAsia="zh-CN"/>
              </w:rPr>
              <w:t>绘制思维导图</w:t>
            </w:r>
            <w:r>
              <w:rPr>
                <w:rFonts w:hint="eastAsia" w:cs="宋体"/>
              </w:rPr>
              <w:t xml:space="preserve">     </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6</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ascii="宋体" w:hAnsi="宋体" w:cs="宋体"/>
                <w:kern w:val="0"/>
                <w:sz w:val="24"/>
                <w:lang w:val="en-US" w:eastAsia="zh-CN"/>
              </w:rPr>
              <w:t>4</w:t>
            </w:r>
          </w:p>
        </w:tc>
        <w:tc>
          <w:tcPr>
            <w:tcW w:w="2940" w:type="dxa"/>
            <w:vAlign w:val="center"/>
          </w:tcPr>
          <w:p>
            <w:pPr>
              <w:numPr>
                <w:ilvl w:val="0"/>
                <w:numId w:val="13"/>
              </w:numPr>
              <w:spacing w:line="276" w:lineRule="auto"/>
              <w:rPr>
                <w:rFonts w:hint="eastAsia"/>
                <w:lang w:val="en-US" w:eastAsia="zh-CN"/>
              </w:rPr>
            </w:pPr>
            <w:r>
              <w:rPr>
                <w:rFonts w:hint="eastAsia"/>
                <w:lang w:val="en-US" w:eastAsia="zh-CN"/>
              </w:rPr>
              <w:t>感觉器官和皮肤</w:t>
            </w:r>
          </w:p>
          <w:p>
            <w:pPr>
              <w:numPr>
                <w:ilvl w:val="0"/>
                <w:numId w:val="0"/>
              </w:num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 xml:space="preserve">   感觉器官和皮肤的功能</w:t>
            </w:r>
            <w:r>
              <w:rPr>
                <w:rFonts w:hint="default"/>
                <w:lang w:val="en-US" w:eastAsia="zh-CN"/>
              </w:rPr>
              <w:t xml:space="preserve"> </w:t>
            </w:r>
          </w:p>
          <w:p>
            <w:pPr>
              <w:spacing w:line="276" w:lineRule="auto"/>
              <w:rPr>
                <w:rFonts w:ascii="宋体" w:hAnsi="宋体" w:cs="宋体"/>
              </w:rPr>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 xml:space="preserve">   感觉器官和皮肤</w:t>
            </w:r>
            <w:r>
              <w:rPr>
                <w:rFonts w:hint="default"/>
                <w:lang w:val="en-US" w:eastAsia="zh-CN"/>
              </w:rPr>
              <w:t>的</w:t>
            </w:r>
            <w:r>
              <w:rPr>
                <w:rFonts w:hint="eastAsia"/>
                <w:lang w:val="en-US" w:eastAsia="zh-CN"/>
              </w:rPr>
              <w:t>保健</w:t>
            </w:r>
          </w:p>
        </w:tc>
        <w:tc>
          <w:tcPr>
            <w:tcW w:w="2910" w:type="dxa"/>
            <w:vAlign w:val="center"/>
          </w:tcPr>
          <w:p>
            <w:pPr>
              <w:spacing w:line="276" w:lineRule="auto"/>
              <w:rPr>
                <w:rFonts w:hint="eastAsia" w:cs="宋体"/>
                <w:lang w:val="en-US" w:eastAsia="zh-CN"/>
              </w:rPr>
            </w:pPr>
            <w:r>
              <w:rPr>
                <w:rFonts w:hint="eastAsia" w:cs="宋体"/>
                <w:lang w:val="en-US" w:eastAsia="zh-CN"/>
              </w:rPr>
              <w:t>讨论题目：</w:t>
            </w:r>
          </w:p>
          <w:p>
            <w:pPr>
              <w:spacing w:line="360" w:lineRule="auto"/>
              <w:rPr>
                <w:rFonts w:hint="eastAsia" w:ascii="宋体" w:hAnsi="宋体" w:cs="宋体"/>
              </w:rPr>
            </w:pPr>
            <w:r>
              <w:rPr>
                <w:rFonts w:hint="eastAsia" w:ascii="宋体" w:hAnsi="宋体" w:cs="宋体"/>
                <w:lang w:val="en-US" w:eastAsia="zh-CN"/>
              </w:rPr>
              <w:t>1.</w:t>
            </w:r>
            <w:r>
              <w:rPr>
                <w:rFonts w:hint="eastAsia" w:ascii="宋体" w:hAnsi="宋体" w:cs="宋体"/>
              </w:rPr>
              <w:t>3岁以下婴幼儿发烧如何判定及处理？</w:t>
            </w:r>
          </w:p>
          <w:p>
            <w:pPr>
              <w:spacing w:line="360" w:lineRule="auto"/>
              <w:rPr>
                <w:rFonts w:ascii="宋体" w:hAnsi="宋体" w:cs="宋体"/>
              </w:rPr>
            </w:pPr>
            <w:r>
              <w:rPr>
                <w:rFonts w:hint="eastAsia" w:ascii="宋体" w:hAnsi="宋体" w:cs="宋体"/>
                <w:lang w:val="en-US" w:eastAsia="zh-CN"/>
              </w:rPr>
              <w:t>2.</w:t>
            </w:r>
            <w:r>
              <w:rPr>
                <w:rFonts w:hint="eastAsia" w:ascii="宋体" w:hAnsi="宋体" w:cs="宋体"/>
              </w:rPr>
              <w:t>有的家长晚上会在卧室放一个小夜灯，你认为呢？</w:t>
            </w:r>
          </w:p>
          <w:p>
            <w:pPr>
              <w:spacing w:line="276" w:lineRule="auto"/>
              <w:rPr>
                <w:rFonts w:cs="宋体"/>
              </w:rPr>
            </w:pPr>
            <w:r>
              <w:rPr>
                <w:rFonts w:hint="eastAsia" w:cs="宋体"/>
              </w:rPr>
              <w:t>实践实训内容：</w:t>
            </w:r>
          </w:p>
          <w:p>
            <w:pPr>
              <w:pStyle w:val="19"/>
              <w:numPr>
                <w:ilvl w:val="0"/>
                <w:numId w:val="14"/>
              </w:numPr>
              <w:spacing w:line="276" w:lineRule="auto"/>
              <w:ind w:firstLineChars="0"/>
              <w:rPr>
                <w:rFonts w:cs="宋体"/>
                <w:szCs w:val="21"/>
              </w:rPr>
            </w:pPr>
            <w:r>
              <w:rPr>
                <w:rFonts w:hint="eastAsia" w:cs="宋体"/>
                <w:szCs w:val="21"/>
                <w:lang w:val="en-US" w:eastAsia="zh-CN"/>
              </w:rPr>
              <w:t>测量体温</w:t>
            </w:r>
          </w:p>
        </w:tc>
        <w:tc>
          <w:tcPr>
            <w:tcW w:w="1110" w:type="dxa"/>
            <w:vAlign w:val="center"/>
          </w:tcPr>
          <w:p>
            <w:pPr>
              <w:spacing w:line="276" w:lineRule="auto"/>
            </w:pPr>
            <w:r>
              <w:rPr>
                <w:rFonts w:hint="eastAsia" w:ascii="宋体" w:hAnsi="宋体" w:cs="宋体"/>
                <w:kern w:val="0"/>
              </w:rPr>
              <w:t>课堂讲授与课堂课堂讨论相结合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7</w:t>
            </w:r>
            <w:r>
              <w:rPr>
                <w:rFonts w:hint="eastAsia" w:ascii="宋体" w:hAnsi="宋体" w:cs="宋体"/>
                <w:b/>
                <w:kern w:val="0"/>
              </w:rPr>
              <w:t>周</w:t>
            </w:r>
          </w:p>
        </w:tc>
        <w:tc>
          <w:tcPr>
            <w:tcW w:w="480" w:type="dxa"/>
            <w:vAlign w:val="center"/>
          </w:tcPr>
          <w:p>
            <w:pPr>
              <w:spacing w:line="276" w:lineRule="auto"/>
              <w:jc w:val="center"/>
              <w:rPr>
                <w:rFonts w:hint="eastAsia" w:ascii="宋体" w:eastAsia="宋体"/>
                <w:kern w:val="0"/>
                <w:sz w:val="24"/>
                <w:lang w:eastAsia="zh-CN"/>
              </w:rPr>
            </w:pPr>
            <w:r>
              <w:rPr>
                <w:rFonts w:hint="eastAsia"/>
                <w:lang w:val="en-US" w:eastAsia="zh-CN"/>
              </w:rPr>
              <w:t>4</w:t>
            </w:r>
          </w:p>
        </w:tc>
        <w:tc>
          <w:tcPr>
            <w:tcW w:w="2940" w:type="dxa"/>
            <w:vAlign w:val="center"/>
          </w:tcPr>
          <w:p>
            <w:pPr>
              <w:spacing w:line="276" w:lineRule="auto"/>
              <w:rPr>
                <w:rFonts w:hint="default"/>
                <w:lang w:val="en-US" w:eastAsia="zh-CN"/>
              </w:rPr>
            </w:pPr>
            <w:r>
              <w:t>第</w:t>
            </w:r>
            <w:r>
              <w:rPr>
                <w:rFonts w:hint="eastAsia"/>
                <w:lang w:val="en-US" w:eastAsia="zh-CN"/>
              </w:rPr>
              <w:t>十一</w:t>
            </w:r>
            <w:r>
              <w:t>章　</w:t>
            </w:r>
            <w:r>
              <w:rPr>
                <w:rFonts w:hint="eastAsia"/>
                <w:lang w:val="en-US" w:eastAsia="zh-CN"/>
              </w:rPr>
              <w:t>免疫</w:t>
            </w:r>
            <w:r>
              <w:rPr>
                <w:rFonts w:hint="default"/>
                <w:lang w:val="en-US" w:eastAsia="zh-CN"/>
              </w:rPr>
              <w:t xml:space="preserve">系统 </w:t>
            </w:r>
          </w:p>
          <w:p>
            <w:pPr>
              <w:spacing w:line="276" w:lineRule="auto"/>
              <w:rPr>
                <w:rFonts w:hint="default"/>
                <w:lang w:val="en-US" w:eastAsia="zh-CN"/>
              </w:rPr>
            </w:pPr>
            <w:r>
              <w:rPr>
                <w:rFonts w:hint="default"/>
                <w:lang w:val="en-US" w:eastAsia="zh-CN"/>
              </w:rPr>
              <w:t xml:space="preserve">第一节 </w:t>
            </w:r>
            <w:r>
              <w:rPr>
                <w:rFonts w:hint="eastAsia"/>
                <w:lang w:val="en-US" w:eastAsia="zh-CN"/>
              </w:rPr>
              <w:t>免疫</w:t>
            </w:r>
            <w:r>
              <w:rPr>
                <w:rFonts w:hint="default"/>
                <w:lang w:val="en-US" w:eastAsia="zh-CN"/>
              </w:rPr>
              <w:t xml:space="preserve">系统概述 </w:t>
            </w:r>
          </w:p>
          <w:p>
            <w:pPr>
              <w:spacing w:line="276" w:lineRule="auto"/>
            </w:pPr>
            <w:r>
              <w:rPr>
                <w:rFonts w:hint="default"/>
                <w:lang w:val="en-US" w:eastAsia="zh-CN"/>
              </w:rPr>
              <w:t xml:space="preserve">第二节 </w:t>
            </w:r>
            <w:r>
              <w:rPr>
                <w:rFonts w:hint="eastAsia"/>
                <w:lang w:val="en-US" w:eastAsia="zh-CN"/>
              </w:rPr>
              <w:t>免疫</w:t>
            </w:r>
            <w:r>
              <w:rPr>
                <w:rFonts w:hint="default"/>
                <w:lang w:val="en-US" w:eastAsia="zh-CN"/>
              </w:rPr>
              <w:t>系统的结构</w:t>
            </w:r>
          </w:p>
        </w:tc>
        <w:tc>
          <w:tcPr>
            <w:tcW w:w="2910" w:type="dxa"/>
            <w:vAlign w:val="center"/>
          </w:tcPr>
          <w:p>
            <w:pPr>
              <w:spacing w:line="276" w:lineRule="auto"/>
              <w:rPr>
                <w:rFonts w:hint="eastAsia" w:ascii="宋体" w:hAnsi="宋体" w:cs="宋体"/>
              </w:rPr>
            </w:pPr>
            <w:r>
              <w:rPr>
                <w:rFonts w:hint="eastAsia" w:ascii="宋体" w:hAnsi="宋体" w:cs="宋体"/>
              </w:rPr>
              <w:t>讨论题目：</w:t>
            </w:r>
          </w:p>
          <w:p>
            <w:pPr>
              <w:spacing w:line="276" w:lineRule="auto"/>
              <w:rPr>
                <w:rFonts w:hint="default" w:ascii="宋体" w:hAnsi="宋体" w:eastAsia="宋体" w:cs="宋体"/>
                <w:lang w:val="en-US" w:eastAsia="zh-CN"/>
              </w:rPr>
            </w:pPr>
            <w:r>
              <w:rPr>
                <w:rFonts w:hint="eastAsia" w:ascii="宋体" w:hAnsi="宋体" w:cs="宋体"/>
                <w:lang w:val="en-US" w:eastAsia="zh-CN"/>
              </w:rPr>
              <w:t>免疫系统疾病可能出现什么症状？</w:t>
            </w:r>
          </w:p>
          <w:p>
            <w:pPr>
              <w:spacing w:line="276" w:lineRule="auto"/>
              <w:rPr>
                <w:rFonts w:ascii="宋体" w:hAnsi="宋体" w:cs="宋体"/>
              </w:rPr>
            </w:pPr>
            <w:r>
              <w:rPr>
                <w:rFonts w:hint="eastAsia" w:ascii="宋体" w:hAnsi="宋体" w:cs="宋体"/>
              </w:rPr>
              <w:t>实践实训内容：</w:t>
            </w:r>
          </w:p>
          <w:p>
            <w:pPr>
              <w:spacing w:line="276" w:lineRule="auto"/>
              <w:rPr>
                <w:rFonts w:hint="default" w:ascii="宋体" w:hAnsi="宋体" w:eastAsia="宋体" w:cs="宋体"/>
                <w:lang w:val="en-US" w:eastAsia="zh-CN"/>
              </w:rPr>
            </w:pPr>
            <w:r>
              <w:rPr>
                <w:rFonts w:hint="eastAsia" w:ascii="宋体" w:hAnsi="宋体" w:cs="宋体"/>
              </w:rPr>
              <w:t>1.</w:t>
            </w:r>
            <w:r>
              <w:rPr>
                <w:rFonts w:hint="eastAsia" w:ascii="宋体" w:hAnsi="宋体" w:cs="宋体"/>
                <w:lang w:val="en-US" w:eastAsia="zh-CN"/>
              </w:rPr>
              <w:t>绘制免疫细胞分类图</w:t>
            </w:r>
          </w:p>
        </w:tc>
        <w:tc>
          <w:tcPr>
            <w:tcW w:w="1110" w:type="dxa"/>
            <w:vAlign w:val="center"/>
          </w:tcPr>
          <w:p>
            <w:pPr>
              <w:spacing w:line="276" w:lineRule="auto"/>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hint="eastAsia" w:ascii="宋体" w:hAnsi="宋体" w:cs="宋体"/>
                <w:b/>
                <w:kern w:val="0"/>
              </w:rPr>
            </w:pPr>
            <w:r>
              <w:rPr>
                <w:rFonts w:hint="eastAsia" w:ascii="宋体" w:hAnsi="宋体" w:cs="宋体"/>
                <w:b/>
                <w:kern w:val="0"/>
              </w:rPr>
              <w:t>第</w:t>
            </w:r>
            <w:r>
              <w:rPr>
                <w:rFonts w:ascii="宋体" w:hAnsi="宋体" w:cs="宋体"/>
                <w:b/>
                <w:kern w:val="0"/>
              </w:rPr>
              <w:t>1</w:t>
            </w:r>
            <w:r>
              <w:rPr>
                <w:rFonts w:hint="eastAsia" w:ascii="宋体" w:hAnsi="宋体" w:cs="宋体"/>
                <w:b/>
                <w:kern w:val="0"/>
                <w:lang w:val="en-US" w:eastAsia="zh-CN"/>
              </w:rPr>
              <w:t>8</w:t>
            </w:r>
            <w:r>
              <w:rPr>
                <w:rFonts w:hint="eastAsia" w:ascii="宋体" w:hAnsi="宋体" w:cs="宋体"/>
                <w:b/>
                <w:kern w:val="0"/>
              </w:rPr>
              <w:t>周</w:t>
            </w:r>
          </w:p>
        </w:tc>
        <w:tc>
          <w:tcPr>
            <w:tcW w:w="480" w:type="dxa"/>
            <w:vAlign w:val="center"/>
          </w:tcPr>
          <w:p>
            <w:pPr>
              <w:spacing w:line="276" w:lineRule="auto"/>
              <w:jc w:val="center"/>
              <w:rPr>
                <w:rFonts w:hint="eastAsia" w:eastAsia="宋体"/>
                <w:lang w:val="en-US" w:eastAsia="zh-CN"/>
              </w:rPr>
            </w:pPr>
            <w:r>
              <w:rPr>
                <w:rFonts w:hint="eastAsia"/>
                <w:lang w:val="en-US" w:eastAsia="zh-CN"/>
              </w:rPr>
              <w:t>4</w:t>
            </w:r>
          </w:p>
        </w:tc>
        <w:tc>
          <w:tcPr>
            <w:tcW w:w="2940" w:type="dxa"/>
            <w:vAlign w:val="center"/>
          </w:tcPr>
          <w:p>
            <w:pPr>
              <w:spacing w:line="276" w:lineRule="auto"/>
              <w:rPr>
                <w:rFonts w:hint="default"/>
                <w:lang w:val="en-US" w:eastAsia="zh-CN"/>
              </w:rPr>
            </w:pPr>
            <w:r>
              <w:rPr>
                <w:rFonts w:hint="eastAsia"/>
                <w:lang w:val="en-US" w:eastAsia="zh-CN"/>
              </w:rPr>
              <w:t>第十一章    免疫</w:t>
            </w:r>
            <w:r>
              <w:rPr>
                <w:rFonts w:hint="default"/>
                <w:lang w:val="en-US" w:eastAsia="zh-CN"/>
              </w:rPr>
              <w:t xml:space="preserve">系统 </w:t>
            </w:r>
          </w:p>
          <w:p>
            <w:pPr>
              <w:spacing w:line="276" w:lineRule="auto"/>
              <w:rPr>
                <w:rFonts w:hint="default"/>
                <w:lang w:val="en-US" w:eastAsia="zh-CN"/>
              </w:rPr>
            </w:pPr>
            <w:r>
              <w:rPr>
                <w:rFonts w:hint="default"/>
                <w:lang w:val="en-US" w:eastAsia="zh-CN"/>
              </w:rPr>
              <w:t>第</w:t>
            </w:r>
            <w:r>
              <w:rPr>
                <w:rFonts w:hint="eastAsia"/>
                <w:lang w:val="en-US" w:eastAsia="zh-CN"/>
              </w:rPr>
              <w:t>三</w:t>
            </w:r>
            <w:r>
              <w:rPr>
                <w:rFonts w:hint="default"/>
                <w:lang w:val="en-US" w:eastAsia="zh-CN"/>
              </w:rPr>
              <w:t xml:space="preserve">节 </w:t>
            </w:r>
            <w:r>
              <w:rPr>
                <w:rFonts w:hint="eastAsia"/>
                <w:lang w:val="en-US" w:eastAsia="zh-CN"/>
              </w:rPr>
              <w:t>免疫</w:t>
            </w:r>
            <w:r>
              <w:rPr>
                <w:rFonts w:hint="default"/>
                <w:lang w:val="en-US" w:eastAsia="zh-CN"/>
              </w:rPr>
              <w:t>系统</w:t>
            </w:r>
            <w:r>
              <w:rPr>
                <w:rFonts w:hint="eastAsia"/>
                <w:lang w:val="en-US" w:eastAsia="zh-CN"/>
              </w:rPr>
              <w:t>的功能</w:t>
            </w:r>
            <w:r>
              <w:rPr>
                <w:rFonts w:hint="default"/>
                <w:lang w:val="en-US" w:eastAsia="zh-CN"/>
              </w:rPr>
              <w:t xml:space="preserve"> </w:t>
            </w:r>
          </w:p>
          <w:p>
            <w:pPr>
              <w:spacing w:line="276" w:lineRule="auto"/>
            </w:pPr>
            <w:r>
              <w:rPr>
                <w:rFonts w:hint="default"/>
                <w:lang w:val="en-US" w:eastAsia="zh-CN"/>
              </w:rPr>
              <w:t>第</w:t>
            </w:r>
            <w:r>
              <w:rPr>
                <w:rFonts w:hint="eastAsia"/>
                <w:lang w:val="en-US" w:eastAsia="zh-CN"/>
              </w:rPr>
              <w:t>四</w:t>
            </w:r>
            <w:r>
              <w:rPr>
                <w:rFonts w:hint="default"/>
                <w:lang w:val="en-US" w:eastAsia="zh-CN"/>
              </w:rPr>
              <w:t xml:space="preserve">节 </w:t>
            </w:r>
            <w:r>
              <w:rPr>
                <w:rFonts w:hint="eastAsia"/>
                <w:lang w:val="en-US" w:eastAsia="zh-CN"/>
              </w:rPr>
              <w:t>免疫</w:t>
            </w:r>
            <w:r>
              <w:rPr>
                <w:rFonts w:hint="default"/>
                <w:lang w:val="en-US" w:eastAsia="zh-CN"/>
              </w:rPr>
              <w:t>系统的</w:t>
            </w:r>
            <w:r>
              <w:rPr>
                <w:rFonts w:hint="eastAsia"/>
                <w:lang w:val="en-US" w:eastAsia="zh-CN"/>
              </w:rPr>
              <w:t>保健</w:t>
            </w:r>
          </w:p>
        </w:tc>
        <w:tc>
          <w:tcPr>
            <w:tcW w:w="2910" w:type="dxa"/>
            <w:vAlign w:val="center"/>
          </w:tcPr>
          <w:p>
            <w:pPr>
              <w:spacing w:line="276" w:lineRule="auto"/>
              <w:rPr>
                <w:rFonts w:hint="eastAsia" w:ascii="宋体" w:hAnsi="宋体" w:cs="宋体"/>
              </w:rPr>
            </w:pPr>
            <w:r>
              <w:rPr>
                <w:rFonts w:hint="eastAsia" w:ascii="宋体" w:hAnsi="宋体" w:cs="宋体"/>
              </w:rPr>
              <w:t>讨论题目：</w:t>
            </w:r>
          </w:p>
          <w:p>
            <w:pPr>
              <w:numPr>
                <w:ilvl w:val="0"/>
                <w:numId w:val="15"/>
              </w:numPr>
              <w:spacing w:line="276" w:lineRule="auto"/>
              <w:rPr>
                <w:rFonts w:hint="eastAsia" w:ascii="宋体" w:hAnsi="宋体" w:cs="宋体"/>
                <w:lang w:val="en-US" w:eastAsia="zh-CN"/>
              </w:rPr>
            </w:pPr>
            <w:r>
              <w:rPr>
                <w:rFonts w:hint="eastAsia" w:ascii="宋体" w:hAnsi="宋体" w:cs="宋体"/>
                <w:lang w:val="en-US" w:eastAsia="zh-CN"/>
              </w:rPr>
              <w:t>如何全面提升免疫力？</w:t>
            </w:r>
          </w:p>
          <w:p>
            <w:pPr>
              <w:numPr>
                <w:ilvl w:val="0"/>
                <w:numId w:val="15"/>
              </w:numPr>
              <w:spacing w:line="276" w:lineRule="auto"/>
              <w:rPr>
                <w:rFonts w:hint="eastAsia" w:ascii="宋体" w:hAnsi="宋体" w:cs="宋体"/>
              </w:rPr>
            </w:pPr>
            <w:r>
              <w:rPr>
                <w:rFonts w:hint="eastAsia" w:ascii="宋体" w:hAnsi="宋体" w:cs="宋体"/>
                <w:lang w:val="en-US" w:eastAsia="zh-CN"/>
              </w:rPr>
              <w:t>细胞免疫和体液免疫的区别？</w:t>
            </w:r>
          </w:p>
          <w:p>
            <w:pPr>
              <w:numPr>
                <w:ilvl w:val="0"/>
                <w:numId w:val="0"/>
              </w:numPr>
              <w:spacing w:line="276" w:lineRule="auto"/>
              <w:rPr>
                <w:rFonts w:hint="eastAsia" w:ascii="宋体" w:hAnsi="宋体" w:cs="宋体"/>
              </w:rPr>
            </w:pPr>
            <w:r>
              <w:rPr>
                <w:rFonts w:hint="eastAsia" w:ascii="宋体" w:hAnsi="宋体" w:cs="宋体"/>
              </w:rPr>
              <w:t>实践实训内容：</w:t>
            </w:r>
          </w:p>
          <w:p>
            <w:pPr>
              <w:numPr>
                <w:ilvl w:val="0"/>
                <w:numId w:val="0"/>
              </w:numPr>
              <w:spacing w:line="276" w:lineRule="auto"/>
              <w:rPr>
                <w:rFonts w:hint="default" w:ascii="宋体" w:hAnsi="宋体" w:eastAsia="宋体" w:cs="宋体"/>
                <w:lang w:val="en-US" w:eastAsia="zh-CN"/>
              </w:rPr>
            </w:pPr>
            <w:r>
              <w:rPr>
                <w:rFonts w:hint="eastAsia" w:ascii="宋体" w:hAnsi="宋体" w:cs="宋体"/>
                <w:lang w:val="en-US" w:eastAsia="zh-CN"/>
              </w:rPr>
              <w:t>制定一份免疫力提升计划。</w:t>
            </w:r>
          </w:p>
        </w:tc>
        <w:tc>
          <w:tcPr>
            <w:tcW w:w="1110" w:type="dxa"/>
            <w:vAlign w:val="center"/>
          </w:tcPr>
          <w:p>
            <w:pPr>
              <w:spacing w:line="276" w:lineRule="auto"/>
              <w:rPr>
                <w:rFonts w:hint="eastAsia" w:ascii="宋体" w:hAnsi="宋体" w:cs="宋体"/>
                <w:kern w:val="0"/>
              </w:rPr>
            </w:pPr>
            <w:r>
              <w:rPr>
                <w:rFonts w:hint="eastAsia" w:ascii="宋体" w:hAnsi="宋体" w:cs="宋体"/>
                <w:kern w:val="0"/>
              </w:rPr>
              <w:t>课堂讲授、课堂讨论与实践实训相结合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6" w:type="dxa"/>
            <w:vAlign w:val="center"/>
          </w:tcPr>
          <w:p>
            <w:pPr>
              <w:widowControl/>
              <w:spacing w:before="100" w:beforeAutospacing="1" w:after="100" w:afterAutospacing="1"/>
              <w:jc w:val="center"/>
              <w:rPr>
                <w:rFonts w:ascii="宋体" w:hAnsi="宋体" w:cs="宋体"/>
                <w:b/>
                <w:kern w:val="0"/>
              </w:rPr>
            </w:pPr>
            <w:r>
              <w:rPr>
                <w:rFonts w:hint="eastAsia" w:ascii="宋体" w:hAnsi="宋体" w:cs="宋体"/>
                <w:b/>
                <w:kern w:val="0"/>
              </w:rPr>
              <w:t>合计</w:t>
            </w:r>
          </w:p>
        </w:tc>
        <w:tc>
          <w:tcPr>
            <w:tcW w:w="480" w:type="dxa"/>
            <w:vAlign w:val="center"/>
          </w:tcPr>
          <w:p>
            <w:pPr>
              <w:widowControl/>
              <w:spacing w:before="100" w:beforeAutospacing="1" w:after="100" w:afterAutospacing="1" w:line="276" w:lineRule="auto"/>
              <w:jc w:val="center"/>
              <w:rPr>
                <w:rFonts w:hint="default" w:eastAsia="宋体"/>
                <w:lang w:val="en-US" w:eastAsia="zh-CN"/>
              </w:rPr>
            </w:pPr>
            <w:r>
              <w:rPr>
                <w:rFonts w:hint="eastAsia"/>
                <w:lang w:val="en-US" w:eastAsia="zh-CN"/>
              </w:rPr>
              <w:t>72</w:t>
            </w:r>
          </w:p>
        </w:tc>
        <w:tc>
          <w:tcPr>
            <w:tcW w:w="2940" w:type="dxa"/>
            <w:vAlign w:val="center"/>
          </w:tcPr>
          <w:p>
            <w:pPr>
              <w:spacing w:line="276" w:lineRule="auto"/>
            </w:pPr>
            <w:r>
              <w:rPr>
                <w:rFonts w:hint="eastAsia"/>
                <w:lang w:val="en-US" w:eastAsia="zh-CN"/>
              </w:rPr>
              <w:t>54</w:t>
            </w:r>
            <w:r>
              <w:rPr>
                <w:rFonts w:hint="eastAsia" w:cs="宋体"/>
              </w:rPr>
              <w:t>课时</w:t>
            </w:r>
          </w:p>
        </w:tc>
        <w:tc>
          <w:tcPr>
            <w:tcW w:w="2910" w:type="dxa"/>
            <w:vAlign w:val="center"/>
          </w:tcPr>
          <w:p>
            <w:pPr>
              <w:spacing w:line="276" w:lineRule="auto"/>
            </w:pPr>
            <w:r>
              <w:rPr>
                <w:rFonts w:hint="eastAsia"/>
                <w:lang w:val="en-US" w:eastAsia="zh-CN"/>
              </w:rPr>
              <w:t>18</w:t>
            </w:r>
            <w:r>
              <w:rPr>
                <w:rFonts w:hint="eastAsia" w:cs="宋体"/>
              </w:rPr>
              <w:t>课时</w:t>
            </w:r>
          </w:p>
        </w:tc>
        <w:tc>
          <w:tcPr>
            <w:tcW w:w="1110" w:type="dxa"/>
            <w:vAlign w:val="center"/>
          </w:tcPr>
          <w:p>
            <w:pPr>
              <w:spacing w:line="276" w:lineRule="auto"/>
            </w:pPr>
          </w:p>
        </w:tc>
      </w:tr>
    </w:tbl>
    <w:p>
      <w:pPr>
        <w:rPr>
          <w:rFonts w:ascii="仿宋" w:hAnsi="仿宋" w:eastAsia="仿宋" w:cs="仿宋"/>
          <w:sz w:val="24"/>
          <w:szCs w:val="24"/>
        </w:rPr>
      </w:pPr>
      <w:r>
        <w:rPr>
          <w:rFonts w:hint="eastAsia" w:ascii="仿宋" w:hAnsi="仿宋" w:eastAsia="仿宋" w:cs="仿宋"/>
          <w:sz w:val="24"/>
          <w:szCs w:val="24"/>
        </w:rPr>
        <w:t xml:space="preserve">说明：1.课时安排根据教学实际需要确定课时。 </w:t>
      </w:r>
    </w:p>
    <w:p>
      <w:pPr>
        <w:ind w:firstLine="480" w:firstLineChars="200"/>
        <w:rPr>
          <w:rFonts w:ascii="仿宋" w:hAnsi="仿宋" w:eastAsia="仿宋" w:cs="仿宋"/>
          <w:sz w:val="24"/>
          <w:szCs w:val="24"/>
        </w:rPr>
      </w:pPr>
      <w:r>
        <w:rPr>
          <w:rFonts w:hint="eastAsia" w:ascii="仿宋" w:hAnsi="仿宋" w:eastAsia="仿宋" w:cs="仿宋"/>
          <w:sz w:val="24"/>
          <w:szCs w:val="24"/>
        </w:rPr>
        <w:t>2.教学方法具体描述采用了讲授法、讨论法、案例分析法、练习法等。</w:t>
      </w:r>
    </w:p>
    <w:p>
      <w:pPr>
        <w:ind w:firstLine="480" w:firstLineChars="200"/>
        <w:rPr>
          <w:rFonts w:ascii="仿宋" w:hAnsi="仿宋" w:eastAsia="仿宋" w:cs="仿宋"/>
          <w:sz w:val="24"/>
          <w:szCs w:val="24"/>
        </w:rPr>
      </w:pPr>
      <w:r>
        <w:rPr>
          <w:rFonts w:hint="eastAsia" w:ascii="仿宋" w:hAnsi="仿宋" w:eastAsia="仿宋" w:cs="仿宋"/>
          <w:sz w:val="24"/>
          <w:szCs w:val="24"/>
        </w:rPr>
        <w:t>3.如果本门课程没有安排专门的实践学时，请说明如何通过如社会调查等课外实践方式、课程学习成果展示与汇报等方式提升学生的实践运用能力。</w:t>
      </w:r>
    </w:p>
    <w:p>
      <w:pPr>
        <w:ind w:firstLine="480" w:firstLineChars="200"/>
        <w:rPr>
          <w:rFonts w:ascii="仿宋" w:hAnsi="仿宋" w:eastAsia="仿宋" w:cs="仿宋"/>
          <w:sz w:val="24"/>
          <w:szCs w:val="24"/>
        </w:rPr>
      </w:pPr>
      <w:r>
        <w:rPr>
          <w:rFonts w:hint="eastAsia" w:ascii="仿宋" w:hAnsi="仿宋" w:eastAsia="仿宋" w:cs="仿宋"/>
          <w:sz w:val="24"/>
          <w:szCs w:val="24"/>
        </w:rPr>
        <w:t>4.单纯的实践性课程或实验性课程，根据实验课程标准的要求填写。</w:t>
      </w:r>
    </w:p>
    <w:p>
      <w:pPr>
        <w:adjustRightInd w:val="0"/>
        <w:snapToGrid w:val="0"/>
        <w:spacing w:before="120" w:after="120" w:line="360" w:lineRule="auto"/>
        <w:ind w:firstLine="436" w:firstLineChars="155"/>
        <w:outlineLvl w:val="0"/>
        <w:rPr>
          <w:rFonts w:hint="eastAsia" w:asciiTheme="minorEastAsia" w:hAnsiTheme="minorEastAsia" w:eastAsiaTheme="minorEastAsia"/>
          <w:b/>
          <w:sz w:val="28"/>
          <w:szCs w:val="28"/>
          <w:lang w:val="en-US" w:eastAsia="zh-CN"/>
        </w:rPr>
      </w:pPr>
    </w:p>
    <w:p>
      <w:pPr>
        <w:adjustRightInd w:val="0"/>
        <w:snapToGrid w:val="0"/>
        <w:spacing w:before="120" w:after="120" w:line="360" w:lineRule="auto"/>
        <w:ind w:firstLine="436" w:firstLineChars="155"/>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lang w:val="en-US" w:eastAsia="zh-CN"/>
        </w:rPr>
        <w:t>五</w:t>
      </w:r>
      <w:r>
        <w:rPr>
          <w:rFonts w:hint="eastAsia" w:asciiTheme="minorEastAsia" w:hAnsiTheme="minorEastAsia" w:eastAsiaTheme="minorEastAsia"/>
          <w:b/>
          <w:sz w:val="28"/>
          <w:szCs w:val="28"/>
        </w:rPr>
        <w:t>、课程实施</w:t>
      </w:r>
    </w:p>
    <w:p>
      <w:pPr>
        <w:ind w:firstLine="436" w:firstLineChars="155"/>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（一）教学和学习方法</w:t>
      </w:r>
    </w:p>
    <w:p>
      <w:pPr>
        <w:adjustRightInd w:val="0"/>
        <w:snapToGrid w:val="0"/>
        <w:spacing w:line="360" w:lineRule="auto"/>
        <w:ind w:firstLine="560"/>
        <w:rPr>
          <w:rFonts w:asciiTheme="minorEastAsia" w:hAnsiTheme="minorEastAsia" w:eastAsiaTheme="minorEastAsia"/>
          <w:sz w:val="28"/>
          <w:szCs w:val="28"/>
        </w:rPr>
      </w:pPr>
      <w:r>
        <w:rPr>
          <w:rFonts w:hint="eastAsia" w:asciiTheme="minorEastAsia" w:hAnsiTheme="minorEastAsia" w:eastAsiaTheme="minorEastAsia"/>
          <w:sz w:val="28"/>
          <w:szCs w:val="28"/>
        </w:rPr>
        <w:t>本课程</w:t>
      </w:r>
      <w:r>
        <w:rPr>
          <w:rFonts w:hint="eastAsia" w:asciiTheme="minorEastAsia" w:hAnsiTheme="minorEastAsia" w:eastAsiaTheme="minorEastAsia"/>
          <w:sz w:val="28"/>
          <w:szCs w:val="28"/>
          <w:lang w:val="en-US" w:eastAsia="zh-CN"/>
        </w:rPr>
        <w:t>理论</w:t>
      </w:r>
      <w:r>
        <w:rPr>
          <w:rFonts w:hint="eastAsia" w:asciiTheme="minorEastAsia" w:hAnsiTheme="minorEastAsia" w:eastAsiaTheme="minorEastAsia"/>
          <w:sz w:val="28"/>
          <w:szCs w:val="28"/>
        </w:rPr>
        <w:t>性</w:t>
      </w:r>
      <w:r>
        <w:rPr>
          <w:rFonts w:hint="eastAsia" w:asciiTheme="minorEastAsia" w:hAnsiTheme="minorEastAsia" w:eastAsiaTheme="minorEastAsia"/>
          <w:sz w:val="28"/>
          <w:szCs w:val="28"/>
          <w:lang w:val="en-US" w:eastAsia="zh-CN"/>
        </w:rPr>
        <w:t>较</w:t>
      </w:r>
      <w:r>
        <w:rPr>
          <w:rFonts w:hint="eastAsia" w:asciiTheme="minorEastAsia" w:hAnsiTheme="minorEastAsia" w:eastAsiaTheme="minorEastAsia"/>
          <w:sz w:val="28"/>
          <w:szCs w:val="28"/>
        </w:rPr>
        <w:t>强，</w:t>
      </w:r>
      <w:r>
        <w:rPr>
          <w:rFonts w:hint="eastAsia" w:asciiTheme="minorEastAsia" w:hAnsiTheme="minorEastAsia" w:eastAsiaTheme="minorEastAsia"/>
          <w:sz w:val="28"/>
          <w:szCs w:val="28"/>
          <w:lang w:val="en-US" w:eastAsia="zh-CN"/>
        </w:rPr>
        <w:t>专业名词多，</w:t>
      </w:r>
      <w:r>
        <w:rPr>
          <w:rFonts w:hint="eastAsia" w:asciiTheme="minorEastAsia" w:hAnsiTheme="minorEastAsia" w:eastAsiaTheme="minorEastAsia"/>
          <w:sz w:val="28"/>
          <w:szCs w:val="28"/>
        </w:rPr>
        <w:t>应当采用教师讲授、学生自学、课堂练习、课后作业及实操实践等多种多样的学习方法，真正做到教与学、学与做融为一体，课堂教学与课程实践紧密结合，着眼于</w:t>
      </w:r>
      <w:r>
        <w:rPr>
          <w:rFonts w:hint="eastAsia" w:asciiTheme="minorEastAsia" w:hAnsiTheme="minorEastAsia" w:eastAsiaTheme="minorEastAsia"/>
          <w:sz w:val="28"/>
          <w:szCs w:val="28"/>
          <w:lang w:val="en-US" w:eastAsia="zh-CN"/>
        </w:rPr>
        <w:t>能正确理解婴幼儿生理特点，并能够根据其特点实施恰当的保育措施。</w:t>
      </w:r>
    </w:p>
    <w:p>
      <w:pPr>
        <w:ind w:firstLine="562" w:firstLineChars="200"/>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（二）教材编写选用</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1.教材选用</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教材名称：《</w:t>
      </w:r>
      <w:r>
        <w:rPr>
          <w:rFonts w:hint="eastAsia" w:asciiTheme="minorEastAsia" w:hAnsiTheme="minorEastAsia" w:eastAsiaTheme="minorEastAsia"/>
          <w:sz w:val="28"/>
          <w:szCs w:val="28"/>
          <w:lang w:eastAsia="zh-CN"/>
        </w:rPr>
        <w:t>婴幼儿生理基础</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主编：周绮，</w:t>
      </w:r>
      <w:r>
        <w:rPr>
          <w:rFonts w:hint="eastAsia" w:asciiTheme="minorEastAsia" w:hAnsiTheme="minorEastAsia" w:eastAsiaTheme="minorEastAsia"/>
          <w:sz w:val="28"/>
          <w:szCs w:val="28"/>
          <w:lang w:val="en-US" w:eastAsia="zh-CN"/>
        </w:rPr>
        <w:t>李琼，</w:t>
      </w:r>
      <w:r>
        <w:rPr>
          <w:rFonts w:hint="eastAsia" w:asciiTheme="minorEastAsia" w:hAnsiTheme="minorEastAsia" w:eastAsiaTheme="minorEastAsia"/>
          <w:sz w:val="28"/>
          <w:szCs w:val="28"/>
        </w:rPr>
        <w:t>潘太健</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出版社：中国人民大学出版社</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出版时间：202</w:t>
      </w:r>
      <w:r>
        <w:rPr>
          <w:rFonts w:hint="eastAsia" w:asciiTheme="minorEastAsia" w:hAnsiTheme="minorEastAsia" w:eastAsiaTheme="minorEastAsia"/>
          <w:sz w:val="28"/>
          <w:szCs w:val="28"/>
          <w:lang w:val="en-US" w:eastAsia="zh-CN"/>
        </w:rPr>
        <w:t>3</w:t>
      </w:r>
      <w:r>
        <w:rPr>
          <w:rFonts w:hint="eastAsia" w:asciiTheme="minorEastAsia" w:hAnsiTheme="minorEastAsia" w:eastAsiaTheme="minorEastAsia"/>
          <w:sz w:val="28"/>
          <w:szCs w:val="28"/>
        </w:rPr>
        <w:t>年</w:t>
      </w:r>
      <w:r>
        <w:rPr>
          <w:rFonts w:hint="eastAsia" w:asciiTheme="minorEastAsia" w:hAnsiTheme="minorEastAsia" w:eastAsiaTheme="minorEastAsia"/>
          <w:sz w:val="28"/>
          <w:szCs w:val="28"/>
          <w:lang w:val="en-US" w:eastAsia="zh-CN"/>
        </w:rPr>
        <w:t>4</w:t>
      </w:r>
      <w:r>
        <w:rPr>
          <w:rFonts w:hint="eastAsia" w:asciiTheme="minorEastAsia" w:hAnsiTheme="minorEastAsia" w:eastAsiaTheme="minorEastAsia"/>
          <w:sz w:val="28"/>
          <w:szCs w:val="28"/>
        </w:rPr>
        <w:t>月</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2.主要参考书</w:t>
      </w:r>
    </w:p>
    <w:p>
      <w:pPr>
        <w:ind w:firstLine="560" w:firstLineChars="200"/>
        <w:rPr>
          <w:rFonts w:hint="eastAsia"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（1）</w:t>
      </w:r>
      <w:r>
        <w:rPr>
          <w:rFonts w:hint="eastAsia" w:cs="Times New Roman" w:asciiTheme="minorEastAsia" w:hAnsiTheme="minorEastAsia" w:eastAsiaTheme="minorEastAsia"/>
          <w:sz w:val="28"/>
          <w:szCs w:val="28"/>
          <w:lang w:val="en-US" w:eastAsia="zh-CN"/>
        </w:rPr>
        <w:t>崔焱,儿科护理学</w:t>
      </w:r>
      <w:r>
        <w:rPr>
          <w:rFonts w:hint="eastAsia" w:cs="Times New Roman" w:asciiTheme="minorEastAsia" w:hAnsiTheme="minorEastAsia" w:eastAsiaTheme="minorEastAsia"/>
          <w:sz w:val="28"/>
          <w:szCs w:val="28"/>
        </w:rPr>
        <w:t>[M].北京：</w:t>
      </w:r>
      <w:r>
        <w:rPr>
          <w:rFonts w:hint="eastAsia" w:cs="Times New Roman" w:asciiTheme="minorEastAsia" w:hAnsiTheme="minorEastAsia" w:eastAsiaTheme="minorEastAsia"/>
          <w:sz w:val="28"/>
          <w:szCs w:val="28"/>
          <w:lang w:val="en-US" w:eastAsia="zh-CN"/>
        </w:rPr>
        <w:t>人民卫生</w:t>
      </w:r>
      <w:r>
        <w:rPr>
          <w:rFonts w:hint="eastAsia" w:cs="Times New Roman" w:asciiTheme="minorEastAsia" w:hAnsiTheme="minorEastAsia" w:eastAsiaTheme="minorEastAsia"/>
          <w:sz w:val="28"/>
          <w:szCs w:val="28"/>
        </w:rPr>
        <w:t>出版社，20</w:t>
      </w:r>
      <w:r>
        <w:rPr>
          <w:rFonts w:hint="eastAsia" w:cs="Times New Roman" w:asciiTheme="minorEastAsia" w:hAnsiTheme="minorEastAsia" w:eastAsiaTheme="minorEastAsia"/>
          <w:sz w:val="28"/>
          <w:szCs w:val="28"/>
          <w:lang w:val="en-US" w:eastAsia="zh-CN"/>
        </w:rPr>
        <w:t>21</w:t>
      </w:r>
      <w:r>
        <w:rPr>
          <w:rFonts w:hint="eastAsia" w:cs="Times New Roman" w:asciiTheme="minorEastAsia" w:hAnsiTheme="minorEastAsia" w:eastAsiaTheme="minorEastAsia"/>
          <w:sz w:val="28"/>
          <w:szCs w:val="28"/>
        </w:rPr>
        <w:t>.</w:t>
      </w:r>
    </w:p>
    <w:p>
      <w:pPr>
        <w:adjustRightInd w:val="0"/>
        <w:snapToGrid w:val="0"/>
        <w:spacing w:line="360" w:lineRule="auto"/>
        <w:ind w:firstLine="560"/>
        <w:rPr>
          <w:rFonts w:hint="eastAsia"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（2）</w:t>
      </w:r>
      <w:r>
        <w:rPr>
          <w:rFonts w:hint="eastAsia" w:cs="Times New Roman" w:asciiTheme="minorEastAsia" w:hAnsiTheme="minorEastAsia" w:eastAsiaTheme="minorEastAsia"/>
          <w:sz w:val="28"/>
          <w:szCs w:val="28"/>
          <w:lang w:val="en-US" w:eastAsia="zh-CN"/>
        </w:rPr>
        <w:t>王卫平，孙锟，常立文</w:t>
      </w:r>
      <w:r>
        <w:rPr>
          <w:rFonts w:hint="eastAsia" w:cs="Times New Roman" w:asciiTheme="minorEastAsia" w:hAnsiTheme="minorEastAsia" w:eastAsiaTheme="minorEastAsia"/>
          <w:sz w:val="28"/>
          <w:szCs w:val="28"/>
        </w:rPr>
        <w:t xml:space="preserve">. </w:t>
      </w:r>
      <w:r>
        <w:rPr>
          <w:rFonts w:hint="eastAsia" w:cs="Times New Roman" w:asciiTheme="minorEastAsia" w:hAnsiTheme="minorEastAsia" w:eastAsiaTheme="minorEastAsia"/>
          <w:sz w:val="28"/>
          <w:szCs w:val="28"/>
          <w:lang w:val="en-US" w:eastAsia="zh-CN"/>
        </w:rPr>
        <w:t>儿科学</w:t>
      </w:r>
      <w:r>
        <w:rPr>
          <w:rFonts w:hint="eastAsia" w:cs="Times New Roman" w:asciiTheme="minorEastAsia" w:hAnsiTheme="minorEastAsia" w:eastAsiaTheme="minorEastAsia"/>
          <w:sz w:val="28"/>
          <w:szCs w:val="28"/>
        </w:rPr>
        <w:t>[M]. 第</w:t>
      </w:r>
      <w:r>
        <w:rPr>
          <w:rFonts w:hint="eastAsia" w:cs="Times New Roman" w:asciiTheme="minorEastAsia" w:hAnsiTheme="minorEastAsia" w:eastAsiaTheme="minorEastAsia"/>
          <w:sz w:val="28"/>
          <w:szCs w:val="28"/>
          <w:lang w:val="en-US" w:eastAsia="zh-CN"/>
        </w:rPr>
        <w:t>9</w:t>
      </w:r>
      <w:r>
        <w:rPr>
          <w:rFonts w:hint="eastAsia" w:cs="Times New Roman" w:asciiTheme="minorEastAsia" w:hAnsiTheme="minorEastAsia" w:eastAsiaTheme="minorEastAsia"/>
          <w:sz w:val="28"/>
          <w:szCs w:val="28"/>
        </w:rPr>
        <w:t>版.</w:t>
      </w:r>
      <w:r>
        <w:rPr>
          <w:rFonts w:hint="eastAsia" w:cs="Times New Roman" w:asciiTheme="minorEastAsia" w:hAnsiTheme="minorEastAsia" w:eastAsiaTheme="minorEastAsia"/>
          <w:sz w:val="28"/>
          <w:szCs w:val="28"/>
          <w:lang w:val="en-US" w:eastAsia="zh-CN"/>
        </w:rPr>
        <w:t>北京</w:t>
      </w:r>
      <w:r>
        <w:rPr>
          <w:rFonts w:hint="eastAsia" w:cs="Times New Roman" w:asciiTheme="minorEastAsia" w:hAnsiTheme="minorEastAsia" w:eastAsiaTheme="minorEastAsia"/>
          <w:sz w:val="28"/>
          <w:szCs w:val="28"/>
        </w:rPr>
        <w:t>：</w:t>
      </w:r>
      <w:r>
        <w:rPr>
          <w:rFonts w:hint="eastAsia" w:cs="Times New Roman" w:asciiTheme="minorEastAsia" w:hAnsiTheme="minorEastAsia" w:eastAsiaTheme="minorEastAsia"/>
          <w:sz w:val="28"/>
          <w:szCs w:val="28"/>
          <w:lang w:val="en-US" w:eastAsia="zh-CN"/>
        </w:rPr>
        <w:t>人民卫生</w:t>
      </w:r>
      <w:r>
        <w:rPr>
          <w:rFonts w:hint="eastAsia" w:cs="Times New Roman" w:asciiTheme="minorEastAsia" w:hAnsiTheme="minorEastAsia" w:eastAsiaTheme="minorEastAsia"/>
          <w:sz w:val="28"/>
          <w:szCs w:val="28"/>
        </w:rPr>
        <w:t>出版社，20</w:t>
      </w:r>
      <w:r>
        <w:rPr>
          <w:rFonts w:hint="eastAsia" w:cs="Times New Roman" w:asciiTheme="minorEastAsia" w:hAnsiTheme="minorEastAsia" w:eastAsiaTheme="minorEastAsia"/>
          <w:sz w:val="28"/>
          <w:szCs w:val="28"/>
          <w:lang w:val="en-US" w:eastAsia="zh-CN"/>
        </w:rPr>
        <w:t>21</w:t>
      </w:r>
      <w:r>
        <w:rPr>
          <w:rFonts w:hint="eastAsia" w:cs="Times New Roman" w:asciiTheme="minorEastAsia" w:hAnsiTheme="minorEastAsia" w:eastAsiaTheme="minorEastAsia"/>
          <w:sz w:val="28"/>
          <w:szCs w:val="28"/>
        </w:rPr>
        <w:t>.</w:t>
      </w:r>
    </w:p>
    <w:p>
      <w:pPr>
        <w:adjustRightInd w:val="0"/>
        <w:snapToGrid w:val="0"/>
        <w:spacing w:line="360" w:lineRule="auto"/>
        <w:ind w:firstLine="560"/>
        <w:rPr>
          <w:rFonts w:hint="eastAsia"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lang w:eastAsia="zh-CN"/>
        </w:rPr>
        <w:t>（</w:t>
      </w:r>
      <w:r>
        <w:rPr>
          <w:rFonts w:hint="eastAsia" w:cs="Times New Roman" w:asciiTheme="minorEastAsia" w:hAnsiTheme="minorEastAsia" w:eastAsiaTheme="minorEastAsia"/>
          <w:sz w:val="28"/>
          <w:szCs w:val="28"/>
          <w:lang w:val="en-US" w:eastAsia="zh-CN"/>
        </w:rPr>
        <w:t>3）</w:t>
      </w:r>
      <w:r>
        <w:rPr>
          <w:rFonts w:hint="eastAsia" w:cs="Times New Roman" w:asciiTheme="minorEastAsia" w:hAnsiTheme="minorEastAsia" w:eastAsiaTheme="minorEastAsia"/>
          <w:sz w:val="28"/>
          <w:szCs w:val="28"/>
        </w:rPr>
        <w:t>刘斌.人体解剖生理学[M].第4版. 北京：人民卫生出版社，2021.</w:t>
      </w:r>
    </w:p>
    <w:p>
      <w:pPr>
        <w:adjustRightInd w:val="0"/>
        <w:snapToGrid w:val="0"/>
        <w:spacing w:line="360" w:lineRule="auto"/>
        <w:ind w:firstLine="560"/>
        <w:rPr>
          <w:rFonts w:hint="eastAsia"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lang w:eastAsia="zh-CN"/>
        </w:rPr>
        <w:t>（</w:t>
      </w:r>
      <w:r>
        <w:rPr>
          <w:rFonts w:hint="eastAsia" w:cs="Times New Roman" w:asciiTheme="minorEastAsia" w:hAnsiTheme="minorEastAsia" w:eastAsiaTheme="minorEastAsia"/>
          <w:sz w:val="28"/>
          <w:szCs w:val="28"/>
          <w:lang w:val="en-US" w:eastAsia="zh-CN"/>
        </w:rPr>
        <w:t>4）郦燕君</w:t>
      </w:r>
      <w:r>
        <w:rPr>
          <w:rFonts w:hint="eastAsia" w:cs="Times New Roman" w:asciiTheme="minorEastAsia" w:hAnsiTheme="minorEastAsia" w:eastAsiaTheme="minorEastAsia"/>
          <w:sz w:val="28"/>
          <w:szCs w:val="28"/>
        </w:rPr>
        <w:t xml:space="preserve">. </w:t>
      </w:r>
      <w:r>
        <w:rPr>
          <w:rFonts w:hint="eastAsia" w:cs="Times New Roman" w:asciiTheme="minorEastAsia" w:hAnsiTheme="minorEastAsia" w:eastAsiaTheme="minorEastAsia"/>
          <w:sz w:val="28"/>
          <w:szCs w:val="28"/>
          <w:lang w:val="en-US" w:eastAsia="zh-CN"/>
        </w:rPr>
        <w:t>学前儿童卫生保健</w:t>
      </w:r>
      <w:r>
        <w:rPr>
          <w:rFonts w:hint="eastAsia" w:cs="Times New Roman" w:asciiTheme="minorEastAsia" w:hAnsiTheme="minorEastAsia" w:eastAsiaTheme="minorEastAsia"/>
          <w:sz w:val="28"/>
          <w:szCs w:val="28"/>
        </w:rPr>
        <w:t>[M].第2版. 北京：</w:t>
      </w:r>
      <w:r>
        <w:rPr>
          <w:rFonts w:hint="eastAsia" w:cs="Times New Roman" w:asciiTheme="minorEastAsia" w:hAnsiTheme="minorEastAsia" w:eastAsiaTheme="minorEastAsia"/>
          <w:sz w:val="28"/>
          <w:szCs w:val="28"/>
          <w:lang w:val="en-US" w:eastAsia="zh-CN"/>
        </w:rPr>
        <w:t>高等教育出版社</w:t>
      </w:r>
      <w:r>
        <w:rPr>
          <w:rFonts w:hint="eastAsia" w:cs="Times New Roman" w:asciiTheme="minorEastAsia" w:hAnsiTheme="minorEastAsia" w:eastAsiaTheme="minorEastAsia"/>
          <w:sz w:val="28"/>
          <w:szCs w:val="28"/>
        </w:rPr>
        <w:t>，20</w:t>
      </w:r>
      <w:r>
        <w:rPr>
          <w:rFonts w:hint="eastAsia" w:cs="Times New Roman" w:asciiTheme="minorEastAsia" w:hAnsiTheme="minorEastAsia" w:eastAsiaTheme="minorEastAsia"/>
          <w:sz w:val="28"/>
          <w:szCs w:val="28"/>
          <w:lang w:val="en-US" w:eastAsia="zh-CN"/>
        </w:rPr>
        <w:t>14</w:t>
      </w:r>
      <w:r>
        <w:rPr>
          <w:rFonts w:hint="eastAsia" w:cs="Times New Roman" w:asciiTheme="minorEastAsia" w:hAnsiTheme="minorEastAsia" w:eastAsiaTheme="minorEastAsia"/>
          <w:sz w:val="28"/>
          <w:szCs w:val="28"/>
        </w:rPr>
        <w:t>.</w:t>
      </w:r>
    </w:p>
    <w:p>
      <w:pPr>
        <w:adjustRightInd w:val="0"/>
        <w:snapToGrid w:val="0"/>
        <w:spacing w:line="360" w:lineRule="auto"/>
        <w:ind w:firstLine="560"/>
        <w:rPr>
          <w:rFonts w:hint="eastAsia"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lang w:eastAsia="zh-CN"/>
        </w:rPr>
        <w:t>（</w:t>
      </w:r>
      <w:r>
        <w:rPr>
          <w:rFonts w:hint="eastAsia" w:cs="Times New Roman" w:asciiTheme="minorEastAsia" w:hAnsiTheme="minorEastAsia" w:eastAsiaTheme="minorEastAsia"/>
          <w:sz w:val="28"/>
          <w:szCs w:val="28"/>
          <w:lang w:val="en-US" w:eastAsia="zh-CN"/>
        </w:rPr>
        <w:t>5）</w:t>
      </w:r>
      <w:r>
        <w:rPr>
          <w:rFonts w:hint="eastAsia" w:cs="Times New Roman" w:asciiTheme="minorEastAsia" w:hAnsiTheme="minorEastAsia" w:eastAsiaTheme="minorEastAsia"/>
          <w:sz w:val="28"/>
          <w:szCs w:val="28"/>
        </w:rPr>
        <w:t>夏广军，郝立宏. 人体形态与结构[M].第2版. 北京：人民卫生出版社，2020.</w:t>
      </w:r>
    </w:p>
    <w:p>
      <w:pPr>
        <w:adjustRightInd w:val="0"/>
        <w:snapToGrid w:val="0"/>
        <w:spacing w:line="360" w:lineRule="auto"/>
        <w:ind w:firstLine="560"/>
        <w:rPr>
          <w:rFonts w:hint="eastAsia" w:asciiTheme="minorEastAsia" w:hAnsiTheme="minorEastAsia" w:eastAsiaTheme="minorEastAsia"/>
          <w:b/>
          <w:sz w:val="28"/>
          <w:szCs w:val="28"/>
          <w:lang w:val="en-US" w:eastAsia="zh-CN"/>
        </w:rPr>
      </w:pPr>
      <w:r>
        <w:rPr>
          <w:rFonts w:hint="eastAsia" w:cs="Times New Roman" w:asciiTheme="minorEastAsia" w:hAnsiTheme="minorEastAsia" w:eastAsiaTheme="minorEastAsia"/>
          <w:sz w:val="28"/>
          <w:szCs w:val="28"/>
          <w:lang w:val="en-US" w:eastAsia="zh-CN"/>
        </w:rPr>
        <w:t>（6）王贵强,王立祥,张文宏,免疫力</w:t>
      </w:r>
      <w:r>
        <w:rPr>
          <w:rFonts w:hint="eastAsia" w:cs="Times New Roman" w:asciiTheme="minorEastAsia" w:hAnsiTheme="minorEastAsia" w:eastAsiaTheme="minorEastAsia"/>
          <w:sz w:val="28"/>
          <w:szCs w:val="28"/>
        </w:rPr>
        <w:t>[M].北京：</w:t>
      </w:r>
      <w:r>
        <w:rPr>
          <w:rFonts w:hint="eastAsia" w:cs="Times New Roman" w:asciiTheme="minorEastAsia" w:hAnsiTheme="minorEastAsia" w:eastAsiaTheme="minorEastAsia"/>
          <w:sz w:val="28"/>
          <w:szCs w:val="28"/>
          <w:lang w:val="en-US" w:eastAsia="zh-CN"/>
        </w:rPr>
        <w:t>人民卫生</w:t>
      </w:r>
      <w:r>
        <w:rPr>
          <w:rFonts w:hint="eastAsia" w:cs="Times New Roman" w:asciiTheme="minorEastAsia" w:hAnsiTheme="minorEastAsia" w:eastAsiaTheme="minorEastAsia"/>
          <w:sz w:val="28"/>
          <w:szCs w:val="28"/>
        </w:rPr>
        <w:t>出版社，20</w:t>
      </w:r>
      <w:r>
        <w:rPr>
          <w:rFonts w:hint="eastAsia" w:cs="Times New Roman" w:asciiTheme="minorEastAsia" w:hAnsiTheme="minorEastAsia" w:eastAsiaTheme="minorEastAsia"/>
          <w:sz w:val="28"/>
          <w:szCs w:val="28"/>
          <w:lang w:val="en-US" w:eastAsia="zh-CN"/>
        </w:rPr>
        <w:t>20</w:t>
      </w:r>
      <w:r>
        <w:rPr>
          <w:rFonts w:hint="eastAsia" w:cs="Times New Roman" w:asciiTheme="minorEastAsia" w:hAnsiTheme="minorEastAsia" w:eastAsiaTheme="minorEastAsia"/>
          <w:sz w:val="28"/>
          <w:szCs w:val="28"/>
        </w:rPr>
        <w:t>.</w:t>
      </w:r>
      <w:bookmarkStart w:id="0" w:name="_GoBack"/>
      <w:bookmarkEnd w:id="0"/>
    </w:p>
    <w:p>
      <w:pPr>
        <w:adjustRightInd w:val="0"/>
        <w:snapToGrid w:val="0"/>
        <w:spacing w:before="120" w:after="120" w:line="360" w:lineRule="auto"/>
        <w:ind w:firstLine="714" w:firstLineChars="254"/>
        <w:outlineLvl w:val="0"/>
        <w:rPr>
          <w:rFonts w:hint="eastAsia" w:asciiTheme="minorEastAsia" w:hAnsiTheme="minorEastAsia" w:eastAsiaTheme="minorEastAsia"/>
          <w:b/>
          <w:sz w:val="28"/>
          <w:szCs w:val="28"/>
          <w:lang w:val="en-US" w:eastAsia="zh-CN"/>
        </w:rPr>
      </w:pPr>
    </w:p>
    <w:p>
      <w:pPr>
        <w:adjustRightInd w:val="0"/>
        <w:snapToGrid w:val="0"/>
        <w:spacing w:before="120" w:after="120" w:line="360" w:lineRule="auto"/>
        <w:ind w:firstLine="714" w:firstLineChars="254"/>
        <w:outlineLvl w:val="0"/>
        <w:rPr>
          <w:rFonts w:asciiTheme="minorEastAsia" w:hAnsiTheme="minorEastAsia" w:eastAsiaTheme="minorEastAsia"/>
          <w:b/>
          <w:sz w:val="28"/>
          <w:szCs w:val="28"/>
        </w:rPr>
      </w:pPr>
      <w:r>
        <w:rPr>
          <w:rFonts w:hint="eastAsia" w:asciiTheme="minorEastAsia" w:hAnsiTheme="minorEastAsia" w:eastAsiaTheme="minorEastAsia"/>
          <w:b/>
          <w:sz w:val="28"/>
          <w:szCs w:val="28"/>
          <w:lang w:val="en-US" w:eastAsia="zh-CN"/>
        </w:rPr>
        <w:t>六</w:t>
      </w:r>
      <w:r>
        <w:rPr>
          <w:rFonts w:hint="eastAsia" w:asciiTheme="minorEastAsia" w:hAnsiTheme="minorEastAsia" w:eastAsiaTheme="minorEastAsia"/>
          <w:b/>
          <w:sz w:val="28"/>
          <w:szCs w:val="28"/>
        </w:rPr>
        <w:t>、教学评价、考核要求</w:t>
      </w:r>
    </w:p>
    <w:p>
      <w:pPr>
        <w:ind w:firstLine="562" w:firstLineChars="200"/>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（一）各项目知识点及考核要求</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根据课程各项目中所确定的知识点内容的具体要求，分别设立不同等级的考核要求，包括了解、掌握、运用等。</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第一章  </w:t>
      </w:r>
      <w:r>
        <w:rPr>
          <w:rFonts w:hint="eastAsia" w:asciiTheme="minorEastAsia" w:hAnsiTheme="minorEastAsia" w:eastAsiaTheme="minorEastAsia"/>
          <w:sz w:val="28"/>
          <w:szCs w:val="28"/>
          <w:lang w:val="en-US" w:eastAsia="zh-CN"/>
        </w:rPr>
        <w:t>人体概述</w:t>
      </w:r>
    </w:p>
    <w:p>
      <w:pPr>
        <w:pStyle w:val="21"/>
        <w:adjustRightInd w:val="0"/>
        <w:snapToGrid w:val="0"/>
        <w:spacing w:line="360" w:lineRule="auto"/>
        <w:ind w:firstLine="56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 xml:space="preserve">了解人体结构的组成，掌握细胞、器官、组织、系统的结构和功能； </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2.掌握人体细胞、组织、器官、系统的结构和功能</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第二章  </w:t>
      </w:r>
      <w:r>
        <w:rPr>
          <w:rFonts w:hint="eastAsia" w:asciiTheme="minorEastAsia" w:hAnsiTheme="minorEastAsia" w:eastAsiaTheme="minorEastAsia"/>
          <w:sz w:val="28"/>
          <w:szCs w:val="28"/>
          <w:lang w:val="en-US" w:eastAsia="zh-CN"/>
        </w:rPr>
        <w:t>神经系统</w:t>
      </w:r>
    </w:p>
    <w:p>
      <w:pPr>
        <w:ind w:firstLine="560" w:firstLineChars="200"/>
        <w:rPr>
          <w:rFonts w:hint="eastAsia" w:asciiTheme="minorEastAsia" w:hAnsiTheme="minorEastAsia" w:eastAsiaTheme="minorEastAsia"/>
          <w:sz w:val="28"/>
          <w:szCs w:val="28"/>
        </w:rPr>
      </w:pPr>
      <w:r>
        <w:rPr>
          <w:rFonts w:hint="default" w:asciiTheme="minorEastAsia" w:hAnsiTheme="minorEastAsia" w:eastAsiaTheme="minorEastAsia"/>
          <w:sz w:val="28"/>
          <w:szCs w:val="28"/>
          <w:lang w:val="en-US" w:eastAsia="zh-CN"/>
        </w:rPr>
        <w:t>1.</w:t>
      </w:r>
      <w:r>
        <w:rPr>
          <w:rFonts w:hint="eastAsia" w:asciiTheme="minorEastAsia" w:hAnsiTheme="minorEastAsia" w:eastAsiaTheme="minorEastAsia"/>
          <w:sz w:val="28"/>
          <w:szCs w:val="28"/>
          <w:lang w:val="en-US" w:eastAsia="zh-CN"/>
        </w:rPr>
        <w:t>熟悉神经系统的结构；</w:t>
      </w:r>
    </w:p>
    <w:p>
      <w:pPr>
        <w:ind w:firstLine="560" w:firstLineChars="200"/>
        <w:rPr>
          <w:rFonts w:hint="eastAsia" w:asciiTheme="minorEastAsia" w:hAnsiTheme="minorEastAsia" w:eastAsiaTheme="minorEastAsia"/>
          <w:sz w:val="28"/>
          <w:szCs w:val="28"/>
          <w:lang w:val="en-US" w:eastAsia="zh-CN"/>
        </w:rPr>
      </w:pPr>
      <w:r>
        <w:rPr>
          <w:rFonts w:hint="default" w:asciiTheme="minorEastAsia" w:hAnsiTheme="minorEastAsia" w:eastAsiaTheme="minorEastAsia"/>
          <w:sz w:val="28"/>
          <w:szCs w:val="28"/>
          <w:lang w:val="en-US" w:eastAsia="zh-CN"/>
        </w:rPr>
        <w:t>2.</w:t>
      </w:r>
      <w:r>
        <w:rPr>
          <w:rFonts w:hint="eastAsia" w:asciiTheme="minorEastAsia" w:hAnsiTheme="minorEastAsia" w:eastAsiaTheme="minorEastAsia"/>
          <w:sz w:val="28"/>
          <w:szCs w:val="28"/>
          <w:lang w:val="en-US" w:eastAsia="zh-CN"/>
        </w:rPr>
        <w:t>掌握婴幼儿神经精神发育进程；</w:t>
      </w:r>
    </w:p>
    <w:p>
      <w:pPr>
        <w:ind w:firstLine="560" w:firstLineChars="20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3.掌握神经系统高级活动规律，并能够应用于实际工作；</w:t>
      </w:r>
    </w:p>
    <w:p>
      <w:pPr>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4</w:t>
      </w:r>
      <w:r>
        <w:rPr>
          <w:rFonts w:hint="default" w:asciiTheme="minorEastAsia" w:hAnsiTheme="minorEastAsia" w:eastAsiaTheme="minorEastAsia"/>
          <w:sz w:val="28"/>
          <w:szCs w:val="28"/>
          <w:lang w:val="en-US" w:eastAsia="zh-CN"/>
        </w:rPr>
        <w:t>.</w:t>
      </w:r>
      <w:r>
        <w:rPr>
          <w:rFonts w:hint="eastAsia" w:asciiTheme="minorEastAsia" w:hAnsiTheme="minorEastAsia" w:eastAsiaTheme="minorEastAsia"/>
          <w:sz w:val="28"/>
          <w:szCs w:val="28"/>
          <w:lang w:val="en-US" w:eastAsia="zh-CN"/>
        </w:rPr>
        <w:t>掌握婴幼儿神经系统的特点及保健要求。</w:t>
      </w:r>
    </w:p>
    <w:p>
      <w:pPr>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 xml:space="preserve">第三章  </w:t>
      </w:r>
      <w:r>
        <w:rPr>
          <w:rFonts w:hint="eastAsia" w:asciiTheme="minorEastAsia" w:hAnsiTheme="minorEastAsia" w:eastAsiaTheme="minorEastAsia"/>
          <w:sz w:val="28"/>
          <w:szCs w:val="28"/>
          <w:lang w:val="en-US" w:eastAsia="zh-CN"/>
        </w:rPr>
        <w:t>呼吸系统</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掌握呼吸系统的结构</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呼吸系统基本检查方法</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3.</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婴幼儿呼吸系统生理特点和保健要求。</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第四章  </w:t>
      </w:r>
      <w:r>
        <w:rPr>
          <w:rFonts w:hint="eastAsia" w:asciiTheme="minorEastAsia" w:hAnsiTheme="minorEastAsia" w:eastAsiaTheme="minorEastAsia"/>
          <w:sz w:val="28"/>
          <w:szCs w:val="28"/>
          <w:lang w:val="en-US" w:eastAsia="zh-CN"/>
        </w:rPr>
        <w:t>消化系统</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掌握消化系统的结构，熟悉各器官基本功能</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lang w:val="en-US" w:eastAsia="zh-CN"/>
        </w:rPr>
        <w:t>了解胸腹部标志线及腹部分区</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3.</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婴幼儿消化系统生理特点和保健要求。</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第五章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运动系统</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掌握运动系统三大组成部分，熟悉各组成部分基本功能</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lang w:val="en-US" w:eastAsia="zh-CN"/>
        </w:rPr>
        <w:t>掌握婴幼儿运动系统骨骼、骨连接、骨骼肌的特点</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3.</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婴幼儿运动系统保健要求，学会保护婴幼儿运动系统。</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第六章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循环系统</w:t>
      </w:r>
    </w:p>
    <w:p>
      <w:pPr>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掌握循环系统的结构</w:t>
      </w:r>
      <w:r>
        <w:rPr>
          <w:rFonts w:hint="eastAsia" w:asciiTheme="minorEastAsia" w:hAnsiTheme="minorEastAsia" w:eastAsiaTheme="minorEastAsia"/>
          <w:sz w:val="28"/>
          <w:szCs w:val="28"/>
        </w:rPr>
        <w:t>；</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2.了解心脏、血管和血液的功能；</w:t>
      </w:r>
    </w:p>
    <w:p>
      <w:pPr>
        <w:ind w:firstLine="560" w:firstLineChars="200"/>
        <w:rPr>
          <w:rFonts w:hint="default" w:asciiTheme="minorEastAsia" w:hAnsiTheme="minorEastAsia" w:eastAsiaTheme="minorEastAsia"/>
          <w:sz w:val="28"/>
          <w:szCs w:val="28"/>
          <w:lang w:val="en-US"/>
        </w:rPr>
      </w:pPr>
      <w:r>
        <w:rPr>
          <w:rFonts w:hint="eastAsia" w:asciiTheme="minorEastAsia" w:hAnsiTheme="minorEastAsia" w:eastAsiaTheme="minorEastAsia"/>
          <w:sz w:val="28"/>
          <w:szCs w:val="28"/>
          <w:lang w:val="en-US" w:eastAsia="zh-CN"/>
        </w:rPr>
        <w:t>3</w:t>
      </w:r>
      <w:r>
        <w:rPr>
          <w:rFonts w:asciiTheme="minorEastAsia" w:hAnsiTheme="minorEastAsia" w:eastAsiaTheme="minorEastAsia"/>
          <w:sz w:val="28"/>
          <w:szCs w:val="28"/>
        </w:rPr>
        <w:t>.</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循环系统基本检查方法，能够正确检查心率、血压、脉搏；</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3.</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婴幼儿循环系统生理特点和保健要求。</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第七章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内分泌系统</w:t>
      </w:r>
    </w:p>
    <w:p>
      <w:pPr>
        <w:ind w:firstLine="560" w:firstLineChars="200"/>
        <w:rPr>
          <w:rFonts w:hint="eastAsia"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熟悉内分泌系统组成</w:t>
      </w:r>
      <w:r>
        <w:rPr>
          <w:rFonts w:hint="eastAsia" w:asciiTheme="minorEastAsia" w:hAnsiTheme="minorEastAsia" w:eastAsiaTheme="minorEastAsia"/>
          <w:sz w:val="28"/>
          <w:szCs w:val="28"/>
        </w:rPr>
        <w:t>；</w:t>
      </w:r>
    </w:p>
    <w:p>
      <w:pPr>
        <w:ind w:firstLine="560" w:firstLineChars="20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2.了解内分泌系统发挥调节功能的机制；</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4.掌握甲状腺素及生长激素的功能，及对婴幼儿发育的影响；</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5.掌握婴幼儿内分泌系统保健要求。</w:t>
      </w:r>
    </w:p>
    <w:p>
      <w:pPr>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 xml:space="preserve">第八章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泌尿系统</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掌握泌尿系统的结构和功能</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婴幼儿泌尿系统生理特点和保健要求。</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第九章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生殖系统</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w:t>
      </w:r>
      <w:r>
        <w:rPr>
          <w:rFonts w:hint="eastAsia" w:asciiTheme="minorEastAsia" w:hAnsiTheme="minorEastAsia" w:eastAsiaTheme="minorEastAsia"/>
          <w:sz w:val="28"/>
          <w:szCs w:val="28"/>
          <w:lang w:val="en-US" w:eastAsia="zh-CN"/>
        </w:rPr>
        <w:t>了解男女生殖系统的结构和功能</w:t>
      </w:r>
      <w:r>
        <w:rPr>
          <w:rFonts w:hint="eastAsia" w:asciiTheme="minorEastAsia" w:hAnsiTheme="minorEastAsia" w:eastAsiaTheme="minorEastAsia"/>
          <w:sz w:val="28"/>
          <w:szCs w:val="28"/>
        </w:rPr>
        <w:t>；</w:t>
      </w:r>
    </w:p>
    <w:p>
      <w:pPr>
        <w:ind w:firstLine="560" w:firstLineChars="20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2.掌握婴幼儿生殖系统的卫生保健要求与恰当的性教育方法。</w:t>
      </w:r>
    </w:p>
    <w:p>
      <w:pPr>
        <w:ind w:firstLine="560" w:firstLineChars="200"/>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 xml:space="preserve">第十章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感觉器官和皮肤</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1.了解</w:t>
      </w:r>
      <w:r>
        <w:rPr>
          <w:rFonts w:hint="eastAsia" w:asciiTheme="minorEastAsia" w:hAnsiTheme="minorEastAsia" w:eastAsiaTheme="minorEastAsia"/>
          <w:sz w:val="28"/>
          <w:szCs w:val="28"/>
          <w:lang w:val="en-US" w:eastAsia="zh-CN"/>
        </w:rPr>
        <w:t>眼、耳、皮肤的结构</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眼、耳的常见症状，掌握眼、耳、皮肤的功能</w:t>
      </w:r>
      <w:r>
        <w:rPr>
          <w:rFonts w:hint="eastAsia" w:asciiTheme="minorEastAsia" w:hAnsiTheme="minorEastAsia" w:eastAsiaTheme="minorEastAsia"/>
          <w:sz w:val="28"/>
          <w:szCs w:val="28"/>
        </w:rPr>
        <w:t>；</w:t>
      </w:r>
    </w:p>
    <w:p>
      <w:pPr>
        <w:ind w:firstLine="560" w:firstLineChars="200"/>
        <w:rPr>
          <w:rFonts w:hint="eastAsia" w:asciiTheme="minorEastAsia" w:hAnsiTheme="minorEastAsia" w:eastAsiaTheme="minorEastAsia"/>
          <w:sz w:val="28"/>
          <w:szCs w:val="28"/>
          <w:lang w:val="en-US" w:eastAsia="zh-CN"/>
        </w:rPr>
      </w:pPr>
      <w:r>
        <w:rPr>
          <w:rFonts w:asciiTheme="minorEastAsia" w:hAnsiTheme="minorEastAsia" w:eastAsiaTheme="minorEastAsia"/>
          <w:sz w:val="28"/>
          <w:szCs w:val="28"/>
        </w:rPr>
        <w:t>2.</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婴幼儿泌尿系统生理特点和保健要求。</w:t>
      </w:r>
    </w:p>
    <w:p>
      <w:pPr>
        <w:ind w:firstLine="560" w:firstLineChars="200"/>
        <w:rPr>
          <w:rFonts w:hint="eastAsia" w:asciiTheme="minorEastAsia" w:hAnsiTheme="minorEastAsia" w:eastAsiaTheme="minorEastAsia"/>
          <w:sz w:val="28"/>
          <w:szCs w:val="28"/>
          <w:lang w:eastAsia="zh-CN"/>
        </w:rPr>
      </w:pPr>
      <w:r>
        <w:rPr>
          <w:rFonts w:hint="eastAsia" w:asciiTheme="minorEastAsia" w:hAnsiTheme="minorEastAsia" w:eastAsiaTheme="minorEastAsia"/>
          <w:sz w:val="28"/>
          <w:szCs w:val="28"/>
        </w:rPr>
        <w:t xml:space="preserve">第十一章 </w:t>
      </w:r>
      <w:r>
        <w:rPr>
          <w:rFonts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免疫系统</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1.了解</w:t>
      </w:r>
      <w:r>
        <w:rPr>
          <w:rFonts w:hint="eastAsia" w:asciiTheme="minorEastAsia" w:hAnsiTheme="minorEastAsia" w:eastAsiaTheme="minorEastAsia"/>
          <w:sz w:val="28"/>
          <w:szCs w:val="28"/>
          <w:lang w:val="en-US" w:eastAsia="zh-CN"/>
        </w:rPr>
        <w:t>免疫系统结构</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asciiTheme="minorEastAsia" w:hAnsiTheme="minorEastAsia" w:eastAsiaTheme="minorEastAsia"/>
          <w:sz w:val="28"/>
          <w:szCs w:val="28"/>
        </w:rPr>
        <w:t>2.</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免疫系统功能</w:t>
      </w:r>
      <w:r>
        <w:rPr>
          <w:rFonts w:hint="eastAsia" w:asciiTheme="minorEastAsia" w:hAnsiTheme="minorEastAsia" w:eastAsiaTheme="minorEastAsia"/>
          <w:sz w:val="28"/>
          <w:szCs w:val="28"/>
        </w:rPr>
        <w:t>；</w:t>
      </w:r>
    </w:p>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3</w:t>
      </w:r>
      <w:r>
        <w:rPr>
          <w:rFonts w:asciiTheme="minorEastAsia" w:hAnsiTheme="minorEastAsia" w:eastAsiaTheme="minorEastAsia"/>
          <w:sz w:val="28"/>
          <w:szCs w:val="28"/>
        </w:rPr>
        <w:t>.</w:t>
      </w:r>
      <w:r>
        <w:rPr>
          <w:rFonts w:hint="eastAsia" w:asciiTheme="minorEastAsia" w:hAnsiTheme="minorEastAsia" w:eastAsiaTheme="minorEastAsia"/>
          <w:sz w:val="28"/>
          <w:szCs w:val="28"/>
        </w:rPr>
        <w:t>掌握</w:t>
      </w:r>
      <w:r>
        <w:rPr>
          <w:rFonts w:hint="eastAsia" w:asciiTheme="minorEastAsia" w:hAnsiTheme="minorEastAsia" w:eastAsiaTheme="minorEastAsia"/>
          <w:sz w:val="28"/>
          <w:szCs w:val="28"/>
          <w:lang w:val="en-US" w:eastAsia="zh-CN"/>
        </w:rPr>
        <w:t>婴幼儿免疫系统生理特点和保健要求</w:t>
      </w:r>
      <w:r>
        <w:rPr>
          <w:rFonts w:hint="eastAsia" w:asciiTheme="minorEastAsia" w:hAnsiTheme="minorEastAsia" w:eastAsiaTheme="minorEastAsia"/>
          <w:sz w:val="28"/>
          <w:szCs w:val="28"/>
        </w:rPr>
        <w:t>；</w:t>
      </w:r>
    </w:p>
    <w:p>
      <w:pPr>
        <w:ind w:firstLine="562" w:firstLineChars="200"/>
        <w:outlineLvl w:val="1"/>
        <w:rPr>
          <w:rFonts w:asciiTheme="minorEastAsia" w:hAnsiTheme="minorEastAsia" w:eastAsiaTheme="minorEastAsia"/>
          <w:b/>
          <w:sz w:val="28"/>
          <w:szCs w:val="28"/>
        </w:rPr>
      </w:pPr>
      <w:r>
        <w:rPr>
          <w:rFonts w:hint="eastAsia" w:asciiTheme="minorEastAsia" w:hAnsiTheme="minorEastAsia" w:eastAsiaTheme="minorEastAsia"/>
          <w:b/>
          <w:sz w:val="28"/>
          <w:szCs w:val="28"/>
        </w:rPr>
        <w:t>（二）综合成绩构成</w:t>
      </w:r>
    </w:p>
    <w:tbl>
      <w:tblPr>
        <w:tblStyle w:val="9"/>
        <w:tblpPr w:leftFromText="180" w:rightFromText="180" w:vertAnchor="text" w:horzAnchor="page" w:tblpX="2347" w:tblpY="381"/>
        <w:tblOverlap w:val="never"/>
        <w:tblW w:w="6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0"/>
        <w:gridCol w:w="2240"/>
        <w:gridCol w:w="2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考核内容</w:t>
            </w: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考核依据</w:t>
            </w: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Merge w:val="restart"/>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平时考核</w:t>
            </w: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出勤考核</w:t>
            </w:r>
          </w:p>
        </w:tc>
        <w:tc>
          <w:tcPr>
            <w:tcW w:w="2240" w:type="dxa"/>
            <w:vAlign w:val="center"/>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Merge w:val="continue"/>
            <w:vAlign w:val="center"/>
          </w:tcPr>
          <w:p>
            <w:pPr>
              <w:ind w:firstLine="560" w:firstLineChars="200"/>
              <w:rPr>
                <w:rFonts w:asciiTheme="minorEastAsia" w:hAnsiTheme="minorEastAsia" w:eastAsiaTheme="minorEastAsia"/>
                <w:sz w:val="28"/>
                <w:szCs w:val="28"/>
              </w:rPr>
            </w:pP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课堂提问</w:t>
            </w:r>
          </w:p>
        </w:tc>
        <w:tc>
          <w:tcPr>
            <w:tcW w:w="2240" w:type="dxa"/>
            <w:vMerge w:val="restart"/>
            <w:vAlign w:val="center"/>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5</w:t>
            </w:r>
            <w:r>
              <w:rPr>
                <w:rFonts w:hint="eastAsia" w:asciiTheme="minorEastAsia" w:hAnsiTheme="minorEastAsia" w:eastAsiaTheme="minorEastAsia"/>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Merge w:val="continue"/>
            <w:vAlign w:val="center"/>
          </w:tcPr>
          <w:p>
            <w:pPr>
              <w:ind w:firstLine="560" w:firstLineChars="200"/>
              <w:rPr>
                <w:rFonts w:asciiTheme="minorEastAsia" w:hAnsiTheme="minorEastAsia" w:eastAsiaTheme="minorEastAsia"/>
                <w:sz w:val="28"/>
                <w:szCs w:val="28"/>
              </w:rPr>
            </w:pP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书面作业</w:t>
            </w:r>
          </w:p>
        </w:tc>
        <w:tc>
          <w:tcPr>
            <w:tcW w:w="2240" w:type="dxa"/>
            <w:vMerge w:val="continue"/>
            <w:vAlign w:val="center"/>
          </w:tcPr>
          <w:p>
            <w:pPr>
              <w:jc w:val="center"/>
              <w:rPr>
                <w:rFonts w:asciiTheme="minorEastAsia" w:hAnsiTheme="minorEastAsia" w:eastAsiaTheme="minorEastAsia"/>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Align w:val="center"/>
          </w:tcPr>
          <w:p>
            <w:pPr>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实训（期中）</w:t>
            </w: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考核成绩</w:t>
            </w:r>
          </w:p>
        </w:tc>
        <w:tc>
          <w:tcPr>
            <w:tcW w:w="2240" w:type="dxa"/>
            <w:vAlign w:val="center"/>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30</w:t>
            </w:r>
            <w:r>
              <w:rPr>
                <w:rFonts w:hint="eastAsia" w:asciiTheme="minorEastAsia" w:hAnsiTheme="minorEastAsia" w:eastAsiaTheme="minorEastAsia"/>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期末考试</w:t>
            </w:r>
          </w:p>
        </w:tc>
        <w:tc>
          <w:tcPr>
            <w:tcW w:w="2240" w:type="dxa"/>
            <w:vAlign w:val="center"/>
          </w:tcPr>
          <w:p>
            <w:pPr>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卷面成绩</w:t>
            </w:r>
          </w:p>
        </w:tc>
        <w:tc>
          <w:tcPr>
            <w:tcW w:w="2240" w:type="dxa"/>
            <w:vAlign w:val="center"/>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6</w:t>
            </w:r>
            <w:r>
              <w:rPr>
                <w:rFonts w:hint="eastAsia" w:asciiTheme="minorEastAsia" w:hAnsiTheme="minorEastAsia" w:eastAsiaTheme="minorEastAsia"/>
                <w:sz w:val="28"/>
                <w:szCs w:val="28"/>
              </w:rPr>
              <w:t>0%</w:t>
            </w:r>
          </w:p>
        </w:tc>
      </w:tr>
    </w:tbl>
    <w:p>
      <w:pPr>
        <w:ind w:firstLine="562" w:firstLineChars="200"/>
        <w:outlineLvl w:val="1"/>
        <w:rPr>
          <w:rFonts w:asciiTheme="minorEastAsia" w:hAnsiTheme="minorEastAsia" w:eastAsiaTheme="minorEastAsia"/>
          <w:b/>
          <w:sz w:val="28"/>
          <w:szCs w:val="28"/>
        </w:rPr>
      </w:pPr>
    </w:p>
    <w:sectPr>
      <w:footerReference r:id="rId4" w:type="first"/>
      <w:footerReference r:id="rId3" w:type="default"/>
      <w:pgSz w:w="11906" w:h="16838"/>
      <w:pgMar w:top="1418" w:right="1701" w:bottom="1418" w:left="1701" w:header="794" w:footer="794" w:gutter="0"/>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黑体_GBK">
    <w:altName w:val="Arial Unicode MS"/>
    <w:panose1 w:val="03000509000000000000"/>
    <w:charset w:val="86"/>
    <w:family w:val="script"/>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1" name="Text Box 1026"/>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Text Box 1026"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4vdRNAAAAACAQAADwAAAAAAAAABACAAAAAiAAAAZHJzL2Rvd25yZXYueG1s&#10;UEsBAhQAFAAAAAgAh07iQOGAvJsAAgAAEQQAAA4AAAAAAAAAAQAgAAAAHwEAAGRycy9lMm9Eb2Mu&#10;eG1sUEsFBgAAAAAGAAYAWQEAAJEFAAAAAA==&#10;">
              <v:fill on="f" focussize="0,0"/>
              <v:stroke on="f"/>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131445"/>
              <wp:effectExtent l="0" t="0" r="0" b="0"/>
              <wp:wrapNone/>
              <wp:docPr id="2" name="Text Box 1025"/>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Text Box 1025" o:spid="_x0000_s1026" o:spt="202" type="#_x0000_t202" style="position:absolute;left:0pt;margin-top:0pt;height:10.35pt;width:4.55pt;mso-position-horizontal:center;mso-position-horizontal-relative:margin;mso-wrap-style:none;z-index:251660288;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L3UTQAAAAAgEAAA8AAAAAAAAAAQAgAAAAIgAAAGRycy9kb3ducmV2Lnht&#10;bFBLAQIUABQAAAAIAIdO4kCwbVA4AQIAABEEAAAOAAAAAAAAAAEAIAAAAB8BAABkcnMvZTJvRG9j&#10;LnhtbFBLBQYAAAAABgAGAFkBAACSBQAAAAA=&#10;">
              <v:fill on="f" focussize="0,0"/>
              <v:stroke on="f"/>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D0C54"/>
    <w:multiLevelType w:val="singleLevel"/>
    <w:tmpl w:val="8E5D0C54"/>
    <w:lvl w:ilvl="0" w:tentative="0">
      <w:start w:val="1"/>
      <w:numFmt w:val="decimal"/>
      <w:lvlText w:val="%1."/>
      <w:lvlJc w:val="left"/>
      <w:pPr>
        <w:tabs>
          <w:tab w:val="left" w:pos="312"/>
        </w:tabs>
      </w:pPr>
    </w:lvl>
  </w:abstractNum>
  <w:abstractNum w:abstractNumId="1">
    <w:nsid w:val="A92F2945"/>
    <w:multiLevelType w:val="singleLevel"/>
    <w:tmpl w:val="A92F2945"/>
    <w:lvl w:ilvl="0" w:tentative="0">
      <w:start w:val="1"/>
      <w:numFmt w:val="decimal"/>
      <w:lvlText w:val="%1."/>
      <w:lvlJc w:val="left"/>
      <w:pPr>
        <w:tabs>
          <w:tab w:val="left" w:pos="312"/>
        </w:tabs>
      </w:pPr>
    </w:lvl>
  </w:abstractNum>
  <w:abstractNum w:abstractNumId="2">
    <w:nsid w:val="B23827B0"/>
    <w:multiLevelType w:val="singleLevel"/>
    <w:tmpl w:val="B23827B0"/>
    <w:lvl w:ilvl="0" w:tentative="0">
      <w:start w:val="10"/>
      <w:numFmt w:val="chineseCounting"/>
      <w:suff w:val="nothing"/>
      <w:lvlText w:val="第%1章　"/>
      <w:lvlJc w:val="left"/>
      <w:rPr>
        <w:rFonts w:hint="eastAsia"/>
      </w:rPr>
    </w:lvl>
  </w:abstractNum>
  <w:abstractNum w:abstractNumId="3">
    <w:nsid w:val="C91CA760"/>
    <w:multiLevelType w:val="multilevel"/>
    <w:tmpl w:val="C91CA7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EA5AD592"/>
    <w:multiLevelType w:val="singleLevel"/>
    <w:tmpl w:val="EA5AD592"/>
    <w:lvl w:ilvl="0" w:tentative="0">
      <w:start w:val="1"/>
      <w:numFmt w:val="decimal"/>
      <w:lvlText w:val="%1."/>
      <w:lvlJc w:val="left"/>
      <w:pPr>
        <w:tabs>
          <w:tab w:val="left" w:pos="312"/>
        </w:tabs>
      </w:pPr>
    </w:lvl>
  </w:abstractNum>
  <w:abstractNum w:abstractNumId="5">
    <w:nsid w:val="0CEB4A5C"/>
    <w:multiLevelType w:val="singleLevel"/>
    <w:tmpl w:val="0CEB4A5C"/>
    <w:lvl w:ilvl="0" w:tentative="0">
      <w:start w:val="1"/>
      <w:numFmt w:val="decimal"/>
      <w:lvlText w:val="%1."/>
      <w:lvlJc w:val="left"/>
      <w:pPr>
        <w:tabs>
          <w:tab w:val="left" w:pos="312"/>
        </w:tabs>
      </w:pPr>
    </w:lvl>
  </w:abstractNum>
  <w:abstractNum w:abstractNumId="6">
    <w:nsid w:val="16BFF0D6"/>
    <w:multiLevelType w:val="singleLevel"/>
    <w:tmpl w:val="16BFF0D6"/>
    <w:lvl w:ilvl="0" w:tentative="0">
      <w:start w:val="1"/>
      <w:numFmt w:val="decimal"/>
      <w:lvlText w:val="%1."/>
      <w:lvlJc w:val="left"/>
      <w:pPr>
        <w:tabs>
          <w:tab w:val="left" w:pos="312"/>
        </w:tabs>
      </w:pPr>
    </w:lvl>
  </w:abstractNum>
  <w:abstractNum w:abstractNumId="7">
    <w:nsid w:val="1880208C"/>
    <w:multiLevelType w:val="multilevel"/>
    <w:tmpl w:val="1880208C"/>
    <w:lvl w:ilvl="0" w:tentative="0">
      <w:start w:val="1"/>
      <w:numFmt w:val="decimal"/>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A420360"/>
    <w:multiLevelType w:val="multilevel"/>
    <w:tmpl w:val="1A4203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F737AA0"/>
    <w:multiLevelType w:val="multilevel"/>
    <w:tmpl w:val="2F737AA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6AB6DFD"/>
    <w:multiLevelType w:val="singleLevel"/>
    <w:tmpl w:val="36AB6DFD"/>
    <w:lvl w:ilvl="0" w:tentative="0">
      <w:start w:val="1"/>
      <w:numFmt w:val="decimal"/>
      <w:lvlText w:val="%1."/>
      <w:lvlJc w:val="left"/>
      <w:pPr>
        <w:tabs>
          <w:tab w:val="left" w:pos="312"/>
        </w:tabs>
      </w:pPr>
    </w:lvl>
  </w:abstractNum>
  <w:abstractNum w:abstractNumId="11">
    <w:nsid w:val="489370CC"/>
    <w:multiLevelType w:val="multilevel"/>
    <w:tmpl w:val="489370CC"/>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E922A8"/>
    <w:multiLevelType w:val="multilevel"/>
    <w:tmpl w:val="55E922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9C3063A"/>
    <w:multiLevelType w:val="singleLevel"/>
    <w:tmpl w:val="59C3063A"/>
    <w:lvl w:ilvl="0" w:tentative="0">
      <w:start w:val="1"/>
      <w:numFmt w:val="decimal"/>
      <w:lvlText w:val="%1."/>
      <w:lvlJc w:val="left"/>
      <w:pPr>
        <w:tabs>
          <w:tab w:val="left" w:pos="312"/>
        </w:tabs>
      </w:pPr>
    </w:lvl>
  </w:abstractNum>
  <w:abstractNum w:abstractNumId="14">
    <w:nsid w:val="7068064E"/>
    <w:multiLevelType w:val="multilevel"/>
    <w:tmpl w:val="7068064E"/>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3"/>
  </w:num>
  <w:num w:numId="2">
    <w:abstractNumId w:val="12"/>
  </w:num>
  <w:num w:numId="3">
    <w:abstractNumId w:val="8"/>
  </w:num>
  <w:num w:numId="4">
    <w:abstractNumId w:val="3"/>
  </w:num>
  <w:num w:numId="5">
    <w:abstractNumId w:val="7"/>
  </w:num>
  <w:num w:numId="6">
    <w:abstractNumId w:val="10"/>
  </w:num>
  <w:num w:numId="7">
    <w:abstractNumId w:val="1"/>
  </w:num>
  <w:num w:numId="8">
    <w:abstractNumId w:val="14"/>
  </w:num>
  <w:num w:numId="9">
    <w:abstractNumId w:val="5"/>
  </w:num>
  <w:num w:numId="10">
    <w:abstractNumId w:val="11"/>
  </w:num>
  <w:num w:numId="11">
    <w:abstractNumId w:val="0"/>
  </w:num>
  <w:num w:numId="12">
    <w:abstractNumId w:val="4"/>
  </w:num>
  <w:num w:numId="13">
    <w:abstractNumId w:val="2"/>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yNGEwMDc3OTc2MzFhNTYwNDdhZmIyNjU2ZWIzYmMifQ=="/>
  </w:docVars>
  <w:rsids>
    <w:rsidRoot w:val="00870978"/>
    <w:rsid w:val="00010189"/>
    <w:rsid w:val="00011732"/>
    <w:rsid w:val="00024E0E"/>
    <w:rsid w:val="000338A9"/>
    <w:rsid w:val="00043B22"/>
    <w:rsid w:val="0005097A"/>
    <w:rsid w:val="00052EA6"/>
    <w:rsid w:val="000554C4"/>
    <w:rsid w:val="00056607"/>
    <w:rsid w:val="0007434F"/>
    <w:rsid w:val="00083925"/>
    <w:rsid w:val="0008457D"/>
    <w:rsid w:val="0009313C"/>
    <w:rsid w:val="000A654D"/>
    <w:rsid w:val="000A757A"/>
    <w:rsid w:val="000B28F6"/>
    <w:rsid w:val="000B5F8F"/>
    <w:rsid w:val="000C4913"/>
    <w:rsid w:val="000D04C0"/>
    <w:rsid w:val="000D0745"/>
    <w:rsid w:val="000D2DF9"/>
    <w:rsid w:val="000E7E0C"/>
    <w:rsid w:val="000F1F79"/>
    <w:rsid w:val="000F56A2"/>
    <w:rsid w:val="000F75E1"/>
    <w:rsid w:val="001050A4"/>
    <w:rsid w:val="00121A01"/>
    <w:rsid w:val="001226AF"/>
    <w:rsid w:val="001352B7"/>
    <w:rsid w:val="0013609A"/>
    <w:rsid w:val="001372B0"/>
    <w:rsid w:val="001621BA"/>
    <w:rsid w:val="00181717"/>
    <w:rsid w:val="00183970"/>
    <w:rsid w:val="001859D9"/>
    <w:rsid w:val="00187288"/>
    <w:rsid w:val="001A3326"/>
    <w:rsid w:val="001A3627"/>
    <w:rsid w:val="001B0896"/>
    <w:rsid w:val="001C0A42"/>
    <w:rsid w:val="001D57F3"/>
    <w:rsid w:val="001E23FA"/>
    <w:rsid w:val="001F7B3A"/>
    <w:rsid w:val="00201DC7"/>
    <w:rsid w:val="002064C4"/>
    <w:rsid w:val="00210843"/>
    <w:rsid w:val="0022088C"/>
    <w:rsid w:val="002363E9"/>
    <w:rsid w:val="00243AE9"/>
    <w:rsid w:val="00247C9F"/>
    <w:rsid w:val="00252CBB"/>
    <w:rsid w:val="00256BBB"/>
    <w:rsid w:val="002654A4"/>
    <w:rsid w:val="002704D0"/>
    <w:rsid w:val="00274F87"/>
    <w:rsid w:val="00277C32"/>
    <w:rsid w:val="00277F25"/>
    <w:rsid w:val="00284875"/>
    <w:rsid w:val="002A6281"/>
    <w:rsid w:val="002B6699"/>
    <w:rsid w:val="002D488D"/>
    <w:rsid w:val="002E498F"/>
    <w:rsid w:val="002E74E9"/>
    <w:rsid w:val="002E78E7"/>
    <w:rsid w:val="002F0A0C"/>
    <w:rsid w:val="003056EB"/>
    <w:rsid w:val="003073D1"/>
    <w:rsid w:val="00327781"/>
    <w:rsid w:val="003342D9"/>
    <w:rsid w:val="0033437A"/>
    <w:rsid w:val="00335EF4"/>
    <w:rsid w:val="0034442D"/>
    <w:rsid w:val="00351B0B"/>
    <w:rsid w:val="00352A4D"/>
    <w:rsid w:val="0035581A"/>
    <w:rsid w:val="00355A0C"/>
    <w:rsid w:val="00360BE8"/>
    <w:rsid w:val="003644EE"/>
    <w:rsid w:val="00372AA5"/>
    <w:rsid w:val="00373B53"/>
    <w:rsid w:val="00377996"/>
    <w:rsid w:val="00381A73"/>
    <w:rsid w:val="003838C2"/>
    <w:rsid w:val="0039408B"/>
    <w:rsid w:val="003A2106"/>
    <w:rsid w:val="003B6A04"/>
    <w:rsid w:val="003B7E84"/>
    <w:rsid w:val="003C5FAF"/>
    <w:rsid w:val="003C73F8"/>
    <w:rsid w:val="003C7DC5"/>
    <w:rsid w:val="003F0E67"/>
    <w:rsid w:val="003F387E"/>
    <w:rsid w:val="00403905"/>
    <w:rsid w:val="00405598"/>
    <w:rsid w:val="00407896"/>
    <w:rsid w:val="0041290E"/>
    <w:rsid w:val="00421F60"/>
    <w:rsid w:val="004251BE"/>
    <w:rsid w:val="00425783"/>
    <w:rsid w:val="00435843"/>
    <w:rsid w:val="0044524E"/>
    <w:rsid w:val="004471CB"/>
    <w:rsid w:val="00461C71"/>
    <w:rsid w:val="00465B11"/>
    <w:rsid w:val="00470BF3"/>
    <w:rsid w:val="00475197"/>
    <w:rsid w:val="0048327D"/>
    <w:rsid w:val="00486DBE"/>
    <w:rsid w:val="00491AC9"/>
    <w:rsid w:val="004A31FC"/>
    <w:rsid w:val="004B0575"/>
    <w:rsid w:val="004B5B1F"/>
    <w:rsid w:val="004C6AD0"/>
    <w:rsid w:val="004D1012"/>
    <w:rsid w:val="004F0BCE"/>
    <w:rsid w:val="00511B6A"/>
    <w:rsid w:val="0051571A"/>
    <w:rsid w:val="00520588"/>
    <w:rsid w:val="0052357E"/>
    <w:rsid w:val="00571E8D"/>
    <w:rsid w:val="00584533"/>
    <w:rsid w:val="005A2ABC"/>
    <w:rsid w:val="005A5B82"/>
    <w:rsid w:val="005C2200"/>
    <w:rsid w:val="005C31A9"/>
    <w:rsid w:val="005C5BA2"/>
    <w:rsid w:val="005D42D6"/>
    <w:rsid w:val="005E0F86"/>
    <w:rsid w:val="005E5B7F"/>
    <w:rsid w:val="00600414"/>
    <w:rsid w:val="00601444"/>
    <w:rsid w:val="00607C39"/>
    <w:rsid w:val="006126EB"/>
    <w:rsid w:val="00626E5C"/>
    <w:rsid w:val="006435C9"/>
    <w:rsid w:val="00652BC5"/>
    <w:rsid w:val="00660F7B"/>
    <w:rsid w:val="0066490B"/>
    <w:rsid w:val="00664C8C"/>
    <w:rsid w:val="0067290E"/>
    <w:rsid w:val="006A1125"/>
    <w:rsid w:val="006A1713"/>
    <w:rsid w:val="006A458F"/>
    <w:rsid w:val="006C55A0"/>
    <w:rsid w:val="006D0AAB"/>
    <w:rsid w:val="006E0686"/>
    <w:rsid w:val="006E78E2"/>
    <w:rsid w:val="006F547C"/>
    <w:rsid w:val="006F79FA"/>
    <w:rsid w:val="006F7C57"/>
    <w:rsid w:val="00706971"/>
    <w:rsid w:val="00706DB8"/>
    <w:rsid w:val="0070722F"/>
    <w:rsid w:val="0071154D"/>
    <w:rsid w:val="007128C9"/>
    <w:rsid w:val="00724C9F"/>
    <w:rsid w:val="00734547"/>
    <w:rsid w:val="00735C90"/>
    <w:rsid w:val="00740BF8"/>
    <w:rsid w:val="00742F05"/>
    <w:rsid w:val="007525A6"/>
    <w:rsid w:val="0075698A"/>
    <w:rsid w:val="00763CA4"/>
    <w:rsid w:val="00790B3C"/>
    <w:rsid w:val="007A6B39"/>
    <w:rsid w:val="007B4ED3"/>
    <w:rsid w:val="007C2691"/>
    <w:rsid w:val="007E4D51"/>
    <w:rsid w:val="007F62A0"/>
    <w:rsid w:val="008039F0"/>
    <w:rsid w:val="008070C5"/>
    <w:rsid w:val="0083277B"/>
    <w:rsid w:val="008566EF"/>
    <w:rsid w:val="0085714A"/>
    <w:rsid w:val="00863A63"/>
    <w:rsid w:val="00870978"/>
    <w:rsid w:val="00881878"/>
    <w:rsid w:val="00885C50"/>
    <w:rsid w:val="00890612"/>
    <w:rsid w:val="00893048"/>
    <w:rsid w:val="008B4796"/>
    <w:rsid w:val="008B6635"/>
    <w:rsid w:val="008B761D"/>
    <w:rsid w:val="008C4DDB"/>
    <w:rsid w:val="008C5A5D"/>
    <w:rsid w:val="008E4AA4"/>
    <w:rsid w:val="008F015F"/>
    <w:rsid w:val="008F308F"/>
    <w:rsid w:val="00923892"/>
    <w:rsid w:val="0092630A"/>
    <w:rsid w:val="009429A6"/>
    <w:rsid w:val="009429E2"/>
    <w:rsid w:val="009454FA"/>
    <w:rsid w:val="0094596A"/>
    <w:rsid w:val="00953413"/>
    <w:rsid w:val="0097254C"/>
    <w:rsid w:val="00974957"/>
    <w:rsid w:val="00975DCB"/>
    <w:rsid w:val="00996F6D"/>
    <w:rsid w:val="009A58EB"/>
    <w:rsid w:val="009B03A0"/>
    <w:rsid w:val="009B2938"/>
    <w:rsid w:val="009B5227"/>
    <w:rsid w:val="009B5FC6"/>
    <w:rsid w:val="009D222D"/>
    <w:rsid w:val="009E01E5"/>
    <w:rsid w:val="009E6C5F"/>
    <w:rsid w:val="009F7349"/>
    <w:rsid w:val="00A127F4"/>
    <w:rsid w:val="00A15BAB"/>
    <w:rsid w:val="00A2085C"/>
    <w:rsid w:val="00A337CB"/>
    <w:rsid w:val="00A459EF"/>
    <w:rsid w:val="00A54A2A"/>
    <w:rsid w:val="00A63D28"/>
    <w:rsid w:val="00A7595F"/>
    <w:rsid w:val="00A81AAB"/>
    <w:rsid w:val="00A973CE"/>
    <w:rsid w:val="00AA7BD4"/>
    <w:rsid w:val="00AB3F09"/>
    <w:rsid w:val="00AC7120"/>
    <w:rsid w:val="00AD0A2A"/>
    <w:rsid w:val="00AE1BBB"/>
    <w:rsid w:val="00AF0CCB"/>
    <w:rsid w:val="00B129C4"/>
    <w:rsid w:val="00B40198"/>
    <w:rsid w:val="00B43C45"/>
    <w:rsid w:val="00B44A36"/>
    <w:rsid w:val="00B56FA4"/>
    <w:rsid w:val="00B66541"/>
    <w:rsid w:val="00B74350"/>
    <w:rsid w:val="00B75619"/>
    <w:rsid w:val="00B763DE"/>
    <w:rsid w:val="00B80D82"/>
    <w:rsid w:val="00B81E50"/>
    <w:rsid w:val="00B81F4A"/>
    <w:rsid w:val="00B86D43"/>
    <w:rsid w:val="00B90C02"/>
    <w:rsid w:val="00B95303"/>
    <w:rsid w:val="00BA1A79"/>
    <w:rsid w:val="00BA6D29"/>
    <w:rsid w:val="00BB531B"/>
    <w:rsid w:val="00BC3384"/>
    <w:rsid w:val="00BC5867"/>
    <w:rsid w:val="00BD13CA"/>
    <w:rsid w:val="00C005A4"/>
    <w:rsid w:val="00C1346C"/>
    <w:rsid w:val="00C35473"/>
    <w:rsid w:val="00C3623C"/>
    <w:rsid w:val="00C52076"/>
    <w:rsid w:val="00C55530"/>
    <w:rsid w:val="00C66349"/>
    <w:rsid w:val="00C80681"/>
    <w:rsid w:val="00C83E63"/>
    <w:rsid w:val="00C85B7D"/>
    <w:rsid w:val="00C86979"/>
    <w:rsid w:val="00C91B51"/>
    <w:rsid w:val="00C97F1A"/>
    <w:rsid w:val="00CB5D55"/>
    <w:rsid w:val="00CD28DE"/>
    <w:rsid w:val="00CD4435"/>
    <w:rsid w:val="00CD5FAA"/>
    <w:rsid w:val="00CE0334"/>
    <w:rsid w:val="00CE27B7"/>
    <w:rsid w:val="00CF10F3"/>
    <w:rsid w:val="00D03B61"/>
    <w:rsid w:val="00D13FAB"/>
    <w:rsid w:val="00D21DE2"/>
    <w:rsid w:val="00D33055"/>
    <w:rsid w:val="00D35042"/>
    <w:rsid w:val="00D3559F"/>
    <w:rsid w:val="00D36DCB"/>
    <w:rsid w:val="00D37436"/>
    <w:rsid w:val="00D51AB0"/>
    <w:rsid w:val="00D62567"/>
    <w:rsid w:val="00D67E4D"/>
    <w:rsid w:val="00D8221E"/>
    <w:rsid w:val="00DB2DC4"/>
    <w:rsid w:val="00DB406B"/>
    <w:rsid w:val="00DC400C"/>
    <w:rsid w:val="00DC7AA0"/>
    <w:rsid w:val="00DD28D3"/>
    <w:rsid w:val="00DD3D11"/>
    <w:rsid w:val="00DE0485"/>
    <w:rsid w:val="00DE14DC"/>
    <w:rsid w:val="00DE77D2"/>
    <w:rsid w:val="00DF6781"/>
    <w:rsid w:val="00E01E9B"/>
    <w:rsid w:val="00E068D0"/>
    <w:rsid w:val="00E07477"/>
    <w:rsid w:val="00E210BB"/>
    <w:rsid w:val="00E31FE1"/>
    <w:rsid w:val="00E57EBF"/>
    <w:rsid w:val="00E646DC"/>
    <w:rsid w:val="00E6732A"/>
    <w:rsid w:val="00E71502"/>
    <w:rsid w:val="00E71BBE"/>
    <w:rsid w:val="00E72C7F"/>
    <w:rsid w:val="00E9284D"/>
    <w:rsid w:val="00EA37CD"/>
    <w:rsid w:val="00EA5E74"/>
    <w:rsid w:val="00EA78F8"/>
    <w:rsid w:val="00EC4A92"/>
    <w:rsid w:val="00EC678C"/>
    <w:rsid w:val="00EC7909"/>
    <w:rsid w:val="00EE4D1E"/>
    <w:rsid w:val="00EE711E"/>
    <w:rsid w:val="00EE7E4A"/>
    <w:rsid w:val="00EF7F58"/>
    <w:rsid w:val="00F00A50"/>
    <w:rsid w:val="00F01AB9"/>
    <w:rsid w:val="00F06FB3"/>
    <w:rsid w:val="00F07094"/>
    <w:rsid w:val="00F101AA"/>
    <w:rsid w:val="00F14EE0"/>
    <w:rsid w:val="00F2352C"/>
    <w:rsid w:val="00F2734E"/>
    <w:rsid w:val="00F47C04"/>
    <w:rsid w:val="00F54E9B"/>
    <w:rsid w:val="00F74EE8"/>
    <w:rsid w:val="00F80885"/>
    <w:rsid w:val="00F82FC8"/>
    <w:rsid w:val="00F860E6"/>
    <w:rsid w:val="00FA417F"/>
    <w:rsid w:val="00FB351B"/>
    <w:rsid w:val="00FB4431"/>
    <w:rsid w:val="00FB525D"/>
    <w:rsid w:val="00FC0C20"/>
    <w:rsid w:val="00FC18D5"/>
    <w:rsid w:val="00FC27BB"/>
    <w:rsid w:val="034C4C93"/>
    <w:rsid w:val="06BA551B"/>
    <w:rsid w:val="12BD4D30"/>
    <w:rsid w:val="16FC44DF"/>
    <w:rsid w:val="1CB36FC3"/>
    <w:rsid w:val="1D9A341D"/>
    <w:rsid w:val="20F763BB"/>
    <w:rsid w:val="21D45EC4"/>
    <w:rsid w:val="233024A5"/>
    <w:rsid w:val="240A517F"/>
    <w:rsid w:val="263B4D74"/>
    <w:rsid w:val="28FE54EB"/>
    <w:rsid w:val="298E7036"/>
    <w:rsid w:val="332D541D"/>
    <w:rsid w:val="334520B6"/>
    <w:rsid w:val="37C8447C"/>
    <w:rsid w:val="3DFC0497"/>
    <w:rsid w:val="440E76BA"/>
    <w:rsid w:val="452B647A"/>
    <w:rsid w:val="462160B6"/>
    <w:rsid w:val="48904B42"/>
    <w:rsid w:val="4B007631"/>
    <w:rsid w:val="56F30B58"/>
    <w:rsid w:val="576005A3"/>
    <w:rsid w:val="5D9265B2"/>
    <w:rsid w:val="5DB110A3"/>
    <w:rsid w:val="5F124D4C"/>
    <w:rsid w:val="60F021CA"/>
    <w:rsid w:val="65C25B3D"/>
    <w:rsid w:val="6B6C4B43"/>
    <w:rsid w:val="6BC60229"/>
    <w:rsid w:val="76960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
    <w:pPr>
      <w:keepNext/>
      <w:keepLines/>
      <w:spacing w:before="340" w:after="330" w:line="578" w:lineRule="auto"/>
      <w:outlineLvl w:val="0"/>
    </w:pPr>
    <w:rPr>
      <w:rFonts w:ascii="Calibri" w:hAnsi="Calibri"/>
      <w:b/>
      <w:bCs/>
      <w:kern w:val="44"/>
      <w:sz w:val="44"/>
      <w:szCs w:val="44"/>
    </w:rPr>
  </w:style>
  <w:style w:type="character" w:default="1" w:styleId="12">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6"/>
    <w:semiHidden/>
    <w:unhideWhenUsed/>
    <w:qFormat/>
    <w:uiPriority w:val="99"/>
    <w:rPr>
      <w:rFonts w:ascii="宋体"/>
      <w:sz w:val="18"/>
      <w:szCs w:val="18"/>
    </w:rPr>
  </w:style>
  <w:style w:type="paragraph" w:styleId="4">
    <w:name w:val="Balloon Text"/>
    <w:basedOn w:val="1"/>
    <w:link w:val="20"/>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4"/>
    <w:qFormat/>
    <w:uiPriority w:val="0"/>
    <w:pPr>
      <w:widowControl/>
      <w:snapToGrid w:val="0"/>
      <w:spacing w:before="156"/>
    </w:pPr>
    <w:rPr>
      <w:rFonts w:asciiTheme="minorEastAsia" w:hAnsiTheme="minorEastAsia"/>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10">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1">
    <w:name w:val="Light Grid Accent 2"/>
    <w:basedOn w:val="9"/>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character" w:styleId="13">
    <w:name w:val="page number"/>
    <w:basedOn w:val="12"/>
    <w:qFormat/>
    <w:uiPriority w:val="0"/>
  </w:style>
  <w:style w:type="character" w:customStyle="1" w:styleId="14">
    <w:name w:val="脚注文本 字符"/>
    <w:basedOn w:val="12"/>
    <w:link w:val="7"/>
    <w:qFormat/>
    <w:uiPriority w:val="0"/>
    <w:rPr>
      <w:rFonts w:asciiTheme="minorEastAsia" w:hAnsiTheme="minorEastAsia"/>
      <w:sz w:val="18"/>
      <w:szCs w:val="18"/>
      <w:lang w:eastAsia="zh-CN"/>
    </w:rPr>
  </w:style>
  <w:style w:type="paragraph" w:customStyle="1" w:styleId="15">
    <w:name w:val="标题2"/>
    <w:basedOn w:val="1"/>
    <w:qFormat/>
    <w:uiPriority w:val="0"/>
    <w:pPr>
      <w:spacing w:before="120" w:after="120" w:line="500" w:lineRule="exact"/>
      <w:ind w:left="100" w:leftChars="100" w:right="100" w:rightChars="100"/>
    </w:pPr>
    <w:rPr>
      <w:rFonts w:ascii="宋体" w:hAnsi="宋体"/>
      <w:b/>
      <w:sz w:val="28"/>
      <w:szCs w:val="28"/>
    </w:rPr>
  </w:style>
  <w:style w:type="character" w:customStyle="1" w:styleId="16">
    <w:name w:val="文档结构图 字符"/>
    <w:basedOn w:val="12"/>
    <w:link w:val="3"/>
    <w:semiHidden/>
    <w:qFormat/>
    <w:uiPriority w:val="99"/>
    <w:rPr>
      <w:rFonts w:ascii="宋体" w:hAnsi="Times New Roman" w:eastAsia="宋体" w:cs="Times New Roman"/>
      <w:sz w:val="18"/>
      <w:szCs w:val="18"/>
    </w:rPr>
  </w:style>
  <w:style w:type="character" w:customStyle="1" w:styleId="17">
    <w:name w:val="页眉 字符"/>
    <w:basedOn w:val="12"/>
    <w:link w:val="6"/>
    <w:qFormat/>
    <w:uiPriority w:val="99"/>
    <w:rPr>
      <w:rFonts w:ascii="Times New Roman" w:hAnsi="Times New Roman" w:eastAsia="宋体" w:cs="Times New Roman"/>
      <w:sz w:val="18"/>
      <w:szCs w:val="18"/>
    </w:rPr>
  </w:style>
  <w:style w:type="character" w:customStyle="1" w:styleId="18">
    <w:name w:val="页脚 字符"/>
    <w:basedOn w:val="12"/>
    <w:link w:val="5"/>
    <w:qFormat/>
    <w:uiPriority w:val="99"/>
    <w:rPr>
      <w:rFonts w:ascii="Times New Roman" w:hAnsi="Times New Roman" w:eastAsia="宋体" w:cs="Times New Roman"/>
      <w:sz w:val="18"/>
      <w:szCs w:val="18"/>
    </w:rPr>
  </w:style>
  <w:style w:type="paragraph" w:styleId="19">
    <w:name w:val="List Paragraph"/>
    <w:basedOn w:val="1"/>
    <w:qFormat/>
    <w:uiPriority w:val="34"/>
    <w:pPr>
      <w:ind w:firstLine="420" w:firstLineChars="200"/>
    </w:p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内容"/>
    <w:basedOn w:val="1"/>
    <w:link w:val="24"/>
    <w:qFormat/>
    <w:uiPriority w:val="0"/>
    <w:pPr>
      <w:spacing w:line="276" w:lineRule="auto"/>
      <w:ind w:firstLine="480" w:firstLineChars="200"/>
    </w:pPr>
    <w:rPr>
      <w:rFonts w:ascii="宋体" w:hAnsi="宋体"/>
      <w:sz w:val="24"/>
    </w:rPr>
  </w:style>
  <w:style w:type="paragraph" w:customStyle="1" w:styleId="22">
    <w:name w:val="1、"/>
    <w:basedOn w:val="1"/>
    <w:link w:val="23"/>
    <w:qFormat/>
    <w:uiPriority w:val="0"/>
    <w:pPr>
      <w:ind w:firstLine="587" w:firstLineChars="209"/>
    </w:pPr>
    <w:rPr>
      <w:rFonts w:ascii="宋体" w:hAnsi="宋体"/>
      <w:b/>
      <w:sz w:val="28"/>
      <w:szCs w:val="28"/>
    </w:rPr>
  </w:style>
  <w:style w:type="character" w:customStyle="1" w:styleId="23">
    <w:name w:val="1、 Char"/>
    <w:basedOn w:val="12"/>
    <w:link w:val="22"/>
    <w:qFormat/>
    <w:uiPriority w:val="0"/>
    <w:rPr>
      <w:rFonts w:ascii="宋体" w:hAnsi="宋体" w:eastAsia="宋体" w:cs="Times New Roman"/>
      <w:b/>
      <w:sz w:val="28"/>
      <w:szCs w:val="28"/>
    </w:rPr>
  </w:style>
  <w:style w:type="character" w:customStyle="1" w:styleId="24">
    <w:name w:val="内容 Char"/>
    <w:basedOn w:val="12"/>
    <w:link w:val="21"/>
    <w:qFormat/>
    <w:uiPriority w:val="0"/>
    <w:rPr>
      <w:rFonts w:ascii="宋体" w:hAnsi="宋体" w:eastAsia="宋体" w:cs="Times New Roman"/>
      <w:sz w:val="24"/>
      <w:szCs w:val="24"/>
    </w:rPr>
  </w:style>
  <w:style w:type="character" w:customStyle="1" w:styleId="25">
    <w:name w:val="标题 1 字符"/>
    <w:basedOn w:val="12"/>
    <w:link w:val="2"/>
    <w:qFormat/>
    <w:uiPriority w:val="9"/>
    <w:rPr>
      <w:rFonts w:ascii="Calibri" w:hAnsi="Calibri" w:eastAsia="宋体" w:cs="Times New Roman"/>
      <w:b/>
      <w:bCs/>
      <w:kern w:val="44"/>
      <w:sz w:val="44"/>
      <w:szCs w:val="44"/>
    </w:rPr>
  </w:style>
  <w:style w:type="table" w:customStyle="1" w:styleId="26">
    <w:name w:val="网格型1"/>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11</Pages>
  <Words>4611</Words>
  <Characters>4751</Characters>
  <Lines>44</Lines>
  <Paragraphs>12</Paragraphs>
  <TotalTime>17</TotalTime>
  <ScaleCrop>false</ScaleCrop>
  <LinksUpToDate>false</LinksUpToDate>
  <CharactersWithSpaces>4949</CharactersWithSpaces>
  <Application>WPS Office_12.1.0.15946_F1E327BC-269C-435d-A152-05C5408002CA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2022-05-16T06:47:00Z</dcterms:created>
  <dc:creator>tlf</dc:creator>
  <cp:lastModifiedBy>春风十里不如你</cp:lastModifiedBy>
  <dcterms:modified xsi:type="dcterms:W3CDTF">2024-01-19T05:53:03Z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C91405465E1B4EEAAB900FF33E0583E5_13</vt:lpwstr>
  </property>
</Properties>
</file>