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CDD2B1">
      <w:pPr>
        <w:jc w:val="center"/>
        <w:rPr>
          <w:rFonts w:hint="eastAsia" w:ascii="仿宋" w:hAnsi="仿宋" w:eastAsia="仿宋" w:cs="仿宋"/>
          <w:sz w:val="36"/>
          <w:szCs w:val="36"/>
        </w:rPr>
      </w:pPr>
      <w:r>
        <w:rPr>
          <w:rFonts w:hint="eastAsia" w:ascii="仿宋" w:hAnsi="仿宋" w:eastAsia="仿宋" w:cs="仿宋"/>
          <w:sz w:val="36"/>
          <w:szCs w:val="36"/>
        </w:rPr>
        <w:t>德宏职业学院</w:t>
      </w:r>
    </w:p>
    <w:p w14:paraId="734F2D23">
      <w:pPr>
        <w:jc w:val="center"/>
        <w:rPr>
          <w:rFonts w:hint="eastAsia" w:ascii="仿宋" w:hAnsi="仿宋" w:eastAsia="仿宋" w:cs="仿宋"/>
          <w:sz w:val="36"/>
          <w:szCs w:val="36"/>
        </w:rPr>
      </w:pPr>
      <w:r>
        <w:rPr>
          <w:rFonts w:hint="eastAsia" w:ascii="仿宋" w:hAnsi="仿宋" w:eastAsia="仿宋" w:cs="仿宋"/>
          <w:sz w:val="36"/>
          <w:szCs w:val="36"/>
        </w:rPr>
        <w:t>《</w:t>
      </w:r>
      <w:r>
        <w:rPr>
          <w:rFonts w:hint="eastAsia" w:ascii="仿宋" w:hAnsi="仿宋" w:eastAsia="仿宋" w:cs="仿宋"/>
          <w:sz w:val="36"/>
          <w:szCs w:val="36"/>
          <w:lang w:eastAsia="zh-CN"/>
        </w:rPr>
        <w:t>学前心理学</w:t>
      </w:r>
      <w:r>
        <w:rPr>
          <w:rFonts w:hint="eastAsia" w:ascii="仿宋" w:hAnsi="仿宋" w:eastAsia="仿宋" w:cs="仿宋"/>
          <w:sz w:val="36"/>
          <w:szCs w:val="36"/>
        </w:rPr>
        <w:t>》课程标准</w:t>
      </w:r>
    </w:p>
    <w:p w14:paraId="4243026D">
      <w:pPr>
        <w:rPr>
          <w:rFonts w:hint="eastAsia" w:ascii="仿宋" w:hAnsi="仿宋" w:eastAsia="仿宋" w:cs="仿宋"/>
          <w:sz w:val="28"/>
          <w:szCs w:val="28"/>
        </w:rPr>
      </w:pPr>
    </w:p>
    <w:p w14:paraId="78A656F0">
      <w:pPr>
        <w:ind w:firstLine="420" w:firstLineChars="150"/>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一、课程概述</w:t>
      </w:r>
    </w:p>
    <w:p w14:paraId="6E96B9C5">
      <w:pPr>
        <w:ind w:firstLine="420" w:firstLineChars="150"/>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（一）课程基本信息 </w:t>
      </w:r>
    </w:p>
    <w:p w14:paraId="7C9D44F9">
      <w:pPr>
        <w:ind w:firstLine="560" w:firstLineChars="200"/>
        <w:rPr>
          <w:rFonts w:hint="eastAsia" w:ascii="仿宋" w:hAnsi="仿宋" w:eastAsia="仿宋" w:cs="仿宋"/>
          <w:color w:val="000000" w:themeColor="text1"/>
          <w:sz w:val="28"/>
          <w:szCs w:val="28"/>
          <w:lang w:eastAsia="zh-CN"/>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课程名称: </w:t>
      </w:r>
      <w:r>
        <w:rPr>
          <w:rFonts w:hint="eastAsia" w:ascii="仿宋" w:hAnsi="仿宋" w:eastAsia="仿宋" w:cs="仿宋"/>
          <w:color w:val="000000" w:themeColor="text1"/>
          <w:sz w:val="28"/>
          <w:szCs w:val="28"/>
          <w:lang w:eastAsia="zh-CN"/>
          <w14:textFill>
            <w14:solidFill>
              <w14:schemeClr w14:val="tx1"/>
            </w14:solidFill>
          </w14:textFill>
        </w:rPr>
        <w:t>学前心理学</w:t>
      </w:r>
      <w:r>
        <w:rPr>
          <w:rFonts w:hint="eastAsia" w:ascii="仿宋" w:hAnsi="仿宋" w:eastAsia="仿宋" w:cs="仿宋"/>
          <w:color w:val="000000" w:themeColor="text1"/>
          <w:sz w:val="28"/>
          <w:szCs w:val="28"/>
          <w14:textFill>
            <w14:solidFill>
              <w14:schemeClr w14:val="tx1"/>
            </w14:solidFill>
          </w14:textFill>
        </w:rPr>
        <w:t xml:space="preserve">    </w:t>
      </w:r>
      <w:r>
        <w:rPr>
          <w:rFonts w:hint="eastAsia" w:ascii="仿宋" w:hAnsi="仿宋" w:eastAsia="仿宋" w:cs="仿宋"/>
          <w:color w:val="000000" w:themeColor="text1"/>
          <w:sz w:val="28"/>
          <w:szCs w:val="28"/>
          <w:lang w:val="en-US" w:eastAsia="zh-CN"/>
          <w14:textFill>
            <w14:solidFill>
              <w14:schemeClr w14:val="tx1"/>
            </w14:solidFill>
          </w14:textFill>
        </w:rPr>
        <w:t xml:space="preserve">  </w:t>
      </w:r>
      <w:r>
        <w:rPr>
          <w:rFonts w:hint="eastAsia" w:ascii="仿宋" w:hAnsi="仿宋" w:eastAsia="仿宋" w:cs="仿宋"/>
          <w:color w:val="000000" w:themeColor="text1"/>
          <w:sz w:val="28"/>
          <w:szCs w:val="28"/>
          <w14:textFill>
            <w14:solidFill>
              <w14:schemeClr w14:val="tx1"/>
            </w14:solidFill>
          </w14:textFill>
        </w:rPr>
        <w:t>课程编码：</w:t>
      </w:r>
      <w:r>
        <w:rPr>
          <w:rFonts w:hint="eastAsia" w:ascii="仿宋" w:hAnsi="仿宋" w:eastAsia="仿宋" w:cs="仿宋"/>
          <w:color w:val="auto"/>
          <w:sz w:val="28"/>
          <w:szCs w:val="28"/>
          <w:lang w:eastAsia="zh-CN"/>
        </w:rPr>
        <w:t>待定</w:t>
      </w:r>
    </w:p>
    <w:p w14:paraId="14B2C7A3">
      <w:pPr>
        <w:ind w:firstLine="560" w:firstLineChars="200"/>
        <w:rPr>
          <w:rFonts w:hint="eastAsia" w:ascii="仿宋" w:hAnsi="仿宋" w:eastAsia="仿宋" w:cs="仿宋"/>
          <w:color w:val="000000" w:themeColor="text1"/>
          <w:sz w:val="28"/>
          <w:szCs w:val="28"/>
          <w:lang w:eastAsia="zh-CN"/>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课程类型: </w:t>
      </w:r>
      <w:r>
        <w:rPr>
          <w:rFonts w:hint="eastAsia" w:ascii="仿宋" w:hAnsi="仿宋" w:eastAsia="仿宋" w:cs="仿宋"/>
          <w:color w:val="000000" w:themeColor="text1"/>
          <w:sz w:val="28"/>
          <w:szCs w:val="28"/>
          <w:lang w:eastAsia="zh-CN"/>
          <w14:textFill>
            <w14:solidFill>
              <w14:schemeClr w14:val="tx1"/>
            </w14:solidFill>
          </w14:textFill>
        </w:rPr>
        <w:t>专业课</w:t>
      </w:r>
      <w:r>
        <w:rPr>
          <w:rFonts w:hint="eastAsia" w:ascii="仿宋" w:hAnsi="仿宋" w:eastAsia="仿宋" w:cs="仿宋"/>
          <w:color w:val="000000" w:themeColor="text1"/>
          <w:sz w:val="28"/>
          <w:szCs w:val="28"/>
          <w14:textFill>
            <w14:solidFill>
              <w14:schemeClr w14:val="tx1"/>
            </w14:solidFill>
          </w14:textFill>
        </w:rPr>
        <w:t xml:space="preserve">      </w:t>
      </w:r>
      <w:r>
        <w:rPr>
          <w:rFonts w:hint="eastAsia" w:ascii="仿宋" w:hAnsi="仿宋" w:eastAsia="仿宋" w:cs="仿宋"/>
          <w:color w:val="000000" w:themeColor="text1"/>
          <w:sz w:val="28"/>
          <w:szCs w:val="28"/>
          <w:lang w:val="en-US" w:eastAsia="zh-CN"/>
          <w14:textFill>
            <w14:solidFill>
              <w14:schemeClr w14:val="tx1"/>
            </w14:solidFill>
          </w14:textFill>
        </w:rPr>
        <w:t xml:space="preserve">  </w:t>
      </w:r>
      <w:r>
        <w:rPr>
          <w:rFonts w:hint="eastAsia" w:ascii="仿宋" w:hAnsi="仿宋" w:eastAsia="仿宋" w:cs="仿宋"/>
          <w:color w:val="000000" w:themeColor="text1"/>
          <w:sz w:val="28"/>
          <w:szCs w:val="28"/>
          <w14:textFill>
            <w14:solidFill>
              <w14:schemeClr w14:val="tx1"/>
            </w14:solidFill>
          </w14:textFill>
        </w:rPr>
        <w:t xml:space="preserve">  课程性质</w:t>
      </w:r>
      <w:r>
        <w:rPr>
          <w:rFonts w:hint="eastAsia" w:ascii="仿宋" w:hAnsi="仿宋" w:eastAsia="仿宋" w:cs="仿宋"/>
          <w:color w:val="000000" w:themeColor="text1"/>
          <w:sz w:val="28"/>
          <w:szCs w:val="28"/>
          <w:lang w:eastAsia="zh-CN"/>
          <w14:textFill>
            <w14:solidFill>
              <w14:schemeClr w14:val="tx1"/>
            </w14:solidFill>
          </w14:textFill>
        </w:rPr>
        <w:t>：专业必修课</w:t>
      </w:r>
    </w:p>
    <w:p w14:paraId="6ECD8CFA">
      <w:pPr>
        <w:ind w:firstLine="560" w:firstLineChars="200"/>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适用专业: </w:t>
      </w:r>
      <w:r>
        <w:rPr>
          <w:rFonts w:hint="eastAsia" w:ascii="仿宋" w:hAnsi="仿宋" w:eastAsia="仿宋" w:cs="仿宋"/>
          <w:color w:val="000000" w:themeColor="text1"/>
          <w:sz w:val="28"/>
          <w:szCs w:val="28"/>
          <w:lang w:eastAsia="zh-CN"/>
          <w14:textFill>
            <w14:solidFill>
              <w14:schemeClr w14:val="tx1"/>
            </w14:solidFill>
          </w14:textFill>
        </w:rPr>
        <w:t>学前教育</w:t>
      </w:r>
      <w:r>
        <w:rPr>
          <w:rFonts w:hint="eastAsia" w:ascii="仿宋" w:hAnsi="仿宋" w:eastAsia="仿宋" w:cs="仿宋"/>
          <w:color w:val="000000" w:themeColor="text1"/>
          <w:sz w:val="28"/>
          <w:szCs w:val="28"/>
          <w14:textFill>
            <w14:solidFill>
              <w14:schemeClr w14:val="tx1"/>
            </w14:solidFill>
          </w14:textFill>
        </w:rPr>
        <w:t>   课程学时（学分）</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lang w:val="en-US" w:eastAsia="zh-CN"/>
          <w14:textFill>
            <w14:solidFill>
              <w14:schemeClr w14:val="tx1"/>
            </w14:solidFill>
          </w14:textFill>
        </w:rPr>
        <w:t>72学时、4学分</w:t>
      </w:r>
    </w:p>
    <w:p w14:paraId="57038398">
      <w:pPr>
        <w:ind w:firstLine="560" w:firstLineChars="200"/>
        <w:rPr>
          <w:rFonts w:hint="eastAsia" w:ascii="仿宋" w:hAnsi="仿宋" w:eastAsia="仿宋" w:cs="仿宋"/>
          <w:color w:val="000000" w:themeColor="text1"/>
          <w:sz w:val="28"/>
          <w:szCs w:val="28"/>
          <w:lang w:eastAsia="zh-CN"/>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先修课程：</w:t>
      </w:r>
      <w:r>
        <w:rPr>
          <w:rFonts w:hint="eastAsia" w:ascii="仿宋" w:hAnsi="仿宋" w:eastAsia="仿宋" w:cs="仿宋"/>
          <w:color w:val="000000" w:themeColor="text1"/>
          <w:sz w:val="28"/>
          <w:szCs w:val="28"/>
          <w:lang w:eastAsia="zh-CN"/>
          <w14:textFill>
            <w14:solidFill>
              <w14:schemeClr w14:val="tx1"/>
            </w14:solidFill>
          </w14:textFill>
        </w:rPr>
        <w:t>中外学前教育史</w:t>
      </w:r>
      <w:r>
        <w:rPr>
          <w:rFonts w:hint="eastAsia" w:ascii="仿宋" w:hAnsi="仿宋" w:eastAsia="仿宋" w:cs="仿宋"/>
          <w:color w:val="000000" w:themeColor="text1"/>
          <w:sz w:val="28"/>
          <w:szCs w:val="28"/>
          <w14:textFill>
            <w14:solidFill>
              <w14:schemeClr w14:val="tx1"/>
            </w14:solidFill>
          </w14:textFill>
        </w:rPr>
        <w:t xml:space="preserve">   后续课程：</w:t>
      </w:r>
      <w:r>
        <w:rPr>
          <w:rFonts w:hint="eastAsia" w:ascii="仿宋" w:hAnsi="仿宋" w:eastAsia="仿宋" w:cs="仿宋"/>
          <w:color w:val="000000" w:themeColor="text1"/>
          <w:sz w:val="28"/>
          <w:szCs w:val="28"/>
          <w:lang w:eastAsia="zh-CN"/>
          <w14:textFill>
            <w14:solidFill>
              <w14:schemeClr w14:val="tx1"/>
            </w14:solidFill>
          </w14:textFill>
        </w:rPr>
        <w:t>学前教育学</w:t>
      </w:r>
    </w:p>
    <w:p w14:paraId="00985586">
      <w:pPr>
        <w:ind w:firstLine="560" w:firstLineChars="200"/>
        <w:rPr>
          <w:rFonts w:hint="eastAsia" w:ascii="仿宋" w:hAnsi="仿宋" w:eastAsia="仿宋" w:cs="仿宋"/>
          <w:color w:val="FF0000"/>
          <w:sz w:val="28"/>
          <w:szCs w:val="28"/>
          <w:lang w:val="en-US" w:eastAsia="zh-CN"/>
        </w:rPr>
      </w:pPr>
      <w:r>
        <w:rPr>
          <w:rFonts w:hint="eastAsia" w:ascii="仿宋" w:hAnsi="仿宋" w:eastAsia="仿宋" w:cs="仿宋"/>
          <w:color w:val="000000" w:themeColor="text1"/>
          <w:sz w:val="28"/>
          <w:szCs w:val="28"/>
          <w14:textFill>
            <w14:solidFill>
              <w14:schemeClr w14:val="tx1"/>
            </w14:solidFill>
          </w14:textFill>
        </w:rPr>
        <w:t>课程负责人:  </w:t>
      </w:r>
      <w:r>
        <w:rPr>
          <w:rFonts w:hint="eastAsia" w:ascii="仿宋" w:hAnsi="仿宋" w:eastAsia="仿宋" w:cs="仿宋"/>
          <w:color w:val="000000" w:themeColor="text1"/>
          <w:sz w:val="28"/>
          <w:szCs w:val="28"/>
          <w:lang w:val="en-US" w:eastAsia="zh-CN"/>
          <w14:textFill>
            <w14:solidFill>
              <w14:schemeClr w14:val="tx1"/>
            </w14:solidFill>
          </w14:textFill>
        </w:rPr>
        <w:t>闫婷</w:t>
      </w:r>
      <w:r>
        <w:rPr>
          <w:rFonts w:hint="eastAsia" w:ascii="仿宋" w:hAnsi="仿宋" w:eastAsia="仿宋" w:cs="仿宋"/>
          <w:color w:val="000000" w:themeColor="text1"/>
          <w:sz w:val="28"/>
          <w:szCs w:val="28"/>
          <w14:textFill>
            <w14:solidFill>
              <w14:schemeClr w14:val="tx1"/>
            </w14:solidFill>
          </w14:textFill>
        </w:rPr>
        <w:t xml:space="preserve">       修订时间:  </w:t>
      </w:r>
      <w:r>
        <w:rPr>
          <w:rFonts w:hint="eastAsia" w:ascii="仿宋" w:hAnsi="仿宋" w:eastAsia="仿宋" w:cs="仿宋"/>
          <w:color w:val="000000" w:themeColor="text1"/>
          <w:sz w:val="28"/>
          <w:szCs w:val="28"/>
          <w:lang w:val="en-US" w:eastAsia="zh-CN"/>
          <w14:textFill>
            <w14:solidFill>
              <w14:schemeClr w14:val="tx1"/>
            </w14:solidFill>
          </w14:textFill>
        </w:rPr>
        <w:t>2025年8月</w:t>
      </w:r>
    </w:p>
    <w:p w14:paraId="05B3C707">
      <w:pPr>
        <w:ind w:firstLine="560" w:firstLineChars="200"/>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课程标准审批人: </w:t>
      </w:r>
      <w:r>
        <w:rPr>
          <w:rFonts w:hint="eastAsia" w:ascii="仿宋" w:hAnsi="仿宋" w:eastAsia="仿宋" w:cs="仿宋"/>
          <w:color w:val="000000" w:themeColor="text1"/>
          <w:sz w:val="28"/>
          <w:szCs w:val="28"/>
          <w:lang w:val="en-US" w:eastAsia="zh-CN"/>
          <w14:textFill>
            <w14:solidFill>
              <w14:schemeClr w14:val="tx1"/>
            </w14:solidFill>
          </w14:textFill>
        </w:rPr>
        <w:t>段雯舒</w:t>
      </w:r>
      <w:r>
        <w:rPr>
          <w:rFonts w:hint="eastAsia" w:ascii="仿宋" w:hAnsi="仿宋" w:eastAsia="仿宋" w:cs="仿宋"/>
          <w:color w:val="000000" w:themeColor="text1"/>
          <w:sz w:val="28"/>
          <w:szCs w:val="28"/>
          <w14:textFill>
            <w14:solidFill>
              <w14:schemeClr w14:val="tx1"/>
            </w14:solidFill>
          </w14:textFill>
        </w:rPr>
        <w:t> </w:t>
      </w:r>
    </w:p>
    <w:p w14:paraId="3C96A1C2">
      <w:pPr>
        <w:ind w:firstLine="420" w:firstLineChars="150"/>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（二）课程定位与课程设计 </w:t>
      </w:r>
    </w:p>
    <w:p w14:paraId="4BC37903">
      <w:pPr>
        <w:keepNext w:val="0"/>
        <w:keepLines w:val="0"/>
        <w:pageBreakBefore w:val="0"/>
        <w:kinsoku/>
        <w:wordWrap/>
        <w:overflowPunct/>
        <w:autoSpaceDE/>
        <w:autoSpaceDN/>
        <w:bidi w:val="0"/>
        <w:spacing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1.</w:t>
      </w:r>
      <w:r>
        <w:rPr>
          <w:rFonts w:hint="eastAsia" w:ascii="仿宋" w:hAnsi="仿宋" w:eastAsia="仿宋" w:cs="仿宋"/>
          <w:color w:val="000000" w:themeColor="text1"/>
          <w:sz w:val="28"/>
          <w:szCs w:val="28"/>
          <w14:textFill>
            <w14:solidFill>
              <w14:schemeClr w14:val="tx1"/>
            </w14:solidFill>
          </w14:textFill>
        </w:rPr>
        <w:t>课程简介：本课程是学前教育专业的</w:t>
      </w:r>
      <w:r>
        <w:rPr>
          <w:rFonts w:hint="eastAsia" w:ascii="仿宋" w:hAnsi="仿宋" w:eastAsia="仿宋" w:cs="仿宋"/>
          <w:color w:val="000000" w:themeColor="text1"/>
          <w:sz w:val="28"/>
          <w:szCs w:val="28"/>
          <w:lang w:eastAsia="zh-CN"/>
          <w14:textFill>
            <w14:solidFill>
              <w14:schemeClr w14:val="tx1"/>
            </w14:solidFill>
          </w14:textFill>
        </w:rPr>
        <w:t>专业课程、专业必修</w:t>
      </w:r>
      <w:r>
        <w:rPr>
          <w:rFonts w:hint="eastAsia" w:ascii="仿宋" w:hAnsi="仿宋" w:eastAsia="仿宋" w:cs="仿宋"/>
          <w:color w:val="000000" w:themeColor="text1"/>
          <w:sz w:val="28"/>
          <w:szCs w:val="28"/>
          <w14:textFill>
            <w14:solidFill>
              <w14:schemeClr w14:val="tx1"/>
            </w14:solidFill>
          </w14:textFill>
        </w:rPr>
        <w:t>课。课程的任务是要求学生比较全面地掌握学前儿童心理学的基本理论和基本方法，初步形成运用学前心理学知识去分析和解决在实践中所遇到的实际问题的能力，是其做好学前教育、教学、管理等工作的必要基础。</w:t>
      </w:r>
    </w:p>
    <w:p w14:paraId="2C51CCB3">
      <w:pPr>
        <w:ind w:firstLine="700" w:firstLineChars="250"/>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课程性质与定位</w:t>
      </w:r>
    </w:p>
    <w:p w14:paraId="3E8A05CD">
      <w:pPr>
        <w:spacing w:line="360" w:lineRule="auto"/>
        <w:ind w:firstLine="560" w:firstLineChars="200"/>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（1）课程性质：</w:t>
      </w:r>
      <w:r>
        <w:rPr>
          <w:rFonts w:hint="eastAsia" w:ascii="仿宋" w:hAnsi="仿宋" w:eastAsia="仿宋" w:cs="仿宋"/>
          <w:color w:val="000000" w:themeColor="text1"/>
          <w:sz w:val="28"/>
          <w:szCs w:val="28"/>
          <w:lang w:eastAsia="zh-CN"/>
          <w14:textFill>
            <w14:solidFill>
              <w14:schemeClr w14:val="tx1"/>
            </w14:solidFill>
          </w14:textFill>
        </w:rPr>
        <w:t>学前教育</w:t>
      </w:r>
      <w:r>
        <w:rPr>
          <w:rFonts w:hint="eastAsia" w:ascii="仿宋" w:hAnsi="仿宋" w:eastAsia="仿宋" w:cs="仿宋"/>
          <w:color w:val="000000" w:themeColor="text1"/>
          <w:sz w:val="28"/>
          <w:szCs w:val="28"/>
          <w14:textFill>
            <w14:solidFill>
              <w14:schemeClr w14:val="tx1"/>
            </w14:solidFill>
          </w14:textFill>
        </w:rPr>
        <w:t>专业必修的专业</w:t>
      </w:r>
      <w:r>
        <w:rPr>
          <w:rFonts w:hint="eastAsia" w:ascii="仿宋" w:hAnsi="仿宋" w:eastAsia="仿宋" w:cs="仿宋"/>
          <w:color w:val="000000" w:themeColor="text1"/>
          <w:sz w:val="28"/>
          <w:szCs w:val="28"/>
          <w:lang w:val="en-US" w:eastAsia="zh-CN"/>
          <w14:textFill>
            <w14:solidFill>
              <w14:schemeClr w14:val="tx1"/>
            </w14:solidFill>
          </w14:textFill>
        </w:rPr>
        <w:t>基础</w:t>
      </w:r>
      <w:r>
        <w:rPr>
          <w:rFonts w:hint="eastAsia" w:ascii="仿宋" w:hAnsi="仿宋" w:eastAsia="仿宋" w:cs="仿宋"/>
          <w:color w:val="000000" w:themeColor="text1"/>
          <w:sz w:val="28"/>
          <w:szCs w:val="28"/>
          <w14:textFill>
            <w14:solidFill>
              <w14:schemeClr w14:val="tx1"/>
            </w14:solidFill>
          </w14:textFill>
        </w:rPr>
        <w:t>课程。</w:t>
      </w:r>
    </w:p>
    <w:p w14:paraId="495B637D">
      <w:pPr>
        <w:keepNext w:val="0"/>
        <w:keepLines w:val="0"/>
        <w:pageBreakBefore w:val="0"/>
        <w:kinsoku/>
        <w:wordWrap/>
        <w:overflowPunct/>
        <w:autoSpaceDE/>
        <w:autoSpaceDN/>
        <w:bidi w:val="0"/>
        <w:spacing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（2）课程定位：通过本门课程的学习，为学前教育专业学生学习其他学科奠定坚实的心理学理论基础，同时为学生将来解决学前教育工作中的实际问题提供帮助。</w:t>
      </w:r>
    </w:p>
    <w:p w14:paraId="4E46DDC3">
      <w:pPr>
        <w:ind w:firstLine="700" w:firstLineChars="250"/>
        <w:rPr>
          <w:rFonts w:hint="eastAsia" w:ascii="仿宋" w:hAnsi="仿宋" w:eastAsia="仿宋" w:cs="仿宋"/>
          <w:color w:val="000000" w:themeColor="text1"/>
          <w:sz w:val="28"/>
          <w:szCs w:val="28"/>
          <w:lang w:eastAsia="zh-CN"/>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3.</w:t>
      </w:r>
      <w:r>
        <w:rPr>
          <w:rFonts w:hint="eastAsia" w:ascii="仿宋" w:hAnsi="仿宋" w:eastAsia="仿宋" w:cs="仿宋"/>
          <w:color w:val="000000" w:themeColor="text1"/>
          <w:sz w:val="28"/>
          <w:szCs w:val="28"/>
          <w14:textFill>
            <w14:solidFill>
              <w14:schemeClr w14:val="tx1"/>
            </w14:solidFill>
          </w14:textFill>
        </w:rPr>
        <w:t>课程基本理念：</w:t>
      </w:r>
      <w:r>
        <w:rPr>
          <w:rFonts w:hint="eastAsia" w:ascii="仿宋" w:hAnsi="仿宋" w:eastAsia="仿宋" w:cs="仿宋"/>
          <w:color w:val="000000" w:themeColor="text1"/>
          <w:sz w:val="28"/>
          <w:szCs w:val="28"/>
          <w:lang w:eastAsia="zh-CN"/>
          <w14:textFill>
            <w14:solidFill>
              <w14:schemeClr w14:val="tx1"/>
            </w14:solidFill>
          </w14:textFill>
        </w:rPr>
        <w:t>理论奠基，指导实践</w:t>
      </w:r>
    </w:p>
    <w:p w14:paraId="75CC6C39">
      <w:pPr>
        <w:ind w:firstLine="700" w:firstLineChars="250"/>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4.</w:t>
      </w:r>
      <w:r>
        <w:rPr>
          <w:rFonts w:hint="eastAsia" w:ascii="仿宋" w:hAnsi="仿宋" w:eastAsia="仿宋" w:cs="仿宋"/>
          <w:color w:val="000000" w:themeColor="text1"/>
          <w:sz w:val="28"/>
          <w:szCs w:val="28"/>
          <w14:textFill>
            <w14:solidFill>
              <w14:schemeClr w14:val="tx1"/>
            </w14:solidFill>
          </w14:textFill>
        </w:rPr>
        <w:t>课程设计的思路</w:t>
      </w:r>
    </w:p>
    <w:p w14:paraId="0D1E1F04">
      <w:pPr>
        <w:keepNext w:val="0"/>
        <w:keepLines w:val="0"/>
        <w:pageBreakBefore w:val="0"/>
        <w:kinsoku/>
        <w:wordWrap/>
        <w:overflowPunct/>
        <w:autoSpaceDE/>
        <w:autoSpaceDN/>
        <w:bidi w:val="0"/>
        <w:spacing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《学前心理学》课程建设，应根据高职教育的任务和学生的需求，从“知识和能力”、“过程和方法”、“情感态度和价值观”三个方面出发设计课程目标，努力改革课程的内容、结构和实施机制。</w:t>
      </w:r>
    </w:p>
    <w:p w14:paraId="53B42F24">
      <w:pPr>
        <w:keepNext w:val="0"/>
        <w:keepLines w:val="0"/>
        <w:pageBreakBefore w:val="0"/>
        <w:kinsoku/>
        <w:wordWrap/>
        <w:overflowPunct/>
        <w:autoSpaceDE/>
        <w:autoSpaceDN/>
        <w:bidi w:val="0"/>
        <w:spacing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w:t>
      </w:r>
      <w:r>
        <w:rPr>
          <w:rFonts w:hint="eastAsia" w:ascii="仿宋" w:hAnsi="仿宋" w:eastAsia="仿宋" w:cs="仿宋"/>
          <w:color w:val="000000" w:themeColor="text1"/>
          <w:sz w:val="28"/>
          <w:szCs w:val="28"/>
          <w:lang w:val="en-US" w:eastAsia="zh-CN"/>
          <w14:textFill>
            <w14:solidFill>
              <w14:schemeClr w14:val="tx1"/>
            </w14:solidFill>
          </w14:textFill>
        </w:rPr>
        <w:t>1</w:t>
      </w:r>
      <w:r>
        <w:rPr>
          <w:rFonts w:hint="eastAsia" w:ascii="仿宋" w:hAnsi="仿宋" w:eastAsia="仿宋" w:cs="仿宋"/>
          <w:color w:val="000000" w:themeColor="text1"/>
          <w:sz w:val="28"/>
          <w:szCs w:val="28"/>
          <w14:textFill>
            <w14:solidFill>
              <w14:schemeClr w14:val="tx1"/>
            </w14:solidFill>
          </w14:textFill>
        </w:rPr>
        <w:t>）课程标准设计紧密结合工作岗位</w:t>
      </w:r>
    </w:p>
    <w:p w14:paraId="2965FA17">
      <w:pPr>
        <w:keepNext w:val="0"/>
        <w:keepLines w:val="0"/>
        <w:pageBreakBefore w:val="0"/>
        <w:kinsoku/>
        <w:wordWrap/>
        <w:overflowPunct/>
        <w:autoSpaceDE/>
        <w:autoSpaceDN/>
        <w:bidi w:val="0"/>
        <w:spacing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 xml:space="preserve">课程的设计以对幼儿园学前教育教师素质的需求调研为前提。课程以全面提高学生的理论素养为基点，充分发挥《幼儿心理学》课程在培养和增强学生的专业理论水平和教研能力上的特殊功能。 </w:t>
      </w:r>
    </w:p>
    <w:p w14:paraId="56B7DC11">
      <w:pPr>
        <w:keepNext w:val="0"/>
        <w:keepLines w:val="0"/>
        <w:pageBreakBefore w:val="0"/>
        <w:kinsoku/>
        <w:wordWrap/>
        <w:overflowPunct/>
        <w:autoSpaceDE/>
        <w:autoSpaceDN/>
        <w:bidi w:val="0"/>
        <w:spacing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w:t>
      </w:r>
      <w:r>
        <w:rPr>
          <w:rFonts w:hint="eastAsia" w:ascii="仿宋" w:hAnsi="仿宋" w:eastAsia="仿宋" w:cs="仿宋"/>
          <w:color w:val="000000" w:themeColor="text1"/>
          <w:sz w:val="28"/>
          <w:szCs w:val="28"/>
          <w:lang w:val="en-US"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）在能力培养上，体现岗位技能要求</w:t>
      </w:r>
    </w:p>
    <w:p w14:paraId="7D14606F">
      <w:pPr>
        <w:keepNext w:val="0"/>
        <w:keepLines w:val="0"/>
        <w:pageBreakBefore w:val="0"/>
        <w:kinsoku/>
        <w:wordWrap/>
        <w:overflowPunct/>
        <w:autoSpaceDE/>
        <w:autoSpaceDN/>
        <w:bidi w:val="0"/>
        <w:spacing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课程的开设是以培养学生岗位核心技能为出发点，课程内容设计紧密结合岗位技能培养的需求。注重培养学生在幼教工作岗位上的创新和教育改革的能力，做到学以致用。注重课堂教学和课外教学的紧密结合，将教、学、做融为一体，充分体现职业性、实践性和开放性的要求，提高学生的实践动手能力。</w:t>
      </w:r>
    </w:p>
    <w:p w14:paraId="325A0EF8">
      <w:pPr>
        <w:keepNext w:val="0"/>
        <w:keepLines w:val="0"/>
        <w:pageBreakBefore w:val="0"/>
        <w:kinsoku/>
        <w:wordWrap/>
        <w:overflowPunct/>
        <w:autoSpaceDE/>
        <w:autoSpaceDN/>
        <w:bidi w:val="0"/>
        <w:spacing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w:t>
      </w:r>
      <w:r>
        <w:rPr>
          <w:rFonts w:hint="eastAsia" w:ascii="仿宋" w:hAnsi="仿宋" w:eastAsia="仿宋" w:cs="仿宋"/>
          <w:color w:val="000000" w:themeColor="text1"/>
          <w:sz w:val="28"/>
          <w:szCs w:val="28"/>
          <w:lang w:val="en-US" w:eastAsia="zh-CN"/>
          <w14:textFill>
            <w14:solidFill>
              <w14:schemeClr w14:val="tx1"/>
            </w14:solidFill>
          </w14:textFill>
        </w:rPr>
        <w:t>3</w:t>
      </w:r>
      <w:r>
        <w:rPr>
          <w:rFonts w:hint="eastAsia" w:ascii="仿宋" w:hAnsi="仿宋" w:eastAsia="仿宋" w:cs="仿宋"/>
          <w:color w:val="000000" w:themeColor="text1"/>
          <w:sz w:val="28"/>
          <w:szCs w:val="28"/>
          <w14:textFill>
            <w14:solidFill>
              <w14:schemeClr w14:val="tx1"/>
            </w14:solidFill>
          </w14:textFill>
        </w:rPr>
        <w:t xml:space="preserve">）教学组织上，体现以学生为主体的设计理念 </w:t>
      </w:r>
    </w:p>
    <w:p w14:paraId="10901E5C">
      <w:pPr>
        <w:keepNext w:val="0"/>
        <w:keepLines w:val="0"/>
        <w:pageBreakBefore w:val="0"/>
        <w:kinsoku/>
        <w:wordWrap/>
        <w:overflowPunct/>
        <w:autoSpaceDE/>
        <w:autoSpaceDN/>
        <w:bidi w:val="0"/>
        <w:spacing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遵循“必需、够用”的原则，构建结构合理有序且内容能满足未来岗位工作需要的</w:t>
      </w:r>
      <w:r>
        <w:rPr>
          <w:rFonts w:hint="eastAsia" w:ascii="仿宋" w:hAnsi="仿宋" w:eastAsia="仿宋" w:cs="仿宋"/>
          <w:color w:val="000000" w:themeColor="text1"/>
          <w:sz w:val="28"/>
          <w:szCs w:val="28"/>
          <w:lang w:eastAsia="zh-CN"/>
          <w14:textFill>
            <w14:solidFill>
              <w14:schemeClr w14:val="tx1"/>
            </w14:solidFill>
          </w14:textFill>
        </w:rPr>
        <w:t>幼儿</w:t>
      </w:r>
      <w:r>
        <w:rPr>
          <w:rFonts w:hint="eastAsia" w:ascii="仿宋" w:hAnsi="仿宋" w:eastAsia="仿宋" w:cs="仿宋"/>
          <w:color w:val="000000" w:themeColor="text1"/>
          <w:sz w:val="28"/>
          <w:szCs w:val="28"/>
          <w14:textFill>
            <w14:solidFill>
              <w14:schemeClr w14:val="tx1"/>
            </w14:solidFill>
          </w14:textFill>
        </w:rPr>
        <w:t>心理学课程</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通过学习理论知识来指导他们以后的工作实践，从更高的角度认识幼儿教育，在以后的工作中能用辩证的发展的眼光看待教育教学中出现的问题，根据幼儿园新课改的要求，进行有效地教育创新和改革</w:t>
      </w:r>
      <w:r>
        <w:rPr>
          <w:rFonts w:hint="eastAsia" w:ascii="仿宋" w:hAnsi="仿宋" w:eastAsia="仿宋" w:cs="仿宋"/>
          <w:color w:val="000000" w:themeColor="text1"/>
          <w:sz w:val="28"/>
          <w:szCs w:val="28"/>
          <w:lang w:eastAsia="zh-CN"/>
          <w14:textFill>
            <w14:solidFill>
              <w14:schemeClr w14:val="tx1"/>
            </w14:solidFill>
          </w14:textFill>
        </w:rPr>
        <w:t>。同时，</w:t>
      </w:r>
      <w:r>
        <w:rPr>
          <w:rFonts w:hint="eastAsia" w:ascii="仿宋" w:hAnsi="仿宋" w:eastAsia="仿宋" w:cs="仿宋"/>
          <w:color w:val="000000" w:themeColor="text1"/>
          <w:sz w:val="28"/>
          <w:szCs w:val="28"/>
          <w14:textFill>
            <w14:solidFill>
              <w14:schemeClr w14:val="tx1"/>
            </w14:solidFill>
          </w14:textFill>
        </w:rPr>
        <w:t>通过学习《学前心理学》将有助于要从事前教育事业的学生了解幼儿心理的特点，更加科学有效地组织教育教学活动。</w:t>
      </w:r>
    </w:p>
    <w:p w14:paraId="2169F3D5">
      <w:pPr>
        <w:ind w:firstLine="420" w:firstLineChars="150"/>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二、课程目标</w:t>
      </w:r>
    </w:p>
    <w:p w14:paraId="1495FC8D">
      <w:pPr>
        <w:ind w:firstLine="560" w:firstLineChars="200"/>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（一）总体目标</w:t>
      </w:r>
    </w:p>
    <w:p w14:paraId="52A2BCC1">
      <w:pPr>
        <w:spacing w:line="360" w:lineRule="auto"/>
        <w:ind w:firstLine="560" w:firstLineChars="200"/>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掌握学前教育学的基础知识、基本理论和基本问题，能根据婴幼儿不同时期的心理发展特点设计教育活动，能利用心理学知识对学前教育现象进行分析与研讨。学习本课程之后，能够通过幼儿的情绪、行为发现教育本质，进行教育反思，实现教学相长。</w:t>
      </w:r>
    </w:p>
    <w:p w14:paraId="39F99060">
      <w:pPr>
        <w:ind w:firstLine="560" w:firstLineChars="200"/>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（二）具体目标  </w:t>
      </w:r>
    </w:p>
    <w:p w14:paraId="2D9E522B">
      <w:pPr>
        <w:keepNext w:val="0"/>
        <w:keepLines w:val="0"/>
        <w:pageBreakBefore w:val="0"/>
        <w:kinsoku/>
        <w:wordWrap/>
        <w:overflowPunct/>
        <w:autoSpaceDE/>
        <w:autoSpaceDN/>
        <w:bidi w:val="0"/>
        <w:spacing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课程教学要求：</w:t>
      </w:r>
    </w:p>
    <w:p w14:paraId="2B5E2277">
      <w:pPr>
        <w:keepNext w:val="0"/>
        <w:keepLines w:val="0"/>
        <w:pageBreakBefore w:val="0"/>
        <w:kinsoku/>
        <w:wordWrap/>
        <w:overflowPunct/>
        <w:autoSpaceDE/>
        <w:autoSpaceDN/>
        <w:bidi w:val="0"/>
        <w:spacing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1.</w:t>
      </w:r>
      <w:r>
        <w:rPr>
          <w:rFonts w:hint="eastAsia" w:ascii="仿宋" w:hAnsi="仿宋" w:eastAsia="仿宋" w:cs="仿宋"/>
          <w:color w:val="000000" w:themeColor="text1"/>
          <w:sz w:val="28"/>
          <w:szCs w:val="28"/>
          <w14:textFill>
            <w14:solidFill>
              <w14:schemeClr w14:val="tx1"/>
            </w14:solidFill>
          </w14:textFill>
        </w:rPr>
        <w:t>知识目标：着重掌握学前儿童的感知觉、注意、记忆、想象、思维过程的特点及相关理论知识，全面认识学前儿童的心理特点及其发展的规律。</w:t>
      </w:r>
    </w:p>
    <w:p w14:paraId="320887D2">
      <w:pPr>
        <w:keepNext w:val="0"/>
        <w:keepLines w:val="0"/>
        <w:pageBreakBefore w:val="0"/>
        <w:kinsoku/>
        <w:wordWrap/>
        <w:overflowPunct/>
        <w:autoSpaceDE/>
        <w:autoSpaceDN/>
        <w:bidi w:val="0"/>
        <w:spacing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①系统掌握学前儿童发展心理学的基本知识，能理解其基本概念、基本原理；</w:t>
      </w:r>
    </w:p>
    <w:p w14:paraId="1919A2D8">
      <w:pPr>
        <w:keepNext w:val="0"/>
        <w:keepLines w:val="0"/>
        <w:pageBreakBefore w:val="0"/>
        <w:kinsoku/>
        <w:wordWrap/>
        <w:overflowPunct/>
        <w:autoSpaceDE/>
        <w:autoSpaceDN/>
        <w:bidi w:val="0"/>
        <w:spacing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②熟悉学前儿童各年龄阶段心理发展的基本特征与规律；</w:t>
      </w:r>
    </w:p>
    <w:p w14:paraId="2F1D38A4">
      <w:pPr>
        <w:keepNext w:val="0"/>
        <w:keepLines w:val="0"/>
        <w:pageBreakBefore w:val="0"/>
        <w:kinsoku/>
        <w:wordWrap/>
        <w:overflowPunct/>
        <w:autoSpaceDE/>
        <w:autoSpaceDN/>
        <w:bidi w:val="0"/>
        <w:spacing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③了解学前儿童每个阶段的感知觉、注意、记忆、想象、思维、言语、情绪情感、社会性等特点和规律。</w:t>
      </w:r>
    </w:p>
    <w:p w14:paraId="3366E8A1">
      <w:pPr>
        <w:keepNext w:val="0"/>
        <w:keepLines w:val="0"/>
        <w:pageBreakBefore w:val="0"/>
        <w:kinsoku/>
        <w:wordWrap/>
        <w:overflowPunct/>
        <w:autoSpaceDE/>
        <w:autoSpaceDN/>
        <w:bidi w:val="0"/>
        <w:spacing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能力目标：培养学生研究学前儿童和教育工作中的心理问题的兴趣；提高其运用心理学知识去分析和解决学前教育、教学实践中问题的能力。</w:t>
      </w:r>
    </w:p>
    <w:p w14:paraId="6BF23AC5">
      <w:pPr>
        <w:keepNext w:val="0"/>
        <w:keepLines w:val="0"/>
        <w:pageBreakBefore w:val="0"/>
        <w:kinsoku/>
        <w:wordWrap/>
        <w:overflowPunct/>
        <w:autoSpaceDE/>
        <w:autoSpaceDN/>
        <w:bidi w:val="0"/>
        <w:spacing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①能运用学前儿童发展心理学基本知识观察、分析学前儿童行为，解决实际问题；</w:t>
      </w:r>
    </w:p>
    <w:p w14:paraId="4471A1CC">
      <w:pPr>
        <w:keepNext w:val="0"/>
        <w:keepLines w:val="0"/>
        <w:pageBreakBefore w:val="0"/>
        <w:kinsoku/>
        <w:wordWrap/>
        <w:overflowPunct/>
        <w:autoSpaceDE/>
        <w:autoSpaceDN/>
        <w:bidi w:val="0"/>
        <w:spacing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②能在今后的学习中，结合学前儿童发展心理学的基本理论进行进一步的学习，为其他课程的学习打基础；</w:t>
      </w:r>
    </w:p>
    <w:p w14:paraId="1F1F7D08">
      <w:pPr>
        <w:keepNext w:val="0"/>
        <w:keepLines w:val="0"/>
        <w:pageBreakBefore w:val="0"/>
        <w:kinsoku/>
        <w:wordWrap/>
        <w:overflowPunct/>
        <w:autoSpaceDE/>
        <w:autoSpaceDN/>
        <w:bidi w:val="0"/>
        <w:spacing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③在幼儿园教育活动设计中，能以学前儿童发展心理学基本理论知识为理论指导，科学开展幼儿园教育活动。</w:t>
      </w:r>
    </w:p>
    <w:p w14:paraId="6815185A">
      <w:pPr>
        <w:keepNext w:val="0"/>
        <w:keepLines w:val="0"/>
        <w:pageBreakBefore w:val="0"/>
        <w:kinsoku/>
        <w:wordWrap/>
        <w:overflowPunct/>
        <w:autoSpaceDE/>
        <w:autoSpaceDN/>
        <w:bidi w:val="0"/>
        <w:spacing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3.素质</w:t>
      </w:r>
      <w:r>
        <w:rPr>
          <w:rFonts w:hint="eastAsia" w:ascii="仿宋" w:hAnsi="仿宋" w:eastAsia="仿宋" w:cs="仿宋"/>
          <w:color w:val="000000" w:themeColor="text1"/>
          <w:sz w:val="28"/>
          <w:szCs w:val="28"/>
          <w14:textFill>
            <w14:solidFill>
              <w14:schemeClr w14:val="tx1"/>
            </w14:solidFill>
          </w14:textFill>
        </w:rPr>
        <w:t>目标：培养学生热爱幼儿、热爱幼教事业的情感；具有科学的儿童发展观以及浓厚的观察和研究幼儿的兴趣；有较完善的心理素养和个性品质。</w:t>
      </w:r>
    </w:p>
    <w:p w14:paraId="094FF03A">
      <w:pPr>
        <w:keepNext w:val="0"/>
        <w:keepLines w:val="0"/>
        <w:pageBreakBefore w:val="0"/>
        <w:kinsoku/>
        <w:wordWrap/>
        <w:overflowPunct/>
        <w:autoSpaceDE/>
        <w:autoSpaceDN/>
        <w:bidi w:val="0"/>
        <w:spacing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①形成科学的儿童观，尊重、理解、认同、公平对待每一个儿童，认真观察每一个儿童，发现儿童发展规律，引导儿童成长；</w:t>
      </w:r>
    </w:p>
    <w:p w14:paraId="58BA17B7">
      <w:pPr>
        <w:keepNext w:val="0"/>
        <w:keepLines w:val="0"/>
        <w:pageBreakBefore w:val="0"/>
        <w:kinsoku/>
        <w:wordWrap/>
        <w:overflowPunct/>
        <w:autoSpaceDE/>
        <w:autoSpaceDN/>
        <w:bidi w:val="0"/>
        <w:spacing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②在学习过程中，养成“四心”（爱心、耐心、细心、关心），树立热爱学前教育事业、发展学前教育的职业理想。</w:t>
      </w:r>
    </w:p>
    <w:p w14:paraId="2A0C3CB2">
      <w:pPr>
        <w:ind w:firstLine="560" w:firstLineChars="200"/>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三、与前后课程的关系</w:t>
      </w:r>
    </w:p>
    <w:p w14:paraId="3BA64C65">
      <w:pPr>
        <w:widowControl/>
        <w:spacing w:line="360" w:lineRule="atLeast"/>
        <w:ind w:firstLine="560" w:firstLineChars="200"/>
        <w:jc w:val="left"/>
        <w:rPr>
          <w:rFonts w:hint="eastAsia" w:ascii="仿宋" w:hAnsi="仿宋" w:eastAsia="仿宋" w:cs="仿宋"/>
          <w:color w:val="000000" w:themeColor="text1"/>
          <w:kern w:val="0"/>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（一）</w:t>
      </w:r>
      <w:r>
        <w:rPr>
          <w:rFonts w:hint="eastAsia" w:ascii="仿宋" w:hAnsi="仿宋" w:eastAsia="仿宋" w:cs="仿宋"/>
          <w:color w:val="000000" w:themeColor="text1"/>
          <w:kern w:val="0"/>
          <w:sz w:val="28"/>
          <w:szCs w:val="28"/>
          <w14:textFill>
            <w14:solidFill>
              <w14:schemeClr w14:val="tx1"/>
            </w14:solidFill>
          </w14:textFill>
        </w:rPr>
        <w:t>与前续课程的联系</w:t>
      </w:r>
    </w:p>
    <w:p w14:paraId="64F20EA8">
      <w:pPr>
        <w:widowControl/>
        <w:spacing w:line="360" w:lineRule="atLeast"/>
        <w:ind w:firstLine="560" w:firstLineChars="200"/>
        <w:jc w:val="left"/>
        <w:rPr>
          <w:rFonts w:hint="eastAsia" w:ascii="仿宋" w:hAnsi="仿宋" w:eastAsia="仿宋" w:cs="仿宋"/>
          <w:color w:val="000000" w:themeColor="text1"/>
          <w:kern w:val="0"/>
          <w:sz w:val="28"/>
          <w:szCs w:val="28"/>
          <w:lang w:val="en-US" w:eastAsia="zh-CN"/>
          <w14:textFill>
            <w14:solidFill>
              <w14:schemeClr w14:val="tx1"/>
            </w14:solidFill>
          </w14:textFill>
        </w:rPr>
      </w:pPr>
      <w:r>
        <w:rPr>
          <w:rFonts w:hint="eastAsia" w:ascii="仿宋" w:hAnsi="仿宋" w:eastAsia="仿宋" w:cs="仿宋"/>
          <w:color w:val="000000" w:themeColor="text1"/>
          <w:kern w:val="0"/>
          <w:sz w:val="28"/>
          <w:szCs w:val="28"/>
          <w:lang w:val="en-US" w:eastAsia="zh-CN"/>
          <w14:textFill>
            <w14:solidFill>
              <w14:schemeClr w14:val="tx1"/>
            </w14:solidFill>
          </w14:textFill>
        </w:rPr>
        <w:t>《学前心理学》是学生在学完《中外学前教育史》课程后，了解了中外学前教育的发展历史后，在进行深入了解儿童心理发生机制、特点及培养措施，奠定学生的理论基础，对学生有效组织幼儿园教育教学活动起到指导作用。</w:t>
      </w:r>
    </w:p>
    <w:p w14:paraId="22876A9E">
      <w:pPr>
        <w:widowControl/>
        <w:numPr>
          <w:ilvl w:val="0"/>
          <w:numId w:val="1"/>
        </w:numPr>
        <w:spacing w:line="360" w:lineRule="atLeast"/>
        <w:ind w:firstLine="560" w:firstLineChars="200"/>
        <w:jc w:val="left"/>
        <w:rPr>
          <w:rFonts w:hint="eastAsia" w:ascii="仿宋" w:hAnsi="仿宋" w:eastAsia="仿宋" w:cs="仿宋"/>
          <w:color w:val="000000" w:themeColor="text1"/>
          <w:kern w:val="0"/>
          <w:sz w:val="28"/>
          <w:szCs w:val="28"/>
          <w14:textFill>
            <w14:solidFill>
              <w14:schemeClr w14:val="tx1"/>
            </w14:solidFill>
          </w14:textFill>
        </w:rPr>
      </w:pPr>
      <w:r>
        <w:rPr>
          <w:rFonts w:hint="eastAsia" w:ascii="仿宋" w:hAnsi="仿宋" w:eastAsia="仿宋" w:cs="仿宋"/>
          <w:color w:val="000000" w:themeColor="text1"/>
          <w:kern w:val="0"/>
          <w:sz w:val="28"/>
          <w:szCs w:val="28"/>
          <w14:textFill>
            <w14:solidFill>
              <w14:schemeClr w14:val="tx1"/>
            </w14:solidFill>
          </w14:textFill>
        </w:rPr>
        <w:t>与后继课程的关系</w:t>
      </w:r>
    </w:p>
    <w:p w14:paraId="1FA09FAD">
      <w:pPr>
        <w:widowControl/>
        <w:numPr>
          <w:ilvl w:val="0"/>
          <w:numId w:val="0"/>
        </w:numPr>
        <w:spacing w:line="360" w:lineRule="atLeast"/>
        <w:ind w:firstLine="560" w:firstLineChars="200"/>
        <w:jc w:val="left"/>
        <w:rPr>
          <w:rFonts w:hint="eastAsia" w:ascii="仿宋" w:hAnsi="仿宋" w:eastAsia="仿宋" w:cs="仿宋"/>
          <w:color w:val="000000" w:themeColor="text1"/>
          <w:kern w:val="0"/>
          <w:sz w:val="28"/>
          <w:szCs w:val="28"/>
          <w:lang w:val="en-US" w:eastAsia="zh-CN"/>
          <w14:textFill>
            <w14:solidFill>
              <w14:schemeClr w14:val="tx1"/>
            </w14:solidFill>
          </w14:textFill>
        </w:rPr>
      </w:pPr>
      <w:r>
        <w:rPr>
          <w:rFonts w:hint="eastAsia" w:ascii="仿宋" w:hAnsi="仿宋" w:eastAsia="仿宋" w:cs="仿宋"/>
          <w:color w:val="000000" w:themeColor="text1"/>
          <w:kern w:val="0"/>
          <w:sz w:val="28"/>
          <w:szCs w:val="28"/>
          <w:lang w:val="en-US" w:eastAsia="zh-CN"/>
          <w14:textFill>
            <w14:solidFill>
              <w14:schemeClr w14:val="tx1"/>
            </w14:solidFill>
          </w14:textFill>
        </w:rPr>
        <w:t>《学前心理学》是《学前教育学》的理论基础课程，为《学前教育学》课程的学习提供了心理学基础，将《学前心理学》的理论运用到如何进行对幼儿进行教育。</w:t>
      </w:r>
    </w:p>
    <w:p w14:paraId="0A0B48FC">
      <w:pPr>
        <w:widowControl/>
        <w:numPr>
          <w:ilvl w:val="0"/>
          <w:numId w:val="0"/>
        </w:numPr>
        <w:spacing w:line="360" w:lineRule="atLeast"/>
        <w:ind w:firstLine="560" w:firstLineChars="200"/>
        <w:jc w:val="left"/>
        <w:rPr>
          <w:rFonts w:hint="eastAsia" w:ascii="仿宋" w:hAnsi="仿宋" w:eastAsia="仿宋" w:cs="仿宋"/>
          <w:color w:val="000000" w:themeColor="text1"/>
          <w:kern w:val="0"/>
          <w:sz w:val="28"/>
          <w:szCs w:val="28"/>
          <w:lang w:val="en-US" w:eastAsia="zh-CN"/>
          <w14:textFill>
            <w14:solidFill>
              <w14:schemeClr w14:val="tx1"/>
            </w14:solidFill>
          </w14:textFill>
        </w:rPr>
      </w:pPr>
      <w:r>
        <w:rPr>
          <w:rFonts w:hint="eastAsia" w:ascii="仿宋" w:hAnsi="仿宋" w:eastAsia="仿宋" w:cs="仿宋"/>
          <w:color w:val="000000" w:themeColor="text1"/>
          <w:kern w:val="0"/>
          <w:sz w:val="28"/>
          <w:szCs w:val="28"/>
          <w:lang w:val="en-US" w:eastAsia="zh-CN"/>
          <w14:textFill>
            <w14:solidFill>
              <w14:schemeClr w14:val="tx1"/>
            </w14:solidFill>
          </w14:textFill>
        </w:rPr>
        <w:t>《中外学前教育史》是解决“是什么”的问题，《学前心理学》解决的是“为什么”的问题，《学前教育学》解决的是“怎么做”的问题。因此，《学前心理学》在学前教育专业核心课程中起到承上启下的关键作用。</w:t>
      </w:r>
    </w:p>
    <w:p w14:paraId="5671EAD6">
      <w:pPr>
        <w:ind w:firstLine="420" w:firstLineChars="150"/>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四、课程内容标准</w:t>
      </w:r>
      <w:r>
        <w:rPr>
          <w:rFonts w:hint="eastAsia" w:ascii="仿宋" w:hAnsi="仿宋" w:eastAsia="仿宋" w:cs="仿宋"/>
          <w:color w:val="000000" w:themeColor="text1"/>
          <w:sz w:val="28"/>
          <w:szCs w:val="28"/>
          <w14:textFill>
            <w14:solidFill>
              <w14:schemeClr w14:val="tx1"/>
            </w14:solidFill>
          </w14:textFill>
        </w:rPr>
        <w:t> </w:t>
      </w:r>
    </w:p>
    <w:p w14:paraId="10F2A136">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lang w:eastAsia="zh-CN"/>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课程内容标准包括</w:t>
      </w:r>
      <w:r>
        <w:rPr>
          <w:rFonts w:hint="eastAsia" w:ascii="仿宋" w:hAnsi="仿宋" w:eastAsia="仿宋" w:cs="仿宋"/>
          <w:color w:val="000000" w:themeColor="text1"/>
          <w:sz w:val="28"/>
          <w:szCs w:val="28"/>
          <w14:textFill>
            <w14:solidFill>
              <w14:schemeClr w14:val="tx1"/>
            </w14:solidFill>
          </w14:textFill>
        </w:rPr>
        <w:t>课程内容</w:t>
      </w:r>
      <w:r>
        <w:rPr>
          <w:rFonts w:hint="eastAsia" w:ascii="仿宋" w:hAnsi="仿宋" w:eastAsia="仿宋" w:cs="仿宋"/>
          <w:color w:val="000000" w:themeColor="text1"/>
          <w:sz w:val="28"/>
          <w:szCs w:val="28"/>
          <w:lang w:eastAsia="zh-CN"/>
          <w14:textFill>
            <w14:solidFill>
              <w14:schemeClr w14:val="tx1"/>
            </w14:solidFill>
          </w14:textFill>
        </w:rPr>
        <w:t>、重难点、</w:t>
      </w:r>
      <w:r>
        <w:rPr>
          <w:rFonts w:hint="eastAsia" w:ascii="仿宋" w:hAnsi="仿宋" w:eastAsia="仿宋" w:cs="仿宋"/>
          <w:color w:val="000000" w:themeColor="text1"/>
          <w:sz w:val="28"/>
          <w:szCs w:val="28"/>
          <w14:textFill>
            <w14:solidFill>
              <w14:schemeClr w14:val="tx1"/>
            </w14:solidFill>
          </w14:textFill>
        </w:rPr>
        <w:t>教学要求</w:t>
      </w:r>
      <w:r>
        <w:rPr>
          <w:rFonts w:hint="eastAsia" w:ascii="仿宋" w:hAnsi="仿宋" w:eastAsia="仿宋" w:cs="仿宋"/>
          <w:color w:val="000000" w:themeColor="text1"/>
          <w:sz w:val="28"/>
          <w:szCs w:val="28"/>
          <w:lang w:eastAsia="zh-CN"/>
          <w14:textFill>
            <w14:solidFill>
              <w14:schemeClr w14:val="tx1"/>
            </w14:solidFill>
          </w14:textFill>
        </w:rPr>
        <w:t>及学时分配四个方面。</w:t>
      </w:r>
    </w:p>
    <w:p w14:paraId="6CBB7A6A">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第一单元  学前儿童心理学概述</w:t>
      </w:r>
    </w:p>
    <w:p w14:paraId="2570A823">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教学内容：</w:t>
      </w:r>
    </w:p>
    <w:p w14:paraId="7E7CB6E2">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一、学前儿童心理学的对象和内容</w:t>
      </w:r>
    </w:p>
    <w:p w14:paraId="0F17FD55">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二、学前儿童心理学的研究方法</w:t>
      </w:r>
    </w:p>
    <w:p w14:paraId="66EBB8AC">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三、影响学前儿童心理发展的因素</w:t>
      </w:r>
    </w:p>
    <w:p w14:paraId="00109177">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四、学前儿童心理学的理论流派</w:t>
      </w:r>
    </w:p>
    <w:p w14:paraId="00EC225A">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教学要求：</w:t>
      </w:r>
    </w:p>
    <w:p w14:paraId="5C69DCF2">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1.</w:t>
      </w:r>
      <w:r>
        <w:rPr>
          <w:rFonts w:hint="eastAsia" w:ascii="仿宋" w:hAnsi="仿宋" w:eastAsia="仿宋" w:cs="仿宋"/>
          <w:color w:val="000000" w:themeColor="text1"/>
          <w:sz w:val="28"/>
          <w:szCs w:val="28"/>
          <w14:textFill>
            <w14:solidFill>
              <w14:schemeClr w14:val="tx1"/>
            </w14:solidFill>
          </w14:textFill>
        </w:rPr>
        <w:t>初步了解学前儿童心理学的研究对象和内容</w:t>
      </w:r>
    </w:p>
    <w:p w14:paraId="1342F443">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初步掌握学前儿童心理学的基本研究方法</w:t>
      </w:r>
    </w:p>
    <w:p w14:paraId="73C4CD58">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w:t>
      </w:r>
      <w:r>
        <w:rPr>
          <w:rFonts w:hint="eastAsia" w:ascii="仿宋" w:hAnsi="仿宋" w:eastAsia="仿宋" w:cs="仿宋"/>
          <w:color w:val="000000" w:themeColor="text1"/>
          <w:sz w:val="28"/>
          <w:szCs w:val="28"/>
          <w14:textFill>
            <w14:solidFill>
              <w14:schemeClr w14:val="tx1"/>
            </w14:solidFill>
          </w14:textFill>
        </w:rPr>
        <w:t>了解影响学前儿童心理发展的因素</w:t>
      </w:r>
    </w:p>
    <w:p w14:paraId="038FC842">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4.</w:t>
      </w:r>
      <w:r>
        <w:rPr>
          <w:rFonts w:hint="eastAsia" w:ascii="仿宋" w:hAnsi="仿宋" w:eastAsia="仿宋" w:cs="仿宋"/>
          <w:color w:val="000000" w:themeColor="text1"/>
          <w:sz w:val="28"/>
          <w:szCs w:val="28"/>
          <w14:textFill>
            <w14:solidFill>
              <w14:schemeClr w14:val="tx1"/>
            </w14:solidFill>
          </w14:textFill>
        </w:rPr>
        <w:t>掌握学前儿童心理研究主要学派的理论观点</w:t>
      </w:r>
    </w:p>
    <w:p w14:paraId="05555690">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 xml:space="preserve">教学重点：掌握学前儿童心理研究主要学派的理论观点 </w:t>
      </w:r>
    </w:p>
    <w:p w14:paraId="193A6460">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教学难点：学前儿童心理发展的特点</w:t>
      </w:r>
    </w:p>
    <w:p w14:paraId="1F53689B">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学时：</w:t>
      </w:r>
      <w:r>
        <w:rPr>
          <w:rFonts w:hint="eastAsia" w:ascii="仿宋" w:hAnsi="仿宋" w:eastAsia="仿宋" w:cs="仿宋"/>
          <w:color w:val="000000" w:themeColor="text1"/>
          <w:sz w:val="28"/>
          <w:szCs w:val="28"/>
          <w:lang w:val="en-US" w:eastAsia="zh-CN"/>
          <w14:textFill>
            <w14:solidFill>
              <w14:schemeClr w14:val="tx1"/>
            </w14:solidFill>
          </w14:textFill>
        </w:rPr>
        <w:t>8学时</w:t>
      </w:r>
    </w:p>
    <w:p w14:paraId="69A7F08B">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p>
    <w:p w14:paraId="56A0859D">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 xml:space="preserve">第二单元  </w:t>
      </w:r>
      <w:bookmarkStart w:id="0" w:name="_GoBack"/>
      <w:bookmarkEnd w:id="0"/>
      <w:r>
        <w:rPr>
          <w:rFonts w:hint="eastAsia" w:ascii="仿宋" w:hAnsi="仿宋" w:eastAsia="仿宋" w:cs="仿宋"/>
          <w:color w:val="000000" w:themeColor="text1"/>
          <w:sz w:val="28"/>
          <w:szCs w:val="28"/>
          <w14:textFill>
            <w14:solidFill>
              <w14:schemeClr w14:val="tx1"/>
            </w14:solidFill>
          </w14:textFill>
        </w:rPr>
        <w:t xml:space="preserve"> 胎儿期的发育</w:t>
      </w:r>
    </w:p>
    <w:p w14:paraId="521CA09A">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教学内容：</w:t>
      </w:r>
    </w:p>
    <w:p w14:paraId="05EC74CD">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一、遗传和环境</w:t>
      </w:r>
    </w:p>
    <w:p w14:paraId="64DD69C8">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二、胎儿发育</w:t>
      </w:r>
    </w:p>
    <w:p w14:paraId="4E8154C1">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教学要求：</w:t>
      </w:r>
    </w:p>
    <w:p w14:paraId="65E5FACD">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1.</w:t>
      </w:r>
      <w:r>
        <w:rPr>
          <w:rFonts w:hint="eastAsia" w:ascii="仿宋" w:hAnsi="仿宋" w:eastAsia="仿宋" w:cs="仿宋"/>
          <w:color w:val="000000" w:themeColor="text1"/>
          <w:sz w:val="28"/>
          <w:szCs w:val="28"/>
          <w14:textFill>
            <w14:solidFill>
              <w14:schemeClr w14:val="tx1"/>
            </w14:solidFill>
          </w14:textFill>
        </w:rPr>
        <w:t>了解胎儿发育的过程与潜在危险</w:t>
      </w:r>
    </w:p>
    <w:p w14:paraId="33F8DB80">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理解遗传对胎儿发展的意义</w:t>
      </w:r>
    </w:p>
    <w:p w14:paraId="62DD4E1D">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3.</w:t>
      </w:r>
      <w:r>
        <w:rPr>
          <w:rFonts w:hint="eastAsia" w:ascii="仿宋" w:hAnsi="仿宋" w:eastAsia="仿宋" w:cs="仿宋"/>
          <w:color w:val="000000" w:themeColor="text1"/>
          <w:sz w:val="28"/>
          <w:szCs w:val="28"/>
          <w14:textFill>
            <w14:solidFill>
              <w14:schemeClr w14:val="tx1"/>
            </w14:solidFill>
          </w14:textFill>
        </w:rPr>
        <w:t>能够用进化论的观点看待儿童的发展</w:t>
      </w:r>
    </w:p>
    <w:p w14:paraId="04CD94F9">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4.</w:t>
      </w:r>
      <w:r>
        <w:rPr>
          <w:rFonts w:hint="eastAsia" w:ascii="仿宋" w:hAnsi="仿宋" w:eastAsia="仿宋" w:cs="仿宋"/>
          <w:color w:val="000000" w:themeColor="text1"/>
          <w:sz w:val="28"/>
          <w:szCs w:val="28"/>
          <w14:textFill>
            <w14:solidFill>
              <w14:schemeClr w14:val="tx1"/>
            </w14:solidFill>
          </w14:textFill>
        </w:rPr>
        <w:t>掌握分娩的过程</w:t>
      </w:r>
    </w:p>
    <w:p w14:paraId="6B53656D">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教学重点：</w:t>
      </w:r>
    </w:p>
    <w:p w14:paraId="5443B3BF">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1.</w:t>
      </w:r>
      <w:r>
        <w:rPr>
          <w:rFonts w:hint="eastAsia" w:ascii="仿宋" w:hAnsi="仿宋" w:eastAsia="仿宋" w:cs="仿宋"/>
          <w:color w:val="000000" w:themeColor="text1"/>
          <w:sz w:val="28"/>
          <w:szCs w:val="28"/>
          <w14:textFill>
            <w14:solidFill>
              <w14:schemeClr w14:val="tx1"/>
            </w14:solidFill>
          </w14:textFill>
        </w:rPr>
        <w:t>遗传与环境的相互作用</w:t>
      </w:r>
    </w:p>
    <w:p w14:paraId="50EC4D23">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用进化论的观点看待儿童的发展</w:t>
      </w:r>
    </w:p>
    <w:p w14:paraId="6660B9DB">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教学难点：遗传基因</w:t>
      </w:r>
    </w:p>
    <w:p w14:paraId="7042B002">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学时：</w:t>
      </w:r>
      <w:r>
        <w:rPr>
          <w:rFonts w:hint="eastAsia" w:ascii="仿宋" w:hAnsi="仿宋" w:eastAsia="仿宋" w:cs="仿宋"/>
          <w:color w:val="000000" w:themeColor="text1"/>
          <w:sz w:val="28"/>
          <w:szCs w:val="28"/>
          <w:lang w:val="en-US" w:eastAsia="zh-CN"/>
          <w14:textFill>
            <w14:solidFill>
              <w14:schemeClr w14:val="tx1"/>
            </w14:solidFill>
          </w14:textFill>
        </w:rPr>
        <w:t>2学时</w:t>
      </w:r>
    </w:p>
    <w:p w14:paraId="1FCA6C2F">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 xml:space="preserve">第三单元    学前儿童的感知觉   </w:t>
      </w:r>
    </w:p>
    <w:p w14:paraId="43FB7823">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教学内容：</w:t>
      </w:r>
    </w:p>
    <w:p w14:paraId="6CE57198">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 xml:space="preserve">一、认识感知觉 </w:t>
      </w:r>
    </w:p>
    <w:p w14:paraId="4942184B">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 xml:space="preserve">二、学前儿童感知觉的发展 </w:t>
      </w:r>
    </w:p>
    <w:p w14:paraId="77E2B860">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三、学前儿童观察力的发展与培养</w:t>
      </w:r>
    </w:p>
    <w:p w14:paraId="25F1AAA4">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教学要求：</w:t>
      </w:r>
    </w:p>
    <w:p w14:paraId="7E0B6354">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1.</w:t>
      </w:r>
      <w:r>
        <w:rPr>
          <w:rFonts w:hint="eastAsia" w:ascii="仿宋" w:hAnsi="仿宋" w:eastAsia="仿宋" w:cs="仿宋"/>
          <w:color w:val="000000" w:themeColor="text1"/>
          <w:sz w:val="28"/>
          <w:szCs w:val="28"/>
          <w14:textFill>
            <w14:solidFill>
              <w14:schemeClr w14:val="tx1"/>
            </w14:solidFill>
          </w14:textFill>
        </w:rPr>
        <w:t>理解学前儿童感知觉的特征与意义</w:t>
      </w:r>
    </w:p>
    <w:p w14:paraId="0EE8109A">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领会感知觉规律在学前教育中的运用</w:t>
      </w:r>
    </w:p>
    <w:p w14:paraId="17C7E096">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3.</w:t>
      </w:r>
      <w:r>
        <w:rPr>
          <w:rFonts w:hint="eastAsia" w:ascii="仿宋" w:hAnsi="仿宋" w:eastAsia="仿宋" w:cs="仿宋"/>
          <w:color w:val="000000" w:themeColor="text1"/>
          <w:sz w:val="28"/>
          <w:szCs w:val="28"/>
          <w14:textFill>
            <w14:solidFill>
              <w14:schemeClr w14:val="tx1"/>
            </w14:solidFill>
          </w14:textFill>
        </w:rPr>
        <w:t>掌握学前儿童观察力的培养方法</w:t>
      </w:r>
    </w:p>
    <w:p w14:paraId="7679D83C">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教学重点：</w:t>
      </w:r>
    </w:p>
    <w:p w14:paraId="40A40E85">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1.</w:t>
      </w:r>
      <w:r>
        <w:rPr>
          <w:rFonts w:hint="eastAsia" w:ascii="仿宋" w:hAnsi="仿宋" w:eastAsia="仿宋" w:cs="仿宋"/>
          <w:color w:val="000000" w:themeColor="text1"/>
          <w:sz w:val="28"/>
          <w:szCs w:val="28"/>
          <w14:textFill>
            <w14:solidFill>
              <w14:schemeClr w14:val="tx1"/>
            </w14:solidFill>
          </w14:textFill>
        </w:rPr>
        <w:t xml:space="preserve">学前儿童的感知觉的特征 </w:t>
      </w:r>
    </w:p>
    <w:p w14:paraId="2C0BD5E8">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学前儿童观察力的培养方法</w:t>
      </w:r>
    </w:p>
    <w:p w14:paraId="5E60736B">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教学难点：感知觉规律</w:t>
      </w:r>
    </w:p>
    <w:p w14:paraId="558E87EC">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学时：</w:t>
      </w:r>
      <w:r>
        <w:rPr>
          <w:rFonts w:hint="eastAsia" w:ascii="仿宋" w:hAnsi="仿宋" w:eastAsia="仿宋" w:cs="仿宋"/>
          <w:color w:val="000000" w:themeColor="text1"/>
          <w:sz w:val="28"/>
          <w:szCs w:val="28"/>
          <w:lang w:val="en-US" w:eastAsia="zh-CN"/>
          <w14:textFill>
            <w14:solidFill>
              <w14:schemeClr w14:val="tx1"/>
            </w14:solidFill>
          </w14:textFill>
        </w:rPr>
        <w:t>4学时</w:t>
      </w:r>
    </w:p>
    <w:p w14:paraId="55AC62A3">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p>
    <w:p w14:paraId="5E14BD55">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 xml:space="preserve">第四单元    学前儿童的注意 </w:t>
      </w:r>
    </w:p>
    <w:p w14:paraId="7A178E90">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 xml:space="preserve">教学内容： </w:t>
      </w:r>
    </w:p>
    <w:p w14:paraId="2018897E">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一、认识注意</w:t>
      </w:r>
    </w:p>
    <w:p w14:paraId="47217A81">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二、学前儿童注意的发展</w:t>
      </w:r>
    </w:p>
    <w:p w14:paraId="5144D64B">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三、学前儿童注意的培养</w:t>
      </w:r>
    </w:p>
    <w:p w14:paraId="63C3AC8A">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教学要求：</w:t>
      </w:r>
    </w:p>
    <w:p w14:paraId="06856E67">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1.</w:t>
      </w:r>
      <w:r>
        <w:rPr>
          <w:rFonts w:hint="eastAsia" w:ascii="仿宋" w:hAnsi="仿宋" w:eastAsia="仿宋" w:cs="仿宋"/>
          <w:color w:val="000000" w:themeColor="text1"/>
          <w:sz w:val="28"/>
          <w:szCs w:val="28"/>
          <w14:textFill>
            <w14:solidFill>
              <w14:schemeClr w14:val="tx1"/>
            </w14:solidFill>
          </w14:textFill>
        </w:rPr>
        <w:t>了解学前儿童注意的表现及其特点</w:t>
      </w:r>
    </w:p>
    <w:p w14:paraId="25A5A9A3">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理解并掌握注意的概念、分类</w:t>
      </w:r>
    </w:p>
    <w:p w14:paraId="618A6F0F">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3.</w:t>
      </w:r>
      <w:r>
        <w:rPr>
          <w:rFonts w:hint="eastAsia" w:ascii="仿宋" w:hAnsi="仿宋" w:eastAsia="仿宋" w:cs="仿宋"/>
          <w:color w:val="000000" w:themeColor="text1"/>
          <w:sz w:val="28"/>
          <w:szCs w:val="28"/>
          <w14:textFill>
            <w14:solidFill>
              <w14:schemeClr w14:val="tx1"/>
            </w14:solidFill>
          </w14:textFill>
        </w:rPr>
        <w:t>初步学会分析学前儿童活动中的注意及促进学前儿童注意发展的策略</w:t>
      </w:r>
    </w:p>
    <w:p w14:paraId="2A60F5DD">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教学重点：</w:t>
      </w:r>
    </w:p>
    <w:p w14:paraId="5A2BDD33">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1.</w:t>
      </w:r>
      <w:r>
        <w:rPr>
          <w:rFonts w:hint="eastAsia" w:ascii="仿宋" w:hAnsi="仿宋" w:eastAsia="仿宋" w:cs="仿宋"/>
          <w:color w:val="000000" w:themeColor="text1"/>
          <w:sz w:val="28"/>
          <w:szCs w:val="28"/>
          <w14:textFill>
            <w14:solidFill>
              <w14:schemeClr w14:val="tx1"/>
            </w14:solidFill>
          </w14:textFill>
        </w:rPr>
        <w:t>学前儿童的注意发展的特征</w:t>
      </w:r>
    </w:p>
    <w:p w14:paraId="48C43F21">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学前儿童注意的培养</w:t>
      </w:r>
    </w:p>
    <w:p w14:paraId="7ED08623">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3.</w:t>
      </w:r>
      <w:r>
        <w:rPr>
          <w:rFonts w:hint="eastAsia" w:ascii="仿宋" w:hAnsi="仿宋" w:eastAsia="仿宋" w:cs="仿宋"/>
          <w:color w:val="000000" w:themeColor="text1"/>
          <w:sz w:val="28"/>
          <w:szCs w:val="28"/>
          <w14:textFill>
            <w14:solidFill>
              <w14:schemeClr w14:val="tx1"/>
            </w14:solidFill>
          </w14:textFill>
        </w:rPr>
        <w:t>学前儿童注意发展的策略</w:t>
      </w:r>
    </w:p>
    <w:p w14:paraId="73767221">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 xml:space="preserve">教学难点： </w:t>
      </w:r>
    </w:p>
    <w:p w14:paraId="5E268A43">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1.</w:t>
      </w:r>
      <w:r>
        <w:rPr>
          <w:rFonts w:hint="eastAsia" w:ascii="仿宋" w:hAnsi="仿宋" w:eastAsia="仿宋" w:cs="仿宋"/>
          <w:color w:val="000000" w:themeColor="text1"/>
          <w:sz w:val="28"/>
          <w:szCs w:val="28"/>
          <w14:textFill>
            <w14:solidFill>
              <w14:schemeClr w14:val="tx1"/>
            </w14:solidFill>
          </w14:textFill>
        </w:rPr>
        <w:t>注意发展的“客体永久性”</w:t>
      </w:r>
    </w:p>
    <w:p w14:paraId="7707497D">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 xml:space="preserve">“注意分散”  </w:t>
      </w:r>
    </w:p>
    <w:p w14:paraId="28817FF2">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学时：</w:t>
      </w:r>
      <w:r>
        <w:rPr>
          <w:rFonts w:hint="eastAsia" w:ascii="仿宋" w:hAnsi="仿宋" w:eastAsia="仿宋" w:cs="仿宋"/>
          <w:color w:val="000000" w:themeColor="text1"/>
          <w:sz w:val="28"/>
          <w:szCs w:val="28"/>
          <w:lang w:val="en-US" w:eastAsia="zh-CN"/>
          <w14:textFill>
            <w14:solidFill>
              <w14:schemeClr w14:val="tx1"/>
            </w14:solidFill>
          </w14:textFill>
        </w:rPr>
        <w:t>4学时</w:t>
      </w:r>
    </w:p>
    <w:p w14:paraId="20149FED">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 xml:space="preserve">    </w:t>
      </w:r>
    </w:p>
    <w:p w14:paraId="4EE0199B">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第五单元    学前儿童的记忆</w:t>
      </w:r>
    </w:p>
    <w:p w14:paraId="0FEF1211">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教学内容：</w:t>
      </w:r>
    </w:p>
    <w:p w14:paraId="1AEB8DBC">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一、认识记忆</w:t>
      </w:r>
    </w:p>
    <w:p w14:paraId="784E5E8E">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二、学前儿童的记忆发展</w:t>
      </w:r>
    </w:p>
    <w:p w14:paraId="16445691">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三、学前儿童记忆的培养</w:t>
      </w:r>
    </w:p>
    <w:p w14:paraId="2F86472F">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教学要求：</w:t>
      </w:r>
    </w:p>
    <w:p w14:paraId="461C7EF4">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1.</w:t>
      </w:r>
      <w:r>
        <w:rPr>
          <w:rFonts w:hint="eastAsia" w:ascii="仿宋" w:hAnsi="仿宋" w:eastAsia="仿宋" w:cs="仿宋"/>
          <w:color w:val="000000" w:themeColor="text1"/>
          <w:sz w:val="28"/>
          <w:szCs w:val="28"/>
          <w14:textFill>
            <w14:solidFill>
              <w14:schemeClr w14:val="tx1"/>
            </w14:solidFill>
          </w14:textFill>
        </w:rPr>
        <w:t>掌握保持与遗忘规律</w:t>
      </w:r>
    </w:p>
    <w:p w14:paraId="2DFE4090">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了解学前儿童记忆的特点及发展趋势</w:t>
      </w:r>
    </w:p>
    <w:p w14:paraId="023FF509">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3.</w:t>
      </w:r>
      <w:r>
        <w:rPr>
          <w:rFonts w:hint="eastAsia" w:ascii="仿宋" w:hAnsi="仿宋" w:eastAsia="仿宋" w:cs="仿宋"/>
          <w:color w:val="000000" w:themeColor="text1"/>
          <w:sz w:val="28"/>
          <w:szCs w:val="28"/>
          <w14:textFill>
            <w14:solidFill>
              <w14:schemeClr w14:val="tx1"/>
            </w14:solidFill>
          </w14:textFill>
        </w:rPr>
        <w:t>掌握学前儿童记忆培养措施</w:t>
      </w:r>
    </w:p>
    <w:p w14:paraId="3A353A10">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 xml:space="preserve">教学重点： </w:t>
      </w:r>
    </w:p>
    <w:p w14:paraId="7B879C6D">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1.</w:t>
      </w:r>
      <w:r>
        <w:rPr>
          <w:rFonts w:hint="eastAsia" w:ascii="仿宋" w:hAnsi="仿宋" w:eastAsia="仿宋" w:cs="仿宋"/>
          <w:color w:val="000000" w:themeColor="text1"/>
          <w:sz w:val="28"/>
          <w:szCs w:val="28"/>
          <w14:textFill>
            <w14:solidFill>
              <w14:schemeClr w14:val="tx1"/>
            </w14:solidFill>
          </w14:textFill>
        </w:rPr>
        <w:t xml:space="preserve">学前儿童的记忆的特点 </w:t>
      </w:r>
    </w:p>
    <w:p w14:paraId="149D9342">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学前儿童记忆的培养措施</w:t>
      </w:r>
    </w:p>
    <w:p w14:paraId="28C6FE25">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教学难点：遗忘规律</w:t>
      </w:r>
    </w:p>
    <w:p w14:paraId="297BEBC1">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学时：</w:t>
      </w:r>
      <w:r>
        <w:rPr>
          <w:rFonts w:hint="eastAsia" w:ascii="仿宋" w:hAnsi="仿宋" w:eastAsia="仿宋" w:cs="仿宋"/>
          <w:color w:val="000000" w:themeColor="text1"/>
          <w:sz w:val="28"/>
          <w:szCs w:val="28"/>
          <w:lang w:val="en-US" w:eastAsia="zh-CN"/>
          <w14:textFill>
            <w14:solidFill>
              <w14:schemeClr w14:val="tx1"/>
            </w14:solidFill>
          </w14:textFill>
        </w:rPr>
        <w:t>4学时</w:t>
      </w:r>
    </w:p>
    <w:p w14:paraId="1B1339EC">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p>
    <w:p w14:paraId="19EF12B6">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 xml:space="preserve">第六单元   学前儿童的想象 </w:t>
      </w:r>
    </w:p>
    <w:p w14:paraId="5D33E011">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 xml:space="preserve">教学内容：       </w:t>
      </w:r>
    </w:p>
    <w:p w14:paraId="5DE41A1B">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一、认识想象</w:t>
      </w:r>
    </w:p>
    <w:p w14:paraId="754BCBFE">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 xml:space="preserve">二、学前儿童想象的发展 </w:t>
      </w:r>
    </w:p>
    <w:p w14:paraId="213049B7">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三、学前儿童想象的培养</w:t>
      </w:r>
    </w:p>
    <w:p w14:paraId="1139B3B4">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教学要求：</w:t>
      </w:r>
    </w:p>
    <w:p w14:paraId="76DB7623">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1.</w:t>
      </w:r>
      <w:r>
        <w:rPr>
          <w:rFonts w:hint="eastAsia" w:ascii="仿宋" w:hAnsi="仿宋" w:eastAsia="仿宋" w:cs="仿宋"/>
          <w:color w:val="000000" w:themeColor="text1"/>
          <w:sz w:val="28"/>
          <w:szCs w:val="28"/>
          <w14:textFill>
            <w14:solidFill>
              <w14:schemeClr w14:val="tx1"/>
            </w14:solidFill>
          </w14:textFill>
        </w:rPr>
        <w:t>理解并掌握想象的概念及分类</w:t>
      </w:r>
    </w:p>
    <w:p w14:paraId="13749669">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了解学前儿童想象发展的基本特点</w:t>
      </w:r>
    </w:p>
    <w:p w14:paraId="0C2AC30F">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3.</w:t>
      </w:r>
      <w:r>
        <w:rPr>
          <w:rFonts w:hint="eastAsia" w:ascii="仿宋" w:hAnsi="仿宋" w:eastAsia="仿宋" w:cs="仿宋"/>
          <w:color w:val="000000" w:themeColor="text1"/>
          <w:sz w:val="28"/>
          <w:szCs w:val="28"/>
          <w14:textFill>
            <w14:solidFill>
              <w14:schemeClr w14:val="tx1"/>
            </w14:solidFill>
          </w14:textFill>
        </w:rPr>
        <w:t>运用儿童想象发展的基本理论知识分析有关学前儿童想象发展的活动及促进学前儿童想象发展的策略</w:t>
      </w:r>
    </w:p>
    <w:p w14:paraId="1352257D">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 xml:space="preserve">教学重点： </w:t>
      </w:r>
    </w:p>
    <w:p w14:paraId="15851992">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1.</w:t>
      </w:r>
      <w:r>
        <w:rPr>
          <w:rFonts w:hint="eastAsia" w:ascii="仿宋" w:hAnsi="仿宋" w:eastAsia="仿宋" w:cs="仿宋"/>
          <w:color w:val="000000" w:themeColor="text1"/>
          <w:sz w:val="28"/>
          <w:szCs w:val="28"/>
          <w14:textFill>
            <w14:solidFill>
              <w14:schemeClr w14:val="tx1"/>
            </w14:solidFill>
          </w14:textFill>
        </w:rPr>
        <w:t xml:space="preserve">学前儿童想象发展的特点 </w:t>
      </w:r>
    </w:p>
    <w:p w14:paraId="3DFC1D67">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通过日常生活和活动训练学前儿童的想象力</w:t>
      </w:r>
    </w:p>
    <w:p w14:paraId="1C76F5B0">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教学难点：</w:t>
      </w:r>
    </w:p>
    <w:p w14:paraId="44E06E71">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1.</w:t>
      </w:r>
      <w:r>
        <w:rPr>
          <w:rFonts w:hint="eastAsia" w:ascii="仿宋" w:hAnsi="仿宋" w:eastAsia="仿宋" w:cs="仿宋"/>
          <w:color w:val="000000" w:themeColor="text1"/>
          <w:sz w:val="28"/>
          <w:szCs w:val="28"/>
          <w14:textFill>
            <w14:solidFill>
              <w14:schemeClr w14:val="tx1"/>
            </w14:solidFill>
          </w14:textFill>
        </w:rPr>
        <w:t>幼儿无意想象的特点</w:t>
      </w:r>
    </w:p>
    <w:p w14:paraId="18361B02">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幼儿想象发展的特点</w:t>
      </w:r>
    </w:p>
    <w:p w14:paraId="152604EE">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学时：</w:t>
      </w:r>
      <w:r>
        <w:rPr>
          <w:rFonts w:hint="eastAsia" w:ascii="仿宋" w:hAnsi="仿宋" w:eastAsia="仿宋" w:cs="仿宋"/>
          <w:color w:val="000000" w:themeColor="text1"/>
          <w:sz w:val="28"/>
          <w:szCs w:val="28"/>
          <w:lang w:val="en-US" w:eastAsia="zh-CN"/>
          <w14:textFill>
            <w14:solidFill>
              <w14:schemeClr w14:val="tx1"/>
            </w14:solidFill>
          </w14:textFill>
        </w:rPr>
        <w:t>4学时</w:t>
      </w:r>
    </w:p>
    <w:p w14:paraId="159A9815">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p>
    <w:p w14:paraId="126EF79A">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第七单元    学前儿童的思维</w:t>
      </w:r>
    </w:p>
    <w:p w14:paraId="42F9CB48">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 xml:space="preserve">教学内容： </w:t>
      </w:r>
    </w:p>
    <w:p w14:paraId="4813EFFF">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一、认识思维</w:t>
      </w:r>
    </w:p>
    <w:p w14:paraId="1BEA531D">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二、学前儿童的思维发展</w:t>
      </w:r>
    </w:p>
    <w:p w14:paraId="2F2CB0BD">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 xml:space="preserve">三、学前儿童思维的培养 </w:t>
      </w:r>
    </w:p>
    <w:p w14:paraId="664D7E68">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教学要求：</w:t>
      </w:r>
    </w:p>
    <w:p w14:paraId="1B02A0AE">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1.</w:t>
      </w:r>
      <w:r>
        <w:rPr>
          <w:rFonts w:hint="eastAsia" w:ascii="仿宋" w:hAnsi="仿宋" w:eastAsia="仿宋" w:cs="仿宋"/>
          <w:color w:val="000000" w:themeColor="text1"/>
          <w:sz w:val="28"/>
          <w:szCs w:val="28"/>
          <w14:textFill>
            <w14:solidFill>
              <w14:schemeClr w14:val="tx1"/>
            </w14:solidFill>
          </w14:textFill>
        </w:rPr>
        <w:t>了解思维的含义以及在学前儿童心理发展中的重要作用</w:t>
      </w:r>
    </w:p>
    <w:p w14:paraId="11E0C822">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理解和掌握学前儿童思维的特点和发展规律</w:t>
      </w:r>
    </w:p>
    <w:p w14:paraId="2024DEEE">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3.</w:t>
      </w:r>
      <w:r>
        <w:rPr>
          <w:rFonts w:hint="eastAsia" w:ascii="仿宋" w:hAnsi="仿宋" w:eastAsia="仿宋" w:cs="仿宋"/>
          <w:color w:val="000000" w:themeColor="text1"/>
          <w:sz w:val="28"/>
          <w:szCs w:val="28"/>
          <w14:textFill>
            <w14:solidFill>
              <w14:schemeClr w14:val="tx1"/>
            </w14:solidFill>
          </w14:textFill>
        </w:rPr>
        <w:t>学会在教育实践中培养学前儿童思维</w:t>
      </w:r>
    </w:p>
    <w:p w14:paraId="64A9C99B">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 xml:space="preserve">教学重点： </w:t>
      </w:r>
    </w:p>
    <w:p w14:paraId="1BD53A91">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1.</w:t>
      </w:r>
      <w:r>
        <w:rPr>
          <w:rFonts w:hint="eastAsia" w:ascii="仿宋" w:hAnsi="仿宋" w:eastAsia="仿宋" w:cs="仿宋"/>
          <w:color w:val="000000" w:themeColor="text1"/>
          <w:sz w:val="28"/>
          <w:szCs w:val="28"/>
          <w14:textFill>
            <w14:solidFill>
              <w14:schemeClr w14:val="tx1"/>
            </w14:solidFill>
          </w14:textFill>
        </w:rPr>
        <w:t>学前儿童思维发展的特点</w:t>
      </w:r>
    </w:p>
    <w:p w14:paraId="22E433F1">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在教育实践中培养学前儿童思维</w:t>
      </w:r>
    </w:p>
    <w:p w14:paraId="1533679B">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教学难点： 在教育实践中培养学前儿童思维</w:t>
      </w:r>
    </w:p>
    <w:p w14:paraId="380872D0">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学时：</w:t>
      </w:r>
      <w:r>
        <w:rPr>
          <w:rFonts w:hint="eastAsia" w:ascii="仿宋" w:hAnsi="仿宋" w:eastAsia="仿宋" w:cs="仿宋"/>
          <w:color w:val="000000" w:themeColor="text1"/>
          <w:sz w:val="28"/>
          <w:szCs w:val="28"/>
          <w:lang w:val="en-US" w:eastAsia="zh-CN"/>
          <w14:textFill>
            <w14:solidFill>
              <w14:schemeClr w14:val="tx1"/>
            </w14:solidFill>
          </w14:textFill>
        </w:rPr>
        <w:t>8学时</w:t>
      </w:r>
    </w:p>
    <w:p w14:paraId="32B02049">
      <w:pPr>
        <w:keepNext w:val="0"/>
        <w:keepLines w:val="0"/>
        <w:pageBreakBefore w:val="0"/>
        <w:kinsoku/>
        <w:wordWrap/>
        <w:overflowPunct/>
        <w:autoSpaceDE/>
        <w:autoSpaceDN/>
        <w:bidi w:val="0"/>
        <w:spacing w:before="156" w:beforeLines="50" w:line="440" w:lineRule="exact"/>
        <w:ind w:right="0" w:rightChars="0"/>
        <w:textAlignment w:val="auto"/>
        <w:rPr>
          <w:rFonts w:hint="eastAsia" w:ascii="仿宋" w:hAnsi="仿宋" w:eastAsia="仿宋" w:cs="仿宋"/>
          <w:color w:val="000000" w:themeColor="text1"/>
          <w:sz w:val="28"/>
          <w:szCs w:val="28"/>
          <w14:textFill>
            <w14:solidFill>
              <w14:schemeClr w14:val="tx1"/>
            </w14:solidFill>
          </w14:textFill>
        </w:rPr>
      </w:pPr>
    </w:p>
    <w:p w14:paraId="6EB347F5">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第八单元 学前儿童的言语</w:t>
      </w:r>
    </w:p>
    <w:p w14:paraId="74440CD7">
      <w:pPr>
        <w:keepNext w:val="0"/>
        <w:keepLines w:val="0"/>
        <w:pageBreakBefore w:val="0"/>
        <w:kinsoku/>
        <w:wordWrap/>
        <w:overflowPunct/>
        <w:autoSpaceDE/>
        <w:autoSpaceDN/>
        <w:bidi w:val="0"/>
        <w:spacing w:before="156" w:beforeLines="50" w:line="440" w:lineRule="exact"/>
        <w:ind w:left="559" w:leftChars="266" w:right="0" w:rightChars="0" w:firstLine="0" w:firstLineChars="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教学内容：</w:t>
      </w:r>
      <w:r>
        <w:rPr>
          <w:rFonts w:hint="eastAsia" w:ascii="仿宋" w:hAnsi="仿宋" w:eastAsia="仿宋" w:cs="仿宋"/>
          <w:color w:val="000000" w:themeColor="text1"/>
          <w:sz w:val="28"/>
          <w:szCs w:val="28"/>
          <w14:textFill>
            <w14:solidFill>
              <w14:schemeClr w14:val="tx1"/>
            </w14:solidFill>
          </w14:textFill>
        </w:rPr>
        <w:br w:type="textWrapping"/>
      </w:r>
      <w:r>
        <w:rPr>
          <w:rFonts w:hint="eastAsia" w:ascii="仿宋" w:hAnsi="仿宋" w:eastAsia="仿宋" w:cs="仿宋"/>
          <w:color w:val="000000" w:themeColor="text1"/>
          <w:sz w:val="28"/>
          <w:szCs w:val="28"/>
          <w:lang w:eastAsia="zh-CN"/>
          <w14:textFill>
            <w14:solidFill>
              <w14:schemeClr w14:val="tx1"/>
            </w14:solidFill>
          </w14:textFill>
        </w:rPr>
        <w:t>一、</w:t>
      </w:r>
      <w:r>
        <w:rPr>
          <w:rFonts w:hint="eastAsia" w:ascii="仿宋" w:hAnsi="仿宋" w:eastAsia="仿宋" w:cs="仿宋"/>
          <w:color w:val="000000" w:themeColor="text1"/>
          <w:sz w:val="28"/>
          <w:szCs w:val="28"/>
          <w14:textFill>
            <w14:solidFill>
              <w14:schemeClr w14:val="tx1"/>
            </w14:solidFill>
          </w14:textFill>
        </w:rPr>
        <w:t xml:space="preserve"> 认识言语</w:t>
      </w:r>
    </w:p>
    <w:p w14:paraId="6084B131">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二、</w:t>
      </w:r>
      <w:r>
        <w:rPr>
          <w:rFonts w:hint="eastAsia" w:ascii="仿宋" w:hAnsi="仿宋" w:eastAsia="仿宋" w:cs="仿宋"/>
          <w:color w:val="000000" w:themeColor="text1"/>
          <w:sz w:val="28"/>
          <w:szCs w:val="28"/>
          <w14:textFill>
            <w14:solidFill>
              <w14:schemeClr w14:val="tx1"/>
            </w14:solidFill>
          </w14:textFill>
        </w:rPr>
        <w:t xml:space="preserve"> 学前儿童言语的发展</w:t>
      </w:r>
    </w:p>
    <w:p w14:paraId="2B42AE66">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三、</w:t>
      </w:r>
      <w:r>
        <w:rPr>
          <w:rFonts w:hint="eastAsia" w:ascii="仿宋" w:hAnsi="仿宋" w:eastAsia="仿宋" w:cs="仿宋"/>
          <w:color w:val="000000" w:themeColor="text1"/>
          <w:sz w:val="28"/>
          <w:szCs w:val="28"/>
          <w14:textFill>
            <w14:solidFill>
              <w14:schemeClr w14:val="tx1"/>
            </w14:solidFill>
          </w14:textFill>
        </w:rPr>
        <w:t>学前儿童口语的培养</w:t>
      </w:r>
    </w:p>
    <w:p w14:paraId="03F0D219">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教学要求：</w:t>
      </w:r>
    </w:p>
    <w:p w14:paraId="75FFEF56">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1.</w:t>
      </w:r>
      <w:r>
        <w:rPr>
          <w:rFonts w:hint="eastAsia" w:ascii="仿宋" w:hAnsi="仿宋" w:eastAsia="仿宋" w:cs="仿宋"/>
          <w:color w:val="000000" w:themeColor="text1"/>
          <w:sz w:val="28"/>
          <w:szCs w:val="28"/>
          <w14:textFill>
            <w14:solidFill>
              <w14:schemeClr w14:val="tx1"/>
            </w14:solidFill>
          </w14:textFill>
        </w:rPr>
        <w:t>了解言语和语言的基本概念</w:t>
      </w:r>
    </w:p>
    <w:p w14:paraId="08A99C35">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掌握语言获得理论</w:t>
      </w:r>
    </w:p>
    <w:p w14:paraId="7DCEAEB5">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3.</w:t>
      </w:r>
      <w:r>
        <w:rPr>
          <w:rFonts w:hint="eastAsia" w:ascii="仿宋" w:hAnsi="仿宋" w:eastAsia="仿宋" w:cs="仿宋"/>
          <w:color w:val="000000" w:themeColor="text1"/>
          <w:sz w:val="28"/>
          <w:szCs w:val="28"/>
          <w14:textFill>
            <w14:solidFill>
              <w14:schemeClr w14:val="tx1"/>
            </w14:solidFill>
          </w14:textFill>
        </w:rPr>
        <w:t>理解并掌握学前儿童言语发展的特点</w:t>
      </w:r>
    </w:p>
    <w:p w14:paraId="500F8FD1">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4.</w:t>
      </w:r>
      <w:r>
        <w:rPr>
          <w:rFonts w:hint="eastAsia" w:ascii="仿宋" w:hAnsi="仿宋" w:eastAsia="仿宋" w:cs="仿宋"/>
          <w:color w:val="000000" w:themeColor="text1"/>
          <w:sz w:val="28"/>
          <w:szCs w:val="28"/>
          <w14:textFill>
            <w14:solidFill>
              <w14:schemeClr w14:val="tx1"/>
            </w14:solidFill>
          </w14:textFill>
        </w:rPr>
        <w:t>掌握并能运用学前儿童口语培养策略</w:t>
      </w:r>
    </w:p>
    <w:p w14:paraId="6C50E203">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教学重点：</w:t>
      </w:r>
    </w:p>
    <w:p w14:paraId="3A5E0817">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1.</w:t>
      </w:r>
      <w:r>
        <w:rPr>
          <w:rFonts w:hint="eastAsia" w:ascii="仿宋" w:hAnsi="仿宋" w:eastAsia="仿宋" w:cs="仿宋"/>
          <w:color w:val="000000" w:themeColor="text1"/>
          <w:sz w:val="28"/>
          <w:szCs w:val="28"/>
          <w14:textFill>
            <w14:solidFill>
              <w14:schemeClr w14:val="tx1"/>
            </w14:solidFill>
          </w14:textFill>
        </w:rPr>
        <w:t>语言获得理论</w:t>
      </w:r>
    </w:p>
    <w:p w14:paraId="7563B61A">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学前儿童言语发展的特点</w:t>
      </w:r>
    </w:p>
    <w:p w14:paraId="401E0CB4">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3.</w:t>
      </w:r>
      <w:r>
        <w:rPr>
          <w:rFonts w:hint="eastAsia" w:ascii="仿宋" w:hAnsi="仿宋" w:eastAsia="仿宋" w:cs="仿宋"/>
          <w:color w:val="000000" w:themeColor="text1"/>
          <w:sz w:val="28"/>
          <w:szCs w:val="28"/>
          <w14:textFill>
            <w14:solidFill>
              <w14:schemeClr w14:val="tx1"/>
            </w14:solidFill>
          </w14:textFill>
        </w:rPr>
        <w:t>学前儿童口语培养策略</w:t>
      </w:r>
    </w:p>
    <w:p w14:paraId="55D372B5">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教学难点：</w:t>
      </w:r>
    </w:p>
    <w:p w14:paraId="19724457">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1.</w:t>
      </w:r>
      <w:r>
        <w:rPr>
          <w:rFonts w:hint="eastAsia" w:ascii="仿宋" w:hAnsi="仿宋" w:eastAsia="仿宋" w:cs="仿宋"/>
          <w:color w:val="000000" w:themeColor="text1"/>
          <w:sz w:val="28"/>
          <w:szCs w:val="28"/>
          <w14:textFill>
            <w14:solidFill>
              <w14:schemeClr w14:val="tx1"/>
            </w14:solidFill>
          </w14:textFill>
        </w:rPr>
        <w:t>学前儿童言语发展的特点</w:t>
      </w:r>
    </w:p>
    <w:p w14:paraId="68D1DE5A">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学前儿童口语培养策略</w:t>
      </w:r>
    </w:p>
    <w:p w14:paraId="647AC3A4">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学时：</w:t>
      </w:r>
      <w:r>
        <w:rPr>
          <w:rFonts w:hint="eastAsia" w:ascii="仿宋" w:hAnsi="仿宋" w:eastAsia="仿宋" w:cs="仿宋"/>
          <w:color w:val="000000" w:themeColor="text1"/>
          <w:sz w:val="28"/>
          <w:szCs w:val="28"/>
          <w:lang w:val="en-US" w:eastAsia="zh-CN"/>
          <w14:textFill>
            <w14:solidFill>
              <w14:schemeClr w14:val="tx1"/>
            </w14:solidFill>
          </w14:textFill>
        </w:rPr>
        <w:t>6学时</w:t>
      </w:r>
    </w:p>
    <w:p w14:paraId="73AEDB3F">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p>
    <w:p w14:paraId="4C317990">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第九单元 学前儿童的情绪与情感</w:t>
      </w:r>
    </w:p>
    <w:p w14:paraId="58618A30">
      <w:pPr>
        <w:keepNext w:val="0"/>
        <w:keepLines w:val="0"/>
        <w:pageBreakBefore w:val="0"/>
        <w:kinsoku/>
        <w:wordWrap/>
        <w:overflowPunct/>
        <w:autoSpaceDE/>
        <w:autoSpaceDN/>
        <w:bidi w:val="0"/>
        <w:spacing w:before="156" w:beforeLines="50" w:line="440" w:lineRule="exact"/>
        <w:ind w:left="559" w:leftChars="266" w:right="0" w:rightChars="0" w:firstLine="0" w:firstLineChars="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教学内容：</w:t>
      </w:r>
      <w:r>
        <w:rPr>
          <w:rFonts w:hint="eastAsia" w:ascii="仿宋" w:hAnsi="仿宋" w:eastAsia="仿宋" w:cs="仿宋"/>
          <w:color w:val="000000" w:themeColor="text1"/>
          <w:sz w:val="28"/>
          <w:szCs w:val="28"/>
          <w14:textFill>
            <w14:solidFill>
              <w14:schemeClr w14:val="tx1"/>
            </w14:solidFill>
          </w14:textFill>
        </w:rPr>
        <w:br w:type="textWrapping"/>
      </w:r>
      <w:r>
        <w:rPr>
          <w:rFonts w:hint="eastAsia" w:ascii="仿宋" w:hAnsi="仿宋" w:eastAsia="仿宋" w:cs="仿宋"/>
          <w:color w:val="000000" w:themeColor="text1"/>
          <w:sz w:val="28"/>
          <w:szCs w:val="28"/>
          <w:lang w:eastAsia="zh-CN"/>
          <w14:textFill>
            <w14:solidFill>
              <w14:schemeClr w14:val="tx1"/>
            </w14:solidFill>
          </w14:textFill>
        </w:rPr>
        <w:t>一、</w:t>
      </w:r>
      <w:r>
        <w:rPr>
          <w:rFonts w:hint="eastAsia" w:ascii="仿宋" w:hAnsi="仿宋" w:eastAsia="仿宋" w:cs="仿宋"/>
          <w:color w:val="000000" w:themeColor="text1"/>
          <w:sz w:val="28"/>
          <w:szCs w:val="28"/>
          <w14:textFill>
            <w14:solidFill>
              <w14:schemeClr w14:val="tx1"/>
            </w14:solidFill>
          </w14:textFill>
        </w:rPr>
        <w:t>认识情绪与情感</w:t>
      </w:r>
    </w:p>
    <w:p w14:paraId="3A5526F4">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二、</w:t>
      </w:r>
      <w:r>
        <w:rPr>
          <w:rFonts w:hint="eastAsia" w:ascii="仿宋" w:hAnsi="仿宋" w:eastAsia="仿宋" w:cs="仿宋"/>
          <w:color w:val="000000" w:themeColor="text1"/>
          <w:sz w:val="28"/>
          <w:szCs w:val="28"/>
          <w14:textFill>
            <w14:solidFill>
              <w14:schemeClr w14:val="tx1"/>
            </w14:solidFill>
          </w14:textFill>
        </w:rPr>
        <w:t>学前儿童情绪与情感的发展</w:t>
      </w:r>
    </w:p>
    <w:p w14:paraId="74A0ACED">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三、</w:t>
      </w:r>
      <w:r>
        <w:rPr>
          <w:rFonts w:hint="eastAsia" w:ascii="仿宋" w:hAnsi="仿宋" w:eastAsia="仿宋" w:cs="仿宋"/>
          <w:color w:val="000000" w:themeColor="text1"/>
          <w:sz w:val="28"/>
          <w:szCs w:val="28"/>
          <w14:textFill>
            <w14:solidFill>
              <w14:schemeClr w14:val="tx1"/>
            </w14:solidFill>
          </w14:textFill>
        </w:rPr>
        <w:t>学前儿童情绪与情感的培养</w:t>
      </w:r>
    </w:p>
    <w:p w14:paraId="7D370325">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教学要求：</w:t>
      </w:r>
    </w:p>
    <w:p w14:paraId="76270E9B">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1.</w:t>
      </w:r>
      <w:r>
        <w:rPr>
          <w:rFonts w:hint="eastAsia" w:ascii="仿宋" w:hAnsi="仿宋" w:eastAsia="仿宋" w:cs="仿宋"/>
          <w:color w:val="000000" w:themeColor="text1"/>
          <w:sz w:val="28"/>
          <w:szCs w:val="28"/>
          <w14:textFill>
            <w14:solidFill>
              <w14:schemeClr w14:val="tx1"/>
            </w14:solidFill>
          </w14:textFill>
        </w:rPr>
        <w:t>理解并掌握情绪情感的概念、分类和功能</w:t>
      </w:r>
    </w:p>
    <w:p w14:paraId="519EA65F">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理解并掌握学前儿童情绪情感的发展特点和趋势</w:t>
      </w:r>
    </w:p>
    <w:p w14:paraId="51150315">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3.</w:t>
      </w:r>
      <w:r>
        <w:rPr>
          <w:rFonts w:hint="eastAsia" w:ascii="仿宋" w:hAnsi="仿宋" w:eastAsia="仿宋" w:cs="仿宋"/>
          <w:color w:val="000000" w:themeColor="text1"/>
          <w:sz w:val="28"/>
          <w:szCs w:val="28"/>
          <w14:textFill>
            <w14:solidFill>
              <w14:schemeClr w14:val="tx1"/>
            </w14:solidFill>
          </w14:textFill>
        </w:rPr>
        <w:t>探究如何培养学前儿童健康的情绪情感</w:t>
      </w:r>
    </w:p>
    <w:p w14:paraId="25412958">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教学重点：</w:t>
      </w:r>
    </w:p>
    <w:p w14:paraId="155CB2DF">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1.</w:t>
      </w:r>
      <w:r>
        <w:rPr>
          <w:rFonts w:hint="eastAsia" w:ascii="仿宋" w:hAnsi="仿宋" w:eastAsia="仿宋" w:cs="仿宋"/>
          <w:color w:val="000000" w:themeColor="text1"/>
          <w:sz w:val="28"/>
          <w:szCs w:val="28"/>
          <w14:textFill>
            <w14:solidFill>
              <w14:schemeClr w14:val="tx1"/>
            </w14:solidFill>
          </w14:textFill>
        </w:rPr>
        <w:t>情绪情感的概念</w:t>
      </w:r>
    </w:p>
    <w:p w14:paraId="352D5DBF">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学前儿童情绪情感的发展特点</w:t>
      </w:r>
    </w:p>
    <w:p w14:paraId="12C5E252">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3.</w:t>
      </w:r>
      <w:r>
        <w:rPr>
          <w:rFonts w:hint="eastAsia" w:ascii="仿宋" w:hAnsi="仿宋" w:eastAsia="仿宋" w:cs="仿宋"/>
          <w:color w:val="000000" w:themeColor="text1"/>
          <w:sz w:val="28"/>
          <w:szCs w:val="28"/>
          <w14:textFill>
            <w14:solidFill>
              <w14:schemeClr w14:val="tx1"/>
            </w14:solidFill>
          </w14:textFill>
        </w:rPr>
        <w:t>学前儿童健康的情绪情感的培养</w:t>
      </w:r>
    </w:p>
    <w:p w14:paraId="08EAE934">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教学难点</w:t>
      </w:r>
      <w:r>
        <w:rPr>
          <w:rFonts w:hint="eastAsia" w:ascii="仿宋" w:hAnsi="仿宋" w:eastAsia="仿宋" w:cs="仿宋"/>
          <w:color w:val="000000" w:themeColor="text1"/>
          <w:sz w:val="28"/>
          <w:szCs w:val="28"/>
          <w:lang w:eastAsia="zh-CN"/>
          <w14:textFill>
            <w14:solidFill>
              <w14:schemeClr w14:val="tx1"/>
            </w14:solidFill>
          </w14:textFill>
        </w:rPr>
        <w:t>：</w:t>
      </w:r>
      <w:r>
        <w:rPr>
          <w:rFonts w:hint="eastAsia" w:ascii="仿宋" w:hAnsi="仿宋" w:eastAsia="仿宋" w:cs="仿宋"/>
          <w:color w:val="000000" w:themeColor="text1"/>
          <w:sz w:val="28"/>
          <w:szCs w:val="28"/>
          <w14:textFill>
            <w14:solidFill>
              <w14:schemeClr w14:val="tx1"/>
            </w14:solidFill>
          </w14:textFill>
        </w:rPr>
        <w:t>情绪与情感的区别</w:t>
      </w:r>
    </w:p>
    <w:p w14:paraId="1FF87BFD">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学时：</w:t>
      </w:r>
      <w:r>
        <w:rPr>
          <w:rFonts w:hint="eastAsia" w:ascii="仿宋" w:hAnsi="仿宋" w:eastAsia="仿宋" w:cs="仿宋"/>
          <w:color w:val="000000" w:themeColor="text1"/>
          <w:sz w:val="28"/>
          <w:szCs w:val="28"/>
          <w:lang w:val="en-US" w:eastAsia="zh-CN"/>
          <w14:textFill>
            <w14:solidFill>
              <w14:schemeClr w14:val="tx1"/>
            </w14:solidFill>
          </w14:textFill>
        </w:rPr>
        <w:t>4学时</w:t>
      </w:r>
    </w:p>
    <w:p w14:paraId="4E94D8EC">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p>
    <w:p w14:paraId="18D47F3E">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第十单元 学前儿童的意志</w:t>
      </w:r>
    </w:p>
    <w:p w14:paraId="62204146">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教学内容：</w:t>
      </w:r>
    </w:p>
    <w:p w14:paraId="53F17B4B">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一、</w:t>
      </w:r>
      <w:r>
        <w:rPr>
          <w:rFonts w:hint="eastAsia" w:ascii="仿宋" w:hAnsi="仿宋" w:eastAsia="仿宋" w:cs="仿宋"/>
          <w:color w:val="000000" w:themeColor="text1"/>
          <w:sz w:val="28"/>
          <w:szCs w:val="28"/>
          <w14:textFill>
            <w14:solidFill>
              <w14:schemeClr w14:val="tx1"/>
            </w14:solidFill>
          </w14:textFill>
        </w:rPr>
        <w:t>认识意志</w:t>
      </w:r>
    </w:p>
    <w:p w14:paraId="0ACFB3D4">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二、</w:t>
      </w:r>
      <w:r>
        <w:rPr>
          <w:rFonts w:hint="eastAsia" w:ascii="仿宋" w:hAnsi="仿宋" w:eastAsia="仿宋" w:cs="仿宋"/>
          <w:color w:val="000000" w:themeColor="text1"/>
          <w:sz w:val="28"/>
          <w:szCs w:val="28"/>
          <w14:textFill>
            <w14:solidFill>
              <w14:schemeClr w14:val="tx1"/>
            </w14:solidFill>
          </w14:textFill>
        </w:rPr>
        <w:t>学前儿童意志的发展</w:t>
      </w:r>
    </w:p>
    <w:p w14:paraId="4DB93AD8">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三、</w:t>
      </w:r>
      <w:r>
        <w:rPr>
          <w:rFonts w:hint="eastAsia" w:ascii="仿宋" w:hAnsi="仿宋" w:eastAsia="仿宋" w:cs="仿宋"/>
          <w:color w:val="000000" w:themeColor="text1"/>
          <w:sz w:val="28"/>
          <w:szCs w:val="28"/>
          <w14:textFill>
            <w14:solidFill>
              <w14:schemeClr w14:val="tx1"/>
            </w14:solidFill>
          </w14:textFill>
        </w:rPr>
        <w:t>学前儿童意志的培养</w:t>
      </w:r>
    </w:p>
    <w:p w14:paraId="369257F9">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教学要求：</w:t>
      </w:r>
    </w:p>
    <w:p w14:paraId="747B55F0">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1.</w:t>
      </w:r>
      <w:r>
        <w:rPr>
          <w:rFonts w:hint="eastAsia" w:ascii="仿宋" w:hAnsi="仿宋" w:eastAsia="仿宋" w:cs="仿宋"/>
          <w:color w:val="000000" w:themeColor="text1"/>
          <w:sz w:val="28"/>
          <w:szCs w:val="28"/>
          <w14:textFill>
            <w14:solidFill>
              <w14:schemeClr w14:val="tx1"/>
            </w14:solidFill>
          </w14:textFill>
        </w:rPr>
        <w:t>掌握意志的概念、特征</w:t>
      </w:r>
    </w:p>
    <w:p w14:paraId="3B4540C6">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了解意志的过程及品质</w:t>
      </w:r>
    </w:p>
    <w:p w14:paraId="3C553461">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w:t>
      </w:r>
      <w:r>
        <w:rPr>
          <w:rFonts w:hint="eastAsia" w:ascii="仿宋" w:hAnsi="仿宋" w:eastAsia="仿宋" w:cs="仿宋"/>
          <w:color w:val="000000" w:themeColor="text1"/>
          <w:sz w:val="28"/>
          <w:szCs w:val="28"/>
          <w14:textFill>
            <w14:solidFill>
              <w14:schemeClr w14:val="tx1"/>
            </w14:solidFill>
          </w14:textFill>
        </w:rPr>
        <w:t>掌握学前儿童意志的特点和发展</w:t>
      </w:r>
    </w:p>
    <w:p w14:paraId="1FBFF4E0">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4.</w:t>
      </w:r>
      <w:r>
        <w:rPr>
          <w:rFonts w:hint="eastAsia" w:ascii="仿宋" w:hAnsi="仿宋" w:eastAsia="仿宋" w:cs="仿宋"/>
          <w:color w:val="000000" w:themeColor="text1"/>
          <w:sz w:val="28"/>
          <w:szCs w:val="28"/>
          <w14:textFill>
            <w14:solidFill>
              <w14:schemeClr w14:val="tx1"/>
            </w14:solidFill>
          </w14:textFill>
        </w:rPr>
        <w:t>掌握学前儿童意志培养的原则和措施</w:t>
      </w:r>
    </w:p>
    <w:p w14:paraId="35846BAB">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教学重点：</w:t>
      </w:r>
    </w:p>
    <w:p w14:paraId="1741A053">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1.</w:t>
      </w:r>
      <w:r>
        <w:rPr>
          <w:rFonts w:hint="eastAsia" w:ascii="仿宋" w:hAnsi="仿宋" w:eastAsia="仿宋" w:cs="仿宋"/>
          <w:color w:val="000000" w:themeColor="text1"/>
          <w:sz w:val="28"/>
          <w:szCs w:val="28"/>
          <w14:textFill>
            <w14:solidFill>
              <w14:schemeClr w14:val="tx1"/>
            </w14:solidFill>
          </w14:textFill>
        </w:rPr>
        <w:t>意志的概念、特征</w:t>
      </w:r>
    </w:p>
    <w:p w14:paraId="1691345D">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学前儿童意志的特点</w:t>
      </w:r>
    </w:p>
    <w:p w14:paraId="0575778B">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w:t>
      </w:r>
      <w:r>
        <w:rPr>
          <w:rFonts w:hint="eastAsia" w:ascii="仿宋" w:hAnsi="仿宋" w:eastAsia="仿宋" w:cs="仿宋"/>
          <w:color w:val="000000" w:themeColor="text1"/>
          <w:sz w:val="28"/>
          <w:szCs w:val="28"/>
          <w14:textFill>
            <w14:solidFill>
              <w14:schemeClr w14:val="tx1"/>
            </w14:solidFill>
          </w14:textFill>
        </w:rPr>
        <w:t>学前儿童意志培养的措施</w:t>
      </w:r>
    </w:p>
    <w:p w14:paraId="44FE2317">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教学难点：</w:t>
      </w:r>
    </w:p>
    <w:p w14:paraId="268005F5">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1.</w:t>
      </w:r>
      <w:r>
        <w:rPr>
          <w:rFonts w:hint="eastAsia" w:ascii="仿宋" w:hAnsi="仿宋" w:eastAsia="仿宋" w:cs="仿宋"/>
          <w:color w:val="000000" w:themeColor="text1"/>
          <w:sz w:val="28"/>
          <w:szCs w:val="28"/>
          <w14:textFill>
            <w14:solidFill>
              <w14:schemeClr w14:val="tx1"/>
            </w14:solidFill>
          </w14:textFill>
        </w:rPr>
        <w:t>意志行动中的动机冲突</w:t>
      </w:r>
    </w:p>
    <w:p w14:paraId="0EAC173B">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学前儿童意志的发展</w:t>
      </w:r>
    </w:p>
    <w:p w14:paraId="4406458E">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学时：</w:t>
      </w:r>
      <w:r>
        <w:rPr>
          <w:rFonts w:hint="eastAsia" w:ascii="仿宋" w:hAnsi="仿宋" w:eastAsia="仿宋" w:cs="仿宋"/>
          <w:color w:val="000000" w:themeColor="text1"/>
          <w:sz w:val="28"/>
          <w:szCs w:val="28"/>
          <w:lang w:val="en-US" w:eastAsia="zh-CN"/>
          <w14:textFill>
            <w14:solidFill>
              <w14:schemeClr w14:val="tx1"/>
            </w14:solidFill>
          </w14:textFill>
        </w:rPr>
        <w:t>4学时</w:t>
      </w:r>
    </w:p>
    <w:p w14:paraId="1C95E806">
      <w:pPr>
        <w:keepNext w:val="0"/>
        <w:keepLines w:val="0"/>
        <w:pageBreakBefore w:val="0"/>
        <w:kinsoku/>
        <w:wordWrap/>
        <w:overflowPunct/>
        <w:autoSpaceDE/>
        <w:autoSpaceDN/>
        <w:bidi w:val="0"/>
        <w:spacing w:before="156" w:beforeLines="50" w:line="440" w:lineRule="exact"/>
        <w:ind w:right="0" w:rightChars="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br w:type="textWrapping"/>
      </w:r>
      <w:r>
        <w:rPr>
          <w:rFonts w:hint="eastAsia" w:ascii="仿宋" w:hAnsi="仿宋" w:eastAsia="仿宋" w:cs="仿宋"/>
          <w:color w:val="000000" w:themeColor="text1"/>
          <w:sz w:val="28"/>
          <w:szCs w:val="28"/>
          <w14:textFill>
            <w14:solidFill>
              <w14:schemeClr w14:val="tx1"/>
            </w14:solidFill>
          </w14:textFill>
        </w:rPr>
        <w:t>第十一单元 学前儿童的社会交往</w:t>
      </w:r>
    </w:p>
    <w:p w14:paraId="20375161">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教学内容：</w:t>
      </w:r>
    </w:p>
    <w:p w14:paraId="6AA9BB28">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一、</w:t>
      </w:r>
      <w:r>
        <w:rPr>
          <w:rFonts w:hint="eastAsia" w:ascii="仿宋" w:hAnsi="仿宋" w:eastAsia="仿宋" w:cs="仿宋"/>
          <w:color w:val="000000" w:themeColor="text1"/>
          <w:sz w:val="28"/>
          <w:szCs w:val="28"/>
          <w14:textFill>
            <w14:solidFill>
              <w14:schemeClr w14:val="tx1"/>
            </w14:solidFill>
          </w14:textFill>
        </w:rPr>
        <w:t>学前儿童的亲子交往与师幼交往</w:t>
      </w:r>
    </w:p>
    <w:p w14:paraId="461A81B2">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二、</w:t>
      </w:r>
      <w:r>
        <w:rPr>
          <w:rFonts w:hint="eastAsia" w:ascii="仿宋" w:hAnsi="仿宋" w:eastAsia="仿宋" w:cs="仿宋"/>
          <w:color w:val="000000" w:themeColor="text1"/>
          <w:sz w:val="28"/>
          <w:szCs w:val="28"/>
          <w14:textFill>
            <w14:solidFill>
              <w14:schemeClr w14:val="tx1"/>
            </w14:solidFill>
          </w14:textFill>
        </w:rPr>
        <w:t>学前儿童的同伴关系</w:t>
      </w:r>
    </w:p>
    <w:p w14:paraId="3E16EAFA">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三、</w:t>
      </w:r>
      <w:r>
        <w:rPr>
          <w:rFonts w:hint="eastAsia" w:ascii="仿宋" w:hAnsi="仿宋" w:eastAsia="仿宋" w:cs="仿宋"/>
          <w:color w:val="000000" w:themeColor="text1"/>
          <w:sz w:val="28"/>
          <w:szCs w:val="28"/>
          <w14:textFill>
            <w14:solidFill>
              <w14:schemeClr w14:val="tx1"/>
            </w14:solidFill>
          </w14:textFill>
        </w:rPr>
        <w:t>学前儿童社会交往的培养</w:t>
      </w:r>
    </w:p>
    <w:p w14:paraId="41607017">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教学要求：</w:t>
      </w:r>
    </w:p>
    <w:p w14:paraId="1850E1FE">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1.</w:t>
      </w:r>
      <w:r>
        <w:rPr>
          <w:rFonts w:hint="eastAsia" w:ascii="仿宋" w:hAnsi="仿宋" w:eastAsia="仿宋" w:cs="仿宋"/>
          <w:color w:val="000000" w:themeColor="text1"/>
          <w:sz w:val="28"/>
          <w:szCs w:val="28"/>
          <w14:textFill>
            <w14:solidFill>
              <w14:schemeClr w14:val="tx1"/>
            </w14:solidFill>
          </w14:textFill>
        </w:rPr>
        <w:t>掌握社会交往的基本概念</w:t>
      </w:r>
    </w:p>
    <w:p w14:paraId="66D7C845">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了解不同类型的社会交往</w:t>
      </w:r>
    </w:p>
    <w:p w14:paraId="62FC9BBC">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w:t>
      </w:r>
      <w:r>
        <w:rPr>
          <w:rFonts w:hint="eastAsia" w:ascii="仿宋" w:hAnsi="仿宋" w:eastAsia="仿宋" w:cs="仿宋"/>
          <w:color w:val="000000" w:themeColor="text1"/>
          <w:sz w:val="28"/>
          <w:szCs w:val="28"/>
          <w14:textFill>
            <w14:solidFill>
              <w14:schemeClr w14:val="tx1"/>
            </w14:solidFill>
          </w14:textFill>
        </w:rPr>
        <w:t>探索学前儿童社会交往的措施</w:t>
      </w:r>
    </w:p>
    <w:p w14:paraId="410593FB">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教学重点：</w:t>
      </w:r>
    </w:p>
    <w:p w14:paraId="57B494E8">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1.</w:t>
      </w:r>
      <w:r>
        <w:rPr>
          <w:rFonts w:hint="eastAsia" w:ascii="仿宋" w:hAnsi="仿宋" w:eastAsia="仿宋" w:cs="仿宋"/>
          <w:color w:val="000000" w:themeColor="text1"/>
          <w:sz w:val="28"/>
          <w:szCs w:val="28"/>
          <w14:textFill>
            <w14:solidFill>
              <w14:schemeClr w14:val="tx1"/>
            </w14:solidFill>
          </w14:textFill>
        </w:rPr>
        <w:t>亲子交往、依恋的概念</w:t>
      </w:r>
    </w:p>
    <w:p w14:paraId="51389D57">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亲子交往、师幼交往、同伴交往的发展</w:t>
      </w:r>
    </w:p>
    <w:p w14:paraId="6F50C5EE">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3.</w:t>
      </w:r>
      <w:r>
        <w:rPr>
          <w:rFonts w:hint="eastAsia" w:ascii="仿宋" w:hAnsi="仿宋" w:eastAsia="仿宋" w:cs="仿宋"/>
          <w:color w:val="000000" w:themeColor="text1"/>
          <w:sz w:val="28"/>
          <w:szCs w:val="28"/>
          <w14:textFill>
            <w14:solidFill>
              <w14:schemeClr w14:val="tx1"/>
            </w14:solidFill>
          </w14:textFill>
        </w:rPr>
        <w:t>学前儿童社会交往培养的措施</w:t>
      </w:r>
    </w:p>
    <w:p w14:paraId="1B3F28DA">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教学难点：学前儿童亲子依恋的发展</w:t>
      </w:r>
    </w:p>
    <w:p w14:paraId="3D845186">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学时：</w:t>
      </w:r>
      <w:r>
        <w:rPr>
          <w:rFonts w:hint="eastAsia" w:ascii="仿宋" w:hAnsi="仿宋" w:eastAsia="仿宋" w:cs="仿宋"/>
          <w:color w:val="000000" w:themeColor="text1"/>
          <w:sz w:val="28"/>
          <w:szCs w:val="28"/>
          <w:lang w:val="en-US" w:eastAsia="zh-CN"/>
          <w14:textFill>
            <w14:solidFill>
              <w14:schemeClr w14:val="tx1"/>
            </w14:solidFill>
          </w14:textFill>
        </w:rPr>
        <w:t>6学时</w:t>
      </w:r>
    </w:p>
    <w:p w14:paraId="62F43BDB">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p>
    <w:p w14:paraId="1262ACF2">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第十二单元   学前儿童个性的发展</w:t>
      </w:r>
    </w:p>
    <w:p w14:paraId="127AE5FD">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教学内容：</w:t>
      </w:r>
    </w:p>
    <w:p w14:paraId="63C2E36B">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一、</w:t>
      </w:r>
      <w:r>
        <w:rPr>
          <w:rFonts w:hint="eastAsia" w:ascii="仿宋" w:hAnsi="仿宋" w:eastAsia="仿宋" w:cs="仿宋"/>
          <w:color w:val="000000" w:themeColor="text1"/>
          <w:sz w:val="28"/>
          <w:szCs w:val="28"/>
          <w14:textFill>
            <w14:solidFill>
              <w14:schemeClr w14:val="tx1"/>
            </w14:solidFill>
          </w14:textFill>
        </w:rPr>
        <w:t>认识个性</w:t>
      </w:r>
    </w:p>
    <w:p w14:paraId="45AE2A26">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二、</w:t>
      </w:r>
      <w:r>
        <w:rPr>
          <w:rFonts w:hint="eastAsia" w:ascii="仿宋" w:hAnsi="仿宋" w:eastAsia="仿宋" w:cs="仿宋"/>
          <w:color w:val="000000" w:themeColor="text1"/>
          <w:sz w:val="28"/>
          <w:szCs w:val="28"/>
          <w14:textFill>
            <w14:solidFill>
              <w14:schemeClr w14:val="tx1"/>
            </w14:solidFill>
          </w14:textFill>
        </w:rPr>
        <w:t>学前儿童的自我意识</w:t>
      </w:r>
    </w:p>
    <w:p w14:paraId="4663CE17">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三、</w:t>
      </w:r>
      <w:r>
        <w:rPr>
          <w:rFonts w:hint="eastAsia" w:ascii="仿宋" w:hAnsi="仿宋" w:eastAsia="仿宋" w:cs="仿宋"/>
          <w:color w:val="000000" w:themeColor="text1"/>
          <w:sz w:val="28"/>
          <w:szCs w:val="28"/>
          <w14:textFill>
            <w14:solidFill>
              <w14:schemeClr w14:val="tx1"/>
            </w14:solidFill>
          </w14:textFill>
        </w:rPr>
        <w:t>学前儿童的气质</w:t>
      </w:r>
    </w:p>
    <w:p w14:paraId="2A760136">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四、</w:t>
      </w:r>
      <w:r>
        <w:rPr>
          <w:rFonts w:hint="eastAsia" w:ascii="仿宋" w:hAnsi="仿宋" w:eastAsia="仿宋" w:cs="仿宋"/>
          <w:color w:val="000000" w:themeColor="text1"/>
          <w:sz w:val="28"/>
          <w:szCs w:val="28"/>
          <w14:textFill>
            <w14:solidFill>
              <w14:schemeClr w14:val="tx1"/>
            </w14:solidFill>
          </w14:textFill>
        </w:rPr>
        <w:t>学前儿童的性格</w:t>
      </w:r>
    </w:p>
    <w:p w14:paraId="64E56629">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教学要求：</w:t>
      </w:r>
    </w:p>
    <w:p w14:paraId="1978D18A">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1.</w:t>
      </w:r>
      <w:r>
        <w:rPr>
          <w:rFonts w:hint="eastAsia" w:ascii="仿宋" w:hAnsi="仿宋" w:eastAsia="仿宋" w:cs="仿宋"/>
          <w:color w:val="000000" w:themeColor="text1"/>
          <w:sz w:val="28"/>
          <w:szCs w:val="28"/>
          <w14:textFill>
            <w14:solidFill>
              <w14:schemeClr w14:val="tx1"/>
            </w14:solidFill>
          </w14:textFill>
        </w:rPr>
        <w:t>掌握学前儿童个性发展的基本理论和有关的基础理论知识</w:t>
      </w:r>
    </w:p>
    <w:p w14:paraId="4D899468">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掌握学前儿童个性结构中自我意识、能力、气质、性格发展的基本特点</w:t>
      </w:r>
    </w:p>
    <w:p w14:paraId="7B416C96">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3.</w:t>
      </w:r>
      <w:r>
        <w:rPr>
          <w:rFonts w:hint="eastAsia" w:ascii="仿宋" w:hAnsi="仿宋" w:eastAsia="仿宋" w:cs="仿宋"/>
          <w:color w:val="000000" w:themeColor="text1"/>
          <w:sz w:val="28"/>
          <w:szCs w:val="28"/>
          <w14:textFill>
            <w14:solidFill>
              <w14:schemeClr w14:val="tx1"/>
            </w14:solidFill>
          </w14:textFill>
        </w:rPr>
        <w:t>初步运用学前儿童个性发展的基本理论知识，分析幼儿各种个性特征体现的行为特点。</w:t>
      </w:r>
    </w:p>
    <w:p w14:paraId="5B6BE4E7">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教学重点：</w:t>
      </w:r>
    </w:p>
    <w:p w14:paraId="01B8567D">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1.</w:t>
      </w:r>
      <w:r>
        <w:rPr>
          <w:rFonts w:hint="eastAsia" w:ascii="仿宋" w:hAnsi="仿宋" w:eastAsia="仿宋" w:cs="仿宋"/>
          <w:color w:val="000000" w:themeColor="text1"/>
          <w:sz w:val="28"/>
          <w:szCs w:val="28"/>
          <w14:textFill>
            <w14:solidFill>
              <w14:schemeClr w14:val="tx1"/>
            </w14:solidFill>
          </w14:textFill>
        </w:rPr>
        <w:t>个性、自我意识、气质、性格的概念</w:t>
      </w:r>
    </w:p>
    <w:p w14:paraId="504CEDB5">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学前儿童自我意识、能力、气质、性格发展的基本特点</w:t>
      </w:r>
    </w:p>
    <w:p w14:paraId="49BCC373">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教学难点：</w:t>
      </w:r>
    </w:p>
    <w:p w14:paraId="2C7150C8">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1.</w:t>
      </w:r>
      <w:r>
        <w:rPr>
          <w:rFonts w:hint="eastAsia" w:ascii="仿宋" w:hAnsi="仿宋" w:eastAsia="仿宋" w:cs="仿宋"/>
          <w:color w:val="000000" w:themeColor="text1"/>
          <w:sz w:val="28"/>
          <w:szCs w:val="28"/>
          <w14:textFill>
            <w14:solidFill>
              <w14:schemeClr w14:val="tx1"/>
            </w14:solidFill>
          </w14:textFill>
        </w:rPr>
        <w:t>气质的概念</w:t>
      </w:r>
    </w:p>
    <w:p w14:paraId="59033B45">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学前儿童的气质和教育</w:t>
      </w:r>
    </w:p>
    <w:p w14:paraId="6FB9FEF2">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3.</w:t>
      </w:r>
      <w:r>
        <w:rPr>
          <w:rFonts w:hint="eastAsia" w:ascii="仿宋" w:hAnsi="仿宋" w:eastAsia="仿宋" w:cs="仿宋"/>
          <w:color w:val="000000" w:themeColor="text1"/>
          <w:sz w:val="28"/>
          <w:szCs w:val="28"/>
          <w14:textFill>
            <w14:solidFill>
              <w14:schemeClr w14:val="tx1"/>
            </w14:solidFill>
          </w14:textFill>
        </w:rPr>
        <w:t>运用学前儿童个性发展的基本理论知识，分析幼儿各种个性特征体现的行为特点。</w:t>
      </w:r>
    </w:p>
    <w:p w14:paraId="15862CEF">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学时：</w:t>
      </w:r>
      <w:r>
        <w:rPr>
          <w:rFonts w:hint="eastAsia" w:ascii="仿宋" w:hAnsi="仿宋" w:eastAsia="仿宋" w:cs="仿宋"/>
          <w:color w:val="000000" w:themeColor="text1"/>
          <w:sz w:val="28"/>
          <w:szCs w:val="28"/>
          <w:lang w:val="en-US" w:eastAsia="zh-CN"/>
          <w14:textFill>
            <w14:solidFill>
              <w14:schemeClr w14:val="tx1"/>
            </w14:solidFill>
          </w14:textFill>
        </w:rPr>
        <w:t>6学时</w:t>
      </w:r>
    </w:p>
    <w:p w14:paraId="18A57910">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p>
    <w:p w14:paraId="09B76D9A">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第十三单元  学前儿童的游戏</w:t>
      </w:r>
    </w:p>
    <w:p w14:paraId="58280FDA">
      <w:pPr>
        <w:keepNext w:val="0"/>
        <w:keepLines w:val="0"/>
        <w:pageBreakBefore w:val="0"/>
        <w:kinsoku/>
        <w:wordWrap/>
        <w:overflowPunct/>
        <w:autoSpaceDE/>
        <w:autoSpaceDN/>
        <w:bidi w:val="0"/>
        <w:spacing w:before="156" w:beforeLines="50" w:line="440" w:lineRule="exact"/>
        <w:ind w:left="559" w:leftChars="266" w:right="0" w:rightChars="0" w:firstLine="0" w:firstLineChars="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教学内容：</w:t>
      </w:r>
      <w:r>
        <w:rPr>
          <w:rFonts w:hint="eastAsia" w:ascii="仿宋" w:hAnsi="仿宋" w:eastAsia="仿宋" w:cs="仿宋"/>
          <w:color w:val="000000" w:themeColor="text1"/>
          <w:sz w:val="28"/>
          <w:szCs w:val="28"/>
          <w14:textFill>
            <w14:solidFill>
              <w14:schemeClr w14:val="tx1"/>
            </w14:solidFill>
          </w14:textFill>
        </w:rPr>
        <w:br w:type="textWrapping"/>
      </w:r>
      <w:r>
        <w:rPr>
          <w:rFonts w:hint="eastAsia" w:ascii="仿宋" w:hAnsi="仿宋" w:eastAsia="仿宋" w:cs="仿宋"/>
          <w:color w:val="000000" w:themeColor="text1"/>
          <w:sz w:val="28"/>
          <w:szCs w:val="28"/>
          <w:lang w:eastAsia="zh-CN"/>
          <w14:textFill>
            <w14:solidFill>
              <w14:schemeClr w14:val="tx1"/>
            </w14:solidFill>
          </w14:textFill>
        </w:rPr>
        <w:t>一、</w:t>
      </w:r>
      <w:r>
        <w:rPr>
          <w:rFonts w:hint="eastAsia" w:ascii="仿宋" w:hAnsi="仿宋" w:eastAsia="仿宋" w:cs="仿宋"/>
          <w:color w:val="000000" w:themeColor="text1"/>
          <w:sz w:val="28"/>
          <w:szCs w:val="28"/>
          <w14:textFill>
            <w14:solidFill>
              <w14:schemeClr w14:val="tx1"/>
            </w14:solidFill>
          </w14:textFill>
        </w:rPr>
        <w:t>认识游戏</w:t>
      </w:r>
    </w:p>
    <w:p w14:paraId="23E60C6D">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二、</w:t>
      </w:r>
      <w:r>
        <w:rPr>
          <w:rFonts w:hint="eastAsia" w:ascii="仿宋" w:hAnsi="仿宋" w:eastAsia="仿宋" w:cs="仿宋"/>
          <w:color w:val="000000" w:themeColor="text1"/>
          <w:sz w:val="28"/>
          <w:szCs w:val="28"/>
          <w14:textFill>
            <w14:solidFill>
              <w14:schemeClr w14:val="tx1"/>
            </w14:solidFill>
          </w14:textFill>
        </w:rPr>
        <w:t>学前儿童游戏心理的发展</w:t>
      </w:r>
    </w:p>
    <w:p w14:paraId="48DC2202">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三、</w:t>
      </w:r>
      <w:r>
        <w:rPr>
          <w:rFonts w:hint="eastAsia" w:ascii="仿宋" w:hAnsi="仿宋" w:eastAsia="仿宋" w:cs="仿宋"/>
          <w:color w:val="000000" w:themeColor="text1"/>
          <w:sz w:val="28"/>
          <w:szCs w:val="28"/>
          <w14:textFill>
            <w14:solidFill>
              <w14:schemeClr w14:val="tx1"/>
            </w14:solidFill>
          </w14:textFill>
        </w:rPr>
        <w:t>学前儿童游戏课程设计</w:t>
      </w:r>
    </w:p>
    <w:p w14:paraId="46A56EAE">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教学要求：</w:t>
      </w:r>
    </w:p>
    <w:p w14:paraId="670AAB0F">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1.</w:t>
      </w:r>
      <w:r>
        <w:rPr>
          <w:rFonts w:hint="eastAsia" w:ascii="仿宋" w:hAnsi="仿宋" w:eastAsia="仿宋" w:cs="仿宋"/>
          <w:color w:val="000000" w:themeColor="text1"/>
          <w:sz w:val="28"/>
          <w:szCs w:val="28"/>
          <w14:textFill>
            <w14:solidFill>
              <w14:schemeClr w14:val="tx1"/>
            </w14:solidFill>
          </w14:textFill>
        </w:rPr>
        <w:t>掌握游戏的概念</w:t>
      </w:r>
    </w:p>
    <w:p w14:paraId="30E44FB5">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了解学前儿童基本的游戏理论</w:t>
      </w:r>
    </w:p>
    <w:p w14:paraId="41DB98FB">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3.</w:t>
      </w:r>
      <w:r>
        <w:rPr>
          <w:rFonts w:hint="eastAsia" w:ascii="仿宋" w:hAnsi="仿宋" w:eastAsia="仿宋" w:cs="仿宋"/>
          <w:color w:val="000000" w:themeColor="text1"/>
          <w:sz w:val="28"/>
          <w:szCs w:val="28"/>
          <w14:textFill>
            <w14:solidFill>
              <w14:schemeClr w14:val="tx1"/>
            </w14:solidFill>
          </w14:textFill>
        </w:rPr>
        <w:t>掌握学前儿童游戏心理的发展</w:t>
      </w:r>
    </w:p>
    <w:p w14:paraId="0F6FB2E3">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4.</w:t>
      </w:r>
      <w:r>
        <w:rPr>
          <w:rFonts w:hint="eastAsia" w:ascii="仿宋" w:hAnsi="仿宋" w:eastAsia="仿宋" w:cs="仿宋"/>
          <w:color w:val="000000" w:themeColor="text1"/>
          <w:sz w:val="28"/>
          <w:szCs w:val="28"/>
          <w14:textFill>
            <w14:solidFill>
              <w14:schemeClr w14:val="tx1"/>
            </w14:solidFill>
          </w14:textFill>
        </w:rPr>
        <w:t>掌握学前儿童游戏课程设计</w:t>
      </w:r>
    </w:p>
    <w:p w14:paraId="38C18F56">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教学重点：</w:t>
      </w:r>
    </w:p>
    <w:p w14:paraId="55D935CB">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1.</w:t>
      </w:r>
      <w:r>
        <w:rPr>
          <w:rFonts w:hint="eastAsia" w:ascii="仿宋" w:hAnsi="仿宋" w:eastAsia="仿宋" w:cs="仿宋"/>
          <w:color w:val="000000" w:themeColor="text1"/>
          <w:sz w:val="28"/>
          <w:szCs w:val="28"/>
          <w14:textFill>
            <w14:solidFill>
              <w14:schemeClr w14:val="tx1"/>
            </w14:solidFill>
          </w14:textFill>
        </w:rPr>
        <w:t>游戏的概念</w:t>
      </w:r>
    </w:p>
    <w:p w14:paraId="7A5546E4">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学前儿童游戏心理的发展</w:t>
      </w:r>
    </w:p>
    <w:p w14:paraId="755F5CC8">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3.</w:t>
      </w:r>
      <w:r>
        <w:rPr>
          <w:rFonts w:hint="eastAsia" w:ascii="仿宋" w:hAnsi="仿宋" w:eastAsia="仿宋" w:cs="仿宋"/>
          <w:color w:val="000000" w:themeColor="text1"/>
          <w:sz w:val="28"/>
          <w:szCs w:val="28"/>
          <w14:textFill>
            <w14:solidFill>
              <w14:schemeClr w14:val="tx1"/>
            </w14:solidFill>
          </w14:textFill>
        </w:rPr>
        <w:t>学前儿童游戏课程设计</w:t>
      </w:r>
    </w:p>
    <w:p w14:paraId="5E4C8308">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教学难点：</w:t>
      </w:r>
    </w:p>
    <w:p w14:paraId="4A53B00C">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1.</w:t>
      </w:r>
      <w:r>
        <w:rPr>
          <w:rFonts w:hint="eastAsia" w:ascii="仿宋" w:hAnsi="仿宋" w:eastAsia="仿宋" w:cs="仿宋"/>
          <w:color w:val="000000" w:themeColor="text1"/>
          <w:sz w:val="28"/>
          <w:szCs w:val="28"/>
          <w14:textFill>
            <w14:solidFill>
              <w14:schemeClr w14:val="tx1"/>
            </w14:solidFill>
          </w14:textFill>
        </w:rPr>
        <w:t>游戏理论</w:t>
      </w:r>
    </w:p>
    <w:p w14:paraId="638BA9E7">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学前儿童游戏课程设计</w:t>
      </w:r>
    </w:p>
    <w:p w14:paraId="72EDC8DB">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学时：</w:t>
      </w:r>
      <w:r>
        <w:rPr>
          <w:rFonts w:hint="eastAsia" w:ascii="仿宋" w:hAnsi="仿宋" w:eastAsia="仿宋" w:cs="仿宋"/>
          <w:color w:val="000000" w:themeColor="text1"/>
          <w:sz w:val="28"/>
          <w:szCs w:val="28"/>
          <w:lang w:val="en-US" w:eastAsia="zh-CN"/>
          <w14:textFill>
            <w14:solidFill>
              <w14:schemeClr w14:val="tx1"/>
            </w14:solidFill>
          </w14:textFill>
        </w:rPr>
        <w:t>6学时</w:t>
      </w:r>
    </w:p>
    <w:p w14:paraId="019CA97A">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p>
    <w:p w14:paraId="2D0CABA6">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第十四单元 学前儿童的性格角色</w:t>
      </w:r>
    </w:p>
    <w:p w14:paraId="284F8481">
      <w:pPr>
        <w:keepNext w:val="0"/>
        <w:keepLines w:val="0"/>
        <w:pageBreakBefore w:val="0"/>
        <w:kinsoku/>
        <w:wordWrap/>
        <w:overflowPunct/>
        <w:autoSpaceDE/>
        <w:autoSpaceDN/>
        <w:bidi w:val="0"/>
        <w:spacing w:before="156" w:beforeLines="50" w:line="440" w:lineRule="exact"/>
        <w:ind w:left="559" w:leftChars="266" w:right="0" w:rightChars="0" w:firstLine="0" w:firstLineChars="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教学内容：</w:t>
      </w:r>
      <w:r>
        <w:rPr>
          <w:rFonts w:hint="eastAsia" w:ascii="仿宋" w:hAnsi="仿宋" w:eastAsia="仿宋" w:cs="仿宋"/>
          <w:color w:val="000000" w:themeColor="text1"/>
          <w:sz w:val="28"/>
          <w:szCs w:val="28"/>
          <w14:textFill>
            <w14:solidFill>
              <w14:schemeClr w14:val="tx1"/>
            </w14:solidFill>
          </w14:textFill>
        </w:rPr>
        <w:br w:type="textWrapping"/>
      </w:r>
      <w:r>
        <w:rPr>
          <w:rFonts w:hint="eastAsia" w:ascii="仿宋" w:hAnsi="仿宋" w:eastAsia="仿宋" w:cs="仿宋"/>
          <w:color w:val="000000" w:themeColor="text1"/>
          <w:sz w:val="28"/>
          <w:szCs w:val="28"/>
          <w:lang w:eastAsia="zh-CN"/>
          <w14:textFill>
            <w14:solidFill>
              <w14:schemeClr w14:val="tx1"/>
            </w14:solidFill>
          </w14:textFill>
        </w:rPr>
        <w:t>一、</w:t>
      </w:r>
      <w:r>
        <w:rPr>
          <w:rFonts w:hint="eastAsia" w:ascii="仿宋" w:hAnsi="仿宋" w:eastAsia="仿宋" w:cs="仿宋"/>
          <w:color w:val="000000" w:themeColor="text1"/>
          <w:sz w:val="28"/>
          <w:szCs w:val="28"/>
          <w14:textFill>
            <w14:solidFill>
              <w14:schemeClr w14:val="tx1"/>
            </w14:solidFill>
          </w14:textFill>
        </w:rPr>
        <w:t>认识学前儿童的性别角色</w:t>
      </w:r>
    </w:p>
    <w:p w14:paraId="28BC927C">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二、</w:t>
      </w:r>
      <w:r>
        <w:rPr>
          <w:rFonts w:hint="eastAsia" w:ascii="仿宋" w:hAnsi="仿宋" w:eastAsia="仿宋" w:cs="仿宋"/>
          <w:color w:val="000000" w:themeColor="text1"/>
          <w:sz w:val="28"/>
          <w:szCs w:val="28"/>
          <w14:textFill>
            <w14:solidFill>
              <w14:schemeClr w14:val="tx1"/>
            </w14:solidFill>
          </w14:textFill>
        </w:rPr>
        <w:t>学前儿童性别角色发展的差异</w:t>
      </w:r>
    </w:p>
    <w:p w14:paraId="4455B47C">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教学要求：</w:t>
      </w:r>
    </w:p>
    <w:p w14:paraId="5BD3ABE0">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1.</w:t>
      </w:r>
      <w:r>
        <w:rPr>
          <w:rFonts w:hint="eastAsia" w:ascii="仿宋" w:hAnsi="仿宋" w:eastAsia="仿宋" w:cs="仿宋"/>
          <w:color w:val="000000" w:themeColor="text1"/>
          <w:sz w:val="28"/>
          <w:szCs w:val="28"/>
          <w14:textFill>
            <w14:solidFill>
              <w14:schemeClr w14:val="tx1"/>
            </w14:solidFill>
          </w14:textFill>
        </w:rPr>
        <w:t>掌握性别角色的概念</w:t>
      </w:r>
    </w:p>
    <w:p w14:paraId="36AC08CE">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了解性别角色的获得</w:t>
      </w:r>
    </w:p>
    <w:p w14:paraId="72CEC946">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3.</w:t>
      </w:r>
      <w:r>
        <w:rPr>
          <w:rFonts w:hint="eastAsia" w:ascii="仿宋" w:hAnsi="仿宋" w:eastAsia="仿宋" w:cs="仿宋"/>
          <w:color w:val="000000" w:themeColor="text1"/>
          <w:sz w:val="28"/>
          <w:szCs w:val="28"/>
          <w14:textFill>
            <w14:solidFill>
              <w14:schemeClr w14:val="tx1"/>
            </w14:solidFill>
          </w14:textFill>
        </w:rPr>
        <w:t>掌握儿童性别角色发展理论</w:t>
      </w:r>
    </w:p>
    <w:p w14:paraId="3EB46C7C">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4.</w:t>
      </w:r>
      <w:r>
        <w:rPr>
          <w:rFonts w:hint="eastAsia" w:ascii="仿宋" w:hAnsi="仿宋" w:eastAsia="仿宋" w:cs="仿宋"/>
          <w:color w:val="000000" w:themeColor="text1"/>
          <w:sz w:val="28"/>
          <w:szCs w:val="28"/>
          <w14:textFill>
            <w14:solidFill>
              <w14:schemeClr w14:val="tx1"/>
            </w14:solidFill>
          </w14:textFill>
        </w:rPr>
        <w:t>了解学前儿童性别间的差异及影响因素</w:t>
      </w:r>
    </w:p>
    <w:p w14:paraId="312D0696">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教学重点：</w:t>
      </w:r>
    </w:p>
    <w:p w14:paraId="53A628CA">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1.</w:t>
      </w:r>
      <w:r>
        <w:rPr>
          <w:rFonts w:hint="eastAsia" w:ascii="仿宋" w:hAnsi="仿宋" w:eastAsia="仿宋" w:cs="仿宋"/>
          <w:color w:val="000000" w:themeColor="text1"/>
          <w:sz w:val="28"/>
          <w:szCs w:val="28"/>
          <w14:textFill>
            <w14:solidFill>
              <w14:schemeClr w14:val="tx1"/>
            </w14:solidFill>
          </w14:textFill>
        </w:rPr>
        <w:t>性别角色的概念</w:t>
      </w:r>
    </w:p>
    <w:p w14:paraId="78380915">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2.</w:t>
      </w:r>
      <w:r>
        <w:rPr>
          <w:rFonts w:hint="eastAsia" w:ascii="仿宋" w:hAnsi="仿宋" w:eastAsia="仿宋" w:cs="仿宋"/>
          <w:color w:val="000000" w:themeColor="text1"/>
          <w:sz w:val="28"/>
          <w:szCs w:val="28"/>
          <w14:textFill>
            <w14:solidFill>
              <w14:schemeClr w14:val="tx1"/>
            </w14:solidFill>
          </w14:textFill>
        </w:rPr>
        <w:t>儿童性别角色发展理论</w:t>
      </w:r>
    </w:p>
    <w:p w14:paraId="5E320E92">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教学难点：儿童性别角色发展理论</w:t>
      </w:r>
    </w:p>
    <w:p w14:paraId="14193283">
      <w:pPr>
        <w:keepNext w:val="0"/>
        <w:keepLines w:val="0"/>
        <w:pageBreakBefore w:val="0"/>
        <w:kinsoku/>
        <w:wordWrap/>
        <w:overflowPunct/>
        <w:autoSpaceDE/>
        <w:autoSpaceDN/>
        <w:bidi w:val="0"/>
        <w:spacing w:before="156" w:beforeLines="50" w:line="440" w:lineRule="exact"/>
        <w:ind w:right="0" w:rightChars="0" w:firstLine="560" w:firstLineChars="200"/>
        <w:textAlignment w:val="auto"/>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eastAsia="zh-CN"/>
          <w14:textFill>
            <w14:solidFill>
              <w14:schemeClr w14:val="tx1"/>
            </w14:solidFill>
          </w14:textFill>
        </w:rPr>
        <w:t>学时：</w:t>
      </w:r>
      <w:r>
        <w:rPr>
          <w:rFonts w:hint="eastAsia" w:ascii="仿宋" w:hAnsi="仿宋" w:eastAsia="仿宋" w:cs="仿宋"/>
          <w:color w:val="000000" w:themeColor="text1"/>
          <w:sz w:val="28"/>
          <w:szCs w:val="28"/>
          <w:lang w:val="en-US" w:eastAsia="zh-CN"/>
          <w14:textFill>
            <w14:solidFill>
              <w14:schemeClr w14:val="tx1"/>
            </w14:solidFill>
          </w14:textFill>
        </w:rPr>
        <w:t>6学时</w:t>
      </w:r>
    </w:p>
    <w:p w14:paraId="0194A10C">
      <w:pPr>
        <w:ind w:firstLine="420" w:firstLineChars="150"/>
        <w:rPr>
          <w:rFonts w:hint="eastAsia" w:ascii="仿宋" w:hAnsi="仿宋" w:eastAsia="仿宋" w:cs="仿宋"/>
          <w:color w:val="000000" w:themeColor="text1"/>
          <w:sz w:val="28"/>
          <w:szCs w:val="28"/>
          <w14:textFill>
            <w14:solidFill>
              <w14:schemeClr w14:val="tx1"/>
            </w14:solidFill>
          </w14:textFill>
        </w:rPr>
      </w:pPr>
    </w:p>
    <w:p w14:paraId="0F5CD1AB">
      <w:pPr>
        <w:ind w:firstLine="420" w:firstLineChars="150"/>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五、教学实施的建议</w:t>
      </w:r>
    </w:p>
    <w:p w14:paraId="6401294F">
      <w:pPr>
        <w:spacing w:line="360" w:lineRule="auto"/>
        <w:ind w:firstLine="560" w:firstLineChars="200"/>
        <w:rPr>
          <w:rFonts w:hint="eastAsia" w:ascii="仿宋" w:hAnsi="仿宋" w:eastAsia="仿宋" w:cs="仿宋"/>
          <w:color w:val="000000" w:themeColor="text1"/>
          <w:position w:val="6"/>
          <w:sz w:val="28"/>
          <w:szCs w:val="28"/>
          <w14:textFill>
            <w14:solidFill>
              <w14:schemeClr w14:val="tx1"/>
            </w14:solidFill>
          </w14:textFill>
        </w:rPr>
      </w:pPr>
      <w:r>
        <w:rPr>
          <w:rFonts w:hint="eastAsia" w:ascii="仿宋" w:hAnsi="仿宋" w:eastAsia="仿宋" w:cs="仿宋"/>
          <w:color w:val="000000" w:themeColor="text1"/>
          <w:position w:val="6"/>
          <w:sz w:val="28"/>
          <w:szCs w:val="28"/>
          <w14:textFill>
            <w14:solidFill>
              <w14:schemeClr w14:val="tx1"/>
            </w14:solidFill>
          </w14:textFill>
        </w:rPr>
        <w:t>根据课程实施的各个环节，提出教材选用和编写建议、教学方法建议、教学考核评价建议、课程资源开发与利用建议等。</w:t>
      </w:r>
    </w:p>
    <w:p w14:paraId="2CC27BFB">
      <w:pPr>
        <w:ind w:firstLine="562" w:firstLineChars="200"/>
        <w:rPr>
          <w:rFonts w:hint="eastAsia" w:ascii="仿宋" w:hAnsi="仿宋" w:eastAsia="仿宋" w:cs="仿宋"/>
          <w:b/>
          <w:color w:val="000000" w:themeColor="text1"/>
          <w:position w:val="6"/>
          <w:sz w:val="28"/>
          <w:szCs w:val="28"/>
          <w14:textFill>
            <w14:solidFill>
              <w14:schemeClr w14:val="tx1"/>
            </w14:solidFill>
          </w14:textFill>
        </w:rPr>
      </w:pPr>
      <w:r>
        <w:rPr>
          <w:rFonts w:hint="eastAsia" w:ascii="仿宋" w:hAnsi="仿宋" w:eastAsia="仿宋" w:cs="仿宋"/>
          <w:b/>
          <w:color w:val="000000" w:themeColor="text1"/>
          <w:position w:val="6"/>
          <w:sz w:val="28"/>
          <w:szCs w:val="28"/>
          <w14:textFill>
            <w14:solidFill>
              <w14:schemeClr w14:val="tx1"/>
            </w14:solidFill>
          </w14:textFill>
        </w:rPr>
        <w:t>（一）教材选用和编写建议</w:t>
      </w:r>
    </w:p>
    <w:p w14:paraId="5D187012">
      <w:pPr>
        <w:pStyle w:val="6"/>
        <w:spacing w:before="0" w:beforeAutospacing="0" w:after="0" w:afterAutospacing="0" w:line="360" w:lineRule="auto"/>
        <w:ind w:firstLine="700" w:firstLineChars="250"/>
        <w:jc w:val="both"/>
        <w:rPr>
          <w:rFonts w:hint="eastAsia" w:ascii="仿宋" w:hAnsi="仿宋" w:eastAsia="仿宋" w:cs="仿宋"/>
          <w:color w:val="000000" w:themeColor="text1"/>
          <w:position w:val="6"/>
          <w:sz w:val="28"/>
          <w:szCs w:val="28"/>
          <w14:textFill>
            <w14:solidFill>
              <w14:schemeClr w14:val="tx1"/>
            </w14:solidFill>
          </w14:textFill>
        </w:rPr>
      </w:pPr>
      <w:r>
        <w:rPr>
          <w:rFonts w:hint="eastAsia" w:ascii="仿宋" w:hAnsi="仿宋" w:eastAsia="仿宋" w:cs="仿宋"/>
          <w:color w:val="000000" w:themeColor="text1"/>
          <w:position w:val="6"/>
          <w:sz w:val="28"/>
          <w:szCs w:val="28"/>
          <w:lang w:eastAsia="zh-CN"/>
          <w14:textFill>
            <w14:solidFill>
              <w14:schemeClr w14:val="tx1"/>
            </w14:solidFill>
          </w14:textFill>
        </w:rPr>
        <w:t>1.</w:t>
      </w:r>
      <w:r>
        <w:rPr>
          <w:rFonts w:hint="eastAsia" w:ascii="仿宋" w:hAnsi="仿宋" w:eastAsia="仿宋" w:cs="仿宋"/>
          <w:color w:val="000000" w:themeColor="text1"/>
          <w:position w:val="6"/>
          <w:sz w:val="28"/>
          <w:szCs w:val="28"/>
          <w14:textFill>
            <w14:solidFill>
              <w14:schemeClr w14:val="tx1"/>
            </w14:solidFill>
          </w14:textFill>
        </w:rPr>
        <w:t>教材选用</w:t>
      </w:r>
      <w:r>
        <w:rPr>
          <w:rFonts w:hint="eastAsia" w:ascii="仿宋" w:hAnsi="仿宋" w:eastAsia="仿宋" w:cs="仿宋"/>
          <w:color w:val="000000" w:themeColor="text1"/>
          <w:position w:val="6"/>
          <w:sz w:val="28"/>
          <w:szCs w:val="28"/>
          <w:lang w:val="en-US" w:eastAsia="zh-CN"/>
          <w14:textFill>
            <w14:solidFill>
              <w14:schemeClr w14:val="tx1"/>
            </w14:solidFill>
          </w14:textFill>
        </w:rPr>
        <w:t>胡碧霞</w:t>
      </w:r>
      <w:r>
        <w:rPr>
          <w:rFonts w:hint="eastAsia" w:ascii="仿宋" w:hAnsi="仿宋" w:eastAsia="仿宋" w:cs="仿宋"/>
          <w:color w:val="000000" w:themeColor="text1"/>
          <w:position w:val="6"/>
          <w:sz w:val="28"/>
          <w:szCs w:val="28"/>
          <w14:textFill>
            <w14:solidFill>
              <w14:schemeClr w14:val="tx1"/>
            </w14:solidFill>
          </w14:textFill>
        </w:rPr>
        <w:t>、</w:t>
      </w:r>
      <w:r>
        <w:rPr>
          <w:rFonts w:hint="eastAsia" w:ascii="仿宋" w:hAnsi="仿宋" w:eastAsia="仿宋" w:cs="仿宋"/>
          <w:color w:val="000000" w:themeColor="text1"/>
          <w:position w:val="6"/>
          <w:sz w:val="28"/>
          <w:szCs w:val="28"/>
          <w:lang w:val="en-US" w:eastAsia="zh-CN"/>
          <w14:textFill>
            <w14:solidFill>
              <w14:schemeClr w14:val="tx1"/>
            </w14:solidFill>
          </w14:textFill>
        </w:rPr>
        <w:t>刘娟</w:t>
      </w:r>
      <w:r>
        <w:rPr>
          <w:rFonts w:hint="eastAsia" w:ascii="仿宋" w:hAnsi="仿宋" w:eastAsia="仿宋" w:cs="仿宋"/>
          <w:color w:val="000000" w:themeColor="text1"/>
          <w:position w:val="6"/>
          <w:sz w:val="28"/>
          <w:szCs w:val="28"/>
          <w14:textFill>
            <w14:solidFill>
              <w14:schemeClr w14:val="tx1"/>
            </w14:solidFill>
          </w14:textFill>
        </w:rPr>
        <w:t>主编：《学前</w:t>
      </w:r>
      <w:r>
        <w:rPr>
          <w:rFonts w:hint="eastAsia" w:ascii="仿宋" w:hAnsi="仿宋" w:eastAsia="仿宋" w:cs="仿宋"/>
          <w:color w:val="000000" w:themeColor="text1"/>
          <w:position w:val="6"/>
          <w:sz w:val="28"/>
          <w:szCs w:val="28"/>
          <w:lang w:val="en-US" w:eastAsia="zh-CN"/>
          <w14:textFill>
            <w14:solidFill>
              <w14:schemeClr w14:val="tx1"/>
            </w14:solidFill>
          </w14:textFill>
        </w:rPr>
        <w:t>儿童发展—聚焦0_6岁儿童心理发展</w:t>
      </w:r>
      <w:r>
        <w:rPr>
          <w:rFonts w:hint="eastAsia" w:ascii="仿宋" w:hAnsi="仿宋" w:eastAsia="仿宋" w:cs="仿宋"/>
          <w:color w:val="000000" w:themeColor="text1"/>
          <w:position w:val="6"/>
          <w:sz w:val="28"/>
          <w:szCs w:val="28"/>
          <w14:textFill>
            <w14:solidFill>
              <w14:schemeClr w14:val="tx1"/>
            </w14:solidFill>
          </w14:textFill>
        </w:rPr>
        <w:t>》</w:t>
      </w:r>
      <w:r>
        <w:rPr>
          <w:rFonts w:hint="eastAsia" w:ascii="仿宋" w:hAnsi="仿宋" w:eastAsia="仿宋" w:cs="仿宋"/>
          <w:color w:val="000000" w:themeColor="text1"/>
          <w:position w:val="6"/>
          <w:sz w:val="28"/>
          <w:szCs w:val="28"/>
          <w:lang w:eastAsia="zh-CN"/>
          <w14:textFill>
            <w14:solidFill>
              <w14:schemeClr w14:val="tx1"/>
            </w14:solidFill>
          </w14:textFill>
        </w:rPr>
        <w:t>（第</w:t>
      </w:r>
      <w:r>
        <w:rPr>
          <w:rFonts w:hint="eastAsia" w:ascii="仿宋" w:hAnsi="仿宋" w:eastAsia="仿宋" w:cs="仿宋"/>
          <w:color w:val="000000" w:themeColor="text1"/>
          <w:position w:val="6"/>
          <w:sz w:val="28"/>
          <w:szCs w:val="28"/>
          <w:lang w:val="en-US" w:eastAsia="zh-CN"/>
          <w14:textFill>
            <w14:solidFill>
              <w14:schemeClr w14:val="tx1"/>
            </w14:solidFill>
          </w14:textFill>
        </w:rPr>
        <w:t>2版</w:t>
      </w:r>
      <w:r>
        <w:rPr>
          <w:rFonts w:hint="eastAsia" w:ascii="仿宋" w:hAnsi="仿宋" w:eastAsia="仿宋" w:cs="仿宋"/>
          <w:color w:val="000000" w:themeColor="text1"/>
          <w:position w:val="6"/>
          <w:sz w:val="28"/>
          <w:szCs w:val="28"/>
          <w:lang w:eastAsia="zh-CN"/>
          <w14:textFill>
            <w14:solidFill>
              <w14:schemeClr w14:val="tx1"/>
            </w14:solidFill>
          </w14:textFill>
        </w:rPr>
        <w:t>）</w:t>
      </w:r>
      <w:r>
        <w:rPr>
          <w:rFonts w:hint="eastAsia" w:ascii="仿宋" w:hAnsi="仿宋" w:eastAsia="仿宋" w:cs="仿宋"/>
          <w:color w:val="000000" w:themeColor="text1"/>
          <w:position w:val="6"/>
          <w:sz w:val="28"/>
          <w:szCs w:val="28"/>
          <w14:textFill>
            <w14:solidFill>
              <w14:schemeClr w14:val="tx1"/>
            </w14:solidFill>
          </w14:textFill>
        </w:rPr>
        <w:t>，</w:t>
      </w:r>
      <w:r>
        <w:rPr>
          <w:rFonts w:hint="eastAsia" w:ascii="仿宋" w:hAnsi="仿宋" w:eastAsia="仿宋" w:cs="仿宋"/>
          <w:color w:val="000000" w:themeColor="text1"/>
          <w:position w:val="6"/>
          <w:sz w:val="28"/>
          <w:szCs w:val="28"/>
          <w:lang w:val="en-US" w:eastAsia="zh-CN"/>
          <w14:textFill>
            <w14:solidFill>
              <w14:schemeClr w14:val="tx1"/>
            </w14:solidFill>
          </w14:textFill>
        </w:rPr>
        <w:t>南京</w:t>
      </w:r>
      <w:r>
        <w:rPr>
          <w:rFonts w:hint="eastAsia" w:ascii="仿宋" w:hAnsi="仿宋" w:eastAsia="仿宋" w:cs="仿宋"/>
          <w:color w:val="000000" w:themeColor="text1"/>
          <w:position w:val="6"/>
          <w:sz w:val="28"/>
          <w:szCs w:val="28"/>
          <w14:textFill>
            <w14:solidFill>
              <w14:schemeClr w14:val="tx1"/>
            </w14:solidFill>
          </w14:textFill>
        </w:rPr>
        <w:t>大学出版社，20</w:t>
      </w:r>
      <w:r>
        <w:rPr>
          <w:rFonts w:hint="eastAsia" w:ascii="仿宋" w:hAnsi="仿宋" w:eastAsia="仿宋" w:cs="仿宋"/>
          <w:color w:val="000000" w:themeColor="text1"/>
          <w:position w:val="6"/>
          <w:sz w:val="28"/>
          <w:szCs w:val="28"/>
          <w:lang w:val="en-US" w:eastAsia="zh-CN"/>
          <w14:textFill>
            <w14:solidFill>
              <w14:schemeClr w14:val="tx1"/>
            </w14:solidFill>
          </w14:textFill>
        </w:rPr>
        <w:t>23</w:t>
      </w:r>
      <w:r>
        <w:rPr>
          <w:rFonts w:hint="eastAsia" w:ascii="仿宋" w:hAnsi="仿宋" w:eastAsia="仿宋" w:cs="仿宋"/>
          <w:color w:val="000000" w:themeColor="text1"/>
          <w:position w:val="6"/>
          <w:sz w:val="28"/>
          <w:szCs w:val="28"/>
          <w14:textFill>
            <w14:solidFill>
              <w14:schemeClr w14:val="tx1"/>
            </w14:solidFill>
          </w14:textFill>
        </w:rPr>
        <w:t>年版。</w:t>
      </w:r>
      <w:r>
        <w:rPr>
          <w:rFonts w:hint="eastAsia" w:ascii="仿宋" w:hAnsi="仿宋" w:eastAsia="仿宋" w:cs="仿宋"/>
          <w:color w:val="000000" w:themeColor="text1"/>
          <w:position w:val="6"/>
          <w:sz w:val="28"/>
          <w:szCs w:val="28"/>
          <w:lang w:eastAsia="zh-CN"/>
          <w14:textFill>
            <w14:solidFill>
              <w14:schemeClr w14:val="tx1"/>
            </w14:solidFill>
          </w14:textFill>
        </w:rPr>
        <w:t>同时，</w:t>
      </w:r>
      <w:r>
        <w:rPr>
          <w:rFonts w:hint="eastAsia" w:ascii="仿宋" w:hAnsi="仿宋" w:eastAsia="仿宋" w:cs="仿宋"/>
          <w:color w:val="000000" w:themeColor="text1"/>
          <w:position w:val="6"/>
          <w:sz w:val="28"/>
          <w:szCs w:val="28"/>
          <w14:textFill>
            <w14:solidFill>
              <w14:schemeClr w14:val="tx1"/>
            </w14:solidFill>
          </w14:textFill>
        </w:rPr>
        <w:t>参考和选择相关的案例及教材的优势，并且结合幼儿教师资格证考试的相关习题进行讲解。</w:t>
      </w:r>
    </w:p>
    <w:p w14:paraId="52D6B2F3">
      <w:pPr>
        <w:spacing w:line="360" w:lineRule="auto"/>
        <w:ind w:firstLine="560" w:firstLineChars="200"/>
        <w:rPr>
          <w:rFonts w:hint="eastAsia" w:ascii="仿宋" w:hAnsi="仿宋" w:eastAsia="仿宋" w:cs="仿宋"/>
          <w:color w:val="000000" w:themeColor="text1"/>
          <w:position w:val="6"/>
          <w:sz w:val="28"/>
          <w:szCs w:val="28"/>
          <w14:textFill>
            <w14:solidFill>
              <w14:schemeClr w14:val="tx1"/>
            </w14:solidFill>
          </w14:textFill>
        </w:rPr>
      </w:pPr>
      <w:r>
        <w:rPr>
          <w:rFonts w:hint="eastAsia" w:ascii="仿宋" w:hAnsi="仿宋" w:eastAsia="仿宋" w:cs="仿宋"/>
          <w:color w:val="000000" w:themeColor="text1"/>
          <w:position w:val="6"/>
          <w:sz w:val="28"/>
          <w:szCs w:val="28"/>
          <w:lang w:eastAsia="zh-CN"/>
          <w14:textFill>
            <w14:solidFill>
              <w14:schemeClr w14:val="tx1"/>
            </w14:solidFill>
          </w14:textFill>
        </w:rPr>
        <w:t>2.</w:t>
      </w:r>
      <w:r>
        <w:rPr>
          <w:rFonts w:hint="eastAsia" w:ascii="仿宋" w:hAnsi="仿宋" w:eastAsia="仿宋" w:cs="仿宋"/>
          <w:color w:val="000000" w:themeColor="text1"/>
          <w:position w:val="6"/>
          <w:sz w:val="28"/>
          <w:szCs w:val="28"/>
          <w14:textFill>
            <w14:solidFill>
              <w14:schemeClr w14:val="tx1"/>
            </w14:solidFill>
          </w14:textFill>
        </w:rPr>
        <w:t>教材编写原则与要求</w:t>
      </w:r>
    </w:p>
    <w:p w14:paraId="642F0E86">
      <w:pPr>
        <w:spacing w:line="360" w:lineRule="auto"/>
        <w:ind w:firstLine="560" w:firstLineChars="200"/>
        <w:rPr>
          <w:rFonts w:hint="eastAsia" w:ascii="仿宋" w:hAnsi="仿宋" w:eastAsia="仿宋" w:cs="仿宋"/>
          <w:color w:val="000000" w:themeColor="text1"/>
          <w:position w:val="6"/>
          <w:sz w:val="28"/>
          <w:szCs w:val="28"/>
          <w14:textFill>
            <w14:solidFill>
              <w14:schemeClr w14:val="tx1"/>
            </w14:solidFill>
          </w14:textFill>
        </w:rPr>
      </w:pPr>
      <w:r>
        <w:rPr>
          <w:rFonts w:hint="eastAsia" w:ascii="仿宋" w:hAnsi="仿宋" w:eastAsia="仿宋" w:cs="仿宋"/>
          <w:color w:val="000000" w:themeColor="text1"/>
          <w:position w:val="6"/>
          <w:sz w:val="28"/>
          <w:szCs w:val="28"/>
          <w14:textFill>
            <w14:solidFill>
              <w14:schemeClr w14:val="tx1"/>
            </w14:solidFill>
          </w14:textFill>
        </w:rPr>
        <w:t>《</w:t>
      </w:r>
      <w:r>
        <w:rPr>
          <w:rFonts w:hint="eastAsia" w:ascii="仿宋" w:hAnsi="仿宋" w:eastAsia="仿宋" w:cs="仿宋"/>
          <w:color w:val="000000" w:themeColor="text1"/>
          <w:position w:val="6"/>
          <w:sz w:val="28"/>
          <w:szCs w:val="28"/>
          <w:lang w:eastAsia="zh-CN"/>
          <w14:textFill>
            <w14:solidFill>
              <w14:schemeClr w14:val="tx1"/>
            </w14:solidFill>
          </w14:textFill>
        </w:rPr>
        <w:t>学前</w:t>
      </w:r>
      <w:r>
        <w:rPr>
          <w:rFonts w:hint="eastAsia" w:ascii="仿宋" w:hAnsi="仿宋" w:eastAsia="仿宋" w:cs="仿宋"/>
          <w:color w:val="000000" w:themeColor="text1"/>
          <w:position w:val="6"/>
          <w:sz w:val="28"/>
          <w:szCs w:val="28"/>
          <w14:textFill>
            <w14:solidFill>
              <w14:schemeClr w14:val="tx1"/>
            </w14:solidFill>
          </w14:textFill>
        </w:rPr>
        <w:t>心理学》作为学前教育专业的一门基础课程，在编写过程中应使学生初步掌握幼儿园教学工作必需的心理学知识，特别是幼儿心理的年龄特点、发展趋势，运用这些知识解决实际教学问题的初步能力，因此在编写过程中应力求做到以下几点：</w:t>
      </w:r>
    </w:p>
    <w:p w14:paraId="6942B6AA">
      <w:pPr>
        <w:spacing w:line="360" w:lineRule="auto"/>
        <w:ind w:firstLine="560" w:firstLineChars="200"/>
        <w:rPr>
          <w:rFonts w:hint="eastAsia" w:ascii="仿宋" w:hAnsi="仿宋" w:eastAsia="仿宋" w:cs="仿宋"/>
          <w:color w:val="000000" w:themeColor="text1"/>
          <w:position w:val="6"/>
          <w:sz w:val="28"/>
          <w:szCs w:val="28"/>
          <w14:textFill>
            <w14:solidFill>
              <w14:schemeClr w14:val="tx1"/>
            </w14:solidFill>
          </w14:textFill>
        </w:rPr>
      </w:pPr>
      <w:r>
        <w:rPr>
          <w:rFonts w:hint="eastAsia" w:ascii="仿宋" w:hAnsi="仿宋" w:eastAsia="仿宋" w:cs="仿宋"/>
          <w:color w:val="000000" w:themeColor="text1"/>
          <w:position w:val="6"/>
          <w:sz w:val="28"/>
          <w:szCs w:val="28"/>
          <w:lang w:eastAsia="zh-CN"/>
          <w14:textFill>
            <w14:solidFill>
              <w14:schemeClr w14:val="tx1"/>
            </w14:solidFill>
          </w14:textFill>
        </w:rPr>
        <w:t>（</w:t>
      </w:r>
      <w:r>
        <w:rPr>
          <w:rFonts w:hint="eastAsia" w:ascii="仿宋" w:hAnsi="仿宋" w:eastAsia="仿宋" w:cs="仿宋"/>
          <w:color w:val="000000" w:themeColor="text1"/>
          <w:position w:val="6"/>
          <w:sz w:val="28"/>
          <w:szCs w:val="28"/>
          <w:lang w:val="en-US" w:eastAsia="zh-CN"/>
          <w14:textFill>
            <w14:solidFill>
              <w14:schemeClr w14:val="tx1"/>
            </w14:solidFill>
          </w14:textFill>
        </w:rPr>
        <w:t>1</w:t>
      </w:r>
      <w:r>
        <w:rPr>
          <w:rFonts w:hint="eastAsia" w:ascii="仿宋" w:hAnsi="仿宋" w:eastAsia="仿宋" w:cs="仿宋"/>
          <w:color w:val="000000" w:themeColor="text1"/>
          <w:position w:val="6"/>
          <w:sz w:val="28"/>
          <w:szCs w:val="28"/>
          <w:lang w:eastAsia="zh-CN"/>
          <w14:textFill>
            <w14:solidFill>
              <w14:schemeClr w14:val="tx1"/>
            </w14:solidFill>
          </w14:textFill>
        </w:rPr>
        <w:t>）</w:t>
      </w:r>
      <w:r>
        <w:rPr>
          <w:rFonts w:hint="eastAsia" w:ascii="仿宋" w:hAnsi="仿宋" w:eastAsia="仿宋" w:cs="仿宋"/>
          <w:color w:val="000000" w:themeColor="text1"/>
          <w:position w:val="6"/>
          <w:sz w:val="28"/>
          <w:szCs w:val="28"/>
          <w14:textFill>
            <w14:solidFill>
              <w14:schemeClr w14:val="tx1"/>
            </w14:solidFill>
          </w14:textFill>
        </w:rPr>
        <w:t>介绍最基本的基础理论、知识和方法，注重理论结合实践，便于实际操作，解决实际问题；</w:t>
      </w:r>
    </w:p>
    <w:p w14:paraId="34C4E32B">
      <w:pPr>
        <w:spacing w:line="360" w:lineRule="auto"/>
        <w:ind w:firstLine="560" w:firstLineChars="200"/>
        <w:rPr>
          <w:rFonts w:hint="eastAsia" w:ascii="仿宋" w:hAnsi="仿宋" w:eastAsia="仿宋" w:cs="仿宋"/>
          <w:color w:val="000000" w:themeColor="text1"/>
          <w:position w:val="6"/>
          <w:sz w:val="28"/>
          <w:szCs w:val="28"/>
          <w14:textFill>
            <w14:solidFill>
              <w14:schemeClr w14:val="tx1"/>
            </w14:solidFill>
          </w14:textFill>
        </w:rPr>
      </w:pPr>
      <w:r>
        <w:rPr>
          <w:rFonts w:hint="eastAsia" w:ascii="仿宋" w:hAnsi="仿宋" w:eastAsia="仿宋" w:cs="仿宋"/>
          <w:color w:val="000000" w:themeColor="text1"/>
          <w:position w:val="6"/>
          <w:sz w:val="28"/>
          <w:szCs w:val="28"/>
          <w:lang w:eastAsia="zh-CN"/>
          <w14:textFill>
            <w14:solidFill>
              <w14:schemeClr w14:val="tx1"/>
            </w14:solidFill>
          </w14:textFill>
        </w:rPr>
        <w:t>（</w:t>
      </w:r>
      <w:r>
        <w:rPr>
          <w:rFonts w:hint="eastAsia" w:ascii="仿宋" w:hAnsi="仿宋" w:eastAsia="仿宋" w:cs="仿宋"/>
          <w:color w:val="000000" w:themeColor="text1"/>
          <w:position w:val="6"/>
          <w:sz w:val="28"/>
          <w:szCs w:val="28"/>
          <w:lang w:val="en-US" w:eastAsia="zh-CN"/>
          <w14:textFill>
            <w14:solidFill>
              <w14:schemeClr w14:val="tx1"/>
            </w14:solidFill>
          </w14:textFill>
        </w:rPr>
        <w:t>2</w:t>
      </w:r>
      <w:r>
        <w:rPr>
          <w:rFonts w:hint="eastAsia" w:ascii="仿宋" w:hAnsi="仿宋" w:eastAsia="仿宋" w:cs="仿宋"/>
          <w:color w:val="000000" w:themeColor="text1"/>
          <w:position w:val="6"/>
          <w:sz w:val="28"/>
          <w:szCs w:val="28"/>
          <w:lang w:eastAsia="zh-CN"/>
          <w14:textFill>
            <w14:solidFill>
              <w14:schemeClr w14:val="tx1"/>
            </w14:solidFill>
          </w14:textFill>
        </w:rPr>
        <w:t>）</w:t>
      </w:r>
      <w:r>
        <w:rPr>
          <w:rFonts w:hint="eastAsia" w:ascii="仿宋" w:hAnsi="仿宋" w:eastAsia="仿宋" w:cs="仿宋"/>
          <w:color w:val="000000" w:themeColor="text1"/>
          <w:position w:val="6"/>
          <w:sz w:val="28"/>
          <w:szCs w:val="28"/>
          <w14:textFill>
            <w14:solidFill>
              <w14:schemeClr w14:val="tx1"/>
            </w14:solidFill>
          </w14:textFill>
        </w:rPr>
        <w:t>从学生的实际出发，深入浅出，通俗易懂，突出重点，内容生动，以有利于学生掌握课业；</w:t>
      </w:r>
    </w:p>
    <w:p w14:paraId="791DF94E">
      <w:pPr>
        <w:spacing w:line="360" w:lineRule="auto"/>
        <w:ind w:firstLine="560" w:firstLineChars="200"/>
        <w:rPr>
          <w:rFonts w:hint="eastAsia" w:ascii="仿宋" w:hAnsi="仿宋" w:eastAsia="仿宋" w:cs="仿宋"/>
          <w:color w:val="000000" w:themeColor="text1"/>
          <w:position w:val="6"/>
          <w:sz w:val="28"/>
          <w:szCs w:val="28"/>
          <w14:textFill>
            <w14:solidFill>
              <w14:schemeClr w14:val="tx1"/>
            </w14:solidFill>
          </w14:textFill>
        </w:rPr>
      </w:pPr>
      <w:r>
        <w:rPr>
          <w:rFonts w:hint="eastAsia" w:ascii="仿宋" w:hAnsi="仿宋" w:eastAsia="仿宋" w:cs="仿宋"/>
          <w:color w:val="000000" w:themeColor="text1"/>
          <w:position w:val="6"/>
          <w:sz w:val="28"/>
          <w:szCs w:val="28"/>
          <w:lang w:eastAsia="zh-CN"/>
          <w14:textFill>
            <w14:solidFill>
              <w14:schemeClr w14:val="tx1"/>
            </w14:solidFill>
          </w14:textFill>
        </w:rPr>
        <w:t>（</w:t>
      </w:r>
      <w:r>
        <w:rPr>
          <w:rFonts w:hint="eastAsia" w:ascii="仿宋" w:hAnsi="仿宋" w:eastAsia="仿宋" w:cs="仿宋"/>
          <w:color w:val="000000" w:themeColor="text1"/>
          <w:position w:val="6"/>
          <w:sz w:val="28"/>
          <w:szCs w:val="28"/>
          <w:lang w:val="en-US" w:eastAsia="zh-CN"/>
          <w14:textFill>
            <w14:solidFill>
              <w14:schemeClr w14:val="tx1"/>
            </w14:solidFill>
          </w14:textFill>
        </w:rPr>
        <w:t>3</w:t>
      </w:r>
      <w:r>
        <w:rPr>
          <w:rFonts w:hint="eastAsia" w:ascii="仿宋" w:hAnsi="仿宋" w:eastAsia="仿宋" w:cs="仿宋"/>
          <w:color w:val="000000" w:themeColor="text1"/>
          <w:position w:val="6"/>
          <w:sz w:val="28"/>
          <w:szCs w:val="28"/>
          <w:lang w:eastAsia="zh-CN"/>
          <w14:textFill>
            <w14:solidFill>
              <w14:schemeClr w14:val="tx1"/>
            </w14:solidFill>
          </w14:textFill>
        </w:rPr>
        <w:t>）</w:t>
      </w:r>
      <w:r>
        <w:rPr>
          <w:rFonts w:hint="eastAsia" w:ascii="仿宋" w:hAnsi="仿宋" w:eastAsia="仿宋" w:cs="仿宋"/>
          <w:color w:val="000000" w:themeColor="text1"/>
          <w:position w:val="6"/>
          <w:sz w:val="28"/>
          <w:szCs w:val="28"/>
          <w14:textFill>
            <w14:solidFill>
              <w14:schemeClr w14:val="tx1"/>
            </w14:solidFill>
          </w14:textFill>
        </w:rPr>
        <w:t>着眼于新世纪，尽量考虑学生适应未来变化的新形势的需要，注意教材本身的时代性，适当增加教材的声像部分。</w:t>
      </w:r>
    </w:p>
    <w:p w14:paraId="3BAA9852">
      <w:pPr>
        <w:spacing w:line="360" w:lineRule="auto"/>
        <w:ind w:firstLine="560" w:firstLineChars="200"/>
        <w:rPr>
          <w:rFonts w:hint="eastAsia" w:ascii="仿宋" w:hAnsi="仿宋" w:eastAsia="仿宋" w:cs="仿宋"/>
          <w:color w:val="000000" w:themeColor="text1"/>
          <w:position w:val="6"/>
          <w:sz w:val="28"/>
          <w:szCs w:val="28"/>
          <w14:textFill>
            <w14:solidFill>
              <w14:schemeClr w14:val="tx1"/>
            </w14:solidFill>
          </w14:textFill>
        </w:rPr>
      </w:pPr>
      <w:r>
        <w:rPr>
          <w:rFonts w:hint="eastAsia" w:ascii="仿宋" w:hAnsi="仿宋" w:eastAsia="仿宋" w:cs="仿宋"/>
          <w:color w:val="000000" w:themeColor="text1"/>
          <w:position w:val="6"/>
          <w:sz w:val="28"/>
          <w:szCs w:val="28"/>
          <w:lang w:eastAsia="zh-CN"/>
          <w14:textFill>
            <w14:solidFill>
              <w14:schemeClr w14:val="tx1"/>
            </w14:solidFill>
          </w14:textFill>
        </w:rPr>
        <w:t>（</w:t>
      </w:r>
      <w:r>
        <w:rPr>
          <w:rFonts w:hint="eastAsia" w:ascii="仿宋" w:hAnsi="仿宋" w:eastAsia="仿宋" w:cs="仿宋"/>
          <w:color w:val="000000" w:themeColor="text1"/>
          <w:position w:val="6"/>
          <w:sz w:val="28"/>
          <w:szCs w:val="28"/>
          <w:lang w:val="en-US" w:eastAsia="zh-CN"/>
          <w14:textFill>
            <w14:solidFill>
              <w14:schemeClr w14:val="tx1"/>
            </w14:solidFill>
          </w14:textFill>
        </w:rPr>
        <w:t>4</w:t>
      </w:r>
      <w:r>
        <w:rPr>
          <w:rFonts w:hint="eastAsia" w:ascii="仿宋" w:hAnsi="仿宋" w:eastAsia="仿宋" w:cs="仿宋"/>
          <w:color w:val="000000" w:themeColor="text1"/>
          <w:position w:val="6"/>
          <w:sz w:val="28"/>
          <w:szCs w:val="28"/>
          <w:lang w:eastAsia="zh-CN"/>
          <w14:textFill>
            <w14:solidFill>
              <w14:schemeClr w14:val="tx1"/>
            </w14:solidFill>
          </w14:textFill>
        </w:rPr>
        <w:t>）</w:t>
      </w:r>
      <w:r>
        <w:rPr>
          <w:rFonts w:hint="eastAsia" w:ascii="仿宋" w:hAnsi="仿宋" w:eastAsia="仿宋" w:cs="仿宋"/>
          <w:color w:val="000000" w:themeColor="text1"/>
          <w:position w:val="6"/>
          <w:sz w:val="28"/>
          <w:szCs w:val="28"/>
          <w14:textFill>
            <w14:solidFill>
              <w14:schemeClr w14:val="tx1"/>
            </w14:solidFill>
          </w14:textFill>
        </w:rPr>
        <w:t>尽可能的将幼儿心理、学生心理、教师心理和家长心理，在幼儿教育的行为环境中统一起来，相互衔接，相互补充。</w:t>
      </w:r>
    </w:p>
    <w:p w14:paraId="4DAAF42F">
      <w:pPr>
        <w:spacing w:line="360" w:lineRule="auto"/>
        <w:ind w:firstLine="560" w:firstLineChars="200"/>
        <w:rPr>
          <w:rFonts w:hint="eastAsia" w:ascii="仿宋" w:hAnsi="仿宋" w:eastAsia="仿宋" w:cs="仿宋"/>
          <w:color w:val="000000" w:themeColor="text1"/>
          <w:position w:val="6"/>
          <w:sz w:val="28"/>
          <w:szCs w:val="28"/>
          <w14:textFill>
            <w14:solidFill>
              <w14:schemeClr w14:val="tx1"/>
            </w14:solidFill>
          </w14:textFill>
        </w:rPr>
      </w:pPr>
      <w:r>
        <w:rPr>
          <w:rFonts w:hint="eastAsia" w:ascii="仿宋" w:hAnsi="仿宋" w:eastAsia="仿宋" w:cs="仿宋"/>
          <w:color w:val="000000" w:themeColor="text1"/>
          <w:position w:val="6"/>
          <w:sz w:val="28"/>
          <w:szCs w:val="28"/>
          <w:lang w:eastAsia="zh-CN"/>
          <w14:textFill>
            <w14:solidFill>
              <w14:schemeClr w14:val="tx1"/>
            </w14:solidFill>
          </w14:textFill>
        </w:rPr>
        <w:t>3.</w:t>
      </w:r>
      <w:r>
        <w:rPr>
          <w:rFonts w:hint="eastAsia" w:ascii="仿宋" w:hAnsi="仿宋" w:eastAsia="仿宋" w:cs="仿宋"/>
          <w:color w:val="000000" w:themeColor="text1"/>
          <w:position w:val="6"/>
          <w:sz w:val="28"/>
          <w:szCs w:val="28"/>
          <w14:textFill>
            <w14:solidFill>
              <w14:schemeClr w14:val="tx1"/>
            </w14:solidFill>
          </w14:textFill>
        </w:rPr>
        <w:t>教材、教学参考资料使用建议。</w:t>
      </w:r>
    </w:p>
    <w:p w14:paraId="7181494A">
      <w:pPr>
        <w:ind w:firstLine="482"/>
        <w:rPr>
          <w:rFonts w:hint="eastAsia" w:ascii="仿宋" w:hAnsi="仿宋" w:eastAsia="仿宋" w:cs="仿宋"/>
          <w:b/>
          <w:color w:val="000000" w:themeColor="text1"/>
          <w:position w:val="6"/>
          <w:sz w:val="28"/>
          <w:szCs w:val="28"/>
          <w14:textFill>
            <w14:solidFill>
              <w14:schemeClr w14:val="tx1"/>
            </w14:solidFill>
          </w14:textFill>
        </w:rPr>
      </w:pPr>
      <w:r>
        <w:rPr>
          <w:rFonts w:hint="eastAsia" w:ascii="仿宋" w:hAnsi="仿宋" w:eastAsia="仿宋" w:cs="仿宋"/>
          <w:b/>
          <w:color w:val="000000" w:themeColor="text1"/>
          <w:position w:val="6"/>
          <w:sz w:val="28"/>
          <w:szCs w:val="28"/>
          <w14:textFill>
            <w14:solidFill>
              <w14:schemeClr w14:val="tx1"/>
            </w14:solidFill>
          </w14:textFill>
        </w:rPr>
        <w:t>（二）教学建议</w:t>
      </w:r>
    </w:p>
    <w:p w14:paraId="26D2DCAC">
      <w:pPr>
        <w:spacing w:line="360" w:lineRule="auto"/>
        <w:ind w:firstLine="560" w:firstLineChars="200"/>
        <w:rPr>
          <w:rFonts w:hint="eastAsia" w:ascii="仿宋" w:hAnsi="仿宋" w:eastAsia="仿宋" w:cs="仿宋"/>
          <w:color w:val="000000" w:themeColor="text1"/>
          <w:position w:val="6"/>
          <w:sz w:val="28"/>
          <w:szCs w:val="28"/>
          <w14:textFill>
            <w14:solidFill>
              <w14:schemeClr w14:val="tx1"/>
            </w14:solidFill>
          </w14:textFill>
        </w:rPr>
      </w:pPr>
      <w:r>
        <w:rPr>
          <w:rFonts w:hint="eastAsia" w:ascii="仿宋" w:hAnsi="仿宋" w:eastAsia="仿宋" w:cs="仿宋"/>
          <w:color w:val="000000" w:themeColor="text1"/>
          <w:position w:val="6"/>
          <w:sz w:val="28"/>
          <w:szCs w:val="28"/>
          <w14:textFill>
            <w14:solidFill>
              <w14:schemeClr w14:val="tx1"/>
            </w14:solidFill>
          </w14:textFill>
        </w:rPr>
        <w:t>根据本门课的特点，采用情境教学，有针对性的列举案例让学生分析讨论，加深理解。</w:t>
      </w:r>
    </w:p>
    <w:p w14:paraId="138FB7EA">
      <w:pPr>
        <w:spacing w:line="360" w:lineRule="auto"/>
        <w:ind w:firstLine="560" w:firstLineChars="200"/>
        <w:rPr>
          <w:rFonts w:hint="eastAsia" w:ascii="仿宋" w:hAnsi="仿宋" w:eastAsia="仿宋" w:cs="仿宋"/>
          <w:color w:val="000000" w:themeColor="text1"/>
          <w:position w:val="6"/>
          <w:sz w:val="28"/>
          <w:szCs w:val="28"/>
          <w14:textFill>
            <w14:solidFill>
              <w14:schemeClr w14:val="tx1"/>
            </w14:solidFill>
          </w14:textFill>
        </w:rPr>
      </w:pPr>
      <w:r>
        <w:rPr>
          <w:rFonts w:hint="eastAsia" w:ascii="仿宋" w:hAnsi="仿宋" w:eastAsia="仿宋" w:cs="仿宋"/>
          <w:color w:val="000000" w:themeColor="text1"/>
          <w:position w:val="6"/>
          <w:sz w:val="28"/>
          <w:szCs w:val="28"/>
          <w14:textFill>
            <w14:solidFill>
              <w14:schemeClr w14:val="tx1"/>
            </w14:solidFill>
          </w14:textFill>
        </w:rPr>
        <w:t>在教学过程中，让学生自己通过思考来发现问题、归纳总结问题，找出某些心理现象背后的规律。</w:t>
      </w:r>
    </w:p>
    <w:p w14:paraId="202103A5">
      <w:pPr>
        <w:spacing w:line="360" w:lineRule="auto"/>
        <w:ind w:firstLine="560" w:firstLineChars="200"/>
        <w:rPr>
          <w:rFonts w:hint="eastAsia" w:ascii="仿宋" w:hAnsi="仿宋" w:eastAsia="仿宋" w:cs="仿宋"/>
          <w:color w:val="000000" w:themeColor="text1"/>
          <w:position w:val="6"/>
          <w:sz w:val="28"/>
          <w:szCs w:val="28"/>
          <w14:textFill>
            <w14:solidFill>
              <w14:schemeClr w14:val="tx1"/>
            </w14:solidFill>
          </w14:textFill>
        </w:rPr>
      </w:pPr>
      <w:r>
        <w:rPr>
          <w:rFonts w:hint="eastAsia" w:ascii="仿宋" w:hAnsi="仿宋" w:eastAsia="仿宋" w:cs="仿宋"/>
          <w:color w:val="000000" w:themeColor="text1"/>
          <w:position w:val="6"/>
          <w:sz w:val="28"/>
          <w:szCs w:val="28"/>
          <w14:textFill>
            <w14:solidFill>
              <w14:schemeClr w14:val="tx1"/>
            </w14:solidFill>
          </w14:textFill>
        </w:rPr>
        <w:t>采用小组教学模式，针对问题学生共同讨论，小组间交流，教师引导。加强对理论知识的理解，对教育方法、策略的运用。</w:t>
      </w:r>
    </w:p>
    <w:p w14:paraId="7B6B2F08">
      <w:pPr>
        <w:spacing w:line="360" w:lineRule="auto"/>
        <w:ind w:firstLine="560" w:firstLineChars="200"/>
        <w:rPr>
          <w:rFonts w:hint="eastAsia" w:ascii="仿宋" w:hAnsi="仿宋" w:eastAsia="仿宋" w:cs="仿宋"/>
          <w:color w:val="000000" w:themeColor="text1"/>
          <w:position w:val="6"/>
          <w:sz w:val="28"/>
          <w:szCs w:val="28"/>
          <w14:textFill>
            <w14:solidFill>
              <w14:schemeClr w14:val="tx1"/>
            </w14:solidFill>
          </w14:textFill>
        </w:rPr>
      </w:pPr>
      <w:r>
        <w:rPr>
          <w:rFonts w:hint="eastAsia" w:ascii="仿宋" w:hAnsi="仿宋" w:eastAsia="仿宋" w:cs="仿宋"/>
          <w:color w:val="000000" w:themeColor="text1"/>
          <w:position w:val="6"/>
          <w:sz w:val="28"/>
          <w:szCs w:val="28"/>
          <w14:textFill>
            <w14:solidFill>
              <w14:schemeClr w14:val="tx1"/>
            </w14:solidFill>
          </w14:textFill>
        </w:rPr>
        <w:t>教师须重视实践，更新观念，不断探索幼儿游戏教学的新路子，为学生提供发展广阔空间，积极引导学生提升职业素养，努力提高学生的创新能力。</w:t>
      </w:r>
    </w:p>
    <w:p w14:paraId="2C521CE2">
      <w:pPr>
        <w:ind w:firstLine="281" w:firstLineChars="100"/>
        <w:rPr>
          <w:rFonts w:hint="eastAsia" w:ascii="仿宋" w:hAnsi="仿宋" w:eastAsia="仿宋" w:cs="仿宋"/>
          <w:b/>
          <w:color w:val="000000" w:themeColor="text1"/>
          <w:position w:val="6"/>
          <w:sz w:val="28"/>
          <w:szCs w:val="28"/>
          <w14:textFill>
            <w14:solidFill>
              <w14:schemeClr w14:val="tx1"/>
            </w14:solidFill>
          </w14:textFill>
        </w:rPr>
      </w:pPr>
      <w:r>
        <w:rPr>
          <w:rFonts w:hint="eastAsia" w:ascii="仿宋" w:hAnsi="仿宋" w:eastAsia="仿宋" w:cs="仿宋"/>
          <w:b/>
          <w:color w:val="000000" w:themeColor="text1"/>
          <w:position w:val="6"/>
          <w:sz w:val="28"/>
          <w:szCs w:val="28"/>
          <w14:textFill>
            <w14:solidFill>
              <w14:schemeClr w14:val="tx1"/>
            </w14:solidFill>
          </w14:textFill>
        </w:rPr>
        <w:t>（三）课程资源开发与利用</w:t>
      </w:r>
    </w:p>
    <w:p w14:paraId="4E5E50CE">
      <w:pPr>
        <w:spacing w:line="360" w:lineRule="auto"/>
        <w:ind w:firstLine="560" w:firstLineChars="200"/>
        <w:rPr>
          <w:rFonts w:hint="eastAsia" w:ascii="仿宋" w:hAnsi="仿宋" w:eastAsia="仿宋" w:cs="仿宋"/>
          <w:sz w:val="28"/>
          <w:szCs w:val="28"/>
        </w:rPr>
      </w:pPr>
      <w:r>
        <w:rPr>
          <w:rFonts w:hint="eastAsia" w:ascii="仿宋" w:hAnsi="仿宋" w:eastAsia="仿宋" w:cs="仿宋"/>
          <w:sz w:val="28"/>
          <w:szCs w:val="28"/>
        </w:rPr>
        <w:t>1.校内有一支结构合理、素质优良、具有良好职业修养的“双师素质”教师队伍；</w:t>
      </w:r>
    </w:p>
    <w:p w14:paraId="4254C13C">
      <w:pPr>
        <w:spacing w:line="360" w:lineRule="auto"/>
        <w:ind w:firstLine="560" w:firstLineChars="200"/>
        <w:rPr>
          <w:rFonts w:hint="eastAsia" w:ascii="仿宋" w:hAnsi="仿宋" w:eastAsia="仿宋" w:cs="仿宋"/>
          <w:sz w:val="28"/>
          <w:szCs w:val="28"/>
        </w:rPr>
      </w:pPr>
      <w:r>
        <w:rPr>
          <w:rFonts w:hint="eastAsia" w:ascii="仿宋" w:hAnsi="仿宋" w:eastAsia="仿宋" w:cs="仿宋"/>
          <w:sz w:val="28"/>
          <w:szCs w:val="28"/>
        </w:rPr>
        <w:t>2.校外有一批既具有丰富的工作经验，又具有一定理论基础的行业专家参与学习领域课程标准的制定；</w:t>
      </w:r>
    </w:p>
    <w:p w14:paraId="5BB2FC18">
      <w:pPr>
        <w:spacing w:line="360" w:lineRule="auto"/>
        <w:ind w:firstLine="560" w:firstLineChars="200"/>
        <w:rPr>
          <w:rFonts w:hint="eastAsia" w:ascii="仿宋" w:hAnsi="仿宋" w:eastAsia="仿宋" w:cs="仿宋"/>
          <w:sz w:val="28"/>
          <w:szCs w:val="28"/>
        </w:rPr>
      </w:pPr>
      <w:r>
        <w:rPr>
          <w:rFonts w:hint="eastAsia" w:ascii="仿宋" w:hAnsi="仿宋" w:eastAsia="仿宋" w:cs="仿宋"/>
          <w:sz w:val="28"/>
          <w:szCs w:val="28"/>
        </w:rPr>
        <w:t>3.有较为丰富的课堂与学习指导教学资源，具体包括教学课件与软件、习题与案例、试题库、图书与文献资料等。</w:t>
      </w:r>
    </w:p>
    <w:p w14:paraId="41398DD0">
      <w:pPr>
        <w:ind w:firstLine="281" w:firstLineChars="100"/>
        <w:rPr>
          <w:rFonts w:hint="eastAsia" w:ascii="仿宋" w:hAnsi="仿宋" w:eastAsia="仿宋" w:cs="仿宋"/>
          <w:b/>
          <w:color w:val="000000" w:themeColor="text1"/>
          <w:position w:val="6"/>
          <w:sz w:val="28"/>
          <w:szCs w:val="28"/>
          <w14:textFill>
            <w14:solidFill>
              <w14:schemeClr w14:val="tx1"/>
            </w14:solidFill>
          </w14:textFill>
        </w:rPr>
      </w:pPr>
      <w:r>
        <w:rPr>
          <w:rFonts w:hint="eastAsia" w:ascii="仿宋" w:hAnsi="仿宋" w:eastAsia="仿宋" w:cs="仿宋"/>
          <w:b/>
          <w:color w:val="000000" w:themeColor="text1"/>
          <w:position w:val="6"/>
          <w:sz w:val="28"/>
          <w:szCs w:val="28"/>
          <w14:textFill>
            <w14:solidFill>
              <w14:schemeClr w14:val="tx1"/>
            </w14:solidFill>
          </w14:textFill>
        </w:rPr>
        <w:t>（四）其它说明</w:t>
      </w:r>
    </w:p>
    <w:tbl>
      <w:tblPr>
        <w:tblStyle w:val="3"/>
        <w:tblW w:w="8970" w:type="dxa"/>
        <w:tblInd w:w="1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15"/>
        <w:gridCol w:w="3315"/>
        <w:gridCol w:w="2040"/>
      </w:tblGrid>
      <w:tr w14:paraId="02AD1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8970" w:type="dxa"/>
            <w:gridSpan w:val="3"/>
            <w:noWrap w:val="0"/>
            <w:vAlign w:val="center"/>
          </w:tcPr>
          <w:p w14:paraId="03421960">
            <w:pPr>
              <w:ind w:firstLine="281" w:firstLineChars="100"/>
              <w:jc w:val="center"/>
              <w:rPr>
                <w:rFonts w:hint="eastAsia" w:ascii="仿宋" w:hAnsi="仿宋" w:eastAsia="仿宋" w:cs="仿宋"/>
                <w:b/>
                <w:sz w:val="28"/>
                <w:szCs w:val="28"/>
              </w:rPr>
            </w:pPr>
            <w:r>
              <w:rPr>
                <w:rFonts w:hint="eastAsia" w:ascii="仿宋" w:hAnsi="仿宋" w:eastAsia="仿宋" w:cs="仿宋"/>
                <w:b/>
                <w:bCs w:val="0"/>
                <w:color w:val="000000" w:themeColor="text1"/>
                <w:position w:val="6"/>
                <w:sz w:val="28"/>
                <w:szCs w:val="28"/>
                <w:lang w:eastAsia="zh-CN"/>
                <w14:textFill>
                  <w14:solidFill>
                    <w14:schemeClr w14:val="tx1"/>
                  </w14:solidFill>
                </w14:textFill>
              </w:rPr>
              <w:t>教师任职要求</w:t>
            </w:r>
          </w:p>
        </w:tc>
      </w:tr>
      <w:tr w14:paraId="675B5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3615" w:type="dxa"/>
            <w:noWrap w:val="0"/>
            <w:vAlign w:val="center"/>
          </w:tcPr>
          <w:p w14:paraId="0B9F4655">
            <w:pPr>
              <w:jc w:val="center"/>
              <w:rPr>
                <w:rFonts w:hint="eastAsia" w:ascii="仿宋" w:hAnsi="仿宋" w:eastAsia="仿宋" w:cs="仿宋"/>
                <w:b/>
                <w:sz w:val="28"/>
                <w:szCs w:val="28"/>
              </w:rPr>
            </w:pPr>
            <w:r>
              <w:rPr>
                <w:rFonts w:hint="eastAsia" w:ascii="仿宋" w:hAnsi="仿宋" w:eastAsia="仿宋" w:cs="仿宋"/>
                <w:b/>
                <w:sz w:val="28"/>
                <w:szCs w:val="28"/>
              </w:rPr>
              <w:t>专任教师</w:t>
            </w:r>
          </w:p>
        </w:tc>
        <w:tc>
          <w:tcPr>
            <w:tcW w:w="3315" w:type="dxa"/>
            <w:noWrap w:val="0"/>
            <w:vAlign w:val="center"/>
          </w:tcPr>
          <w:p w14:paraId="30F452BB">
            <w:pPr>
              <w:jc w:val="center"/>
              <w:rPr>
                <w:rFonts w:hint="eastAsia" w:ascii="仿宋" w:hAnsi="仿宋" w:eastAsia="仿宋" w:cs="仿宋"/>
                <w:b/>
                <w:sz w:val="28"/>
                <w:szCs w:val="28"/>
              </w:rPr>
            </w:pPr>
            <w:r>
              <w:rPr>
                <w:rFonts w:hint="eastAsia" w:ascii="仿宋" w:hAnsi="仿宋" w:eastAsia="仿宋" w:cs="仿宋"/>
                <w:b/>
                <w:sz w:val="28"/>
                <w:szCs w:val="28"/>
              </w:rPr>
              <w:t>兼职教师</w:t>
            </w:r>
          </w:p>
        </w:tc>
        <w:tc>
          <w:tcPr>
            <w:tcW w:w="2040" w:type="dxa"/>
            <w:noWrap w:val="0"/>
            <w:vAlign w:val="center"/>
          </w:tcPr>
          <w:p w14:paraId="0E070B45">
            <w:pPr>
              <w:spacing w:line="360" w:lineRule="auto"/>
              <w:jc w:val="center"/>
              <w:rPr>
                <w:rFonts w:hint="eastAsia" w:ascii="仿宋" w:hAnsi="仿宋" w:eastAsia="仿宋" w:cs="仿宋"/>
                <w:b/>
                <w:sz w:val="28"/>
                <w:szCs w:val="28"/>
              </w:rPr>
            </w:pPr>
            <w:r>
              <w:rPr>
                <w:rFonts w:hint="eastAsia" w:ascii="仿宋" w:hAnsi="仿宋" w:eastAsia="仿宋" w:cs="仿宋"/>
                <w:b/>
                <w:sz w:val="28"/>
                <w:szCs w:val="28"/>
              </w:rPr>
              <w:t>教学能力要求</w:t>
            </w:r>
          </w:p>
        </w:tc>
      </w:tr>
      <w:tr w14:paraId="72F74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14" w:hRule="atLeast"/>
        </w:trPr>
        <w:tc>
          <w:tcPr>
            <w:tcW w:w="3615" w:type="dxa"/>
            <w:noWrap w:val="0"/>
            <w:vAlign w:val="center"/>
          </w:tcPr>
          <w:p w14:paraId="68F8E6DE">
            <w:pPr>
              <w:jc w:val="center"/>
              <w:rPr>
                <w:rFonts w:hint="eastAsia" w:ascii="仿宋" w:hAnsi="仿宋" w:eastAsia="仿宋" w:cs="仿宋"/>
                <w:sz w:val="28"/>
                <w:szCs w:val="28"/>
              </w:rPr>
            </w:pPr>
            <w:r>
              <w:rPr>
                <w:rFonts w:hint="eastAsia" w:ascii="仿宋" w:hAnsi="仿宋" w:eastAsia="仿宋" w:cs="仿宋"/>
                <w:sz w:val="28"/>
                <w:szCs w:val="28"/>
              </w:rPr>
              <w:t>专业能力要求</w:t>
            </w:r>
          </w:p>
        </w:tc>
        <w:tc>
          <w:tcPr>
            <w:tcW w:w="3315" w:type="dxa"/>
            <w:noWrap w:val="0"/>
            <w:vAlign w:val="center"/>
          </w:tcPr>
          <w:p w14:paraId="2CBCACD5">
            <w:pPr>
              <w:jc w:val="center"/>
              <w:rPr>
                <w:rFonts w:hint="eastAsia" w:ascii="仿宋" w:hAnsi="仿宋" w:eastAsia="仿宋" w:cs="仿宋"/>
                <w:sz w:val="28"/>
                <w:szCs w:val="28"/>
              </w:rPr>
            </w:pPr>
            <w:r>
              <w:rPr>
                <w:rFonts w:hint="eastAsia" w:ascii="仿宋" w:hAnsi="仿宋" w:eastAsia="仿宋" w:cs="仿宋"/>
                <w:sz w:val="28"/>
                <w:szCs w:val="28"/>
              </w:rPr>
              <w:t>专业能力要求</w:t>
            </w:r>
          </w:p>
        </w:tc>
        <w:tc>
          <w:tcPr>
            <w:tcW w:w="2040" w:type="dxa"/>
            <w:vMerge w:val="restart"/>
            <w:noWrap w:val="0"/>
            <w:vAlign w:val="top"/>
          </w:tcPr>
          <w:p w14:paraId="27531E96">
            <w:pPr>
              <w:spacing w:line="360" w:lineRule="auto"/>
              <w:rPr>
                <w:rFonts w:hint="eastAsia" w:ascii="仿宋" w:hAnsi="仿宋" w:eastAsia="仿宋" w:cs="仿宋"/>
                <w:b/>
                <w:sz w:val="28"/>
                <w:szCs w:val="28"/>
              </w:rPr>
            </w:pPr>
            <w:r>
              <w:rPr>
                <w:rFonts w:hint="eastAsia" w:ascii="仿宋" w:hAnsi="仿宋" w:eastAsia="仿宋" w:cs="仿宋"/>
                <w:sz w:val="28"/>
                <w:szCs w:val="28"/>
              </w:rPr>
              <w:t>掌握教学论的理论和能力，准确把握学生的心理特点，完成教学目标。</w:t>
            </w:r>
          </w:p>
        </w:tc>
      </w:tr>
      <w:tr w14:paraId="3D64A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 w:hRule="atLeast"/>
        </w:trPr>
        <w:tc>
          <w:tcPr>
            <w:tcW w:w="3615" w:type="dxa"/>
            <w:noWrap w:val="0"/>
            <w:vAlign w:val="center"/>
          </w:tcPr>
          <w:p w14:paraId="6416AD10">
            <w:pPr>
              <w:rPr>
                <w:rFonts w:hint="eastAsia" w:ascii="仿宋" w:hAnsi="仿宋" w:eastAsia="仿宋" w:cs="仿宋"/>
                <w:sz w:val="28"/>
                <w:szCs w:val="28"/>
              </w:rPr>
            </w:pPr>
            <w:r>
              <w:rPr>
                <w:rFonts w:hint="eastAsia" w:ascii="仿宋" w:hAnsi="仿宋" w:eastAsia="仿宋" w:cs="仿宋"/>
                <w:sz w:val="28"/>
                <w:szCs w:val="28"/>
              </w:rPr>
              <w:t>能够系统、熟练掌握幼儿心理学的理论知识，对幼儿的心理特征有深入的理解，经过幼儿园长期的实践锻炼。</w:t>
            </w:r>
          </w:p>
        </w:tc>
        <w:tc>
          <w:tcPr>
            <w:tcW w:w="3315" w:type="dxa"/>
            <w:noWrap w:val="0"/>
            <w:vAlign w:val="center"/>
          </w:tcPr>
          <w:p w14:paraId="7A525213">
            <w:pPr>
              <w:rPr>
                <w:rFonts w:hint="eastAsia" w:ascii="仿宋" w:hAnsi="仿宋" w:eastAsia="仿宋" w:cs="仿宋"/>
                <w:sz w:val="28"/>
                <w:szCs w:val="28"/>
              </w:rPr>
            </w:pPr>
            <w:r>
              <w:rPr>
                <w:rFonts w:hint="eastAsia" w:ascii="仿宋" w:hAnsi="仿宋" w:eastAsia="仿宋" w:cs="仿宋"/>
                <w:sz w:val="28"/>
                <w:szCs w:val="28"/>
              </w:rPr>
              <w:t>经过幼儿园长期的实践锻炼，对幼儿的心理特征有深入的理解，能够掌握幼儿心理学的理论知识。</w:t>
            </w:r>
          </w:p>
        </w:tc>
        <w:tc>
          <w:tcPr>
            <w:tcW w:w="2040" w:type="dxa"/>
            <w:vMerge w:val="continue"/>
            <w:noWrap w:val="0"/>
            <w:vAlign w:val="top"/>
          </w:tcPr>
          <w:p w14:paraId="1F76ACA6">
            <w:pPr>
              <w:spacing w:line="360" w:lineRule="auto"/>
              <w:rPr>
                <w:rFonts w:hint="eastAsia" w:ascii="仿宋" w:hAnsi="仿宋" w:eastAsia="仿宋" w:cs="仿宋"/>
                <w:b/>
                <w:sz w:val="32"/>
                <w:szCs w:val="32"/>
              </w:rPr>
            </w:pPr>
          </w:p>
        </w:tc>
      </w:tr>
    </w:tbl>
    <w:p w14:paraId="3664A021">
      <w:pPr>
        <w:ind w:firstLine="420" w:firstLineChars="150"/>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六、教学评价和考核要求</w:t>
      </w:r>
    </w:p>
    <w:p w14:paraId="6038CAA3">
      <w:pPr>
        <w:spacing w:line="360" w:lineRule="auto"/>
        <w:ind w:firstLine="560" w:firstLineChars="200"/>
        <w:rPr>
          <w:rFonts w:hint="eastAsia" w:ascii="仿宋" w:hAnsi="仿宋" w:eastAsia="仿宋" w:cs="仿宋"/>
          <w:color w:val="000000" w:themeColor="text1"/>
          <w:position w:val="6"/>
          <w:sz w:val="28"/>
          <w:szCs w:val="28"/>
          <w14:textFill>
            <w14:solidFill>
              <w14:schemeClr w14:val="tx1"/>
            </w14:solidFill>
          </w14:textFill>
        </w:rPr>
      </w:pPr>
      <w:r>
        <w:rPr>
          <w:rFonts w:hint="eastAsia" w:ascii="仿宋" w:hAnsi="仿宋" w:eastAsia="仿宋" w:cs="仿宋"/>
          <w:color w:val="000000" w:themeColor="text1"/>
          <w:position w:val="6"/>
          <w:sz w:val="28"/>
          <w:szCs w:val="28"/>
          <w:lang w:eastAsia="zh-CN"/>
          <w14:textFill>
            <w14:solidFill>
              <w14:schemeClr w14:val="tx1"/>
            </w14:solidFill>
          </w14:textFill>
        </w:rPr>
        <w:t>教学评价中</w:t>
      </w:r>
      <w:r>
        <w:rPr>
          <w:rFonts w:hint="eastAsia" w:ascii="仿宋" w:hAnsi="仿宋" w:eastAsia="仿宋" w:cs="仿宋"/>
          <w:color w:val="000000" w:themeColor="text1"/>
          <w:position w:val="6"/>
          <w:sz w:val="28"/>
          <w:szCs w:val="28"/>
          <w14:textFill>
            <w14:solidFill>
              <w14:schemeClr w14:val="tx1"/>
            </w14:solidFill>
          </w14:textFill>
        </w:rPr>
        <w:t>重视教学过程评价，突出阶段评价、目标评价、理论与实践一体化评价等，注重学生动手能力和在实践中分析问题、解决问题能力的考核，关注学生个别差异，鼓励学生创新实践</w:t>
      </w:r>
      <w:r>
        <w:rPr>
          <w:rFonts w:hint="eastAsia" w:ascii="仿宋" w:hAnsi="仿宋" w:eastAsia="仿宋" w:cs="仿宋"/>
          <w:color w:val="000000" w:themeColor="text1"/>
          <w:position w:val="6"/>
          <w:sz w:val="28"/>
          <w:szCs w:val="28"/>
          <w:lang w:eastAsia="zh-CN"/>
          <w14:textFill>
            <w14:solidFill>
              <w14:schemeClr w14:val="tx1"/>
            </w14:solidFill>
          </w14:textFill>
        </w:rPr>
        <w:t>，</w:t>
      </w:r>
      <w:r>
        <w:rPr>
          <w:rFonts w:hint="eastAsia" w:ascii="仿宋" w:hAnsi="仿宋" w:eastAsia="仿宋" w:cs="仿宋"/>
          <w:color w:val="000000" w:themeColor="text1"/>
          <w:position w:val="6"/>
          <w:sz w:val="28"/>
          <w:szCs w:val="28"/>
          <w14:textFill>
            <w14:solidFill>
              <w14:schemeClr w14:val="tx1"/>
            </w14:solidFill>
          </w14:textFill>
        </w:rPr>
        <w:t>采用形成性评价与总结性评价相结合的方式。</w:t>
      </w:r>
    </w:p>
    <w:p w14:paraId="7AF33BC7">
      <w:pPr>
        <w:spacing w:line="360" w:lineRule="auto"/>
        <w:ind w:firstLine="560" w:firstLineChars="200"/>
        <w:rPr>
          <w:rFonts w:hint="eastAsia" w:ascii="仿宋" w:hAnsi="仿宋" w:eastAsia="仿宋" w:cs="仿宋"/>
          <w:color w:val="000000" w:themeColor="text1"/>
          <w:position w:val="6"/>
          <w:sz w:val="28"/>
          <w:szCs w:val="28"/>
          <w14:textFill>
            <w14:solidFill>
              <w14:schemeClr w14:val="tx1"/>
            </w14:solidFill>
          </w14:textFill>
        </w:rPr>
      </w:pPr>
      <w:r>
        <w:rPr>
          <w:rFonts w:hint="eastAsia" w:ascii="仿宋" w:hAnsi="仿宋" w:eastAsia="仿宋" w:cs="仿宋"/>
          <w:color w:val="000000" w:themeColor="text1"/>
          <w:position w:val="6"/>
          <w:sz w:val="28"/>
          <w:szCs w:val="28"/>
          <w14:textFill>
            <w14:solidFill>
              <w14:schemeClr w14:val="tx1"/>
            </w14:solidFill>
          </w14:textFill>
        </w:rPr>
        <w:t>1.平时考核：主要包括出勤、学习主动性、学习热情、作业、提问等，课程学习中评价，突出过程与情境或任务结果评价，结合课堂提问、课后任务、任务结果考核等手段，进行全方位的教学环节的考核，注重平时采分，即形成性评价。</w:t>
      </w:r>
    </w:p>
    <w:p w14:paraId="17FD5942">
      <w:pPr>
        <w:spacing w:line="360" w:lineRule="auto"/>
        <w:ind w:firstLine="560" w:firstLineChars="200"/>
        <w:rPr>
          <w:rFonts w:hint="eastAsia" w:ascii="仿宋" w:hAnsi="仿宋" w:eastAsia="仿宋" w:cs="仿宋"/>
          <w:color w:val="000000" w:themeColor="text1"/>
          <w:position w:val="6"/>
          <w:sz w:val="28"/>
          <w:szCs w:val="28"/>
          <w14:textFill>
            <w14:solidFill>
              <w14:schemeClr w14:val="tx1"/>
            </w14:solidFill>
          </w14:textFill>
        </w:rPr>
      </w:pPr>
      <w:r>
        <w:rPr>
          <w:rFonts w:hint="eastAsia" w:ascii="仿宋" w:hAnsi="仿宋" w:eastAsia="仿宋" w:cs="仿宋"/>
          <w:color w:val="000000" w:themeColor="text1"/>
          <w:position w:val="6"/>
          <w:sz w:val="28"/>
          <w:szCs w:val="28"/>
          <w14:textFill>
            <w14:solidFill>
              <w14:schemeClr w14:val="tx1"/>
            </w14:solidFill>
          </w14:textFill>
        </w:rPr>
        <w:t>2.理论知识考核：以期末考试方式。主要考察学生对基础知识、基本理论的掌握程度，理论考核分数以卷面分数的</w:t>
      </w:r>
      <w:r>
        <w:rPr>
          <w:rFonts w:hint="eastAsia" w:ascii="仿宋" w:hAnsi="仿宋" w:eastAsia="仿宋" w:cs="仿宋"/>
          <w:color w:val="000000" w:themeColor="text1"/>
          <w:position w:val="6"/>
          <w:sz w:val="28"/>
          <w:szCs w:val="28"/>
          <w:lang w:val="en-US" w:eastAsia="zh-CN"/>
          <w14:textFill>
            <w14:solidFill>
              <w14:schemeClr w14:val="tx1"/>
            </w14:solidFill>
          </w14:textFill>
        </w:rPr>
        <w:t>6</w:t>
      </w:r>
      <w:r>
        <w:rPr>
          <w:rFonts w:hint="eastAsia" w:ascii="仿宋" w:hAnsi="仿宋" w:eastAsia="仿宋" w:cs="仿宋"/>
          <w:color w:val="000000" w:themeColor="text1"/>
          <w:position w:val="6"/>
          <w:sz w:val="28"/>
          <w:szCs w:val="28"/>
          <w14:textFill>
            <w14:solidFill>
              <w14:schemeClr w14:val="tx1"/>
            </w14:solidFill>
          </w14:textFill>
        </w:rPr>
        <w:t>0%计入总分。</w:t>
      </w:r>
    </w:p>
    <w:p w14:paraId="2581285A">
      <w:pPr>
        <w:spacing w:line="360" w:lineRule="auto"/>
        <w:ind w:firstLine="560" w:firstLineChars="200"/>
        <w:rPr>
          <w:rFonts w:hint="eastAsia" w:ascii="仿宋" w:hAnsi="仿宋" w:eastAsia="仿宋" w:cs="仿宋"/>
          <w:color w:val="000000" w:themeColor="text1"/>
          <w:position w:val="6"/>
          <w:sz w:val="28"/>
          <w:szCs w:val="28"/>
          <w14:textFill>
            <w14:solidFill>
              <w14:schemeClr w14:val="tx1"/>
            </w14:solidFill>
          </w14:textFill>
        </w:rPr>
      </w:pPr>
      <w:r>
        <w:rPr>
          <w:rFonts w:hint="eastAsia" w:ascii="仿宋" w:hAnsi="仿宋" w:eastAsia="仿宋" w:cs="仿宋"/>
          <w:color w:val="000000" w:themeColor="text1"/>
          <w:position w:val="6"/>
          <w:sz w:val="28"/>
          <w:szCs w:val="28"/>
          <w14:textFill>
            <w14:solidFill>
              <w14:schemeClr w14:val="tx1"/>
            </w14:solidFill>
          </w14:textFill>
        </w:rPr>
        <w:t>在形成性评价过程中充分挖掘学生的学习主动性、积极性及创新精神，注重学生职业素养与职业能力的提升。同时结合形成性评价，构筑起完整的新型教学评价方式。</w:t>
      </w:r>
    </w:p>
    <w:p w14:paraId="0C70CE4F">
      <w:pPr>
        <w:numPr>
          <w:ilvl w:val="0"/>
          <w:numId w:val="2"/>
        </w:numPr>
        <w:ind w:firstLine="560" w:firstLineChars="200"/>
        <w:rPr>
          <w:rFonts w:hint="eastAsia" w:ascii="仿宋" w:hAnsi="仿宋" w:eastAsia="仿宋" w:cs="仿宋"/>
          <w:color w:val="000000" w:themeColor="text1"/>
          <w:sz w:val="28"/>
          <w:szCs w:val="28"/>
          <w:lang w:val="en-US" w:eastAsia="zh-CN"/>
          <w14:textFill>
            <w14:solidFill>
              <w14:schemeClr w14:val="tx1"/>
            </w14:solidFill>
          </w14:textFill>
        </w:rPr>
      </w:pPr>
      <w:r>
        <w:rPr>
          <w:rFonts w:hint="eastAsia" w:ascii="仿宋" w:hAnsi="仿宋" w:eastAsia="仿宋" w:cs="仿宋"/>
          <w:color w:val="000000" w:themeColor="text1"/>
          <w:sz w:val="28"/>
          <w:szCs w:val="28"/>
          <w:lang w:val="en-US" w:eastAsia="zh-CN"/>
          <w14:textFill>
            <w14:solidFill>
              <w14:schemeClr w14:val="tx1"/>
            </w14:solidFill>
          </w14:textFill>
        </w:rPr>
        <w:t>课程思政元素融入</w:t>
      </w:r>
    </w:p>
    <w:p w14:paraId="5A62F71A">
      <w:pPr>
        <w:spacing w:line="360" w:lineRule="auto"/>
        <w:ind w:firstLine="560" w:firstLineChars="200"/>
        <w:rPr>
          <w:rFonts w:hint="eastAsia" w:ascii="仿宋" w:hAnsi="仿宋" w:eastAsia="仿宋" w:cs="仿宋"/>
          <w:color w:val="000000" w:themeColor="text1"/>
          <w:position w:val="6"/>
          <w:sz w:val="28"/>
          <w:szCs w:val="28"/>
          <w:lang w:val="en-US" w:eastAsia="zh-CN"/>
          <w14:textFill>
            <w14:solidFill>
              <w14:schemeClr w14:val="tx1"/>
            </w14:solidFill>
          </w14:textFill>
        </w:rPr>
      </w:pPr>
      <w:r>
        <w:rPr>
          <w:rFonts w:hint="eastAsia" w:ascii="仿宋" w:hAnsi="仿宋" w:eastAsia="仿宋" w:cs="仿宋"/>
          <w:color w:val="000000" w:themeColor="text1"/>
          <w:position w:val="6"/>
          <w:sz w:val="28"/>
          <w:szCs w:val="28"/>
          <w14:textFill>
            <w14:solidFill>
              <w14:schemeClr w14:val="tx1"/>
            </w14:solidFill>
          </w14:textFill>
        </w:rPr>
        <w:t>《学前儿童发展</w:t>
      </w:r>
      <w:r>
        <w:rPr>
          <w:rFonts w:hint="eastAsia" w:ascii="仿宋" w:hAnsi="仿宋" w:eastAsia="仿宋" w:cs="仿宋"/>
          <w:color w:val="000000" w:themeColor="text1"/>
          <w:position w:val="6"/>
          <w:sz w:val="28"/>
          <w:szCs w:val="28"/>
          <w:lang w:val="en-US" w:eastAsia="zh-CN"/>
          <w14:textFill>
            <w14:solidFill>
              <w14:schemeClr w14:val="tx1"/>
            </w14:solidFill>
          </w14:textFill>
        </w:rPr>
        <w:t>-聚焦0-6岁儿童心理发展</w:t>
      </w:r>
      <w:r>
        <w:rPr>
          <w:rFonts w:hint="eastAsia" w:ascii="仿宋" w:hAnsi="仿宋" w:eastAsia="仿宋" w:cs="仿宋"/>
          <w:color w:val="000000" w:themeColor="text1"/>
          <w:position w:val="6"/>
          <w:sz w:val="28"/>
          <w:szCs w:val="28"/>
          <w14:textFill>
            <w14:solidFill>
              <w14:schemeClr w14:val="tx1"/>
            </w14:solidFill>
          </w14:textFill>
        </w:rPr>
        <w:t>》是学前教育专业群的专业平台课，是学前教育专业</w:t>
      </w:r>
      <w:r>
        <w:rPr>
          <w:rFonts w:hint="eastAsia" w:ascii="仿宋" w:hAnsi="仿宋" w:eastAsia="仿宋" w:cs="仿宋"/>
          <w:color w:val="000000" w:themeColor="text1"/>
          <w:position w:val="6"/>
          <w:sz w:val="28"/>
          <w:szCs w:val="28"/>
          <w:lang w:val="en-US" w:eastAsia="zh-CN"/>
          <w14:textFill>
            <w14:solidFill>
              <w14:schemeClr w14:val="tx1"/>
            </w14:solidFill>
          </w14:textFill>
        </w:rPr>
        <w:t>基础</w:t>
      </w:r>
      <w:r>
        <w:rPr>
          <w:rFonts w:hint="eastAsia" w:ascii="仿宋" w:hAnsi="仿宋" w:eastAsia="仿宋" w:cs="仿宋"/>
          <w:color w:val="000000" w:themeColor="text1"/>
          <w:position w:val="6"/>
          <w:sz w:val="28"/>
          <w:szCs w:val="28"/>
          <w14:textFill>
            <w14:solidFill>
              <w14:schemeClr w14:val="tx1"/>
            </w14:solidFill>
          </w14:textFill>
        </w:rPr>
        <w:t>课程。学生通过该课程的学习，熟练掌握学前儿童发展心理学中的基本概念、基本原理以及学前儿童心理发生发展的基本规律，了解学前儿童发展心理学的发展方向，具备从事学前教育工作必备的学前儿童心理学基础知识和</w:t>
      </w:r>
      <w:r>
        <w:rPr>
          <w:rFonts w:hint="eastAsia" w:ascii="仿宋" w:hAnsi="仿宋" w:eastAsia="仿宋" w:cs="仿宋"/>
          <w:color w:val="000000" w:themeColor="text1"/>
          <w:position w:val="6"/>
          <w:sz w:val="28"/>
          <w:szCs w:val="28"/>
          <w14:textFill>
            <w14:solidFill>
              <w14:schemeClr w14:val="tx1"/>
            </w14:solidFill>
          </w14:textFill>
        </w:rPr>
        <w:t>把所学知识应用于学前教育实际的实践能力。本课程团队充分发挥《学前儿童发展</w:t>
      </w:r>
      <w:r>
        <w:rPr>
          <w:rFonts w:hint="eastAsia" w:ascii="仿宋" w:hAnsi="仿宋" w:eastAsia="仿宋" w:cs="仿宋"/>
          <w:color w:val="000000" w:themeColor="text1"/>
          <w:position w:val="6"/>
          <w:sz w:val="28"/>
          <w:szCs w:val="28"/>
          <w:lang w:val="en-US" w:eastAsia="zh-CN"/>
          <w14:textFill>
            <w14:solidFill>
              <w14:schemeClr w14:val="tx1"/>
            </w14:solidFill>
          </w14:textFill>
        </w:rPr>
        <w:t>-聚焦0-6岁儿童心理发展</w:t>
      </w:r>
      <w:r>
        <w:rPr>
          <w:rFonts w:hint="eastAsia" w:ascii="仿宋" w:hAnsi="仿宋" w:eastAsia="仿宋" w:cs="仿宋"/>
          <w:color w:val="000000" w:themeColor="text1"/>
          <w:position w:val="6"/>
          <w:sz w:val="28"/>
          <w:szCs w:val="28"/>
          <w14:textFill>
            <w14:solidFill>
              <w14:schemeClr w14:val="tx1"/>
            </w14:solidFill>
          </w14:textFill>
        </w:rPr>
        <w:t>》的隐形思政教育功能，按照整体规划，有机融入原则，落实课程思政教育理念，挖掘了“师德为先”</w:t>
      </w:r>
      <w:r>
        <w:rPr>
          <w:rFonts w:hint="eastAsia" w:ascii="仿宋" w:hAnsi="仿宋" w:eastAsia="仿宋" w:cs="仿宋"/>
          <w:b/>
          <w:bCs/>
          <w:color w:val="000000" w:themeColor="text1"/>
          <w:position w:val="6"/>
          <w:sz w:val="28"/>
          <w:szCs w:val="28"/>
          <w14:textFill>
            <w14:solidFill>
              <w14:schemeClr w14:val="tx1"/>
            </w14:solidFill>
          </w14:textFill>
        </w:rPr>
        <w:t>“尊重规律”“求真务实”“敬业乐群”“身心健康”“文化自信”“敬畏自然”“辩证思考”“实践创新”</w:t>
      </w:r>
      <w:r>
        <w:rPr>
          <w:rFonts w:hint="eastAsia" w:ascii="仿宋" w:hAnsi="仿宋" w:eastAsia="仿宋" w:cs="仿宋"/>
          <w:color w:val="000000" w:themeColor="text1"/>
          <w:position w:val="6"/>
          <w:sz w:val="28"/>
          <w:szCs w:val="28"/>
          <w14:textFill>
            <w14:solidFill>
              <w14:schemeClr w14:val="tx1"/>
            </w14:solidFill>
          </w14:textFill>
        </w:rPr>
        <w:t>等课程思政主题元素，更好引导学生向德才兼备，求真求善方向发展搭建良好教学平台。</w:t>
      </w:r>
    </w:p>
    <w:p w14:paraId="03BC960F">
      <w:pPr>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sz w:val="28"/>
          <w:szCs w:val="28"/>
          <w14:textFill>
            <w14:solidFill>
              <w14:schemeClr w14:val="tx1"/>
            </w14:solidFill>
          </w14:textFill>
        </w:rPr>
        <w:t xml:space="preserve">   </w:t>
      </w:r>
      <w:r>
        <w:rPr>
          <w:rFonts w:hint="eastAsia" w:ascii="仿宋" w:hAnsi="仿宋" w:eastAsia="仿宋" w:cs="仿宋"/>
          <w:color w:val="000000" w:themeColor="text1"/>
          <w:sz w:val="28"/>
          <w:szCs w:val="28"/>
          <w14:textFill>
            <w14:solidFill>
              <w14:schemeClr w14:val="tx1"/>
            </w14:solidFill>
          </w14:textFill>
        </w:rPr>
        <w:t>八、编制依据</w:t>
      </w:r>
    </w:p>
    <w:p w14:paraId="6E54FF25">
      <w:pPr>
        <w:ind w:firstLine="560" w:firstLineChars="200"/>
        <w:rPr>
          <w:rFonts w:hint="eastAsia" w:ascii="仿宋" w:hAnsi="仿宋" w:eastAsia="仿宋" w:cs="仿宋"/>
          <w:color w:val="000000" w:themeColor="text1"/>
          <w:sz w:val="28"/>
          <w:szCs w:val="28"/>
          <w14:textFill>
            <w14:solidFill>
              <w14:schemeClr w14:val="tx1"/>
            </w14:solidFill>
          </w14:textFill>
        </w:rPr>
      </w:pPr>
      <w:r>
        <w:rPr>
          <w:rFonts w:hint="eastAsia" w:ascii="仿宋" w:hAnsi="仿宋" w:eastAsia="仿宋" w:cs="仿宋"/>
          <w:color w:val="000000" w:themeColor="text1"/>
          <w:position w:val="6"/>
          <w:sz w:val="28"/>
          <w:szCs w:val="28"/>
          <w14:textFill>
            <w14:solidFill>
              <w14:schemeClr w14:val="tx1"/>
            </w14:solidFill>
          </w14:textFill>
        </w:rPr>
        <w:t>该课程标准是以依据《</w:t>
      </w:r>
      <w:r>
        <w:rPr>
          <w:rFonts w:hint="eastAsia" w:ascii="仿宋" w:hAnsi="仿宋" w:eastAsia="仿宋" w:cs="仿宋"/>
          <w:color w:val="000000" w:themeColor="text1"/>
          <w:position w:val="6"/>
          <w:sz w:val="28"/>
          <w:szCs w:val="28"/>
          <w:lang w:val="en-US" w:eastAsia="zh-CN"/>
          <w14:textFill>
            <w14:solidFill>
              <w14:schemeClr w14:val="tx1"/>
            </w14:solidFill>
          </w14:textFill>
        </w:rPr>
        <w:t>学前心理学</w:t>
      </w:r>
      <w:r>
        <w:rPr>
          <w:rFonts w:hint="eastAsia" w:ascii="仿宋" w:hAnsi="仿宋" w:eastAsia="仿宋" w:cs="仿宋"/>
          <w:color w:val="000000" w:themeColor="text1"/>
          <w:position w:val="6"/>
          <w:sz w:val="28"/>
          <w:szCs w:val="28"/>
          <w14:textFill>
            <w14:solidFill>
              <w14:schemeClr w14:val="tx1"/>
            </w14:solidFill>
          </w14:textFill>
        </w:rPr>
        <w:t>》专业调研报告和人才培养方案而编制的。</w:t>
      </w:r>
    </w:p>
    <w:p w14:paraId="2E06AFF5">
      <w:pPr>
        <w:rPr>
          <w:rFonts w:hint="eastAsia" w:ascii="仿宋" w:hAnsi="仿宋" w:eastAsia="仿宋" w:cs="仿宋"/>
          <w:sz w:val="28"/>
          <w:szCs w:val="28"/>
        </w:rPr>
      </w:pPr>
    </w:p>
    <w:sectPr>
      <w:footerReference r:id="rId3" w:type="default"/>
      <w:pgSz w:w="11906" w:h="16838"/>
      <w:pgMar w:top="1588" w:right="1474" w:bottom="1440" w:left="147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DBBE1A08-F7A5-447D-A267-B6897CECCD96}"/>
  </w:font>
  <w:font w:name="Arial">
    <w:panose1 w:val="020B0604020202020204"/>
    <w:charset w:val="01"/>
    <w:family w:val="swiss"/>
    <w:pitch w:val="default"/>
    <w:sig w:usb0="E0002EFF" w:usb1="C000785B" w:usb2="00000009" w:usb3="00000000" w:csb0="400001FF" w:csb1="FFFF0000"/>
    <w:embedRegular r:id="rId2" w:fontKey="{B2C72E43-423D-44ED-9790-7E3DC11ACB18}"/>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1CF58390-1F81-4CDD-95C0-2639C51BE3E3}"/>
  </w:font>
  <w:font w:name="Symbol">
    <w:panose1 w:val="05050102010706020507"/>
    <w:charset w:val="02"/>
    <w:family w:val="roman"/>
    <w:pitch w:val="default"/>
    <w:sig w:usb0="00000000" w:usb1="00000000" w:usb2="00000000" w:usb3="00000000" w:csb0="80000000" w:csb1="00000000"/>
    <w:embedRegular r:id="rId4" w:fontKey="{59ADCB0E-406E-4E7B-8DCB-88295451A43D}"/>
  </w:font>
  <w:font w:name="Calibri">
    <w:panose1 w:val="020F0502020204030204"/>
    <w:charset w:val="00"/>
    <w:family w:val="swiss"/>
    <w:pitch w:val="default"/>
    <w:sig w:usb0="E4002EFF" w:usb1="C000247B" w:usb2="00000009" w:usb3="00000000" w:csb0="200001FF" w:csb1="00000000"/>
    <w:embedRegular r:id="rId5" w:fontKey="{88C7B378-A9BA-4036-9409-BFE40DA5B5B9}"/>
  </w:font>
  <w:font w:name="方正小标宋_GBK">
    <w:panose1 w:val="03000509000000000000"/>
    <w:charset w:val="86"/>
    <w:family w:val="script"/>
    <w:pitch w:val="default"/>
    <w:sig w:usb0="00000001" w:usb1="080E0000" w:usb2="00000000" w:usb3="00000000" w:csb0="00040000" w:csb1="00000000"/>
  </w:font>
  <w:font w:name="方正黑体_GBK">
    <w:altName w:val="微软雅黑"/>
    <w:panose1 w:val="03000509000000000000"/>
    <w:charset w:val="86"/>
    <w:family w:val="script"/>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方正仿宋_GBK">
    <w:panose1 w:val="03000509000000000000"/>
    <w:charset w:val="86"/>
    <w:family w:val="script"/>
    <w:pitch w:val="default"/>
    <w:sig w:usb0="00000001" w:usb1="080E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embedRegular r:id="rId6" w:fontKey="{4073FDA7-2DD1-4077-BA73-7CEB620E95E6}"/>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9429609"/>
      <w:docPartObj>
        <w:docPartGallery w:val="autotext"/>
      </w:docPartObj>
    </w:sdtPr>
    <w:sdtContent>
      <w:sdt>
        <w:sdtPr>
          <w:id w:val="1728636285"/>
          <w:docPartObj>
            <w:docPartGallery w:val="autotext"/>
          </w:docPartObj>
        </w:sdtPr>
        <w:sdtContent>
          <w:p w14:paraId="0AF81083">
            <w:pPr>
              <w:pStyle w:val="2"/>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rPr>
              <w:t>10</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rPr>
              <w:t>10</w:t>
            </w:r>
            <w:r>
              <w:rPr>
                <w:b/>
                <w:bCs/>
                <w:sz w:val="24"/>
                <w:szCs w:val="24"/>
              </w:rPr>
              <w:fldChar w:fldCharType="end"/>
            </w:r>
          </w:p>
        </w:sdtContent>
      </w:sdt>
    </w:sdtContent>
  </w:sdt>
  <w:p w14:paraId="33E3D935">
    <w:pPr>
      <w:pStyle w:val="2"/>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50B4CC"/>
    <w:multiLevelType w:val="singleLevel"/>
    <w:tmpl w:val="8550B4CC"/>
    <w:lvl w:ilvl="0" w:tentative="0">
      <w:start w:val="7"/>
      <w:numFmt w:val="chineseCounting"/>
      <w:suff w:val="nothing"/>
      <w:lvlText w:val="%1、"/>
      <w:lvlJc w:val="left"/>
      <w:rPr>
        <w:rFonts w:hint="eastAsia"/>
      </w:rPr>
    </w:lvl>
  </w:abstractNum>
  <w:abstractNum w:abstractNumId="1">
    <w:nsid w:val="9D37DBE3"/>
    <w:multiLevelType w:val="singleLevel"/>
    <w:tmpl w:val="9D37DBE3"/>
    <w:lvl w:ilvl="0" w:tentative="0">
      <w:start w:val="2"/>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546651"/>
    <w:rsid w:val="04DA4474"/>
    <w:rsid w:val="16D17BDC"/>
    <w:rsid w:val="222075E8"/>
    <w:rsid w:val="253D03DB"/>
    <w:rsid w:val="2B893600"/>
    <w:rsid w:val="38A62A03"/>
    <w:rsid w:val="3DFF526B"/>
    <w:rsid w:val="4DCD7BBA"/>
    <w:rsid w:val="5359222A"/>
    <w:rsid w:val="58DD2BB5"/>
    <w:rsid w:val="59B62E1F"/>
    <w:rsid w:val="68621E51"/>
    <w:rsid w:val="68A8782A"/>
    <w:rsid w:val="71BE49AC"/>
    <w:rsid w:val="73645C89"/>
    <w:rsid w:val="755B6B72"/>
    <w:rsid w:val="759F0683"/>
    <w:rsid w:val="797A68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footer"/>
    <w:basedOn w:val="1"/>
    <w:unhideWhenUsed/>
    <w:qFormat/>
    <w:uiPriority w:val="99"/>
    <w:pPr>
      <w:tabs>
        <w:tab w:val="center" w:pos="4153"/>
        <w:tab w:val="right" w:pos="8306"/>
      </w:tabs>
      <w:snapToGrid w:val="0"/>
      <w:jc w:val="left"/>
    </w:pPr>
    <w:rPr>
      <w:sz w:val="18"/>
      <w:szCs w:val="18"/>
    </w:rPr>
  </w:style>
  <w:style w:type="character" w:styleId="5">
    <w:name w:val="Strong"/>
    <w:basedOn w:val="4"/>
    <w:qFormat/>
    <w:uiPriority w:val="0"/>
    <w:rPr>
      <w:b/>
    </w:rPr>
  </w:style>
  <w:style w:type="paragraph" w:customStyle="1" w:styleId="6">
    <w:name w:val="p0"/>
    <w:basedOn w:val="1"/>
    <w:qFormat/>
    <w:uiPriority w:val="0"/>
    <w:pPr>
      <w:widowControl/>
      <w:spacing w:before="100" w:beforeAutospacing="1" w:after="100" w:afterAutospacing="1"/>
      <w:jc w:val="left"/>
    </w:pPr>
    <w:rPr>
      <w:rFonts w:ascii="宋体" w:hAnsi="宋体" w:cs="宋体"/>
      <w:kern w:val="0"/>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5784</Words>
  <Characters>5907</Characters>
  <Lines>0</Lines>
  <Paragraphs>0</Paragraphs>
  <TotalTime>0</TotalTime>
  <ScaleCrop>false</ScaleCrop>
  <LinksUpToDate>false</LinksUpToDate>
  <CharactersWithSpaces>6023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2021-06-02T03:04:00Z</dcterms:created>
  <dc:creator>Administrator</dc:creator>
  <cp:lastModifiedBy>心若清莲</cp:lastModifiedBy>
  <dcterms:modified xsi:type="dcterms:W3CDTF">2025-08-01T10:53:58Z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SaveFontToCloudKey">
    <vt:lpwstr>682808435_embed</vt:lpwstr>
  </property>
  <property fmtid="{D5CDD505-2E9C-101B-9397-08002B2CF9AE}" pid="4" name="ICV">
    <vt:lpwstr>7AB4F06132374ECA9E28B765D1071690_13</vt:lpwstr>
  </property>
  <property fmtid="{D5CDD505-2E9C-101B-9397-08002B2CF9AE}" pid="5" name="KSOTemplateDocerSaveRecord">
    <vt:lpwstr>eyJoZGlkIjoiNGYwNThhZmRiYmMwNDE5NzgzOTA2ZTVkMzFkYzRlZDciLCJ1c2VySWQiOiIyNDg5MjMxMzIifQ==</vt:lpwstr>
  </property>
</Properties>
</file>