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shd w:val="clear" w:color="auto" w:fill="7E97AD" w:themeFill="accent1"/>
        <w:tblLook w:val="04A0" w:firstRow="1" w:lastRow="0" w:firstColumn="1" w:lastColumn="0" w:noHBand="0" w:noVBand="1"/>
      </w:tblPr>
      <w:tblGrid>
        <w:gridCol w:w="5040"/>
        <w:gridCol w:w="5040"/>
      </w:tblGrid>
      <w:tr w:rsidR="008B621E">
        <w:tc>
          <w:tcPr>
            <w:tcW w:w="2500" w:type="pct"/>
            <w:shd w:val="clear" w:color="auto" w:fill="7E97AD" w:themeFill="accent1"/>
            <w:vAlign w:val="center"/>
          </w:tcPr>
          <w:p w:rsidR="008B621E" w:rsidRDefault="00CE3F09" w:rsidP="007E0494">
            <w:pPr>
              <w:pStyle w:val="Title"/>
            </w:pPr>
            <w:r>
              <w:t xml:space="preserve">Invoice </w:t>
            </w:r>
            <w:r w:rsidR="007E0494">
              <w:t>(Phase II)</w:t>
            </w:r>
          </w:p>
        </w:tc>
        <w:sdt>
          <w:sdtPr>
            <w:id w:val="715166947"/>
            <w:placeholder>
              <w:docPart w:val="46DA4EE712124F09A16DC9E46F2EC892"/>
            </w:placeholder>
            <w:date w:fullDate="2014-08-12T00:00:00Z">
              <w:dateFormat w:val="M.d.yyyy"/>
              <w:lid w:val="en-US"/>
              <w:storeMappedDataAs w:val="dateTime"/>
              <w:calendar w:val="gregorian"/>
            </w:date>
          </w:sdtPr>
          <w:sdtEndPr/>
          <w:sdtContent>
            <w:tc>
              <w:tcPr>
                <w:tcW w:w="2500" w:type="pct"/>
                <w:shd w:val="clear" w:color="auto" w:fill="7E97AD" w:themeFill="accent1"/>
                <w:vAlign w:val="center"/>
              </w:tcPr>
              <w:p w:rsidR="008B621E" w:rsidRDefault="007E0494">
                <w:pPr>
                  <w:pStyle w:val="Title"/>
                  <w:jc w:val="right"/>
                </w:pPr>
                <w:r>
                  <w:t>8.12.2014</w:t>
                </w:r>
              </w:p>
            </w:tc>
          </w:sdtContent>
        </w:sdt>
      </w:tr>
    </w:tbl>
    <w:p w:rsidR="008B621E" w:rsidRDefault="008B621E"/>
    <w:tbl>
      <w:tblPr>
        <w:tblW w:w="5000" w:type="pct"/>
        <w:tblLook w:val="04A0" w:firstRow="1" w:lastRow="0" w:firstColumn="1" w:lastColumn="0" w:noHBand="0" w:noVBand="1"/>
        <w:tblDescription w:val="Billing and shipping info table"/>
      </w:tblPr>
      <w:tblGrid>
        <w:gridCol w:w="2520"/>
        <w:gridCol w:w="2520"/>
        <w:gridCol w:w="5040"/>
      </w:tblGrid>
      <w:tr w:rsidR="008B621E">
        <w:tc>
          <w:tcPr>
            <w:tcW w:w="1250" w:type="pct"/>
            <w:tcBorders>
              <w:bottom w:val="single" w:sz="4" w:space="0" w:color="7E97AD" w:themeColor="accent1"/>
            </w:tcBorders>
          </w:tcPr>
          <w:p w:rsidR="008B621E" w:rsidRDefault="00CE3F09">
            <w:pPr>
              <w:pStyle w:val="TableHeading"/>
            </w:pPr>
            <w:r>
              <w:t>Bill To</w:t>
            </w:r>
          </w:p>
        </w:tc>
        <w:tc>
          <w:tcPr>
            <w:tcW w:w="1250" w:type="pct"/>
            <w:tcBorders>
              <w:bottom w:val="single" w:sz="4" w:space="0" w:color="7E97AD" w:themeColor="accent1"/>
            </w:tcBorders>
          </w:tcPr>
          <w:p w:rsidR="008B621E" w:rsidRDefault="00CE3F09">
            <w:pPr>
              <w:pStyle w:val="TableHeading"/>
            </w:pPr>
            <w:r>
              <w:t>Ship To</w:t>
            </w:r>
          </w:p>
        </w:tc>
        <w:tc>
          <w:tcPr>
            <w:tcW w:w="2500" w:type="pct"/>
            <w:tcBorders>
              <w:bottom w:val="single" w:sz="4" w:space="0" w:color="7E97AD" w:themeColor="accent1"/>
            </w:tcBorders>
          </w:tcPr>
          <w:p w:rsidR="008B621E" w:rsidRDefault="00CE3F09">
            <w:pPr>
              <w:pStyle w:val="TableHeading"/>
            </w:pPr>
            <w:r>
              <w:t>Instructions</w:t>
            </w:r>
          </w:p>
        </w:tc>
      </w:tr>
      <w:tr w:rsidR="008B621E">
        <w:tc>
          <w:tcPr>
            <w:tcW w:w="1250" w:type="pct"/>
            <w:tcBorders>
              <w:top w:val="single" w:sz="4" w:space="0" w:color="7E97AD" w:themeColor="accent1"/>
            </w:tcBorders>
          </w:tcPr>
          <w:p w:rsidR="00FB798C" w:rsidRDefault="00FB798C">
            <w:proofErr w:type="spellStart"/>
            <w:r>
              <w:t>DeRohn</w:t>
            </w:r>
            <w:proofErr w:type="spellEnd"/>
            <w:r>
              <w:t xml:space="preserve"> Mitchell</w:t>
            </w:r>
          </w:p>
          <w:p w:rsidR="008B621E" w:rsidRDefault="00FB798C">
            <w:r>
              <w:t>Funeral-Choice.com</w:t>
            </w:r>
            <w:r w:rsidR="00CE3F09">
              <w:br/>
            </w:r>
            <w:r>
              <w:t>P.O. Box 1221</w:t>
            </w:r>
            <w:r w:rsidR="00CE3F09">
              <w:br/>
            </w:r>
            <w:r w:rsidR="00ED2AE8">
              <w:t>Englewood Cliffs, NJ 07632</w:t>
            </w:r>
          </w:p>
          <w:p w:rsidR="008B621E" w:rsidRDefault="008B621E"/>
        </w:tc>
        <w:tc>
          <w:tcPr>
            <w:tcW w:w="1250" w:type="pct"/>
            <w:tcBorders>
              <w:top w:val="single" w:sz="4" w:space="0" w:color="7E97AD" w:themeColor="accent1"/>
            </w:tcBorders>
          </w:tcPr>
          <w:p w:rsidR="008B621E" w:rsidRDefault="00CE3F09">
            <w:sdt>
              <w:sdtPr>
                <w:id w:val="-786579127"/>
                <w:placeholder>
                  <w:docPart w:val="3836B867D48C49118FFD6525B410CC1F"/>
                </w:placeholder>
                <w:temporary/>
                <w:showingPlcHdr/>
                <w15:appearance w15:val="hidden"/>
                <w:text/>
              </w:sdtPr>
              <w:sdtEndPr/>
              <w:sdtContent>
                <w:r>
                  <w:t>Same as recipient</w:t>
                </w:r>
              </w:sdtContent>
            </w:sdt>
          </w:p>
        </w:tc>
        <w:tc>
          <w:tcPr>
            <w:tcW w:w="2500" w:type="pct"/>
            <w:tcBorders>
              <w:top w:val="single" w:sz="4" w:space="0" w:color="7E97AD" w:themeColor="accent1"/>
            </w:tcBorders>
          </w:tcPr>
          <w:p w:rsidR="008B621E" w:rsidRDefault="001C0DDC" w:rsidP="001C0DDC">
            <w:r>
              <w:t>EIN: 46-2053829</w:t>
            </w:r>
          </w:p>
        </w:tc>
      </w:tr>
    </w:tbl>
    <w:p w:rsidR="008B621E" w:rsidRDefault="008B621E"/>
    <w:tbl>
      <w:tblPr>
        <w:tblStyle w:val="InvoiceTable"/>
        <w:tblW w:w="5000" w:type="pct"/>
        <w:tblLook w:val="04E0" w:firstRow="1" w:lastRow="1" w:firstColumn="1" w:lastColumn="0" w:noHBand="0" w:noVBand="1"/>
        <w:tblDescription w:val="Invoice table"/>
      </w:tblPr>
      <w:tblGrid>
        <w:gridCol w:w="270"/>
        <w:gridCol w:w="1746"/>
        <w:gridCol w:w="5812"/>
        <w:gridCol w:w="1083"/>
        <w:gridCol w:w="1169"/>
      </w:tblGrid>
      <w:tr w:rsidR="008B621E" w:rsidTr="007E1793">
        <w:trPr>
          <w:cnfStyle w:val="100000000000" w:firstRow="1" w:lastRow="0" w:firstColumn="0" w:lastColumn="0" w:oddVBand="0" w:evenVBand="0" w:oddHBand="0" w:evenHBand="0" w:firstRowFirstColumn="0" w:firstRowLastColumn="0" w:lastRowFirstColumn="0" w:lastRowLastColumn="0"/>
          <w:tblHeader/>
        </w:trPr>
        <w:tc>
          <w:tcPr>
            <w:tcW w:w="134" w:type="pct"/>
          </w:tcPr>
          <w:p w:rsidR="008B621E" w:rsidRDefault="008B621E"/>
        </w:tc>
        <w:tc>
          <w:tcPr>
            <w:tcW w:w="3749" w:type="pct"/>
            <w:gridSpan w:val="2"/>
          </w:tcPr>
          <w:p w:rsidR="008B621E" w:rsidRDefault="00CE3F09">
            <w:r>
              <w:t>Description</w:t>
            </w:r>
          </w:p>
        </w:tc>
        <w:tc>
          <w:tcPr>
            <w:tcW w:w="537" w:type="pct"/>
          </w:tcPr>
          <w:p w:rsidR="008B621E" w:rsidRDefault="008B621E">
            <w:pPr>
              <w:jc w:val="right"/>
            </w:pPr>
          </w:p>
        </w:tc>
        <w:tc>
          <w:tcPr>
            <w:tcW w:w="580" w:type="pct"/>
          </w:tcPr>
          <w:p w:rsidR="008B621E" w:rsidRDefault="00CE3F09">
            <w:pPr>
              <w:jc w:val="right"/>
            </w:pPr>
            <w:r>
              <w:t>Total</w:t>
            </w:r>
          </w:p>
        </w:tc>
      </w:tr>
      <w:tr w:rsidR="007E1793" w:rsidTr="007E1793">
        <w:tc>
          <w:tcPr>
            <w:tcW w:w="4420" w:type="pct"/>
            <w:gridSpan w:val="4"/>
          </w:tcPr>
          <w:p w:rsidR="007E1793" w:rsidRDefault="007E1793">
            <w:pPr>
              <w:jc w:val="right"/>
            </w:pPr>
            <w:r>
              <w:t>Software Development services for Phase</w:t>
            </w:r>
            <w:r w:rsidR="00C61185">
              <w:t xml:space="preserve"> </w:t>
            </w:r>
            <w:r>
              <w:t>II of Funeral-Choice.com project (see Contract for details).</w:t>
            </w:r>
          </w:p>
        </w:tc>
        <w:tc>
          <w:tcPr>
            <w:tcW w:w="580" w:type="pct"/>
          </w:tcPr>
          <w:p w:rsidR="007E1793" w:rsidRDefault="007E1793">
            <w:pPr>
              <w:jc w:val="right"/>
            </w:pPr>
            <w:r>
              <w:t>$15,000</w:t>
            </w:r>
          </w:p>
        </w:tc>
      </w:tr>
      <w:tr w:rsidR="008B621E" w:rsidTr="007E1793">
        <w:trPr>
          <w:cnfStyle w:val="010000000000" w:firstRow="0" w:lastRow="1" w:firstColumn="0" w:lastColumn="0" w:oddVBand="0" w:evenVBand="0" w:oddHBand="0" w:evenHBand="0" w:firstRowFirstColumn="0" w:firstRowLastColumn="0" w:lastRowFirstColumn="0" w:lastRowLastColumn="0"/>
        </w:trPr>
        <w:tc>
          <w:tcPr>
            <w:tcW w:w="1000" w:type="pct"/>
            <w:gridSpan w:val="2"/>
          </w:tcPr>
          <w:p w:rsidR="008B621E" w:rsidRDefault="008B621E"/>
        </w:tc>
        <w:tc>
          <w:tcPr>
            <w:tcW w:w="2883" w:type="pct"/>
          </w:tcPr>
          <w:p w:rsidR="008B621E" w:rsidRDefault="008B621E"/>
        </w:tc>
        <w:tc>
          <w:tcPr>
            <w:tcW w:w="537" w:type="pct"/>
          </w:tcPr>
          <w:p w:rsidR="008B621E" w:rsidRDefault="008B621E">
            <w:pPr>
              <w:jc w:val="right"/>
            </w:pPr>
          </w:p>
        </w:tc>
        <w:tc>
          <w:tcPr>
            <w:tcW w:w="580" w:type="pct"/>
          </w:tcPr>
          <w:p w:rsidR="008B621E" w:rsidRDefault="008B621E">
            <w:pPr>
              <w:jc w:val="right"/>
            </w:pPr>
          </w:p>
        </w:tc>
      </w:tr>
    </w:tbl>
    <w:p w:rsidR="008B621E" w:rsidRDefault="008B621E">
      <w:pPr>
        <w:pStyle w:val="NoSpacing"/>
        <w:rPr>
          <w:sz w:val="4"/>
        </w:rPr>
      </w:pPr>
    </w:p>
    <w:tbl>
      <w:tblPr>
        <w:tblStyle w:val="InvoiceTable"/>
        <w:tblW w:w="2500" w:type="pct"/>
        <w:jc w:val="right"/>
        <w:tblLook w:val="0480" w:firstRow="0" w:lastRow="0" w:firstColumn="1" w:lastColumn="0" w:noHBand="0" w:noVBand="1"/>
        <w:tblDescription w:val="Invoice totals"/>
      </w:tblPr>
      <w:tblGrid>
        <w:gridCol w:w="3024"/>
        <w:gridCol w:w="2016"/>
      </w:tblGrid>
      <w:tr w:rsidR="008B621E" w:rsidTr="008B621E">
        <w:trPr>
          <w:jc w:val="right"/>
        </w:trPr>
        <w:tc>
          <w:tcPr>
            <w:tcW w:w="3000" w:type="pct"/>
            <w:tcBorders>
              <w:top w:val="single" w:sz="4" w:space="0" w:color="A6A6A6" w:themeColor="background1" w:themeShade="A6"/>
              <w:bottom w:val="single" w:sz="4" w:space="0" w:color="A6A6A6" w:themeColor="background1" w:themeShade="A6"/>
            </w:tcBorders>
          </w:tcPr>
          <w:p w:rsidR="008B621E" w:rsidRDefault="00CE3F09">
            <w:pPr>
              <w:pStyle w:val="TableHeading"/>
              <w:rPr>
                <w:rStyle w:val="Strong"/>
              </w:rPr>
            </w:pPr>
            <w:r>
              <w:rPr>
                <w:rStyle w:val="Strong"/>
              </w:rPr>
              <w:t xml:space="preserve">Total Due By </w:t>
            </w:r>
            <w:sdt>
              <w:sdtPr>
                <w:rPr>
                  <w:rStyle w:val="Strong"/>
                </w:rPr>
                <w:id w:val="683252816"/>
                <w:placeholder>
                  <w:docPart w:val="8A7814D761224E3E8BB7A773E978BDCA"/>
                </w:placeholder>
                <w:date w:fullDate="2014-08-18T00:00:00Z">
                  <w:dateFormat w:val="M.d.yyyy"/>
                  <w:lid w:val="en-US"/>
                  <w:storeMappedDataAs w:val="dateTime"/>
                  <w:calendar w:val="gregorian"/>
                </w:date>
              </w:sdtPr>
              <w:sdtEndPr>
                <w:rPr>
                  <w:rStyle w:val="Strong"/>
                </w:rPr>
              </w:sdtEndPr>
              <w:sdtContent>
                <w:r w:rsidR="000C71D0">
                  <w:rPr>
                    <w:rStyle w:val="Strong"/>
                  </w:rPr>
                  <w:t>8.18.2014</w:t>
                </w:r>
              </w:sdtContent>
            </w:sdt>
          </w:p>
        </w:tc>
        <w:tc>
          <w:tcPr>
            <w:tcW w:w="2000" w:type="pct"/>
            <w:tcBorders>
              <w:top w:val="single" w:sz="4" w:space="0" w:color="A6A6A6" w:themeColor="background1" w:themeShade="A6"/>
              <w:bottom w:val="single" w:sz="4" w:space="0" w:color="A6A6A6" w:themeColor="background1" w:themeShade="A6"/>
            </w:tcBorders>
          </w:tcPr>
          <w:p w:rsidR="008B621E" w:rsidRDefault="008B621E">
            <w:pPr>
              <w:jc w:val="right"/>
              <w:rPr>
                <w:rStyle w:val="Strong"/>
              </w:rPr>
            </w:pPr>
          </w:p>
        </w:tc>
      </w:tr>
      <w:tr w:rsidR="008B621E" w:rsidTr="008B621E">
        <w:trPr>
          <w:jc w:val="right"/>
        </w:trPr>
        <w:tc>
          <w:tcPr>
            <w:tcW w:w="3000" w:type="pct"/>
            <w:tcBorders>
              <w:top w:val="single" w:sz="4" w:space="0" w:color="A6A6A6" w:themeColor="background1" w:themeShade="A6"/>
              <w:bottom w:val="nil"/>
            </w:tcBorders>
            <w:vAlign w:val="bottom"/>
          </w:tcPr>
          <w:p w:rsidR="00DE7336" w:rsidRDefault="00DE7336">
            <w:pPr>
              <w:pStyle w:val="Closing"/>
            </w:pPr>
            <w:r>
              <w:t>Thank you for your business</w:t>
            </w:r>
          </w:p>
        </w:tc>
        <w:tc>
          <w:tcPr>
            <w:tcW w:w="2000" w:type="pct"/>
            <w:tcBorders>
              <w:top w:val="single" w:sz="4" w:space="0" w:color="A6A6A6" w:themeColor="background1" w:themeShade="A6"/>
              <w:bottom w:val="nil"/>
            </w:tcBorders>
            <w:vAlign w:val="bottom"/>
          </w:tcPr>
          <w:p w:rsidR="008B621E" w:rsidRDefault="008B621E"/>
        </w:tc>
      </w:tr>
    </w:tbl>
    <w:p w:rsidR="0098455E" w:rsidRDefault="0098455E"/>
    <w:p w:rsidR="008B621E" w:rsidRDefault="0098455E">
      <w:r>
        <w:t>By signing this document, you agree that all software services delivered by Synchronicity Software, LLC meet your requirements per the contract and this phase will be closed to further development. Any additional features will require a separate contract.</w:t>
      </w:r>
    </w:p>
    <w:p w:rsidR="0019258A" w:rsidRDefault="0019258A"/>
    <w:p w:rsidR="006D052F" w:rsidRDefault="006D052F"/>
    <w:tbl>
      <w:tblPr>
        <w:tblStyle w:val="InvoiceTable"/>
        <w:tblW w:w="0" w:type="auto"/>
        <w:tblLook w:val="04A0" w:firstRow="1" w:lastRow="0" w:firstColumn="1" w:lastColumn="0" w:noHBand="0" w:noVBand="1"/>
      </w:tblPr>
      <w:tblGrid>
        <w:gridCol w:w="5040"/>
        <w:gridCol w:w="5040"/>
      </w:tblGrid>
      <w:tr w:rsidR="006D052F" w:rsidTr="006D052F">
        <w:trPr>
          <w:cnfStyle w:val="100000000000" w:firstRow="1" w:lastRow="0" w:firstColumn="0" w:lastColumn="0" w:oddVBand="0" w:evenVBand="0" w:oddHBand="0" w:evenHBand="0" w:firstRowFirstColumn="0" w:firstRowLastColumn="0" w:lastRowFirstColumn="0" w:lastRowLastColumn="0"/>
        </w:trPr>
        <w:tc>
          <w:tcPr>
            <w:tcW w:w="5040" w:type="dxa"/>
          </w:tcPr>
          <w:p w:rsidR="006D052F" w:rsidRPr="0019258A" w:rsidRDefault="006D052F" w:rsidP="006D052F">
            <w:pPr>
              <w:rPr>
                <w:b/>
              </w:rPr>
            </w:pPr>
            <w:r>
              <w:rPr>
                <w:b/>
              </w:rPr>
              <w:t>Synchronicity Software</w:t>
            </w:r>
          </w:p>
          <w:p w:rsidR="006D052F" w:rsidRDefault="006D052F" w:rsidP="006D052F">
            <w:pPr>
              <w:rPr>
                <w:b/>
              </w:rPr>
            </w:pPr>
          </w:p>
          <w:p w:rsidR="006D052F" w:rsidRDefault="006D052F" w:rsidP="006D052F">
            <w:pPr>
              <w:rPr>
                <w:b/>
              </w:rPr>
            </w:pPr>
            <w:r>
              <w:rPr>
                <w:b/>
              </w:rPr>
              <w:t>_______________________________________________</w:t>
            </w:r>
          </w:p>
          <w:p w:rsidR="006D052F" w:rsidRPr="0019258A" w:rsidRDefault="006D052F" w:rsidP="006D052F">
            <w:r>
              <w:rPr>
                <w:b/>
              </w:rPr>
              <w:t xml:space="preserve">Name: </w:t>
            </w:r>
            <w:r>
              <w:t>Ralph Hale</w:t>
            </w:r>
          </w:p>
          <w:p w:rsidR="006D052F" w:rsidRDefault="006D052F" w:rsidP="006D052F">
            <w:r>
              <w:rPr>
                <w:b/>
              </w:rPr>
              <w:t xml:space="preserve">Title: </w:t>
            </w:r>
            <w:r>
              <w:t>Principal Owner</w:t>
            </w:r>
          </w:p>
          <w:p w:rsidR="006D052F" w:rsidRDefault="006D052F" w:rsidP="006D052F">
            <w:r>
              <w:rPr>
                <w:b/>
              </w:rPr>
              <w:t xml:space="preserve">Address: </w:t>
            </w:r>
            <w:r>
              <w:t>405 Potter Ave, Ann Arbor, MI 48103</w:t>
            </w:r>
          </w:p>
          <w:p w:rsidR="006D052F" w:rsidRDefault="006D052F" w:rsidP="006D052F">
            <w:r>
              <w:rPr>
                <w:b/>
              </w:rPr>
              <w:t xml:space="preserve">Date: </w:t>
            </w:r>
            <w:r>
              <w:t>8/12/2014</w:t>
            </w:r>
          </w:p>
          <w:p w:rsidR="006D052F" w:rsidRDefault="006D052F"/>
        </w:tc>
        <w:tc>
          <w:tcPr>
            <w:tcW w:w="5040" w:type="dxa"/>
          </w:tcPr>
          <w:p w:rsidR="006D052F" w:rsidRPr="0019258A" w:rsidRDefault="00AB6D74" w:rsidP="006D052F">
            <w:pPr>
              <w:rPr>
                <w:b/>
              </w:rPr>
            </w:pPr>
            <w:r>
              <w:rPr>
                <w:b/>
              </w:rPr>
              <w:t>Funeral-Choice.Com</w:t>
            </w:r>
          </w:p>
          <w:p w:rsidR="006D052F" w:rsidRDefault="006D052F" w:rsidP="006D052F">
            <w:pPr>
              <w:rPr>
                <w:b/>
              </w:rPr>
            </w:pPr>
          </w:p>
          <w:p w:rsidR="006D052F" w:rsidRDefault="006D052F" w:rsidP="006D052F">
            <w:pPr>
              <w:rPr>
                <w:b/>
              </w:rPr>
            </w:pPr>
            <w:r>
              <w:rPr>
                <w:b/>
              </w:rPr>
              <w:t>_______________________________________________</w:t>
            </w:r>
          </w:p>
          <w:p w:rsidR="006D052F" w:rsidRPr="0019258A" w:rsidRDefault="006D052F" w:rsidP="006D052F">
            <w:r>
              <w:rPr>
                <w:b/>
              </w:rPr>
              <w:t xml:space="preserve">Name: </w:t>
            </w:r>
            <w:r w:rsidR="00466877">
              <w:t>DeRohn Mitchell</w:t>
            </w:r>
          </w:p>
          <w:p w:rsidR="006D052F" w:rsidRDefault="006D052F" w:rsidP="006D052F">
            <w:r>
              <w:rPr>
                <w:b/>
              </w:rPr>
              <w:t xml:space="preserve">Title: </w:t>
            </w:r>
            <w:r w:rsidR="00321505">
              <w:t>President, CEO</w:t>
            </w:r>
          </w:p>
          <w:p w:rsidR="006D052F" w:rsidRDefault="006D052F" w:rsidP="006D052F">
            <w:r>
              <w:rPr>
                <w:b/>
              </w:rPr>
              <w:t xml:space="preserve">Address: </w:t>
            </w:r>
            <w:r w:rsidR="007264CD">
              <w:t>P.O. BOx 1221, Englewood Cliffs, nJ 07632</w:t>
            </w:r>
          </w:p>
          <w:p w:rsidR="006D052F" w:rsidRDefault="006D052F" w:rsidP="006D052F">
            <w:r>
              <w:rPr>
                <w:b/>
              </w:rPr>
              <w:t xml:space="preserve">Date: </w:t>
            </w:r>
            <w:bookmarkStart w:id="0" w:name="_GoBack"/>
            <w:bookmarkEnd w:id="0"/>
          </w:p>
          <w:p w:rsidR="006D052F" w:rsidRDefault="006D052F"/>
        </w:tc>
      </w:tr>
    </w:tbl>
    <w:p w:rsidR="006D052F" w:rsidRPr="00D16FB4" w:rsidRDefault="006D052F"/>
    <w:sectPr w:rsidR="006D052F" w:rsidRPr="00D16FB4">
      <w:headerReference w:type="default" r:id="rId9"/>
      <w:footerReference w:type="default" r:id="rId10"/>
      <w:headerReference w:type="first" r:id="rId11"/>
      <w:pgSz w:w="12240" w:h="15840" w:code="1"/>
      <w:pgMar w:top="2736" w:right="1080" w:bottom="108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F09" w:rsidRDefault="00CE3F09">
      <w:pPr>
        <w:spacing w:before="0" w:after="0"/>
      </w:pPr>
      <w:r>
        <w:separator/>
      </w:r>
    </w:p>
  </w:endnote>
  <w:endnote w:type="continuationSeparator" w:id="0">
    <w:p w:rsidR="00CE3F09" w:rsidRDefault="00CE3F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21E" w:rsidRDefault="00CE3F09">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F09" w:rsidRDefault="00CE3F09">
      <w:pPr>
        <w:spacing w:before="0" w:after="0"/>
      </w:pPr>
      <w:r>
        <w:separator/>
      </w:r>
    </w:p>
  </w:footnote>
  <w:footnote w:type="continuationSeparator" w:id="0">
    <w:p w:rsidR="00CE3F09" w:rsidRDefault="00CE3F0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lick icon at right to replace logo"/>
      <w:tag w:val="Click icon at right to replace logo"/>
      <w:id w:val="1289931334"/>
      <w:showingPlcHdr/>
      <w:dataBinding w:prefixMappings="xmlns:ns0='http://schemas.microsoft.com/pics' " w:xpath="/ns0:mappings[1]/ns0:picture[1]" w:storeItemID="{47E18979-C756-43FD-9D2A-15203E6A502A}"/>
      <w:picture/>
    </w:sdtPr>
    <w:sdtEndPr/>
    <w:sdtContent>
      <w:p w:rsidR="008B621E" w:rsidRDefault="009A3783">
        <w:pPr>
          <w:pStyle w:val="Header"/>
        </w:pPr>
        <w:r>
          <w:rPr>
            <w:noProof/>
          </w:rPr>
          <w:drawing>
            <wp:inline distT="0" distB="0" distL="0" distR="0" wp14:anchorId="50EF1111" wp14:editId="7E6E8C0B">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Description w:val="Contact information"/>
    </w:tblPr>
    <w:tblGrid>
      <w:gridCol w:w="5055"/>
      <w:gridCol w:w="5025"/>
    </w:tblGrid>
    <w:tr w:rsidR="008B621E">
      <w:tc>
        <w:tcPr>
          <w:tcW w:w="5148" w:type="dxa"/>
        </w:tcPr>
        <w:p w:rsidR="008B621E" w:rsidRDefault="009A3783">
          <w:r>
            <w:t>Synchronicity Software, LLC</w:t>
          </w:r>
        </w:p>
        <w:p w:rsidR="008B621E" w:rsidRDefault="000A4141">
          <w:r>
            <w:t>3420 Porter, Ann Arbor, MI 48103</w:t>
          </w:r>
        </w:p>
        <w:p w:rsidR="008B621E" w:rsidRDefault="00CE3F09" w:rsidP="0012022E">
          <w:r>
            <w:rPr>
              <w:rStyle w:val="Strong"/>
            </w:rPr>
            <w:t>Tel</w:t>
          </w:r>
          <w:r>
            <w:t xml:space="preserve"> </w:t>
          </w:r>
          <w:r w:rsidR="0012022E">
            <w:t>303.949.2661</w:t>
          </w:r>
          <w:r w:rsidR="00140612">
            <w:t xml:space="preserve"> </w:t>
          </w:r>
        </w:p>
      </w:tc>
      <w:tc>
        <w:tcPr>
          <w:tcW w:w="5148" w:type="dxa"/>
        </w:tcPr>
        <w:p w:rsidR="008B621E" w:rsidRDefault="008B621E">
          <w:pPr>
            <w:pStyle w:val="Header"/>
          </w:pPr>
        </w:p>
      </w:tc>
    </w:tr>
  </w:tbl>
  <w:p w:rsidR="008B621E" w:rsidRDefault="008B62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AD1"/>
    <w:rsid w:val="000A4141"/>
    <w:rsid w:val="000C71D0"/>
    <w:rsid w:val="0012022E"/>
    <w:rsid w:val="00140612"/>
    <w:rsid w:val="0019258A"/>
    <w:rsid w:val="001C0DDC"/>
    <w:rsid w:val="00275AD1"/>
    <w:rsid w:val="00321505"/>
    <w:rsid w:val="00466877"/>
    <w:rsid w:val="006D052F"/>
    <w:rsid w:val="007264CD"/>
    <w:rsid w:val="007E0494"/>
    <w:rsid w:val="007E1793"/>
    <w:rsid w:val="008B621E"/>
    <w:rsid w:val="0098455E"/>
    <w:rsid w:val="009A3783"/>
    <w:rsid w:val="00AB6D74"/>
    <w:rsid w:val="00C61185"/>
    <w:rsid w:val="00C952B3"/>
    <w:rsid w:val="00CE3F09"/>
    <w:rsid w:val="00D16FB4"/>
    <w:rsid w:val="00DC786B"/>
    <w:rsid w:val="00DE7336"/>
    <w:rsid w:val="00ED2AE8"/>
    <w:rsid w:val="00FB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E86417-155B-4D4C-8A11-24000302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jc w:val="right"/>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FooterChar">
    <w:name w:val="Footer Char"/>
    <w:basedOn w:val="DefaultParagraphFont"/>
    <w:link w:val="Footer"/>
    <w:uiPriority w:val="99"/>
    <w:rPr>
      <w:kern w:val="20"/>
    </w:rPr>
  </w:style>
  <w:style w:type="paragraph" w:styleId="NoSpacing">
    <w:name w:val="No Spacing"/>
    <w:link w:val="NoSpacingChar"/>
    <w:uiPriority w:val="1"/>
    <w:qFormat/>
    <w:pPr>
      <w:spacing w:before="0" w:after="0"/>
    </w:pPr>
    <w:rPr>
      <w:szCs w:val="4"/>
    </w:rPr>
  </w:style>
  <w:style w:type="character" w:styleId="Strong">
    <w:name w:val="Strong"/>
    <w:basedOn w:val="DefaultParagraphFont"/>
    <w:uiPriority w:val="1"/>
    <w:unhideWhenUsed/>
    <w:qFormat/>
    <w:rPr>
      <w:b/>
      <w:bCs/>
      <w:lang w:val="en-US"/>
    </w:rPr>
  </w:style>
  <w:style w:type="character" w:customStyle="1" w:styleId="NoSpacingChar">
    <w:name w:val="No Spacing Char"/>
    <w:basedOn w:val="DefaultParagraphFont"/>
    <w:link w:val="NoSpacing"/>
    <w:uiPriority w:val="1"/>
    <w:rPr>
      <w:szCs w:val="4"/>
    </w:rPr>
  </w:style>
  <w:style w:type="table" w:styleId="TableGrid">
    <w:name w:val="Table Grid"/>
    <w:basedOn w:val="TableNormal"/>
    <w:uiPriority w:val="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120" w:after="120"/>
    </w:pPr>
    <w:rPr>
      <w:rFonts w:asciiTheme="majorHAnsi" w:eastAsiaTheme="majorEastAsia" w:hAnsiTheme="majorHAnsi" w:cstheme="majorBidi"/>
      <w:caps/>
      <w:color w:val="FFFFFF" w:themeColor="background1"/>
      <w:kern w:val="28"/>
      <w:sz w:val="28"/>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FFFFFF" w:themeColor="background1"/>
      <w:kern w:val="28"/>
      <w:sz w:val="28"/>
      <w:szCs w:val="52"/>
    </w:rPr>
  </w:style>
  <w:style w:type="character" w:styleId="PlaceholderText">
    <w:name w:val="Placeholder Text"/>
    <w:basedOn w:val="DefaultParagraphFont"/>
    <w:uiPriority w:val="99"/>
    <w:semiHidden/>
    <w:rPr>
      <w:color w:val="808080"/>
    </w:rPr>
  </w:style>
  <w:style w:type="paragraph" w:styleId="Closing">
    <w:name w:val="Closing"/>
    <w:basedOn w:val="Normal"/>
    <w:link w:val="ClosingChar"/>
    <w:uiPriority w:val="99"/>
    <w:unhideWhenUsed/>
    <w:pPr>
      <w:spacing w:before="600" w:after="80"/>
    </w:pPr>
  </w:style>
  <w:style w:type="character" w:customStyle="1" w:styleId="ClosingChar">
    <w:name w:val="Closing Char"/>
    <w:basedOn w:val="DefaultParagraphFont"/>
    <w:link w:val="Closing"/>
    <w:uiPriority w:val="99"/>
    <w:rPr>
      <w:kern w:val="20"/>
    </w:rPr>
  </w:style>
  <w:style w:type="paragraph" w:customStyle="1" w:styleId="TableHeading">
    <w:name w:val="Table Heading"/>
    <w:basedOn w:val="Normal"/>
    <w:qFormat/>
    <w:rPr>
      <w:rFonts w:asciiTheme="majorHAnsi" w:hAnsiTheme="majorHAnsi" w:cstheme="majorHAnsi"/>
      <w:caps/>
      <w:color w:val="7E97AD" w:themeColor="accent1"/>
    </w:rPr>
  </w:style>
  <w:style w:type="table" w:customStyle="1" w:styleId="InvoiceTable">
    <w:name w:val="Invoice Table"/>
    <w:basedOn w:val="TableNormal"/>
    <w:uiPriority w:val="99"/>
    <w:pPr>
      <w:spacing w:before="80" w:after="80"/>
    </w:pPr>
    <w:tblPr>
      <w:tblInd w:w="0" w:type="dxa"/>
      <w:tblBorders>
        <w:bottom w:val="single" w:sz="4" w:space="0" w:color="D9D9D9" w:themeColor="background1" w:themeShade="D9"/>
        <w:insideH w:val="single" w:sz="4" w:space="0" w:color="D9D9D9" w:themeColor="background1" w:themeShade="D9"/>
      </w:tblBorders>
      <w:tblCellMar>
        <w:top w:w="0" w:type="dxa"/>
        <w:left w:w="108" w:type="dxa"/>
        <w:bottom w:w="0" w:type="dxa"/>
        <w:right w:w="108" w:type="dxa"/>
      </w:tblCellMar>
    </w:tblPr>
    <w:tcPr>
      <w:vAlign w:val="center"/>
    </w:tcPr>
    <w:tblStylePr w:type="firstRow">
      <w:rPr>
        <w:rFonts w:asciiTheme="majorHAnsi" w:hAnsiTheme="majorHAnsi"/>
        <w:caps/>
        <w:smallCaps w:val="0"/>
        <w:color w:val="FFFFFF" w:themeColor="background1"/>
        <w:sz w:val="20"/>
      </w:rPr>
      <w:tblPr/>
      <w:tcPr>
        <w:shd w:val="clear" w:color="auto" w:fill="7E97AD" w:themeFill="accent1"/>
      </w:tcPr>
    </w:tblStylePr>
    <w:tblStylePr w:type="lastRow">
      <w:tblPr/>
      <w:tcPr>
        <w:tcBorders>
          <w:bottom w:val="single" w:sz="4" w:space="0" w:color="A6A6A6" w:themeColor="background1" w:themeShade="A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lph%20Hale\AppData\Roaming\Microsoft\Templates\Invoic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DA4EE712124F09A16DC9E46F2EC892"/>
        <w:category>
          <w:name w:val="General"/>
          <w:gallery w:val="placeholder"/>
        </w:category>
        <w:types>
          <w:type w:val="bbPlcHdr"/>
        </w:types>
        <w:behaviors>
          <w:behavior w:val="content"/>
        </w:behaviors>
        <w:guid w:val="{2F578B94-E3B9-4414-A6DC-D29EE517E7FD}"/>
      </w:docPartPr>
      <w:docPartBody>
        <w:p w:rsidR="00000000" w:rsidRDefault="000B5E4C">
          <w:pPr>
            <w:pStyle w:val="46DA4EE712124F09A16DC9E46F2EC892"/>
          </w:pPr>
          <w:r>
            <w:t>[Select Date]</w:t>
          </w:r>
        </w:p>
      </w:docPartBody>
    </w:docPart>
    <w:docPart>
      <w:docPartPr>
        <w:name w:val="3836B867D48C49118FFD6525B410CC1F"/>
        <w:category>
          <w:name w:val="General"/>
          <w:gallery w:val="placeholder"/>
        </w:category>
        <w:types>
          <w:type w:val="bbPlcHdr"/>
        </w:types>
        <w:behaviors>
          <w:behavior w:val="content"/>
        </w:behaviors>
        <w:guid w:val="{10D1EA37-D27C-48F5-852C-6CDE15523D85}"/>
      </w:docPartPr>
      <w:docPartBody>
        <w:p w:rsidR="00000000" w:rsidRDefault="000B5E4C">
          <w:pPr>
            <w:pStyle w:val="3836B867D48C49118FFD6525B410CC1F"/>
          </w:pPr>
          <w:r>
            <w:t>Same as recipient</w:t>
          </w:r>
        </w:p>
      </w:docPartBody>
    </w:docPart>
    <w:docPart>
      <w:docPartPr>
        <w:name w:val="8A7814D761224E3E8BB7A773E978BDCA"/>
        <w:category>
          <w:name w:val="General"/>
          <w:gallery w:val="placeholder"/>
        </w:category>
        <w:types>
          <w:type w:val="bbPlcHdr"/>
        </w:types>
        <w:behaviors>
          <w:behavior w:val="content"/>
        </w:behaviors>
        <w:guid w:val="{8B19CC02-9619-4DA1-A3E7-EF3A3309A49E}"/>
      </w:docPartPr>
      <w:docPartBody>
        <w:p w:rsidR="00000000" w:rsidRDefault="000B5E4C">
          <w:pPr>
            <w:pStyle w:val="8A7814D761224E3E8BB7A773E978BDCA"/>
          </w:pPr>
          <w:r>
            <w:rPr>
              <w:rStyle w:val="PlaceholderText"/>
            </w:rP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E4C"/>
    <w:rsid w:val="000B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5150C76CFF42168A00A2EFE3934F57">
    <w:name w:val="9E5150C76CFF42168A00A2EFE3934F57"/>
  </w:style>
  <w:style w:type="paragraph" w:customStyle="1" w:styleId="46DA4EE712124F09A16DC9E46F2EC892">
    <w:name w:val="46DA4EE712124F09A16DC9E46F2EC892"/>
  </w:style>
  <w:style w:type="paragraph" w:customStyle="1" w:styleId="7D48F47CD16A455A97C1849EE075B8DB">
    <w:name w:val="7D48F47CD16A455A97C1849EE075B8DB"/>
  </w:style>
  <w:style w:type="paragraph" w:customStyle="1" w:styleId="CB98B723F40A4113AAF2A361F6AEE07B">
    <w:name w:val="CB98B723F40A4113AAF2A361F6AEE07B"/>
  </w:style>
  <w:style w:type="paragraph" w:customStyle="1" w:styleId="5E4B039821F94EC89D835BEDB2D4F632">
    <w:name w:val="5E4B039821F94EC89D835BEDB2D4F632"/>
  </w:style>
  <w:style w:type="paragraph" w:customStyle="1" w:styleId="3836B867D48C49118FFD6525B410CC1F">
    <w:name w:val="3836B867D48C49118FFD6525B410CC1F"/>
  </w:style>
  <w:style w:type="paragraph" w:customStyle="1" w:styleId="E58131EF5BA24C7CA0097FDABA1FDEDC">
    <w:name w:val="E58131EF5BA24C7CA0097FDABA1FDEDC"/>
  </w:style>
  <w:style w:type="character" w:styleId="PlaceholderText">
    <w:name w:val="Placeholder Text"/>
    <w:basedOn w:val="DefaultParagraphFont"/>
    <w:uiPriority w:val="99"/>
    <w:semiHidden/>
    <w:rPr>
      <w:color w:val="808080"/>
    </w:rPr>
  </w:style>
  <w:style w:type="paragraph" w:customStyle="1" w:styleId="8A7814D761224E3E8BB7A773E978BDCA">
    <w:name w:val="8A7814D761224E3E8BB7A773E978B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appings xmlns="http://schemas.microsoft.com/pics">
  <picture/>
</mapping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87D7D-49D6-40A8-A680-1E0D3A4F63C8}">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34307AD6-419B-4C53-952D-AC0F472E9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Invoice (Timeless design)</Template>
  <TotalTime>15</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Ralph Hale</dc:creator>
  <cp:keywords/>
  <cp:lastModifiedBy>Ralph Hale</cp:lastModifiedBy>
  <cp:revision>23</cp:revision>
  <dcterms:created xsi:type="dcterms:W3CDTF">2014-08-12T19:41:00Z</dcterms:created>
  <dcterms:modified xsi:type="dcterms:W3CDTF">2014-08-12T19:56:00Z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