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54576">
        <w:rPr>
          <w:rFonts w:ascii="FangSong_GB2312" w:eastAsia="微软雅黑" w:hAnsi="FangSong_GB2312" w:cs="宋体"/>
          <w:color w:val="4F4F4F"/>
          <w:kern w:val="0"/>
          <w:sz w:val="27"/>
          <w:szCs w:val="27"/>
        </w:rPr>
        <w:t>Spring</w:t>
      </w:r>
      <w:r w:rsidRPr="00254576">
        <w:rPr>
          <w:rFonts w:ascii="FangSong_GB2312" w:eastAsia="微软雅黑" w:hAnsi="FangSong_GB2312" w:cs="宋体"/>
          <w:color w:val="4F4F4F"/>
          <w:kern w:val="0"/>
          <w:sz w:val="27"/>
          <w:szCs w:val="27"/>
        </w:rPr>
        <w:t>集成</w:t>
      </w:r>
      <w:r w:rsidRPr="00254576">
        <w:rPr>
          <w:rFonts w:ascii="FangSong_GB2312" w:eastAsia="微软雅黑" w:hAnsi="FangSong_GB2312" w:cs="宋体"/>
          <w:color w:val="4F4F4F"/>
          <w:kern w:val="0"/>
          <w:sz w:val="27"/>
          <w:szCs w:val="27"/>
        </w:rPr>
        <w:t>Hibernate</w:t>
      </w:r>
      <w:r w:rsidRPr="00254576">
        <w:rPr>
          <w:rFonts w:ascii="FangSong_GB2312" w:eastAsia="微软雅黑" w:hAnsi="FangSong_GB2312" w:cs="宋体"/>
          <w:color w:val="4F4F4F"/>
          <w:kern w:val="0"/>
          <w:sz w:val="27"/>
          <w:szCs w:val="27"/>
        </w:rPr>
        <w:t>由两种形式</w:t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1、继续使用Hibernate的映射文件*.hbm.xml</w:t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2、使用jpa形式的pojo对象， 去掉*.hbm.xml文件</w:t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br/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一、继续使用Hibernate的映射文件*.hbm.xml</w:t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此时Spring的配置文件中的SeesionFactory需要使用</w:t>
      </w:r>
      <w:r w:rsidRPr="00254576">
        <w:rPr>
          <w:rFonts w:ascii="FangSong_GB2312" w:eastAsia="FangSong_GB2312" w:hAnsi="FangSong_GB2312" w:cs="宋体" w:hint="eastAsia"/>
          <w:color w:val="FF0000"/>
          <w:kern w:val="0"/>
          <w:sz w:val="27"/>
          <w:szCs w:val="27"/>
        </w:rPr>
        <w:t>org.springframework.orm.hibernate.LocalSessionFactoryBean</w:t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"sessionFactory"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"org.springframework.orm.hibernate.LocalSessionFactoryBean"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"hibernateProperties"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&lt;props&gt;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key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"hibernate.dialect"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org.hibernate.dialect.SQLServerDialect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key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"hibernate.show_sql"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key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"hibernate.format_sql"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&lt;/props&gt;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54545"/>
          <w:kern w:val="0"/>
          <w:sz w:val="27"/>
          <w:szCs w:val="27"/>
          <w:shd w:val="clear" w:color="auto" w:fill="FFFFFF"/>
        </w:rPr>
        <w:br/>
        <w:t>LocalSessionFactoryBean可以用如下几个属性来寻找*hbm.xml文件</w:t>
      </w:r>
      <w:r w:rsidRPr="00254576">
        <w:rPr>
          <w:rFonts w:ascii="FangSong_GB2312" w:eastAsia="FangSong_GB2312" w:hAnsi="FangSong_GB2312" w:cs="宋体" w:hint="eastAsia"/>
          <w:color w:val="454545"/>
          <w:kern w:val="0"/>
          <w:sz w:val="27"/>
          <w:szCs w:val="27"/>
          <w:shd w:val="clear" w:color="auto" w:fill="FFFFFF"/>
        </w:rPr>
        <w:br/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mappingResources、mappingLocations、mappingDirectoryLocations与mappingJarLocations</w:t>
      </w:r>
      <w:r w:rsidRPr="00254576">
        <w:rPr>
          <w:rFonts w:ascii="Calibri" w:eastAsia="FangSong_GB2312" w:hAnsi="Calibri" w:cs="Calibri"/>
          <w:color w:val="4F4F4F"/>
          <w:kern w:val="0"/>
          <w:sz w:val="27"/>
          <w:szCs w:val="27"/>
        </w:rPr>
        <w:t> </w:t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1、mappingResources：指定classpath下具体映射文件名</w:t>
      </w:r>
      <w:r w:rsidRPr="00254576">
        <w:rPr>
          <w:rFonts w:ascii="Calibri" w:eastAsia="FangSong_GB2312" w:hAnsi="Calibri" w:cs="Calibri"/>
          <w:color w:val="4F4F4F"/>
          <w:kern w:val="0"/>
          <w:sz w:val="27"/>
          <w:szCs w:val="27"/>
        </w:rPr>
        <w:t> </w:t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Set Hibernate mapping resources to be found in the class path,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like "example.hbm.xml" or "mypackage/example.hbm.xml".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Analogous to mapping entries in a Hibernate XML config file.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Alternative to the more generic setMappingLocations method.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&lt;p&gt;Can be used to add to mappings from a Hibernate XML config file,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or to specify all mappings locally.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@see #setMappingLocations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@see org.hibernate.cfg.Configuration#addResource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setMappingResources(String... mappingResources) {  </w:t>
      </w:r>
    </w:p>
    <w:p w:rsidR="00254576" w:rsidRPr="00254576" w:rsidRDefault="00254576" w:rsidP="00254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.mappingResources = mappingResources;  </w:t>
      </w:r>
    </w:p>
    <w:p w:rsidR="00254576" w:rsidRPr="00254576" w:rsidRDefault="00254576" w:rsidP="00254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54576" w:rsidRPr="00254576" w:rsidRDefault="00254576" w:rsidP="00254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54545"/>
          <w:kern w:val="0"/>
          <w:sz w:val="27"/>
          <w:szCs w:val="27"/>
          <w:shd w:val="clear" w:color="auto" w:fill="FFFFFF"/>
        </w:rPr>
        <w:t>src根目录下的example.hbm.xml文件</w:t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"mappingResources"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&lt;value&gt;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example.hbm.xml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src/mypackage目录下的example.hbm.xml文件</w:t>
      </w: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br/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"mappingResources"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&lt;value&gt;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mypackage/example.hbm.xml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br/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2、mappingLocations，可以指定映射文件的路径，可以指定classpath路径下和其他文件夹下的映射文件</w:t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Set locations of Hibernate mapping files, for example as classpath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resource "classpath:example.hbm.xml". Supports any resource location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via Spring's resource abstraction, for example relative paths like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"WEB-INF/mappings/example.hbm.xml" when running in an application context.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&lt;p&gt;Can be used to add to mappings from a Hibernate XML config file,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or to specify all mappings locally.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@see org.hibernate.cfg.Configuration#addInputStream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*/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setMappingLocations(Resource... mappingLocations) {  </w:t>
      </w:r>
    </w:p>
    <w:p w:rsidR="00254576" w:rsidRPr="00254576" w:rsidRDefault="00254576" w:rsidP="00254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.mappingLocations = mappingLocations;  </w:t>
      </w:r>
    </w:p>
    <w:p w:rsidR="00254576" w:rsidRPr="00254576" w:rsidRDefault="00254576" w:rsidP="00254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54576" w:rsidRPr="00254576" w:rsidRDefault="00254576" w:rsidP="00254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54545"/>
          <w:kern w:val="0"/>
          <w:sz w:val="27"/>
          <w:szCs w:val="27"/>
          <w:shd w:val="clear" w:color="auto" w:fill="FFFFFF"/>
        </w:rPr>
        <w:t>指定WEB-INF/mappings目录下的example.hbm.xml映射文件文件</w:t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&lt;property name=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"mappingLocations"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254576" w:rsidRPr="00254576" w:rsidRDefault="00254576" w:rsidP="00254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&lt;value&gt;WEB-INF/mappings/example.hbm.xml &lt;/value&gt;  </w:t>
      </w:r>
    </w:p>
    <w:p w:rsidR="00254576" w:rsidRPr="00254576" w:rsidRDefault="00254576" w:rsidP="00254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&lt;/property&gt;  </w:t>
      </w:r>
    </w:p>
    <w:p w:rsidR="00254576" w:rsidRPr="00254576" w:rsidRDefault="00254576" w:rsidP="00254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&lt;/pre&gt;&lt;pre&gt;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指定classpath下的example.hbm.xml映射文件</w:t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"mappingLocations"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&lt;value&gt;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classpath:example.hbm.xml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也可以使用*作为通配符</w:t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br/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3、mappingDirectoryLocations，指定包含映射文件的文件夹的目录</w:t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Set locations of directories that contain Hibernate mapping resources,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like "WEB-INF/mappings".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&lt;p&gt;Can be used to add to mappings from a Hibernate XML config file,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or to specify all mappings locally.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@see org.hibernate.cfg.Configuration#addDirectory(java.io.File)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setMappingDirectoryLocations(Resource... mappingDirectoryLocations) {  </w:t>
      </w:r>
    </w:p>
    <w:p w:rsidR="00254576" w:rsidRPr="00254576" w:rsidRDefault="00254576" w:rsidP="00254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.mappingDirectoryLocations = mappingDirectoryLocations;  </w:t>
      </w:r>
    </w:p>
    <w:p w:rsidR="00254576" w:rsidRPr="00254576" w:rsidRDefault="00254576" w:rsidP="00254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54576" w:rsidRPr="00254576" w:rsidRDefault="00254576" w:rsidP="00254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54545"/>
          <w:kern w:val="0"/>
          <w:sz w:val="27"/>
          <w:szCs w:val="27"/>
          <w:shd w:val="clear" w:color="auto" w:fill="FFFFFF"/>
        </w:rPr>
        <w:lastRenderedPageBreak/>
        <w:t>包含WEB-INF/mappings目录下的所有*hbm.xml映射文件</w:t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"mappingDirectoryLocations"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&lt;value&gt;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WEB-INF/mappings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&lt;/list&gt;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也可以通过classpath来指出,此处包含classpath路径下的hbm包下的所有*.hbm.xml文件</w:t>
      </w:r>
      <w:r w:rsidRPr="00254576">
        <w:rPr>
          <w:rFonts w:ascii="Calibri" w:eastAsia="FangSong_GB2312" w:hAnsi="Calibri" w:cs="Calibri"/>
          <w:color w:val="4F4F4F"/>
          <w:kern w:val="0"/>
          <w:sz w:val="27"/>
          <w:szCs w:val="27"/>
        </w:rPr>
        <w:t> </w:t>
      </w: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 xml:space="preserve"> </w:t>
      </w:r>
      <w:r w:rsidRPr="00254576">
        <w:rPr>
          <w:rFonts w:ascii="Calibri" w:eastAsia="FangSong_GB2312" w:hAnsi="Calibri" w:cs="Calibri"/>
          <w:color w:val="4F4F4F"/>
          <w:kern w:val="0"/>
          <w:sz w:val="27"/>
          <w:szCs w:val="27"/>
        </w:rPr>
        <w:t> </w:t>
      </w: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br/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"mappingDirectoryLocations"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&lt;value&gt;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classpath:hbm/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&lt;/list&gt;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br/>
      </w: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4、mappingJarLocations ，指定加载的映射文件在jar文件中</w:t>
      </w:r>
      <w:r w:rsidRPr="00254576">
        <w:rPr>
          <w:rFonts w:ascii="Calibri" w:eastAsia="FangSong_GB2312" w:hAnsi="Calibri" w:cs="Calibri"/>
          <w:color w:val="4F4F4F"/>
          <w:kern w:val="0"/>
          <w:sz w:val="27"/>
          <w:szCs w:val="27"/>
        </w:rPr>
        <w:t> </w:t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Set locations of jar files that contain Hibernate mapping resources,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like "WEB-INF/lib/example.hbm.jar".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&lt;p&gt;Can be used to add to mappings from a Hibernate XML config file,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or to specify all mappings locally.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@see org.hibernate.cfg.Configuration#addJar(java.io.File)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setMappingJarLocations(Resource... mappingJarLocations) {  </w:t>
      </w:r>
    </w:p>
    <w:p w:rsidR="00254576" w:rsidRPr="00254576" w:rsidRDefault="00254576" w:rsidP="0025457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57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.mappingJarLocations = mappingJarLocations;  </w:t>
      </w:r>
    </w:p>
    <w:p w:rsidR="00254576" w:rsidRPr="00254576" w:rsidRDefault="00254576" w:rsidP="0025457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54576" w:rsidRPr="00254576" w:rsidRDefault="00254576" w:rsidP="00254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54545"/>
          <w:kern w:val="0"/>
          <w:sz w:val="27"/>
          <w:szCs w:val="27"/>
          <w:shd w:val="clear" w:color="auto" w:fill="FFFFFF"/>
        </w:rPr>
        <w:t>例如：</w:t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&lt;property name=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"mappingDirectoryLocations"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254576" w:rsidRPr="00254576" w:rsidRDefault="00254576" w:rsidP="0025457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&lt;value&gt;WEB-INF/lib/example.hbm.jar&lt;/value&gt;  </w:t>
      </w:r>
    </w:p>
    <w:p w:rsidR="00254576" w:rsidRPr="00254576" w:rsidRDefault="00254576" w:rsidP="0025457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&lt;/property&gt;  </w:t>
      </w:r>
    </w:p>
    <w:p w:rsidR="00254576" w:rsidRPr="00254576" w:rsidRDefault="00254576" w:rsidP="00254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&lt;/pre&gt;&lt;p&gt;&lt;/p&gt;&lt;p&gt;&lt;span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"line-height:30px"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&gt;&lt;span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"line-height:21px"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&gt;&lt;span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"font-family: FangSong_GB2312; font-size: 18px;"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&gt;&lt;/span&gt;&lt;/span&gt;&lt;/span&gt;&lt;/p&gt;&lt;p&gt;&lt;/p&gt;&lt;p&gt;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二、使用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jpa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形式的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pojo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对象，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去掉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*.hbm.xml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&lt;/p&gt;&lt;p&gt;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此时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的配置文件中的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SeesionFactory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需要使用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"color:rgb(255,0,0);"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org.springframework.orm.hibernate3.annotation.AnnotationSessionFactoryBean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&lt;/span&gt;&lt;/p&gt;&lt;p&gt;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AnnotationSessionFactoryBean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中查找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jpa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注解形式的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pojo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映射对象的属性有：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annotatedClasses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packagesToScan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&lt;/p&gt;&lt;p&gt;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annotatedClasses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：指定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classpath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下指定的注解映射实体类的类名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&lt;/p&gt;&lt;p&gt;&lt;pre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"code"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/**  </w:t>
      </w:r>
    </w:p>
    <w:p w:rsidR="00254576" w:rsidRPr="00254576" w:rsidRDefault="00254576" w:rsidP="002545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Specify annotated classes, for which mappings will be read from  </w:t>
      </w:r>
    </w:p>
    <w:p w:rsidR="00254576" w:rsidRPr="00254576" w:rsidRDefault="00254576" w:rsidP="002545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class-level annotation metadata.  </w:t>
      </w:r>
    </w:p>
    <w:p w:rsidR="00254576" w:rsidRPr="00254576" w:rsidRDefault="00254576" w:rsidP="002545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@see org.hibernate.cfg.AnnotationConfiguration#addAnnotatedClass(Class)  </w:t>
      </w:r>
    </w:p>
    <w:p w:rsidR="00254576" w:rsidRPr="00254576" w:rsidRDefault="00254576" w:rsidP="002545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*/  </w:t>
      </w:r>
    </w:p>
    <w:p w:rsidR="00254576" w:rsidRPr="00254576" w:rsidRDefault="00254576" w:rsidP="002545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public void setAnnotatedClasses(Class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 annotatedClasses) {  </w:t>
      </w:r>
    </w:p>
    <w:p w:rsidR="00254576" w:rsidRPr="00254576" w:rsidRDefault="00254576" w:rsidP="002545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this.annotatedClasses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annotatedClasses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4576" w:rsidRPr="00254576" w:rsidRDefault="00254576" w:rsidP="002545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54576" w:rsidRPr="00254576" w:rsidRDefault="00254576" w:rsidP="00254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57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25457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254576" w:rsidRPr="00254576" w:rsidRDefault="00254576" w:rsidP="0025457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254576" w:rsidRPr="00254576" w:rsidRDefault="00254576" w:rsidP="0025457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5457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3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4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"annotatedClasses"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&lt;value&gt;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com.anyview.entities.ClassTable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&lt;value&gt;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com.anyview.entities.ClassStudentTable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&lt;/value&gt;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&lt;/list&gt;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57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25457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254576" w:rsidRPr="00254576" w:rsidRDefault="00254576" w:rsidP="00254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57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  <w:r w:rsidRPr="00254576">
        <w:rPr>
          <w:rFonts w:ascii="FangSong_GB2312" w:eastAsia="FangSong_GB2312" w:hAnsi="FangSong_GB2312" w:cs="宋体" w:hint="eastAsia"/>
          <w:color w:val="454545"/>
          <w:kern w:val="0"/>
          <w:sz w:val="27"/>
          <w:szCs w:val="27"/>
          <w:shd w:val="clear" w:color="auto" w:fill="FFFFFF"/>
        </w:rPr>
        <w:br/>
      </w:r>
    </w:p>
    <w:p w:rsidR="00254576" w:rsidRPr="00254576" w:rsidRDefault="00254576" w:rsidP="00254576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254576" w:rsidRPr="00254576" w:rsidRDefault="00254576" w:rsidP="0025457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2、</w:t>
      </w:r>
      <w:r w:rsidRPr="00254576">
        <w:rPr>
          <w:rFonts w:ascii="Calibri" w:eastAsia="FangSong_GB2312" w:hAnsi="Calibri" w:cs="Calibri"/>
          <w:color w:val="4F4F4F"/>
          <w:kern w:val="0"/>
          <w:sz w:val="27"/>
          <w:szCs w:val="27"/>
        </w:rPr>
        <w:t> </w:t>
      </w:r>
      <w:r w:rsidRPr="00254576">
        <w:rPr>
          <w:rFonts w:ascii="FangSong_GB2312" w:eastAsia="FangSong_GB2312" w:hAnsi="FangSong_GB2312" w:cs="宋体" w:hint="eastAsia"/>
          <w:color w:val="4F4F4F"/>
          <w:kern w:val="0"/>
          <w:sz w:val="27"/>
          <w:szCs w:val="27"/>
        </w:rPr>
        <w:t>packagesToScan指定映射文件的包名</w:t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5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6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Specify packages to search using Spring-based scanning for entity classes in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the classpath. This is an alternative to listing annotated classes explicitly.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&lt;p&gt;Default is none. Specify packages to search for autodetection of your entity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classes in the classpath. This is analogous to Spring's component-scan feature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({@link org.springframework.context.annotation.ClassPathBeanDefinitionScanner}).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4576" w:rsidRPr="00254576" w:rsidRDefault="00254576" w:rsidP="002545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576" w:rsidRPr="00254576" w:rsidRDefault="00254576" w:rsidP="002545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ublic </w:t>
      </w:r>
      <w:r w:rsidRPr="0025457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setPackagesToScan(String... packagesToScan) {  </w:t>
      </w:r>
    </w:p>
    <w:p w:rsidR="00254576" w:rsidRPr="00254576" w:rsidRDefault="00254576" w:rsidP="002545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.packagesToScan = packagesToScan;  </w:t>
      </w:r>
    </w:p>
    <w:p w:rsidR="00254576" w:rsidRPr="00254576" w:rsidRDefault="00254576" w:rsidP="0025457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5457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7" w:tooltip="view plain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54576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8" w:tooltip="copy" w:history="1">
        <w:r w:rsidRPr="00254576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54576" w:rsidRPr="00254576" w:rsidRDefault="00254576" w:rsidP="0025457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"packagesToScan"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45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545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"com/anyview/entities/"</w:t>
      </w:r>
      <w:r w:rsidRPr="0025457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&gt;&lt;/property&gt;&lt;/strong&gt;&lt;/span&gt;</w:t>
      </w:r>
      <w:r w:rsidRPr="002545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3BDB" w:rsidRDefault="00254576">
      <w:bookmarkStart w:id="0" w:name="_GoBack"/>
      <w:bookmarkEnd w:id="0"/>
    </w:p>
    <w:sectPr w:rsidR="00213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00A72"/>
    <w:multiLevelType w:val="multilevel"/>
    <w:tmpl w:val="E6D6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6470B"/>
    <w:multiLevelType w:val="multilevel"/>
    <w:tmpl w:val="8680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763112"/>
    <w:multiLevelType w:val="multilevel"/>
    <w:tmpl w:val="80A2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C508BF"/>
    <w:multiLevelType w:val="multilevel"/>
    <w:tmpl w:val="61C8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054CBC"/>
    <w:multiLevelType w:val="multilevel"/>
    <w:tmpl w:val="0882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344312"/>
    <w:multiLevelType w:val="multilevel"/>
    <w:tmpl w:val="A2CC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FA74DB"/>
    <w:multiLevelType w:val="multilevel"/>
    <w:tmpl w:val="AEF6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0C7310"/>
    <w:multiLevelType w:val="multilevel"/>
    <w:tmpl w:val="E6F8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16248F"/>
    <w:multiLevelType w:val="multilevel"/>
    <w:tmpl w:val="9C90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016B8A"/>
    <w:multiLevelType w:val="multilevel"/>
    <w:tmpl w:val="A152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8C4CA5"/>
    <w:multiLevelType w:val="multilevel"/>
    <w:tmpl w:val="5B02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984D14"/>
    <w:multiLevelType w:val="multilevel"/>
    <w:tmpl w:val="7BEA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A25DA7"/>
    <w:multiLevelType w:val="multilevel"/>
    <w:tmpl w:val="369C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EB6A2A"/>
    <w:multiLevelType w:val="multilevel"/>
    <w:tmpl w:val="16A8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554191"/>
    <w:multiLevelType w:val="multilevel"/>
    <w:tmpl w:val="5560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D44CE0"/>
    <w:multiLevelType w:val="multilevel"/>
    <w:tmpl w:val="E70C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E57D82"/>
    <w:multiLevelType w:val="multilevel"/>
    <w:tmpl w:val="8F5A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16"/>
  </w:num>
  <w:num w:numId="11">
    <w:abstractNumId w:val="5"/>
  </w:num>
  <w:num w:numId="12">
    <w:abstractNumId w:val="15"/>
  </w:num>
  <w:num w:numId="13">
    <w:abstractNumId w:val="13"/>
  </w:num>
  <w:num w:numId="14">
    <w:abstractNumId w:val="11"/>
  </w:num>
  <w:num w:numId="15">
    <w:abstractNumId w:val="14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C2"/>
    <w:rsid w:val="00254576"/>
    <w:rsid w:val="0063178A"/>
    <w:rsid w:val="00C45324"/>
    <w:rsid w:val="00D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B826A-11B6-4A85-AB5B-0AC7B042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54576"/>
    <w:rPr>
      <w:color w:val="0000FF"/>
      <w:u w:val="single"/>
    </w:rPr>
  </w:style>
  <w:style w:type="character" w:customStyle="1" w:styleId="tracking-ad">
    <w:name w:val="tracking-ad"/>
    <w:basedOn w:val="a0"/>
    <w:rsid w:val="00254576"/>
  </w:style>
  <w:style w:type="character" w:customStyle="1" w:styleId="tag">
    <w:name w:val="tag"/>
    <w:basedOn w:val="a0"/>
    <w:rsid w:val="00254576"/>
  </w:style>
  <w:style w:type="character" w:customStyle="1" w:styleId="tag-name">
    <w:name w:val="tag-name"/>
    <w:basedOn w:val="a0"/>
    <w:rsid w:val="00254576"/>
  </w:style>
  <w:style w:type="character" w:customStyle="1" w:styleId="attribute">
    <w:name w:val="attribute"/>
    <w:basedOn w:val="a0"/>
    <w:rsid w:val="00254576"/>
  </w:style>
  <w:style w:type="character" w:customStyle="1" w:styleId="attribute-value">
    <w:name w:val="attribute-value"/>
    <w:basedOn w:val="a0"/>
    <w:rsid w:val="00254576"/>
  </w:style>
  <w:style w:type="character" w:customStyle="1" w:styleId="comment">
    <w:name w:val="comment"/>
    <w:basedOn w:val="a0"/>
    <w:rsid w:val="00254576"/>
  </w:style>
  <w:style w:type="character" w:customStyle="1" w:styleId="keyword">
    <w:name w:val="keyword"/>
    <w:basedOn w:val="a0"/>
    <w:rsid w:val="00254576"/>
  </w:style>
  <w:style w:type="character" w:customStyle="1" w:styleId="string">
    <w:name w:val="string"/>
    <w:basedOn w:val="a0"/>
    <w:rsid w:val="0025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379098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050758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93200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113478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21584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88444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69562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267562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166111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526322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944679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27120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38235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509329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730090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960683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kingsonyoung/article/details/51874185" TargetMode="External"/><Relationship Id="rId18" Type="http://schemas.openxmlformats.org/officeDocument/2006/relationships/hyperlink" Target="http://blog.csdn.net/kingsonyoung/article/details/51874185" TargetMode="External"/><Relationship Id="rId26" Type="http://schemas.openxmlformats.org/officeDocument/2006/relationships/hyperlink" Target="http://blog.csdn.net/kingsonyoung/article/details/51874185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blog.csdn.net/kingsonyoung/article/details/51874185" TargetMode="External"/><Relationship Id="rId34" Type="http://schemas.openxmlformats.org/officeDocument/2006/relationships/hyperlink" Target="http://blog.csdn.net/kingsonyoung/article/details/51874185" TargetMode="External"/><Relationship Id="rId7" Type="http://schemas.openxmlformats.org/officeDocument/2006/relationships/hyperlink" Target="http://blog.csdn.net/kingsonyoung/article/details/51874185" TargetMode="External"/><Relationship Id="rId12" Type="http://schemas.openxmlformats.org/officeDocument/2006/relationships/hyperlink" Target="http://blog.csdn.net/kingsonyoung/article/details/51874185" TargetMode="External"/><Relationship Id="rId17" Type="http://schemas.openxmlformats.org/officeDocument/2006/relationships/hyperlink" Target="http://blog.csdn.net/kingsonyoung/article/details/51874185" TargetMode="External"/><Relationship Id="rId25" Type="http://schemas.openxmlformats.org/officeDocument/2006/relationships/hyperlink" Target="http://blog.csdn.net/kingsonyoung/article/details/51874185" TargetMode="External"/><Relationship Id="rId33" Type="http://schemas.openxmlformats.org/officeDocument/2006/relationships/hyperlink" Target="http://blog.csdn.net/kingsonyoung/article/details/51874185" TargetMode="External"/><Relationship Id="rId38" Type="http://schemas.openxmlformats.org/officeDocument/2006/relationships/hyperlink" Target="http://blog.csdn.net/kingsonyoung/article/details/5187418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kingsonyoung/article/details/51874185" TargetMode="External"/><Relationship Id="rId20" Type="http://schemas.openxmlformats.org/officeDocument/2006/relationships/hyperlink" Target="http://blog.csdn.net/kingsonyoung/article/details/51874185" TargetMode="External"/><Relationship Id="rId29" Type="http://schemas.openxmlformats.org/officeDocument/2006/relationships/hyperlink" Target="http://blog.csdn.net/kingsonyoung/article/details/518741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kingsonyoung/article/details/51874185" TargetMode="External"/><Relationship Id="rId11" Type="http://schemas.openxmlformats.org/officeDocument/2006/relationships/hyperlink" Target="http://blog.csdn.net/kingsonyoung/article/details/51874185" TargetMode="External"/><Relationship Id="rId24" Type="http://schemas.openxmlformats.org/officeDocument/2006/relationships/hyperlink" Target="http://blog.csdn.net/kingsonyoung/article/details/51874185" TargetMode="External"/><Relationship Id="rId32" Type="http://schemas.openxmlformats.org/officeDocument/2006/relationships/hyperlink" Target="http://blog.csdn.net/kingsonyoung/article/details/51874185" TargetMode="External"/><Relationship Id="rId37" Type="http://schemas.openxmlformats.org/officeDocument/2006/relationships/hyperlink" Target="http://blog.csdn.net/kingsonyoung/article/details/51874185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blog.csdn.net/kingsonyoung/article/details/51874185" TargetMode="External"/><Relationship Id="rId15" Type="http://schemas.openxmlformats.org/officeDocument/2006/relationships/hyperlink" Target="http://blog.csdn.net/kingsonyoung/article/details/51874185" TargetMode="External"/><Relationship Id="rId23" Type="http://schemas.openxmlformats.org/officeDocument/2006/relationships/hyperlink" Target="http://blog.csdn.net/kingsonyoung/article/details/51874185" TargetMode="External"/><Relationship Id="rId28" Type="http://schemas.openxmlformats.org/officeDocument/2006/relationships/hyperlink" Target="http://blog.csdn.net/kingsonyoung/article/details/51874185" TargetMode="External"/><Relationship Id="rId36" Type="http://schemas.openxmlformats.org/officeDocument/2006/relationships/hyperlink" Target="http://blog.csdn.net/kingsonyoung/article/details/51874185" TargetMode="External"/><Relationship Id="rId10" Type="http://schemas.openxmlformats.org/officeDocument/2006/relationships/hyperlink" Target="http://blog.csdn.net/kingsonyoung/article/details/51874185" TargetMode="External"/><Relationship Id="rId19" Type="http://schemas.openxmlformats.org/officeDocument/2006/relationships/hyperlink" Target="http://blog.csdn.net/kingsonyoung/article/details/51874185" TargetMode="External"/><Relationship Id="rId31" Type="http://schemas.openxmlformats.org/officeDocument/2006/relationships/hyperlink" Target="http://blog.csdn.net/kingsonyoung/article/details/518741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kingsonyoung/article/details/51874185" TargetMode="External"/><Relationship Id="rId14" Type="http://schemas.openxmlformats.org/officeDocument/2006/relationships/hyperlink" Target="http://blog.csdn.net/kingsonyoung/article/details/51874185" TargetMode="External"/><Relationship Id="rId22" Type="http://schemas.openxmlformats.org/officeDocument/2006/relationships/hyperlink" Target="http://blog.csdn.net/kingsonyoung/article/details/51874185" TargetMode="External"/><Relationship Id="rId27" Type="http://schemas.openxmlformats.org/officeDocument/2006/relationships/hyperlink" Target="http://blog.csdn.net/kingsonyoung/article/details/51874185" TargetMode="External"/><Relationship Id="rId30" Type="http://schemas.openxmlformats.org/officeDocument/2006/relationships/hyperlink" Target="http://blog.csdn.net/kingsonyoung/article/details/51874185" TargetMode="External"/><Relationship Id="rId35" Type="http://schemas.openxmlformats.org/officeDocument/2006/relationships/hyperlink" Target="http://blog.csdn.net/kingsonyoung/article/details/51874185" TargetMode="External"/><Relationship Id="rId8" Type="http://schemas.openxmlformats.org/officeDocument/2006/relationships/hyperlink" Target="http://blog.csdn.net/kingsonyoung/article/details/5187418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1362</Words>
  <Characters>7766</Characters>
  <Application>Microsoft Office Word</Application>
  <DocSecurity>0</DocSecurity>
  <Lines>64</Lines>
  <Paragraphs>18</Paragraphs>
  <ScaleCrop>false</ScaleCrop>
  <Company>Microsoft</Company>
  <LinksUpToDate>false</LinksUpToDate>
  <CharactersWithSpaces>9110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2018-03-08T01:34:00Z</dcterms:created>
  <dcterms:modified xsi:type="dcterms:W3CDTF">2018-03-08T01:35:00Z</dcterms:modified>
</cp:coreProperties>
</file>