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9B" w:rsidRDefault="00D0089B" w:rsidP="00D0089B">
      <w:pPr>
        <w:pStyle w:val="a3"/>
      </w:pPr>
      <w:r>
        <w:rPr>
          <w:rStyle w:val="a4"/>
        </w:rPr>
        <w:t>水平拆分：按用户将数据拆分到多个库的相同表中</w:t>
      </w:r>
    </w:p>
    <w:p w:rsidR="00D0089B" w:rsidRDefault="00D0089B" w:rsidP="00D0089B">
      <w:pPr>
        <w:pStyle w:val="a3"/>
      </w:pPr>
      <w:r>
        <w:t>水平拆分的思路，就是将原本存放在单个RDS数据库中的数据，根据业务ID不同，拆分到多个数据库中（参见图2）。拆分后，各库的表数量及表结构都保持一致。水平拆分首先需要确立唯一的业务主表，即其他所有表的数据都与主表ID（前文所说的业务ID）存在直接或间接的主从关系，可以通过主表ID对全部数据做很好的切分。我们选择的业务主表为用户表，其他业务表或表的父表都包含一个用户ID。因此，我们切分的目标就是将不同用户数据存放到不同的数据库中。</w:t>
      </w:r>
    </w:p>
    <w:p w:rsidR="00D0089B" w:rsidRDefault="00D0089B" w:rsidP="00D0089B">
      <w:pPr>
        <w:pStyle w:val="a3"/>
      </w:pPr>
      <w:r>
        <w:rPr>
          <w:noProof/>
        </w:rPr>
        <w:drawing>
          <wp:inline distT="0" distB="0" distL="0" distR="0">
            <wp:extent cx="4667250" cy="809625"/>
            <wp:effectExtent l="0" t="0" r="0" b="9525"/>
            <wp:docPr id="2" name="图片 2" descr="http://articles.csdn.net/uploads/allimg/141209/194_14120914133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ticles.csdn.net/uploads/allimg/141209/194_141209141336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9B" w:rsidRDefault="00D0089B" w:rsidP="00D0089B">
      <w:pPr>
        <w:pStyle w:val="a3"/>
      </w:pPr>
      <w:r>
        <w:t>图2  水平拆分示意图</w:t>
      </w:r>
    </w:p>
    <w:p w:rsidR="00D0089B" w:rsidRDefault="00D0089B" w:rsidP="00D0089B">
      <w:pPr>
        <w:pStyle w:val="a3"/>
      </w:pPr>
      <w:r>
        <w:t>确定了拆分规则后，下一步是着手封装Sping数据访问封装层（DBWrapper）。DBWrapper介于DAO与JDBC之间，每个业务DAO进行数据库基本操作，都会经过DBWrapper。它的主要作用是将数据库架构的变化对业务层透明，业务层可以如同操作单个DB一样，调用DBWrapper提供的数据库操作接口，而判断操作哪个数据库的逻辑，则全部交由DBWrapper封装完成（参见图3）。 </w:t>
      </w:r>
    </w:p>
    <w:p w:rsidR="00D0089B" w:rsidRDefault="00D0089B" w:rsidP="00D0089B">
      <w:pPr>
        <w:pStyle w:val="a3"/>
      </w:pPr>
      <w:r>
        <w:rPr>
          <w:noProof/>
        </w:rPr>
        <w:drawing>
          <wp:inline distT="0" distB="0" distL="0" distR="0">
            <wp:extent cx="4733925" cy="4143375"/>
            <wp:effectExtent l="0" t="0" r="9525" b="9525"/>
            <wp:docPr id="1" name="图片 1" descr="http://articles.csdn.net/uploads/allimg/141209/194_14120914135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ticles.csdn.net/uploads/allimg/141209/194_141209141359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lastRenderedPageBreak/>
        <w:t>水平切分是指，</w:t>
      </w:r>
      <w:r>
        <w:rPr>
          <w:rFonts w:cs="Helvetica" w:hint="eastAsia"/>
          <w:color w:val="FF4C41"/>
          <w:sz w:val="21"/>
          <w:szCs w:val="21"/>
        </w:rPr>
        <w:t>以某个字段为依据（例如</w:t>
      </w:r>
      <w:r>
        <w:rPr>
          <w:rFonts w:ascii="Calibri" w:hAnsi="Calibri" w:cs="Calibri"/>
          <w:color w:val="FF4C41"/>
          <w:sz w:val="21"/>
          <w:szCs w:val="21"/>
        </w:rPr>
        <w:t>uid</w:t>
      </w:r>
      <w:r>
        <w:rPr>
          <w:rFonts w:cs="Helvetica" w:hint="eastAsia"/>
          <w:color w:val="FF4C41"/>
          <w:sz w:val="21"/>
          <w:szCs w:val="21"/>
        </w:rPr>
        <w:t>），按照一定规则（例如取模），将一个库（表）上的数据拆分到多个库（表）上</w:t>
      </w:r>
      <w:r>
        <w:rPr>
          <w:rFonts w:cs="Helvetica" w:hint="eastAsia"/>
          <w:color w:val="3E3E3E"/>
          <w:sz w:val="21"/>
          <w:szCs w:val="21"/>
        </w:rPr>
        <w:t>，以降低单库（表）大小，达到提升性能的目的的方法，水平切分后，各个库（表）的特点是：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cs="Helvetica" w:hint="eastAsia"/>
          <w:color w:val="3E3E3E"/>
          <w:sz w:val="21"/>
          <w:szCs w:val="21"/>
        </w:rPr>
        <w:t>）每个库（表）的</w:t>
      </w:r>
      <w:r>
        <w:rPr>
          <w:rFonts w:cs="Helvetica" w:hint="eastAsia"/>
          <w:color w:val="FF4C41"/>
          <w:sz w:val="21"/>
          <w:szCs w:val="21"/>
        </w:rPr>
        <w:t>结构都一样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cs="Helvetica" w:hint="eastAsia"/>
          <w:color w:val="3E3E3E"/>
          <w:sz w:val="21"/>
          <w:szCs w:val="21"/>
        </w:rPr>
        <w:t>）每个库（表）的</w:t>
      </w:r>
      <w:r>
        <w:rPr>
          <w:rFonts w:cs="Helvetica" w:hint="eastAsia"/>
          <w:color w:val="FF4C41"/>
          <w:sz w:val="21"/>
          <w:szCs w:val="21"/>
        </w:rPr>
        <w:t>数据都不一样，没有交集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3</w:t>
      </w:r>
      <w:r>
        <w:rPr>
          <w:rFonts w:cs="Helvetica" w:hint="eastAsia"/>
          <w:color w:val="3E3E3E"/>
          <w:sz w:val="21"/>
          <w:szCs w:val="21"/>
        </w:rPr>
        <w:t>）所有库（表）的</w:t>
      </w:r>
      <w:r>
        <w:rPr>
          <w:rFonts w:cs="Helvetica" w:hint="eastAsia"/>
          <w:color w:val="FF4C41"/>
          <w:sz w:val="21"/>
          <w:szCs w:val="21"/>
        </w:rPr>
        <w:t>并集是全量数据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垂直拆分是指，</w:t>
      </w:r>
      <w:r>
        <w:rPr>
          <w:rFonts w:cs="Helvetica" w:hint="eastAsia"/>
          <w:color w:val="FF4C41"/>
          <w:sz w:val="21"/>
          <w:szCs w:val="21"/>
        </w:rPr>
        <w:t>将一个属性较多，一行数据较大的表，将不同的属性拆分到不同的表中</w:t>
      </w:r>
      <w:r>
        <w:rPr>
          <w:rFonts w:cs="Helvetica" w:hint="eastAsia"/>
          <w:color w:val="3E3E3E"/>
          <w:sz w:val="21"/>
          <w:szCs w:val="21"/>
        </w:rPr>
        <w:t>，以降低单库（表）大小，达到提升性能的目的的方法，垂直切分后，各个库（表）的特点是：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cs="Helvetica" w:hint="eastAsia"/>
          <w:color w:val="3E3E3E"/>
          <w:sz w:val="21"/>
          <w:szCs w:val="21"/>
        </w:rPr>
        <w:t>）每个库（表）的</w:t>
      </w:r>
      <w:r>
        <w:rPr>
          <w:rFonts w:cs="Helvetica" w:hint="eastAsia"/>
          <w:color w:val="FF4C41"/>
          <w:sz w:val="21"/>
          <w:szCs w:val="21"/>
        </w:rPr>
        <w:t>结构都不一样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cs="Helvetica" w:hint="eastAsia"/>
          <w:color w:val="3E3E3E"/>
          <w:sz w:val="21"/>
          <w:szCs w:val="21"/>
        </w:rPr>
        <w:t>）一般来说，每个库（表）的属性</w:t>
      </w:r>
      <w:r>
        <w:rPr>
          <w:rFonts w:cs="Helvetica" w:hint="eastAsia"/>
          <w:color w:val="FF4C41"/>
          <w:sz w:val="21"/>
          <w:szCs w:val="21"/>
        </w:rPr>
        <w:t>至少有一列交集</w:t>
      </w:r>
      <w:r>
        <w:rPr>
          <w:rFonts w:cs="Helvetica" w:hint="eastAsia"/>
          <w:color w:val="3E3E3E"/>
          <w:sz w:val="21"/>
          <w:szCs w:val="21"/>
        </w:rPr>
        <w:t>，一般是主键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3</w:t>
      </w:r>
      <w:r>
        <w:rPr>
          <w:rFonts w:cs="Helvetica" w:hint="eastAsia"/>
          <w:color w:val="3E3E3E"/>
          <w:sz w:val="21"/>
          <w:szCs w:val="21"/>
        </w:rPr>
        <w:t>）所有库（表）的</w:t>
      </w:r>
      <w:r>
        <w:rPr>
          <w:rFonts w:cs="Helvetica" w:hint="eastAsia"/>
          <w:color w:val="FF4C41"/>
          <w:sz w:val="21"/>
          <w:szCs w:val="21"/>
        </w:rPr>
        <w:t>并集是全量数据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还是以上文提到的用户表为例，如果要垂直拆分，可能拆分结果会是这样的：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FF4C41"/>
          <w:sz w:val="21"/>
          <w:szCs w:val="21"/>
        </w:rPr>
        <w:t>user_base</w:t>
      </w:r>
      <w:r>
        <w:rPr>
          <w:rFonts w:ascii="Calibri" w:hAnsi="Calibri" w:cs="Calibri"/>
          <w:color w:val="3E3E3E"/>
          <w:sz w:val="21"/>
          <w:szCs w:val="21"/>
        </w:rPr>
        <w:t>(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uid bigint,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name varchar(16),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pass varchar(16),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age int,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sex tinyint,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flag tinyint,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…);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 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FF4C41"/>
          <w:sz w:val="21"/>
          <w:szCs w:val="21"/>
        </w:rPr>
        <w:t>user_ext</w:t>
      </w:r>
      <w:r>
        <w:rPr>
          <w:rFonts w:ascii="Calibri" w:hAnsi="Calibri" w:cs="Calibri"/>
          <w:color w:val="3E3E3E"/>
          <w:sz w:val="21"/>
          <w:szCs w:val="21"/>
        </w:rPr>
        <w:t>(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lastRenderedPageBreak/>
        <w:t>uid bigint,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sign varchar(64),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intro varchar(256)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…);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 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7"/>
          <w:szCs w:val="27"/>
        </w:rPr>
        <w:t>三、垂直切分的依据是什么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当一个表属性很多时，如何来进行垂直拆分呢？如果没有特殊情况，拆分依据主要有几点：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cs="Helvetica" w:hint="eastAsia"/>
          <w:color w:val="3E3E3E"/>
          <w:sz w:val="21"/>
          <w:szCs w:val="21"/>
        </w:rPr>
        <w:t>）将</w:t>
      </w:r>
      <w:r>
        <w:rPr>
          <w:rFonts w:cs="Helvetica" w:hint="eastAsia"/>
          <w:color w:val="FF4C41"/>
          <w:sz w:val="21"/>
          <w:szCs w:val="21"/>
        </w:rPr>
        <w:t>长度较短，访问频率较高</w:t>
      </w:r>
      <w:r>
        <w:rPr>
          <w:rFonts w:cs="Helvetica" w:hint="eastAsia"/>
          <w:color w:val="3E3E3E"/>
          <w:sz w:val="21"/>
          <w:szCs w:val="21"/>
        </w:rPr>
        <w:t>的属性尽量放在一个表里，这个表暂且称为主表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cs="Helvetica" w:hint="eastAsia"/>
          <w:color w:val="3E3E3E"/>
          <w:sz w:val="21"/>
          <w:szCs w:val="21"/>
        </w:rPr>
        <w:t>）将</w:t>
      </w:r>
      <w:r>
        <w:rPr>
          <w:rFonts w:cs="Helvetica" w:hint="eastAsia"/>
          <w:color w:val="FF4C41"/>
          <w:sz w:val="21"/>
          <w:szCs w:val="21"/>
        </w:rPr>
        <w:t>字段较长，访问频率较低</w:t>
      </w:r>
      <w:r>
        <w:rPr>
          <w:rFonts w:cs="Helvetica" w:hint="eastAsia"/>
          <w:color w:val="3E3E3E"/>
          <w:sz w:val="21"/>
          <w:szCs w:val="21"/>
        </w:rPr>
        <w:t>的属性尽量放在一个表里，这个表暂且称为扩展表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如果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cs="Helvetica" w:hint="eastAsia"/>
          <w:color w:val="3E3E3E"/>
          <w:sz w:val="21"/>
          <w:szCs w:val="21"/>
        </w:rPr>
        <w:t>和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cs="Helvetica" w:hint="eastAsia"/>
          <w:color w:val="3E3E3E"/>
          <w:sz w:val="21"/>
          <w:szCs w:val="21"/>
        </w:rPr>
        <w:t>都满足，还可以考虑第三点：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3</w:t>
      </w:r>
      <w:r>
        <w:rPr>
          <w:rFonts w:cs="Helvetica" w:hint="eastAsia"/>
          <w:color w:val="3E3E3E"/>
          <w:sz w:val="21"/>
          <w:szCs w:val="21"/>
        </w:rPr>
        <w:t>）</w:t>
      </w:r>
      <w:r>
        <w:rPr>
          <w:rFonts w:cs="Helvetica" w:hint="eastAsia"/>
          <w:color w:val="FF4C41"/>
          <w:sz w:val="21"/>
          <w:szCs w:val="21"/>
        </w:rPr>
        <w:t>经常一起访问的属性</w:t>
      </w:r>
      <w:r>
        <w:rPr>
          <w:rFonts w:cs="Helvetica" w:hint="eastAsia"/>
          <w:color w:val="3E3E3E"/>
          <w:sz w:val="21"/>
          <w:szCs w:val="21"/>
        </w:rPr>
        <w:t>，也可以放在一个表里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优先考虑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cs="Helvetica" w:hint="eastAsia"/>
          <w:color w:val="3E3E3E"/>
          <w:sz w:val="21"/>
          <w:szCs w:val="21"/>
        </w:rPr>
        <w:t>和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cs="Helvetica" w:hint="eastAsia"/>
          <w:color w:val="3E3E3E"/>
          <w:sz w:val="21"/>
          <w:szCs w:val="21"/>
        </w:rPr>
        <w:t>，第</w:t>
      </w:r>
      <w:r>
        <w:rPr>
          <w:rFonts w:ascii="Calibri" w:hAnsi="Calibri" w:cs="Calibri"/>
          <w:color w:val="3E3E3E"/>
          <w:sz w:val="21"/>
          <w:szCs w:val="21"/>
        </w:rPr>
        <w:t>3</w:t>
      </w:r>
      <w:r>
        <w:rPr>
          <w:rFonts w:cs="Helvetica" w:hint="eastAsia"/>
          <w:color w:val="3E3E3E"/>
          <w:sz w:val="21"/>
          <w:szCs w:val="21"/>
        </w:rPr>
        <w:t>点不是必须。另，如果实在属性过多，主表和扩展表都可以有多个。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 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一般来说，数据量并发量比较大时，数据库的上层都会有一个服务层。需要注意的是，当应用方</w:t>
      </w:r>
      <w:r>
        <w:rPr>
          <w:rFonts w:cs="Helvetica" w:hint="eastAsia"/>
          <w:color w:val="FF4C41"/>
          <w:sz w:val="21"/>
          <w:szCs w:val="21"/>
        </w:rPr>
        <w:t>需要同时访问主表和扩展表中的属性时，服务层不要使用</w:t>
      </w:r>
      <w:r>
        <w:rPr>
          <w:rFonts w:ascii="Calibri" w:hAnsi="Calibri" w:cs="Calibri"/>
          <w:color w:val="FF4C41"/>
          <w:sz w:val="21"/>
          <w:szCs w:val="21"/>
        </w:rPr>
        <w:t>join</w:t>
      </w:r>
      <w:r>
        <w:rPr>
          <w:rFonts w:cs="Helvetica" w:hint="eastAsia"/>
          <w:color w:val="FF4C41"/>
          <w:sz w:val="21"/>
          <w:szCs w:val="21"/>
        </w:rPr>
        <w:t>来连表访问，而应该分两次进行查询</w:t>
      </w:r>
      <w:r>
        <w:rPr>
          <w:rFonts w:cs="Helvetica" w:hint="eastAsia"/>
          <w:color w:val="3E3E3E"/>
          <w:sz w:val="21"/>
          <w:szCs w:val="21"/>
        </w:rPr>
        <w:t>：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71123213113491?watermark/2/text/aHR0cDovL2Jsb2cuY3Nkbi5uZXQvd3VmYWxpYW5nMDAz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52A6B" id="矩形 3" o:spid="_x0000_s1026" alt="https://img-blog.csdn.net/20171123213113491?watermark/2/text/aHR0cDovL2Jsb2cuY3Nkbi5uZXQvd3VmYWxpYW5nMDAz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NfIEsRQAwAAbg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 w:cs="Helvetica"/>
          <w:color w:val="3E3E3E"/>
          <w:sz w:val="21"/>
          <w:szCs w:val="21"/>
        </w:rPr>
        <w:br/>
      </w:r>
      <w:r>
        <w:rPr>
          <w:rFonts w:cs="Helvetica" w:hint="eastAsia"/>
          <w:color w:val="3E3E3E"/>
          <w:sz w:val="21"/>
          <w:szCs w:val="21"/>
        </w:rPr>
        <w:t>原因是，大数据高并发互联网场景下，一般来说，吞吐量和扩展性是</w:t>
      </w:r>
      <w:r>
        <w:rPr>
          <w:rFonts w:cs="Helvetica" w:hint="eastAsia"/>
          <w:color w:val="FF4C41"/>
          <w:sz w:val="21"/>
          <w:szCs w:val="21"/>
        </w:rPr>
        <w:t>主要矛盾</w:t>
      </w:r>
      <w:r>
        <w:rPr>
          <w:rFonts w:cs="Helvetica" w:hint="eastAsia"/>
          <w:color w:val="3E3E3E"/>
          <w:sz w:val="21"/>
          <w:szCs w:val="21"/>
        </w:rPr>
        <w:t>：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cs="Helvetica" w:hint="eastAsia"/>
          <w:color w:val="3E3E3E"/>
          <w:sz w:val="21"/>
          <w:szCs w:val="21"/>
        </w:rPr>
        <w:t>）</w:t>
      </w:r>
      <w:r>
        <w:rPr>
          <w:rFonts w:ascii="Calibri" w:hAnsi="Calibri" w:cs="Calibri"/>
          <w:color w:val="3E3E3E"/>
          <w:sz w:val="21"/>
          <w:szCs w:val="21"/>
        </w:rPr>
        <w:t>join</w:t>
      </w:r>
      <w:r>
        <w:rPr>
          <w:rFonts w:cs="Helvetica" w:hint="eastAsia"/>
          <w:color w:val="3E3E3E"/>
          <w:sz w:val="21"/>
          <w:szCs w:val="21"/>
        </w:rPr>
        <w:t>更消损耗数据库性能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lastRenderedPageBreak/>
        <w:t>（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cs="Helvetica" w:hint="eastAsia"/>
          <w:color w:val="3E3E3E"/>
          <w:sz w:val="21"/>
          <w:szCs w:val="21"/>
        </w:rPr>
        <w:t>）</w:t>
      </w:r>
      <w:r>
        <w:rPr>
          <w:rFonts w:ascii="Calibri" w:hAnsi="Calibri" w:cs="Calibri"/>
          <w:color w:val="3E3E3E"/>
          <w:sz w:val="21"/>
          <w:szCs w:val="21"/>
        </w:rPr>
        <w:t>join</w:t>
      </w:r>
      <w:r>
        <w:rPr>
          <w:rFonts w:cs="Helvetica" w:hint="eastAsia"/>
          <w:color w:val="3E3E3E"/>
          <w:sz w:val="21"/>
          <w:szCs w:val="21"/>
        </w:rPr>
        <w:t>会让</w:t>
      </w:r>
      <w:r>
        <w:rPr>
          <w:rFonts w:ascii="Calibri" w:hAnsi="Calibri" w:cs="Calibri"/>
          <w:color w:val="3E3E3E"/>
          <w:sz w:val="21"/>
          <w:szCs w:val="21"/>
        </w:rPr>
        <w:t>base</w:t>
      </w:r>
      <w:r>
        <w:rPr>
          <w:rFonts w:cs="Helvetica" w:hint="eastAsia"/>
          <w:color w:val="3E3E3E"/>
          <w:sz w:val="21"/>
          <w:szCs w:val="21"/>
        </w:rPr>
        <w:t>表和</w:t>
      </w:r>
      <w:r>
        <w:rPr>
          <w:rFonts w:ascii="Calibri" w:hAnsi="Calibri" w:cs="Calibri"/>
          <w:color w:val="3E3E3E"/>
          <w:sz w:val="21"/>
          <w:szCs w:val="21"/>
        </w:rPr>
        <w:t>ext</w:t>
      </w:r>
      <w:r>
        <w:rPr>
          <w:rFonts w:cs="Helvetica" w:hint="eastAsia"/>
          <w:color w:val="3E3E3E"/>
          <w:sz w:val="21"/>
          <w:szCs w:val="21"/>
        </w:rPr>
        <w:t>表耦合在一起（必须在一个数据库实例上），</w:t>
      </w:r>
      <w:r>
        <w:rPr>
          <w:rFonts w:cs="Helvetica" w:hint="eastAsia"/>
          <w:color w:val="FF4C41"/>
          <w:sz w:val="21"/>
          <w:szCs w:val="21"/>
        </w:rPr>
        <w:t>不利于数据量大时拆分到不同的数据库实例上</w:t>
      </w:r>
      <w:r>
        <w:rPr>
          <w:rFonts w:cs="Helvetica" w:hint="eastAsia"/>
          <w:color w:val="3E3E3E"/>
          <w:sz w:val="21"/>
          <w:szCs w:val="21"/>
        </w:rPr>
        <w:t>（机器上）。毕竟减少数据量，提升性能才是垂直拆分的初衷。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 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7"/>
          <w:szCs w:val="27"/>
        </w:rPr>
        <w:t>四、为什么要这么这么拆分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为何要将字段短，访问频率高的属性放到一个表内？为何这么垂直拆分可以提升性能？因为：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cs="Helvetica" w:hint="eastAsia"/>
          <w:color w:val="3E3E3E"/>
          <w:sz w:val="21"/>
          <w:szCs w:val="21"/>
        </w:rPr>
        <w:t>）数据库有自己的内存</w:t>
      </w:r>
      <w:r>
        <w:rPr>
          <w:rFonts w:ascii="Calibri" w:hAnsi="Calibri" w:cs="Calibri"/>
          <w:color w:val="3E3E3E"/>
          <w:sz w:val="21"/>
          <w:szCs w:val="21"/>
        </w:rPr>
        <w:t>buffer</w:t>
      </w:r>
      <w:r>
        <w:rPr>
          <w:rFonts w:cs="Helvetica" w:hint="eastAsia"/>
          <w:color w:val="3E3E3E"/>
          <w:sz w:val="21"/>
          <w:szCs w:val="21"/>
        </w:rPr>
        <w:t>，会将磁盘上的数据</w:t>
      </w:r>
      <w:r>
        <w:rPr>
          <w:rFonts w:ascii="Calibri" w:hAnsi="Calibri" w:cs="Calibri"/>
          <w:color w:val="3E3E3E"/>
          <w:sz w:val="21"/>
          <w:szCs w:val="21"/>
        </w:rPr>
        <w:t>load</w:t>
      </w:r>
      <w:r>
        <w:rPr>
          <w:rFonts w:cs="Helvetica" w:hint="eastAsia"/>
          <w:color w:val="3E3E3E"/>
          <w:sz w:val="21"/>
          <w:szCs w:val="21"/>
        </w:rPr>
        <w:t>到内存</w:t>
      </w:r>
      <w:r>
        <w:rPr>
          <w:rFonts w:ascii="Calibri" w:hAnsi="Calibri" w:cs="Calibri"/>
          <w:color w:val="3E3E3E"/>
          <w:sz w:val="21"/>
          <w:szCs w:val="21"/>
        </w:rPr>
        <w:t>buffer</w:t>
      </w:r>
      <w:r>
        <w:rPr>
          <w:rFonts w:cs="Helvetica" w:hint="eastAsia"/>
          <w:color w:val="3E3E3E"/>
          <w:sz w:val="21"/>
          <w:szCs w:val="21"/>
        </w:rPr>
        <w:t>里（暂且理解为进程内缓存吧）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cs="Helvetica" w:hint="eastAsia"/>
          <w:color w:val="3E3E3E"/>
          <w:sz w:val="21"/>
          <w:szCs w:val="21"/>
        </w:rPr>
        <w:t>）</w:t>
      </w:r>
      <w:r>
        <w:rPr>
          <w:rFonts w:cs="Helvetica" w:hint="eastAsia"/>
          <w:color w:val="FF4C41"/>
          <w:sz w:val="21"/>
          <w:szCs w:val="21"/>
        </w:rPr>
        <w:t>内存</w:t>
      </w:r>
      <w:r>
        <w:rPr>
          <w:rFonts w:ascii="Calibri" w:hAnsi="Calibri" w:cs="Calibri"/>
          <w:color w:val="FF4C41"/>
          <w:sz w:val="21"/>
          <w:szCs w:val="21"/>
        </w:rPr>
        <w:t>buffer</w:t>
      </w:r>
      <w:r>
        <w:rPr>
          <w:rFonts w:cs="Helvetica" w:hint="eastAsia"/>
          <w:color w:val="FF4C41"/>
          <w:sz w:val="21"/>
          <w:szCs w:val="21"/>
        </w:rPr>
        <w:t>缓存数据是以</w:t>
      </w:r>
      <w:r>
        <w:rPr>
          <w:rFonts w:ascii="Calibri" w:hAnsi="Calibri" w:cs="Calibri"/>
          <w:color w:val="FF4C41"/>
          <w:sz w:val="21"/>
          <w:szCs w:val="21"/>
        </w:rPr>
        <w:t>row</w:t>
      </w:r>
      <w:r>
        <w:rPr>
          <w:rFonts w:cs="Helvetica" w:hint="eastAsia"/>
          <w:color w:val="FF4C41"/>
          <w:sz w:val="21"/>
          <w:szCs w:val="21"/>
        </w:rPr>
        <w:t>为单位的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3</w:t>
      </w:r>
      <w:r>
        <w:rPr>
          <w:rFonts w:cs="Helvetica" w:hint="eastAsia"/>
          <w:color w:val="3E3E3E"/>
          <w:sz w:val="21"/>
          <w:szCs w:val="21"/>
        </w:rPr>
        <w:t>）在内存有限的情况下，在数据库内存</w:t>
      </w:r>
      <w:r>
        <w:rPr>
          <w:rFonts w:ascii="Calibri" w:hAnsi="Calibri" w:cs="Calibri"/>
          <w:color w:val="3E3E3E"/>
          <w:sz w:val="21"/>
          <w:szCs w:val="21"/>
        </w:rPr>
        <w:t>buffer</w:t>
      </w:r>
      <w:r>
        <w:rPr>
          <w:rFonts w:cs="Helvetica" w:hint="eastAsia"/>
          <w:color w:val="3E3E3E"/>
          <w:sz w:val="21"/>
          <w:szCs w:val="21"/>
        </w:rPr>
        <w:t>里</w:t>
      </w:r>
      <w:r>
        <w:rPr>
          <w:rFonts w:cs="Helvetica" w:hint="eastAsia"/>
          <w:color w:val="FF4C41"/>
          <w:sz w:val="21"/>
          <w:szCs w:val="21"/>
        </w:rPr>
        <w:t>缓存短</w:t>
      </w:r>
      <w:r>
        <w:rPr>
          <w:rFonts w:ascii="Calibri" w:hAnsi="Calibri" w:cs="Calibri"/>
          <w:color w:val="FF4C41"/>
          <w:sz w:val="21"/>
          <w:szCs w:val="21"/>
        </w:rPr>
        <w:t>row</w:t>
      </w:r>
      <w:r>
        <w:rPr>
          <w:rFonts w:cs="Helvetica" w:hint="eastAsia"/>
          <w:color w:val="FF4C41"/>
          <w:sz w:val="21"/>
          <w:szCs w:val="21"/>
        </w:rPr>
        <w:t>，就能缓存更多的数据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4</w:t>
      </w:r>
      <w:r>
        <w:rPr>
          <w:rFonts w:cs="Helvetica" w:hint="eastAsia"/>
          <w:color w:val="3E3E3E"/>
          <w:sz w:val="21"/>
          <w:szCs w:val="21"/>
        </w:rPr>
        <w:t>）在数据库内存</w:t>
      </w:r>
      <w:r>
        <w:rPr>
          <w:rFonts w:ascii="Calibri" w:hAnsi="Calibri" w:cs="Calibri"/>
          <w:color w:val="3E3E3E"/>
          <w:sz w:val="21"/>
          <w:szCs w:val="21"/>
        </w:rPr>
        <w:t>buffer</w:t>
      </w:r>
      <w:r>
        <w:rPr>
          <w:rFonts w:cs="Helvetica" w:hint="eastAsia"/>
          <w:color w:val="3E3E3E"/>
          <w:sz w:val="21"/>
          <w:szCs w:val="21"/>
        </w:rPr>
        <w:t>里</w:t>
      </w:r>
      <w:r>
        <w:rPr>
          <w:rFonts w:cs="Helvetica" w:hint="eastAsia"/>
          <w:color w:val="FF4C41"/>
          <w:sz w:val="21"/>
          <w:szCs w:val="21"/>
        </w:rPr>
        <w:t>缓存访问频率高的</w:t>
      </w:r>
      <w:r>
        <w:rPr>
          <w:rFonts w:ascii="Calibri" w:hAnsi="Calibri" w:cs="Calibri"/>
          <w:color w:val="FF4C41"/>
          <w:sz w:val="21"/>
          <w:szCs w:val="21"/>
        </w:rPr>
        <w:t>row</w:t>
      </w:r>
      <w:r>
        <w:rPr>
          <w:rFonts w:cs="Helvetica" w:hint="eastAsia"/>
          <w:color w:val="FF4C41"/>
          <w:sz w:val="21"/>
          <w:szCs w:val="21"/>
        </w:rPr>
        <w:t>，就能提升缓存命中率</w:t>
      </w:r>
      <w:r>
        <w:rPr>
          <w:rFonts w:cs="Helvetica" w:hint="eastAsia"/>
          <w:color w:val="3E3E3E"/>
          <w:sz w:val="21"/>
          <w:szCs w:val="21"/>
        </w:rPr>
        <w:t>，减少磁盘的访问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 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举个例子就很好理解了：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假设数据库内存</w:t>
      </w:r>
      <w:r>
        <w:rPr>
          <w:rFonts w:ascii="Calibri" w:hAnsi="Calibri" w:cs="Calibri"/>
          <w:color w:val="3E3E3E"/>
          <w:sz w:val="21"/>
          <w:szCs w:val="21"/>
        </w:rPr>
        <w:t>buffer</w:t>
      </w:r>
      <w:r>
        <w:rPr>
          <w:rFonts w:cs="Helvetica" w:hint="eastAsia"/>
          <w:color w:val="3E3E3E"/>
          <w:sz w:val="21"/>
          <w:szCs w:val="21"/>
        </w:rPr>
        <w:t>为</w:t>
      </w:r>
      <w:r>
        <w:rPr>
          <w:rFonts w:ascii="Calibri" w:hAnsi="Calibri" w:cs="Calibri"/>
          <w:color w:val="3E3E3E"/>
          <w:sz w:val="21"/>
          <w:szCs w:val="21"/>
        </w:rPr>
        <w:t>1G</w:t>
      </w:r>
      <w:r>
        <w:rPr>
          <w:rFonts w:cs="Helvetica" w:hint="eastAsia"/>
          <w:color w:val="3E3E3E"/>
          <w:sz w:val="21"/>
          <w:szCs w:val="21"/>
        </w:rPr>
        <w:t>，未拆分的</w:t>
      </w:r>
      <w:r>
        <w:rPr>
          <w:rFonts w:ascii="Calibri" w:hAnsi="Calibri" w:cs="Calibri"/>
          <w:color w:val="3E3E3E"/>
          <w:sz w:val="21"/>
          <w:szCs w:val="21"/>
        </w:rPr>
        <w:t>user</w:t>
      </w:r>
      <w:r>
        <w:rPr>
          <w:rFonts w:cs="Helvetica" w:hint="eastAsia"/>
          <w:color w:val="3E3E3E"/>
          <w:sz w:val="21"/>
          <w:szCs w:val="21"/>
        </w:rPr>
        <w:t>表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cs="Helvetica" w:hint="eastAsia"/>
          <w:color w:val="3E3E3E"/>
          <w:sz w:val="21"/>
          <w:szCs w:val="21"/>
        </w:rPr>
        <w:t>行数据大小为</w:t>
      </w:r>
      <w:r>
        <w:rPr>
          <w:rFonts w:ascii="Calibri" w:hAnsi="Calibri" w:cs="Calibri"/>
          <w:color w:val="3E3E3E"/>
          <w:sz w:val="21"/>
          <w:szCs w:val="21"/>
        </w:rPr>
        <w:t>1k</w:t>
      </w:r>
      <w:r>
        <w:rPr>
          <w:rFonts w:cs="Helvetica" w:hint="eastAsia"/>
          <w:color w:val="3E3E3E"/>
          <w:sz w:val="21"/>
          <w:szCs w:val="21"/>
        </w:rPr>
        <w:t>，那么只能缓存</w:t>
      </w:r>
      <w:r>
        <w:rPr>
          <w:rFonts w:ascii="Calibri" w:hAnsi="Calibri" w:cs="Calibri"/>
          <w:color w:val="3E3E3E"/>
          <w:sz w:val="21"/>
          <w:szCs w:val="21"/>
        </w:rPr>
        <w:t>100w</w:t>
      </w:r>
      <w:r>
        <w:rPr>
          <w:rFonts w:cs="Helvetica" w:hint="eastAsia"/>
          <w:color w:val="3E3E3E"/>
          <w:sz w:val="21"/>
          <w:szCs w:val="21"/>
        </w:rPr>
        <w:t>行数据。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如果垂直拆分成</w:t>
      </w:r>
      <w:r>
        <w:rPr>
          <w:rFonts w:ascii="Calibri" w:hAnsi="Calibri" w:cs="Calibri"/>
          <w:color w:val="3E3E3E"/>
          <w:sz w:val="21"/>
          <w:szCs w:val="21"/>
        </w:rPr>
        <w:t>user_base</w:t>
      </w:r>
      <w:r>
        <w:rPr>
          <w:rFonts w:cs="Helvetica" w:hint="eastAsia"/>
          <w:color w:val="3E3E3E"/>
          <w:sz w:val="21"/>
          <w:szCs w:val="21"/>
        </w:rPr>
        <w:t>和</w:t>
      </w:r>
      <w:r>
        <w:rPr>
          <w:rFonts w:ascii="Calibri" w:hAnsi="Calibri" w:cs="Calibri"/>
          <w:color w:val="3E3E3E"/>
          <w:sz w:val="21"/>
          <w:szCs w:val="21"/>
        </w:rPr>
        <w:t>user_ext</w:t>
      </w:r>
      <w:r>
        <w:rPr>
          <w:rFonts w:cs="Helvetica" w:hint="eastAsia"/>
          <w:color w:val="3E3E3E"/>
          <w:sz w:val="21"/>
          <w:szCs w:val="21"/>
        </w:rPr>
        <w:t>，其中：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cs="Helvetica" w:hint="eastAsia"/>
          <w:color w:val="3E3E3E"/>
          <w:sz w:val="21"/>
          <w:szCs w:val="21"/>
        </w:rPr>
        <w:t>）</w:t>
      </w:r>
      <w:r>
        <w:rPr>
          <w:rFonts w:ascii="Calibri" w:hAnsi="Calibri" w:cs="Calibri"/>
          <w:color w:val="3E3E3E"/>
          <w:sz w:val="21"/>
          <w:szCs w:val="21"/>
        </w:rPr>
        <w:t>user_base</w:t>
      </w:r>
      <w:r>
        <w:rPr>
          <w:rFonts w:cs="Helvetica" w:hint="eastAsia"/>
          <w:color w:val="3E3E3E"/>
          <w:sz w:val="21"/>
          <w:szCs w:val="21"/>
        </w:rPr>
        <w:t>访问频率高（例如</w:t>
      </w:r>
      <w:r>
        <w:rPr>
          <w:rFonts w:ascii="Calibri" w:hAnsi="Calibri" w:cs="Calibri"/>
          <w:color w:val="3E3E3E"/>
          <w:sz w:val="21"/>
          <w:szCs w:val="21"/>
        </w:rPr>
        <w:t>uid</w:t>
      </w:r>
      <w:r>
        <w:rPr>
          <w:rFonts w:cs="Helvetica" w:hint="eastAsia"/>
          <w:color w:val="3E3E3E"/>
          <w:sz w:val="21"/>
          <w:szCs w:val="21"/>
        </w:rPr>
        <w:t>, </w:t>
      </w:r>
      <w:r>
        <w:rPr>
          <w:rFonts w:ascii="Calibri" w:hAnsi="Calibri" w:cs="Calibri"/>
          <w:color w:val="3E3E3E"/>
          <w:sz w:val="21"/>
          <w:szCs w:val="21"/>
        </w:rPr>
        <w:t>name</w:t>
      </w:r>
      <w:r>
        <w:rPr>
          <w:rFonts w:cs="Helvetica" w:hint="eastAsia"/>
          <w:color w:val="3E3E3E"/>
          <w:sz w:val="21"/>
          <w:szCs w:val="21"/>
        </w:rPr>
        <w:t>, </w:t>
      </w:r>
      <w:r>
        <w:rPr>
          <w:rFonts w:ascii="Calibri" w:hAnsi="Calibri" w:cs="Calibri"/>
          <w:color w:val="3E3E3E"/>
          <w:sz w:val="21"/>
          <w:szCs w:val="21"/>
        </w:rPr>
        <w:t>passwd</w:t>
      </w:r>
      <w:r>
        <w:rPr>
          <w:rFonts w:cs="Helvetica" w:hint="eastAsia"/>
          <w:color w:val="3E3E3E"/>
          <w:sz w:val="21"/>
          <w:szCs w:val="21"/>
        </w:rPr>
        <w:t>, 以及一些</w:t>
      </w:r>
      <w:r>
        <w:rPr>
          <w:rFonts w:ascii="Calibri" w:hAnsi="Calibri" w:cs="Calibri"/>
          <w:color w:val="3E3E3E"/>
          <w:sz w:val="21"/>
          <w:szCs w:val="21"/>
        </w:rPr>
        <w:t>flag</w:t>
      </w:r>
      <w:r>
        <w:rPr>
          <w:rFonts w:cs="Helvetica" w:hint="eastAsia"/>
          <w:color w:val="3E3E3E"/>
          <w:sz w:val="21"/>
          <w:szCs w:val="21"/>
        </w:rPr>
        <w:t>等），一行大小为</w:t>
      </w:r>
      <w:r>
        <w:rPr>
          <w:rFonts w:ascii="Calibri" w:hAnsi="Calibri" w:cs="Calibri"/>
          <w:color w:val="3E3E3E"/>
          <w:sz w:val="21"/>
          <w:szCs w:val="21"/>
        </w:rPr>
        <w:t>0.1k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cs="Helvetica" w:hint="eastAsia"/>
          <w:color w:val="3E3E3E"/>
          <w:sz w:val="21"/>
          <w:szCs w:val="21"/>
        </w:rPr>
        <w:t>）</w:t>
      </w:r>
      <w:r>
        <w:rPr>
          <w:rFonts w:ascii="Calibri" w:hAnsi="Calibri" w:cs="Calibri"/>
          <w:color w:val="3E3E3E"/>
          <w:sz w:val="21"/>
          <w:szCs w:val="21"/>
        </w:rPr>
        <w:t>user_ext</w:t>
      </w:r>
      <w:r>
        <w:rPr>
          <w:rFonts w:cs="Helvetica" w:hint="eastAsia"/>
          <w:color w:val="3E3E3E"/>
          <w:sz w:val="21"/>
          <w:szCs w:val="21"/>
        </w:rPr>
        <w:t>访问频率低（例如签名, 个人介绍等），一行大小为</w:t>
      </w:r>
      <w:r>
        <w:rPr>
          <w:rFonts w:ascii="Calibri" w:hAnsi="Calibri" w:cs="Calibri"/>
          <w:color w:val="3E3E3E"/>
          <w:sz w:val="21"/>
          <w:szCs w:val="21"/>
        </w:rPr>
        <w:t>0.9k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那边内存</w:t>
      </w:r>
      <w:r>
        <w:rPr>
          <w:rFonts w:ascii="Calibri" w:hAnsi="Calibri" w:cs="Calibri"/>
          <w:color w:val="3E3E3E"/>
          <w:sz w:val="21"/>
          <w:szCs w:val="21"/>
        </w:rPr>
        <w:t>buffer</w:t>
      </w:r>
      <w:r>
        <w:rPr>
          <w:rFonts w:cs="Helvetica" w:hint="eastAsia"/>
          <w:color w:val="3E3E3E"/>
          <w:sz w:val="21"/>
          <w:szCs w:val="21"/>
        </w:rPr>
        <w:t>就就能缓存近乎</w:t>
      </w:r>
      <w:r>
        <w:rPr>
          <w:rFonts w:ascii="Calibri" w:hAnsi="Calibri" w:cs="Calibri"/>
          <w:color w:val="3E3E3E"/>
          <w:sz w:val="21"/>
          <w:szCs w:val="21"/>
        </w:rPr>
        <w:t>1000w</w:t>
      </w:r>
      <w:r>
        <w:rPr>
          <w:rFonts w:cs="Helvetica" w:hint="eastAsia"/>
          <w:color w:val="3E3E3E"/>
          <w:sz w:val="21"/>
          <w:szCs w:val="21"/>
        </w:rPr>
        <w:t>行</w:t>
      </w:r>
      <w:r>
        <w:rPr>
          <w:rFonts w:ascii="Calibri" w:hAnsi="Calibri" w:cs="Calibri"/>
          <w:color w:val="3E3E3E"/>
          <w:sz w:val="21"/>
          <w:szCs w:val="21"/>
        </w:rPr>
        <w:t>user_base</w:t>
      </w:r>
      <w:r>
        <w:rPr>
          <w:rFonts w:cs="Helvetica" w:hint="eastAsia"/>
          <w:color w:val="3E3E3E"/>
          <w:sz w:val="21"/>
          <w:szCs w:val="21"/>
        </w:rPr>
        <w:t>的记录，访问磁盘的概率会大大降低，数据库访问的时延会大大降低，吞吐量会大大增加。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t> 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7"/>
          <w:szCs w:val="27"/>
        </w:rPr>
        <w:lastRenderedPageBreak/>
        <w:t>五、总结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cs="Helvetica" w:hint="eastAsia"/>
          <w:color w:val="3E3E3E"/>
          <w:sz w:val="21"/>
          <w:szCs w:val="21"/>
        </w:rPr>
        <w:t>）水平拆分和垂直拆分都是降低数据量大小，提升数据库性能的常见手段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cs="Helvetica" w:hint="eastAsia"/>
          <w:color w:val="3E3E3E"/>
          <w:sz w:val="21"/>
          <w:szCs w:val="21"/>
        </w:rPr>
        <w:t>）流量大，数据量大时，数据访问要有</w:t>
      </w:r>
      <w:r>
        <w:rPr>
          <w:rFonts w:ascii="Calibri" w:hAnsi="Calibri" w:cs="Calibri"/>
          <w:color w:val="3E3E3E"/>
          <w:sz w:val="21"/>
          <w:szCs w:val="21"/>
        </w:rPr>
        <w:t>service</w:t>
      </w:r>
      <w:r>
        <w:rPr>
          <w:rFonts w:cs="Helvetica" w:hint="eastAsia"/>
          <w:color w:val="3E3E3E"/>
          <w:sz w:val="21"/>
          <w:szCs w:val="21"/>
        </w:rPr>
        <w:t>层，并且</w:t>
      </w:r>
      <w:r>
        <w:rPr>
          <w:rFonts w:ascii="Calibri" w:hAnsi="Calibri" w:cs="Calibri"/>
          <w:color w:val="3E3E3E"/>
          <w:sz w:val="21"/>
          <w:szCs w:val="21"/>
        </w:rPr>
        <w:t>service</w:t>
      </w:r>
      <w:r>
        <w:rPr>
          <w:rFonts w:cs="Helvetica" w:hint="eastAsia"/>
          <w:color w:val="3E3E3E"/>
          <w:sz w:val="21"/>
          <w:szCs w:val="21"/>
        </w:rPr>
        <w:t>层</w:t>
      </w:r>
      <w:r>
        <w:rPr>
          <w:rFonts w:cs="Helvetica" w:hint="eastAsia"/>
          <w:color w:val="FF4C41"/>
          <w:sz w:val="21"/>
          <w:szCs w:val="21"/>
        </w:rPr>
        <w:t>不要通过</w:t>
      </w:r>
      <w:r>
        <w:rPr>
          <w:rFonts w:ascii="Calibri" w:hAnsi="Calibri" w:cs="Calibri"/>
          <w:color w:val="FF4C41"/>
          <w:sz w:val="21"/>
          <w:szCs w:val="21"/>
        </w:rPr>
        <w:t>join</w:t>
      </w:r>
      <w:r>
        <w:rPr>
          <w:rFonts w:cs="Helvetica" w:hint="eastAsia"/>
          <w:color w:val="FF4C41"/>
          <w:sz w:val="21"/>
          <w:szCs w:val="21"/>
        </w:rPr>
        <w:t>来获取主表和扩展表的属性</w:t>
      </w:r>
    </w:p>
    <w:p w:rsidR="00D0089B" w:rsidRDefault="00D0089B" w:rsidP="00D0089B">
      <w:pPr>
        <w:pStyle w:val="a3"/>
        <w:spacing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3</w:t>
      </w:r>
      <w:r>
        <w:rPr>
          <w:rFonts w:cs="Helvetica" w:hint="eastAsia"/>
          <w:color w:val="3E3E3E"/>
          <w:sz w:val="21"/>
          <w:szCs w:val="21"/>
        </w:rPr>
        <w:t>）垂直拆分的依据，尽量把</w:t>
      </w:r>
      <w:r>
        <w:rPr>
          <w:rFonts w:cs="Helvetica" w:hint="eastAsia"/>
          <w:color w:val="FF4C41"/>
          <w:sz w:val="21"/>
          <w:szCs w:val="21"/>
        </w:rPr>
        <w:t>长度较短，访问频率较高的属性放在主表</w:t>
      </w:r>
      <w:r>
        <w:rPr>
          <w:rFonts w:cs="Helvetica" w:hint="eastAsia"/>
          <w:color w:val="3E3E3E"/>
          <w:sz w:val="21"/>
          <w:szCs w:val="21"/>
        </w:rPr>
        <w:t>里</w:t>
      </w:r>
    </w:p>
    <w:p w:rsidR="00D0089B" w:rsidRPr="00D0089B" w:rsidRDefault="00D0089B">
      <w:pPr>
        <w:rPr>
          <w:b/>
          <w:sz w:val="28"/>
        </w:rPr>
      </w:pPr>
      <w:bookmarkStart w:id="0" w:name="_GoBack"/>
      <w:bookmarkEnd w:id="0"/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Default="00D0089B">
      <w:pPr>
        <w:rPr>
          <w:b/>
          <w:sz w:val="28"/>
        </w:rPr>
      </w:pPr>
    </w:p>
    <w:p w:rsidR="00D0089B" w:rsidRPr="00D0089B" w:rsidRDefault="00D0089B">
      <w:pPr>
        <w:rPr>
          <w:rFonts w:hint="eastAsia"/>
          <w:b/>
          <w:sz w:val="28"/>
        </w:rPr>
      </w:pPr>
    </w:p>
    <w:sectPr w:rsidR="00D0089B" w:rsidRPr="00D0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20"/>
    <w:rsid w:val="00856920"/>
    <w:rsid w:val="00D0089B"/>
    <w:rsid w:val="00D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D09F1-1BAF-451E-BE22-63B347D0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0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309</Words>
  <Characters>1762</Characters>
  <Application>Microsoft Office Word</Application>
  <DocSecurity>0</DocSecurity>
  <Lines>14</Lines>
  <Paragraphs>4</Paragraphs>
  <ScaleCrop>false</ScaleCrop>
  <Company>Microsoft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2018-07-02T01:31:00Z</dcterms:created>
  <dcterms:modified xsi:type="dcterms:W3CDTF">2018-07-02T01:35:00Z</dcterms:modified>
</cp:coreProperties>
</file>