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09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Bootstrap学习笔记</w:t>
          </w:r>
          <w:r>
            <w:tab/>
          </w:r>
          <w:r>
            <w:fldChar w:fldCharType="begin"/>
          </w:r>
          <w:r>
            <w:instrText xml:space="preserve"> PAGEREF _Toc21140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表格   table</w:t>
          </w:r>
          <w:r>
            <w:tab/>
          </w:r>
          <w:r>
            <w:fldChar w:fldCharType="begin"/>
          </w:r>
          <w:r>
            <w:instrText xml:space="preserve"> PAGEREF _Toc15942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表单</w:t>
          </w:r>
          <w:r>
            <w:tab/>
          </w:r>
          <w:r>
            <w:fldChar w:fldCharType="begin"/>
          </w:r>
          <w:r>
            <w:instrText xml:space="preserve"> PAGEREF _Toc16196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表单控件</w:t>
          </w:r>
          <w:r>
            <w:tab/>
          </w:r>
          <w:r>
            <w:fldChar w:fldCharType="begin"/>
          </w:r>
          <w:r>
            <w:instrText xml:space="preserve"> PAGEREF _Toc9723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按钮</w:t>
          </w:r>
          <w:r>
            <w:tab/>
          </w:r>
          <w:r>
            <w:fldChar w:fldCharType="begin"/>
          </w:r>
          <w:r>
            <w:instrText xml:space="preserve"> PAGEREF _Toc21233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Input</w:t>
          </w:r>
          <w:r>
            <w:tab/>
          </w:r>
          <w:r>
            <w:fldChar w:fldCharType="begin"/>
          </w:r>
          <w:r>
            <w:instrText xml:space="preserve"> PAGEREF _Toc3632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文本框控件</w:t>
          </w:r>
          <w:r>
            <w:tab/>
          </w:r>
          <w:r>
            <w:fldChar w:fldCharType="begin"/>
          </w:r>
          <w:r>
            <w:instrText xml:space="preserve"> PAGEREF _Toc9667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图标</w:t>
          </w:r>
          <w:r>
            <w:tab/>
          </w:r>
          <w:r>
            <w:fldChar w:fldCharType="begin"/>
          </w:r>
          <w:r>
            <w:instrText xml:space="preserve"> PAGEREF _Toc5130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下拉菜单</w:t>
          </w:r>
          <w:r>
            <w:tab/>
          </w:r>
          <w:r>
            <w:fldChar w:fldCharType="begin"/>
          </w:r>
          <w:r>
            <w:instrText xml:space="preserve"> PAGEREF _Toc14175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_Toc6990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导航栏</w:t>
          </w:r>
          <w:r>
            <w:tab/>
          </w:r>
          <w:r>
            <w:fldChar w:fldCharType="begin"/>
          </w:r>
          <w:r>
            <w:instrText xml:space="preserve"> PAGEREF _Toc31847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导航条</w:t>
          </w:r>
          <w:r>
            <w:tab/>
          </w:r>
          <w:r>
            <w:fldChar w:fldCharType="begin"/>
          </w:r>
          <w:r>
            <w:instrText xml:space="preserve"> PAGEREF _Toc3674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分页导航</w:t>
          </w:r>
          <w:r>
            <w:tab/>
          </w:r>
          <w:r>
            <w:fldChar w:fldCharType="begin"/>
          </w:r>
          <w:r>
            <w:instrText xml:space="preserve"> PAGEREF _Toc25849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固定导航条</w:t>
          </w:r>
          <w:r>
            <w:tab/>
          </w:r>
          <w:r>
            <w:fldChar w:fldCharType="begin"/>
          </w:r>
          <w:r>
            <w:instrText xml:space="preserve"> PAGEREF _Toc30501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响应式导航条</w:t>
          </w:r>
          <w:r>
            <w:tab/>
          </w:r>
          <w:r>
            <w:fldChar w:fldCharType="begin"/>
          </w:r>
          <w:r>
            <w:instrText xml:space="preserve"> PAGEREF _Toc3130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导航超文本连接</w:t>
          </w:r>
          <w:r>
            <w:tab/>
          </w:r>
          <w:r>
            <w:fldChar w:fldCharType="begin"/>
          </w:r>
          <w:r>
            <w:instrText xml:space="preserve"> PAGEREF _Toc286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列表组</w:t>
          </w:r>
          <w:r>
            <w:tab/>
          </w:r>
          <w:r>
            <w:fldChar w:fldCharType="begin"/>
          </w:r>
          <w:r>
            <w:instrText xml:space="preserve"> PAGEREF _Toc308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缩略图</w:t>
          </w:r>
          <w:r>
            <w:tab/>
          </w:r>
          <w:r>
            <w:fldChar w:fldCharType="begin"/>
          </w:r>
          <w:r>
            <w:instrText xml:space="preserve"> PAGEREF _Toc13088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进度条</w:t>
          </w:r>
          <w:r>
            <w:tab/>
          </w:r>
          <w:r>
            <w:fldChar w:fldCharType="begin"/>
          </w:r>
          <w:r>
            <w:instrText xml:space="preserve"> PAGEREF _Toc23429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面板</w:t>
          </w:r>
          <w:r>
            <w:tab/>
          </w:r>
          <w:r>
            <w:fldChar w:fldCharType="begin"/>
          </w:r>
          <w:r>
            <w:instrText xml:space="preserve"> PAGEREF _Toc27086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媒体对象</w:t>
          </w:r>
          <w:r>
            <w:tab/>
          </w:r>
          <w:r>
            <w:fldChar w:fldCharType="begin"/>
          </w:r>
          <w:r>
            <w:instrText xml:space="preserve"> PAGEREF _Toc8887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过渡动画</w:t>
          </w:r>
          <w:r>
            <w:tab/>
          </w:r>
          <w:r>
            <w:fldChar w:fldCharType="begin"/>
          </w:r>
          <w:r>
            <w:instrText xml:space="preserve"> PAGEREF _Toc7708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22" w:name="_GoBack"/>
          <w:bookmarkEnd w:id="22"/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1140"/>
      <w:r>
        <w:rPr>
          <w:rFonts w:hint="eastAsia"/>
          <w:lang w:val="en-US" w:eastAsia="zh-CN"/>
        </w:rPr>
        <w:t>Bootstrap学习笔记</w:t>
      </w:r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1：导入bootstrap css样式文件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&lt;link href="../bootstrap.min.css" rel="stylesheet"&gt;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或者在线css文件样式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&lt;linkrel="stylesheet"href="//maxcdn.bootstrapcdn.com/bootstrap/3.2.0/css/bootstrap.min.css"&gt;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2：导入 jquery 和 bootstrapjs文件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&lt;script type="text/javascript" src="../static/jquery.min.js"&gt;&lt;/script&gt;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&lt;script type="text/javascript" src="../static/bootstrap.js"&gt;&lt;/script&gt;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加入控制头：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&lt;meta http-equiv="X-UA-Compatible" content="IE=edge"&gt;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&lt;!--控制 视口的 大小--&gt;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&lt;i&gt;斜体&lt;/i&gt;     &lt;em&gt; 倾斜&lt;/em&gt; 这两个标签实现文字倾斜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文字位置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.text-left 文字居左  .text-right 居右 .text-center居中 .text-justify  两端对齐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&lt;p class="text-left"&gt;我居左&lt;/p&gt;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文字颜色</w:t>
      </w:r>
    </w:p>
    <w:p>
      <w:pPr>
        <w:ind w:firstLine="960" w:firstLineChars="4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.text-muted：提示，使用浅灰色（#999）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.text-primary：主要，使用蓝色（#428bca）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.text-success：成功，使用浅绿色(#3c763d)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.text-info：通知信息，使用浅蓝色（#31708f）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.text-warning：警告，使用黄色（#8a6d3b）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.text-danger：危险，使用褐色（#a94442）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class="text-success"&gt;.text-success效果&lt;/div&gt;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list-unstyled ：实现去点列表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list-inline ：列表放到一行（内联列表），同时去点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&lt;ul class="list-unstyled"&gt;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942"/>
      <w:r>
        <w:rPr>
          <w:rFonts w:hint="eastAsia"/>
          <w:lang w:val="en-US" w:eastAsia="zh-CN"/>
        </w:rPr>
        <w:t>表格   table</w:t>
      </w:r>
      <w:bookmarkEnd w:id="1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&lt;table class="table"&gt;  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.table：基础表格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.table-striped：斑马线表格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.table-bordered：带边框的表格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.table-hover：鼠标悬停高亮的表格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.table-condensed：紧凑型表格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.table-responsive：响应式表格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几个值可以同时使用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用在tr 上的 class 值（ 表格行的类）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&lt;tr class="active"&gt;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class 可以 同时引用 多个样式 中间用 空格隔开  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控制的是 颜色等样式的信息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.active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表示当前活动的信息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.success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表示成功或者正确的行为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.info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表示中立的信息或行为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.warning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表示警告，需要特别注意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.danger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表示危险或者可能是错误的行为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2" w:name="_Toc16196"/>
      <w:r>
        <w:rPr>
          <w:rFonts w:hint="eastAsia"/>
          <w:lang w:val="en-US" w:eastAsia="zh-CN"/>
        </w:rPr>
        <w:t>表单</w:t>
      </w:r>
      <w:bookmarkEnd w:id="2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Bootstrap框架中的</w:t>
      </w:r>
      <w:r>
        <w:rPr>
          <w:rFonts w:hint="eastAsia"/>
          <w:b/>
          <w:bCs/>
          <w:sz w:val="24"/>
          <w:szCs w:val="24"/>
          <w:lang w:val="en-US" w:eastAsia="zh-CN"/>
        </w:rPr>
        <w:t>“form-control”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样式的表单控件宽度为100%或auto。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宽度占全屏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&lt;form role="form"&gt;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Form ：基础表单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&lt;form class="form-horizontal" role="form"&gt;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form-horizontal：水平表单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form-inline：内联表单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form-group: 控制 样式大小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class="col-sm-10" ： 属性 限制div大小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Placeholder：占位符 ，背景文字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class="form-group"&gt;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&lt;div class="col-sm-10" 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&lt;input type="email" class="form-control" placeholder="请输入您的邮箱地址"&gt;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bookmarkStart w:id="3" w:name="_Toc9723"/>
      <w:r>
        <w:rPr>
          <w:rFonts w:hint="eastAsia"/>
          <w:lang w:val="en-US" w:eastAsia="zh-CN"/>
        </w:rPr>
        <w:t>表单控件</w:t>
      </w:r>
      <w:bookmarkEnd w:id="3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下拉框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select 添加 属性  multiple （值可以省略）变为多行显示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class="form-group" style="width: 100px;"&gt;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&lt;select class="form-control"&gt;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&lt;option&gt;1&lt;/option&gt;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&lt;option&gt;5&lt;/option&gt;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&lt;/select&gt;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文本域textarea 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rows跨行 设置高度：cols：设置宽度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class="form-group"&gt;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&lt;textarea class="form-control" rows="1" cols="1"&gt;&lt;/textarea&gt;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复选框checkbox，单选框：radio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1、不管是checkbox还是radio都使用label包起来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2、checkbox连同label标签放置在一个名为“.checkbox”的容器内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3、radio连同label标签放置在一个名为“.radio”的容器内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在Bootstrap框架中，主要借助“.checkbox”和“.radio”样式，来处理复选框、单选按钮与标签的对齐方式。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class="checkbox-inline"  加到 label 标签上 复选框会在 同一行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//复选框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class="checkbox"&gt;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&lt;!--复选框--&gt;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&lt;label class="checkbox-inline"&gt;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&lt;input type="checkbox" value=""&gt;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记住密码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&lt;/label&gt;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//单选框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&lt;div class="radio"&gt;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&lt;label class="radio-inline"&gt;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&lt;input type="radio" value="love" checked&gt;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喜欢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&lt;/label&gt;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&lt;label class="radio-inline"&gt;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&lt;input type="radio" 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不喜欢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&lt;/label&gt;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233"/>
      <w:r>
        <w:rPr>
          <w:rFonts w:hint="eastAsia"/>
          <w:lang w:val="en-US" w:eastAsia="zh-CN"/>
        </w:rPr>
        <w:t>按钮</w:t>
      </w:r>
      <w:bookmarkEnd w:id="4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在Bootstrap框架中的按钮都是采用&lt;button&gt;来实现。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btn 这个类名是不可缺少的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这些 按钮的 class属性值 也可以 用到 input a  span div等标签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btn-lg 变大  btn-sm 变小   btn-xs  超小  可以控制 按钮大小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  .disabled 来禁用按钮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按钮也是表单重要控件之一,制作按钮通常使用下面代码来实现：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input[type=“submit”]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input[type=“button”]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input[type=“reset”]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&lt;button&gt;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通过 class 属性的值  btn btn-success ,btn-warning, btn-danger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...等 控制 他的样式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&lt;button class="btn btn-primary" &gt;Primary&lt;/button&gt;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按钮垂直分组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前面看到的示例，按钮组都是水平显示的。但在实际运用当中，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总会碰到垂直显示的效果。在Bootstrap框架中也提供了这样的风格。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我们只需要把水平分组的“btn-group”类名换成“btn-group-vertical”即可。如下所示：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class="btn-group"&gt; 换成  &lt;div class="btn-group-vertical"&gt; 即可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vertical： 垂直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class="btn-group-vertical"&gt;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&lt;button class="btn btn-default" type="button"&gt;案例分析&lt;/button&gt;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&lt;button class="btn btn-default" type="button"&gt;联系我们&lt;/button&gt;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class="btn btn-default dropdown-toggle" data-toggle="dropdown" type="button"&gt;关于我们&lt;span class="caret"&gt;&lt;/span&gt;&lt;/button&gt;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&lt;ul class="dropdown-menu"&gt;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&lt;li&gt;&lt;a href="#"&gt;企业文化&lt;/a&gt;&lt;/li&gt;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&lt;li&gt;&lt;a href="#"&gt;客服服务&lt;/a&gt;&lt;/li&gt;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按钮工具栏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那么Bootstrap框架按钮工具栏也提供了这样的制作方法，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你只需要将按钮组“btn-group”</w:t>
      </w:r>
      <w:r>
        <w:rPr>
          <w:rFonts w:hint="eastAsia"/>
          <w:b/>
          <w:bCs/>
          <w:sz w:val="24"/>
          <w:szCs w:val="24"/>
          <w:lang w:val="en-US" w:eastAsia="zh-CN"/>
        </w:rPr>
        <w:t>按组放在一个大的容器“btn-toolbar”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.btn-group-lg:大按钮组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.btn-group-sm:小按钮组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.btn-group-xs:超小按钮组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</w:t>
      </w:r>
      <w:r>
        <w:rPr>
          <w:rFonts w:hint="eastAsia"/>
          <w:b/>
          <w:bCs/>
          <w:sz w:val="24"/>
          <w:szCs w:val="24"/>
          <w:lang w:val="en-US" w:eastAsia="zh-CN"/>
        </w:rPr>
        <w:t>"btn-toolbar"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glyphicon-align-right"&gt;&lt;/span&gt;&lt;/button&gt;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glyphicon-align-justify"&gt;&lt;/span&gt;&lt;/button&gt;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glyphicon-indent-left"&gt;&lt;/span&gt;&lt;/button&gt;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glyphicon-indent-right"&gt;&lt;/span&gt;&lt;/button&gt;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glyphicon-bold"&gt;&lt;/span&gt;&lt;/button&gt;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glyphicon-italic"&gt;&lt;/span&gt;&lt;/button&gt;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glyphicon-text-height"&gt;&lt;/span&gt;&lt;/button&gt;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type="button" class="btn btn-default"&gt;&lt;span class="glyphicon glyphicon-text-width"&gt;&lt;/span&gt;&lt;/button&gt;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等分按钮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等分按钮的效果在移动端上特别的实用。整个按钮组宽度是容器的100%，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而按钮组里面的每个按钮平分整个容器宽度。例如，如果你按钮组里面有五个按钮，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那么每个按钮是20%的宽度，如果有四个按钮，那么每个按钮是25%宽度，以此类推。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等分按钮也常被称为是自适应分组按钮，其实现方法也非常的简单，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只需要在按钮组“btn-group”上追加一个“btn-group-justified”类名，如下所示：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class="btn-wrap"&gt;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 btn-group-justified"&gt;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&lt;a class="btn btn-default" href="#"&gt;首页&lt;/a&gt;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&lt;a class="btn btn-default" href="#"&gt;联系我们&lt;/a&gt;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632"/>
      <w:r>
        <w:rPr>
          <w:rFonts w:hint="eastAsia"/>
          <w:lang w:val="en-US" w:eastAsia="zh-CN"/>
        </w:rPr>
        <w:t>Input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.form-control : 会让 input 宽度占全屏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input-lg 能使控件变大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input-sm 能使 input 变小  高度变小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这两个类适用于表单中的input，textarea和select控件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col-xs-1：控制 input的宽度，直接在 input class中使用无效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&lt;div class="col-xs-1"&gt;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&lt;input class="form-control input-lg " type="text" 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667"/>
      <w:r>
        <w:rPr>
          <w:rFonts w:hint="eastAsia"/>
          <w:lang w:val="en-US" w:eastAsia="zh-CN"/>
        </w:rPr>
        <w:t>文本框控件</w:t>
      </w:r>
      <w:bookmarkEnd w:id="6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平常在制作表单验证时，要提供不同的提示信息。在Bootstrap框架中也提供了这样的效果。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使用了一个"help-block"样式，将提示信息以块状显示，并且显示在控件底部。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&lt;span class="help-block"&gt;你输入的信息是正确的&lt;/span&gt;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class="form-group has-success has-feedback"&gt;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&lt;label class="control-label" for="inputSuccess1"&gt;成功状态&lt;/label&gt;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&lt;input type="text" class="form-control" id="is" placeholder="成功状态" 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&lt;span class="help-block"&gt;你输入的信息是正确的&lt;/span&gt;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&lt;span class="glyphicon glyphicon-ok form-control-feedback"&gt;&lt;/span&gt;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1、.has-warning:警告状态（黄色）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2、.has-error：错误状态（红色）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3、.has-success：成功状态（绿色）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使用的时候只需要在form-group容器上对应添加状态类名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class="form-group has-success"&gt;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&lt;label class="control-label" for="inputSuccess1"&gt;成功状态&lt;/label&gt;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&lt;input type="text" class="form-control" id="is" placeholder="成功状态" 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bookmarkStart w:id="7" w:name="_Toc5130"/>
      <w:r>
        <w:rPr>
          <w:rFonts w:hint="eastAsia"/>
          <w:lang w:val="en-US" w:eastAsia="zh-CN"/>
        </w:rPr>
        <w:t>图标</w:t>
      </w:r>
      <w:bookmarkEnd w:id="7"/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很多时候，在表单验证的时候，不同的状态会提供不同的 icon，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比如成功是一个对号（√），错误是一个叉号（×）等。在Bootstrap框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中也提供了这样的效果。如果你想让表单在对应的状态下显示 icon 出来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，只需要在对应的状态下添加类名“has-feedback”。请注意，此类名要与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“has-error”、“has-warning”和“has-success”在一起：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&lt;div class="form-group has-success has-feedback"&gt;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&lt;label class="control-label" &gt;成功状态&lt;/label&gt;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&lt;input type="text" class="form-control" 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&lt;span class="glyphicon glyphicon-ok form-control-feedback"&gt;&lt;/span&gt;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4266565"/>
            <wp:effectExtent l="0" t="0" r="698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8" w:name="_Toc14175"/>
      <w:r>
        <w:rPr>
          <w:rFonts w:hint="eastAsia"/>
          <w:lang w:val="en-US" w:eastAsia="zh-CN"/>
        </w:rPr>
        <w:t>下拉菜单</w:t>
      </w:r>
      <w:bookmarkEnd w:id="8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是在使用Bootstrap框架中的下拉菜单组件时，其结构运用的正确与否非常的重要如果结构和类名未使用正确，直接影响组件是否能正常运用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使用一个名为“dropdown”的容器包裹了整个下拉菜单元素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2、使用了一个&lt;button&gt;按钮做为父菜单，并且定义类名“dropdown-toggle”  (下拉菜单切换 之意)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和自定义“data-toggle”属性  : 这个有什么用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且值必须和最外容器类名一致，此示例为: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data-toggle="dropdown"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3、下拉菜单项使用一个ul列表，并且定义一个类名为“dropdown-menu”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divider: 给下拉菜单设置分割线  起分割菜单的作用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dropdown-header ： 给下拉菜单设置 标题  提示 作用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&lt;li role="presentation" class="dropdown-header"&gt;第一部分菜单头部&lt;/li&gt;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使用 pull-right 使下拉菜单和 父容器 右对齐和  dropdown-menu-right 属性值 作用一样 右对齐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dropdown-menu-left 左对齐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&lt;ur class=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dropdown-menupull-right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role=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menu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下拉菜单的状态： .active ：当前状态   默认被选中的状态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.disabled  禁用状态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dropdown-menu  该样式 默认将 下拉菜单隐藏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class="dropdown" style="border: 1px solid;"&gt;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&lt;button class="btn btn-default dropdown-toggle" type="button"   data-toggle="dropdown"&gt;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下拉菜单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&lt;span class="caret"&gt;&lt;/span&gt;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&lt;/button&gt;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&lt;!--dropdown-menu  该样式 默认将 下拉菜单隐藏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&lt;ul class="dropdown-menu dropdown-menu-right" role="menu" aria-labelledby="dropdownMenu1"&gt;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&lt;!--头部--&gt;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role="presentation" class="dropdown-header"&gt;第一部分菜单头部&lt;/li&gt;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role="presentation"  &gt;&lt;a role="menuitem" tabindex="-1" href="#"&gt;下拉菜单项&lt;/a&gt;&lt;/li&gt;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role="presentation" class="active"&gt;&lt;a role="menuitem" tabindex="-1" href="#"&gt;当前下拉状态&lt;/a&gt;&lt;/li&gt;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role="presentation" class="disabled"&gt;&lt;a role="menuitem" tabindex="-1" href="#"&gt;禁用下拉菜单&lt;/a&gt;&lt;/li&gt;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&lt;!--分割线--&gt;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role="presentation" class="divider"&gt;&lt;a role="menuitem" tabindex="-1" href="#"&gt;下拉菜单项&lt;/a&gt;&lt;/li&gt;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role="presentation" class="dropdown-header"&gt;第二部分菜单头部&lt;/li&gt;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role="presentation"  &gt;&lt;a role="menuitem" tabindex="-1" href="#"&gt;下拉菜单项&lt;/a&gt;&lt;/li&gt;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Breadcrumb :改变样式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&lt;ol class="breadcrumb"&gt;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href="#"&gt;首页&lt;/a&gt;&lt;/li&gt;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href="#"&gt;我的书&lt;/a&gt;&lt;/li&gt;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class="active"&gt;《图解CSS3》&lt;/li&gt;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&lt;/ol&gt;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6990"/>
      <w:r>
        <w:rPr>
          <w:rFonts w:hint="eastAsia"/>
          <w:lang w:val="en-US" w:eastAsia="zh-CN"/>
        </w:rPr>
        <w:t>图片</w:t>
      </w:r>
      <w:bookmarkEnd w:id="9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1、img-responsive：响应式图片，主要针对于响应式设计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2、img-rounded：圆角图片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3、img-circle：圆形图片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4、img-thumbnail：缩略图片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&lt;img  class="img-circle" alt="140x140" src="../"&gt;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1847"/>
      <w:r>
        <w:rPr>
          <w:rFonts w:hint="eastAsia"/>
          <w:lang w:val="en-US" w:eastAsia="zh-CN"/>
        </w:rPr>
        <w:t>导航栏</w:t>
      </w:r>
      <w:bookmarkEnd w:id="1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Bootstrap框架中制作导航条主要通过 ".nav" 样式。默认的 ".nav" 样式不提供默认的导航样式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必须附加另外一个样式才会有效，比如 "nav-tabs"、"nav-pills" 之类。比如右侧代码编辑器中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就有一个tab导航条的例子，他的实现方法就是为ul标签加入.nav和nav-tabs两个类样式。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active 默认被选中  disabled  禁用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&lt;ul </w:t>
      </w:r>
      <w:r>
        <w:rPr>
          <w:rFonts w:hint="eastAsia"/>
          <w:b/>
          <w:bCs/>
          <w:sz w:val="24"/>
          <w:szCs w:val="24"/>
          <w:lang w:val="en-US" w:eastAsia="zh-CN"/>
        </w:rPr>
        <w:t>class="nav nav-tabs"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class="active"&gt;&lt;a href="#"&gt;Home&lt;/a&gt;&lt;/li&gt;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href="#"&gt;jQuery&lt;/a&gt;&lt;/li&gt;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class="disabled"&gt;&lt;a href="#"&gt;Responsive&lt;/a&gt;&lt;/li&gt;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导航下拉菜单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nav-pills 胶囊导航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nav-pills   nav-stacked  组合使用形成垂直堆叠的导航栏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nav-justified  再加个 这 自适应导航栏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&lt;ul class="nav nav-pills"&gt;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class="active"&gt;&lt;a href="##"&gt;首页&lt;/a&gt;&lt;/li&gt;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class="dropdown"&gt;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&lt;a href="##" class="dropdown-toggle" data-toggle="dropdown"&gt;教程&lt;span class="caret"&gt;&lt;/span&gt;&lt;/a&gt;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&lt;ul class="dropdown-menu"&gt;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&lt;li&gt;&lt;a href="##"&gt;CSS3&lt;/a&gt;&lt;/li&gt;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href="##"&gt;CSS3&lt;/a&gt;&lt;/li&gt;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href="##"&gt;关于我们&lt;/a&gt;&lt;/li&gt;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674"/>
      <w:r>
        <w:rPr>
          <w:rFonts w:hint="eastAsia"/>
          <w:lang w:val="en-US" w:eastAsia="zh-CN"/>
        </w:rPr>
        <w:t>导航条</w:t>
      </w:r>
      <w:bookmarkEnd w:id="11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导航条（navbar）和上一节介绍的导航（nav），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就相差一个字，多了一个“条”字。其实在Bootstrap框架中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他们还是明显的区别。</w:t>
      </w:r>
      <w:r>
        <w:rPr>
          <w:rFonts w:hint="eastAsia"/>
          <w:b/>
          <w:bCs/>
          <w:sz w:val="24"/>
          <w:szCs w:val="24"/>
          <w:lang w:val="en-US" w:eastAsia="zh-CN"/>
        </w:rPr>
        <w:t>在导航条(navbar)中有一个背景色、而且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导航条可以是纯链接（类似导航），也可以是表单，还有就是表单和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导航一起结合等多种形式。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role 属性 有什么用？？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导航条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class="navbar navbar-default" role="navigation"&gt;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&lt;ul class="nav navbar-nav"&gt;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class="active"&gt;&lt;a href="#"&gt;网站首页&lt;/a&gt;&lt;/li&gt;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&lt;li&gt;&lt;a href="##"&gt;系列教程&lt;/a&gt;&lt;/li&gt;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&lt;li&gt;&lt;a href="##"&gt;关于我们&lt;/a&gt;&lt;/li&gt;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导航条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class="navbar navbar-default" role="navigation"&gt;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&lt;div class="navbar-header"&gt;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    &lt;a href="##" class="navbar-brand"&gt;慕课网&lt;/a&gt;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&lt;!--导航栏--&gt;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&lt;ul class="nav navbar-nav"&gt;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class="active"&gt;&lt;a href="##"&gt;网站首页&lt;/a&gt;&lt;/li&gt;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&lt;!--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class="dropdown" 和  class="dropdown-toggle" 有什么用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class="dropdown"&gt;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&lt;a href="##" data-toggle="dropdown" class="dropdown-toggle" &gt;系列教程&lt;span class="caret"&gt;&lt;/span&gt;&lt;/a&gt;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&lt;ul class="dropdown-menu"&gt;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&lt;li&gt;&lt;a href="##"&gt;CSS3&lt;/a&gt;&lt;/li&gt;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&lt;li class="disabled"&gt;&lt;a href="##"&gt;PHP&lt;/a&gt;&lt;/li&gt;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&lt;li&gt;&lt;a href="##"&gt;名师介绍&lt;/a&gt;&lt;/li&gt;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&lt;form action="##" class="navbar-form navbar-left" role="search"&gt;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 class="form-group"&gt;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&lt;input type="text" class="form-control" placeholder="请输入关键词" /&gt;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type="submit" class="btn btn-default"&gt;搜索&lt;/button&gt;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&lt;/form&gt;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很多时候，我们常把下拉菜单和普通的按钮组排列在一起，实现类似于导航菜单的效果。如下所示：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&lt;span class="caret"&gt;&lt;/span&gt;:向下的三角型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&lt;div class="btn-group dropup"&gt; 在 class 属性值上 加 dropup 就变成向上的三角型，下拉菜单也变到上面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class="btn-group" 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&lt;button class="btn btn-default" type="button"&gt;首页&lt;/button&gt;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 dropup"&gt;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 class="btn btn-default dropdown-toggle" data-toggle="dropdown" type="button"&gt;产品展示&lt;span class="caret"&gt;&lt;/span&gt;&lt;/button&gt;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&lt;ul class="dropdown-menu"&gt;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&lt;li&gt;&lt;a href="#"&gt;拖拉机&lt;/a&gt;&lt;/li&gt;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&lt;li&gt;&lt;a href="#"&gt;收割机&lt;/a&gt;&lt;/li&gt;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&lt;button class="btn btn-default" type="button"&gt;案例分析&lt;/button&gt;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&lt;!--下拉菜单--&gt;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class="btn-group"&gt;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class="btn btn-default dropdown-toggle" data-toggle="dropdown" type="button"&gt;关于我们&lt;span class="caret"&gt;&lt;/span&gt;&lt;/button&gt;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&lt;ul class="dropdown-menu"&gt;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&lt;li&gt;&lt;a href="#"&gt;公司简介&lt;/a&gt;&lt;/li&gt;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&lt;li&gt;&lt;a href="#"&gt;企业文化&lt;/a&gt;&lt;/li&gt;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bookmarkStart w:id="12" w:name="_Toc25849"/>
      <w:r>
        <w:rPr>
          <w:rFonts w:hint="eastAsia"/>
          <w:lang w:val="en-US" w:eastAsia="zh-CN"/>
        </w:rPr>
        <w:t>分页导航</w:t>
      </w:r>
      <w:bookmarkEnd w:id="12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在Bootstrap框架中提供了</w:t>
      </w:r>
      <w:r>
        <w:rPr>
          <w:rFonts w:hint="eastAsia"/>
          <w:b/>
          <w:bCs/>
          <w:sz w:val="24"/>
          <w:szCs w:val="24"/>
          <w:lang w:val="en-US" w:eastAsia="zh-CN"/>
        </w:rPr>
        <w:t>两种分页导航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 带页码的分页导航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2 带翻页的分页导航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pagination : 页码，标记页数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平时很多同学喜欢用div&gt;a和div&gt;span结构来制作带页码的分页导航。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不过，在Bootstrap框架中使用的是ul&gt;li&gt;a这样的结构，在ul标签上加入pagination方法：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disabled ：禁用状态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pagination-lg：分页导航变大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pagination-sm ： 分页导航变小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分页导航条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&lt;ul class="pagination pagination-lg"&gt;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href="#"&gt;&amp;laquo;第一页&lt;/a&gt;&lt;/li&gt;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href="#"&gt;11&lt;/a&gt;&lt;/li&gt;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class="active"&gt;&lt;a href="#"&gt;13&lt;/a&gt;&lt;/li&gt;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class="disabled"&gt;&lt;a href="#"&gt;最后一页&amp;raquo;&lt;/a&gt;&lt;/li&gt;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pStyle w:val="4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lang w:val="en-US" w:eastAsia="zh-CN"/>
        </w:rPr>
        <w:t>翻页导航条   pager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&lt;ul class="pager"&gt;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href="#"&gt;&amp;laquo;上一页&lt;/a&gt;&lt;/li&gt;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&lt;li&gt;&lt;a href="#"&gt;下一页&amp;raquo;&lt;/a&gt;&lt;/li&gt;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&lt;!--左右对齐--&gt;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&lt;ul class="pager"&gt;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class="previous"&gt;&lt;a href="#"&gt;&amp;laquo;上一页&lt;/a&gt;&lt;/li&gt;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class="next"&gt;&lt;a href="#"&gt;下一页&amp;raquo;&lt;/a&gt;&lt;/li&gt;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pStyle w:val="3"/>
        <w:rPr>
          <w:rFonts w:hint="eastAsia"/>
          <w:lang w:val="en-US" w:eastAsia="zh-CN"/>
        </w:rPr>
      </w:pPr>
      <w:bookmarkStart w:id="13" w:name="_Toc30501"/>
      <w:r>
        <w:rPr>
          <w:rFonts w:hint="eastAsia"/>
          <w:lang w:val="en-US" w:eastAsia="zh-CN"/>
        </w:rPr>
        <w:t>固定导航条</w:t>
      </w:r>
      <w:bookmarkEnd w:id="13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.navbar-fixp：导航条固定在浏览器窗口顶部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.navbar-fixed-bottom：导航条固定在浏览器窗口底部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class="navbar navbar-default navbar-fixed-top" role="navigation"&gt;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&lt;div class="navbar-header"&gt;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    &lt;a href="##" class="navbar-brand"&gt;慕课网&lt;/a&gt;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&lt;ul class="nav navbar-nav"&gt;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 class="active"&gt;&lt;a href="##"&gt;网站首页&lt;/a&gt;&lt;/li&gt;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&lt;li&gt;&lt;a href="##"&gt;关于我们&lt;/a&gt;&lt;/li&gt;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3130"/>
      <w:r>
        <w:rPr>
          <w:rFonts w:hint="eastAsia"/>
          <w:lang w:val="en-US" w:eastAsia="zh-CN"/>
        </w:rPr>
        <w:t>响应式导航条</w:t>
      </w:r>
      <w:bookmarkEnd w:id="14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响应式导航条 （适应于各种屏幕）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1、保证在窄屏时需要折叠的内容必须包裹在带一个div内，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并且为这个div加入collapse、navbar-collapse两个类名。最后为这个div添加一个class类名或者id名。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2、保证在窄屏时要显示的图标样式（固定写法）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navbar-inverse  替换掉 navbar-default  导航条背景变为黑色（反色导航条）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class="navbar navbar-inverse   " role="navigation"&gt;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class="navbar-header"&gt;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　&lt;!-- .navbar-toggle样式用于toggle收缩的内容，即nav-collapse collapse样式所在元素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&lt;button class="navbar-toggle" type="button" data-toggle="collapse" data-target=".navbar-responsive-collapse"&gt;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&lt;span class="sr-only"&gt;Toggle Navigation&lt;/span&gt;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&lt;span class="icon-bar"&gt;&lt;/span&gt;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&lt;!-- 确保无论是宽屏还是窄屏，navbar-brand都显示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&lt;a href="##" class="navbar-brand"&gt;慕课网&lt;/a&gt;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&lt;!-- 屏幕宽度小于768px时，div.navbar-responsive-collapse容器里的内容都会隐藏，显示icon-bar图标，当点击icon-bar图标时，再展开。屏幕大于768px时，默认显示。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class="collapse navbar-collapse navbar-responsive-collapse"&gt;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&lt;ul class="nav navbar-nav"&gt;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 class="active"&gt;&lt;a href="##"&gt;网站首页&lt;/a&gt;&lt;/li&gt;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&lt;li&gt;&lt;a href="##"&gt;系列教程&lt;/a&gt;&lt;/li&gt;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bookmarkStart w:id="15" w:name="_Toc286"/>
      <w:r>
        <w:rPr>
          <w:rFonts w:hint="eastAsia"/>
          <w:lang w:val="en-US" w:eastAsia="zh-CN"/>
        </w:rPr>
        <w:t>导航超文本连接</w:t>
      </w:r>
      <w:bookmarkEnd w:id="15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1、导航条中的按钮navbar-btn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2、导航条中的文本navbar-text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3、导航条中的普通链接navbar-link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class="navbar navbar-default" role="navigation"&gt;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&lt;div class="navbar-header"&gt;  &lt;!--导航条标题--&gt;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    &lt;a href="##" class="navbar-brand"&gt;慕课网&lt;/a&gt;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　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&lt;!--超链接 外面加一层 li 标签 超链接的 下划线就没了--&gt;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&lt;ul class="nav navbar-nav"&gt;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&lt;li&gt;&lt;a href="##" class="navbar-text"&gt;Navbar Text&lt;/a&gt;&lt;/li&gt;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bookmarkStart w:id="16" w:name="_Toc308"/>
      <w:r>
        <w:rPr>
          <w:rFonts w:hint="eastAsia"/>
          <w:lang w:val="en-US" w:eastAsia="zh-CN"/>
        </w:rPr>
        <w:t>列表组</w:t>
      </w:r>
      <w:bookmarkEnd w:id="16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用来做列表清单垂直导航等效果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list-group：列表组容器，常用的是ul元素，当然也可以是ol或者div元素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list-group-item：列表项，常用的是li元素，当然也可以是div元素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//多彩列表组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class="list-group"&gt;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&lt;a href="##" class="list-group-item active"&gt;&lt;span class="badge"&gt;5902&lt;/span&gt;图解CSS3&lt;/a&gt;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&lt;a href="##" class="list-group-item list-group-item-success"&gt;&lt;span class="badge"&gt; 15902&lt;/span&gt;W3cplus&lt;/a&gt;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//普通列表组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&lt;ul class="list-group"&gt;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class="list-group-item"&gt;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&lt;span class="badge"&gt;13&lt;/span&gt;揭开CSS3的面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//自定义列表组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class="list-group"&gt;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&lt;a href="##" class="list-group-item"&gt;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&lt;h4 class="list-group-item-heading"&gt;图解CSS3&lt;/h4&gt;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&lt;p class="list-group-item-text"&gt;详细讲解了选择器、边框、背景、文本、颜色、盒模型、伸缩布局盒模型、多列布局、渐变、过渡、动画、媒体、响应Web设计、Web字体等主题下涵盖的所有CSS3新特性...&lt;/p&gt;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警示框  alert 类可以追加  alert-success 等样式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//普通警示框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class="alert alert-info" role="alert"&gt;请输入正确的密码&lt;/div&gt;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//可关闭的警示框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class="alert alert-success alert-dismissable" role="alert"&gt;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&lt;button class="close" type="button" data-dismiss="alert"&gt;&amp;times;&lt;/button&gt;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恭喜您操作成功！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//可链接的警示框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class="alert alert-success" role="alert"&gt;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&lt;strong&gt;Well done!&lt;/strong&gt;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You successfully read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&lt;a href="#" class="alert-link"&gt;this important alert message&lt;/a&gt;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3088"/>
      <w:r>
        <w:rPr>
          <w:rFonts w:hint="eastAsia"/>
          <w:lang w:val="en-US" w:eastAsia="zh-CN"/>
        </w:rPr>
        <w:t>缩略图</w:t>
      </w:r>
      <w:bookmarkEnd w:id="17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缩略图在网站中最常用的地方就是产品列表页面，一行显示几张图片，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有的在图片底下（左侧或右侧）带有标题、描述等信息。Bootstrap框架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将这一部独立成一个模块组件。并通过“thumbnail”样式配合bootstrap的网格系统来实现。可以将产品列表页变得更好看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class="container"&gt;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class="row"&gt;</w:t>
      </w:r>
    </w:p>
    <w:p>
      <w:pPr>
        <w:ind w:firstLine="899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//一个图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 class="col-xs-6 col-md-3"&gt;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&lt;a href="#" class="thumbnail"&gt;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&lt;img alt="100%x180" src="" display: block;"&gt;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class="caption"&gt;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&lt;h3&gt;Bootstrap框架系列教程&lt;/h3&gt;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&lt;p&gt;优美的网站...&lt;/p&gt;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&lt;p&gt;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&lt;a href="##" class="btn btn-primary"&gt;开始学习&lt;/a&gt;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&lt;a href="##" class="btn btn-info"&gt;正在学习&lt;/a&gt;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&lt;/p&gt;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3429"/>
      <w:r>
        <w:rPr>
          <w:rFonts w:hint="eastAsia"/>
          <w:lang w:val="en-US" w:eastAsia="zh-CN"/>
        </w:rPr>
        <w:t>进度条</w:t>
      </w:r>
      <w:bookmarkEnd w:id="18"/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外容器使用“progress”样式，子容器使用“progress-bar”样式。其中progress用来设置进度条的容器样式，而progress-bar用于限制进度条的进度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progress-bar-success: 等 属性 设置进度条颜色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progress-striped： 在progress 后加 ：条纹进度条</w:t>
      </w:r>
    </w:p>
    <w:p>
      <w:pPr>
        <w:ind w:firstLine="48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active 要和 progress-striped 一起使用  ：动态进度条</w:t>
      </w:r>
    </w:p>
    <w:p>
      <w:pPr>
        <w:ind w:firstLine="48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//基本进度条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&lt;div class="progress"&gt;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&lt;div class="progress-bar progress-bar-success" style="width:40%"&gt;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//条纹进度条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&lt;div class="progress progress-striped"&gt;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&lt;div class="progress-bar progress-bar-success" style="width:40%"&gt;&lt;/div&gt;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//动态条纹进度条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&lt;div class="progress progress-striped active"&gt;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&lt;div class="progress-bar progress-bar-success" style="width:40%"&gt;&lt;/div&gt;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 带进度的进度条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class="progress"&gt;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class="progress-bar progress-bar-success"  role="progressbar" aria-valuenow="20" aria-valuemin="0" aria-valuemax="100" style="width:20%"&gt;20%&lt;/div&gt;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7086"/>
      <w:r>
        <w:rPr>
          <w:rFonts w:hint="eastAsia"/>
          <w:lang w:val="en-US" w:eastAsia="zh-CN"/>
        </w:rPr>
        <w:t>面板</w:t>
      </w:r>
      <w:bookmarkEnd w:id="19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面板容器用  .panel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面板样式： panel-default   panel-primary panel-success 等等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//基础面板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class="panel-body"&gt;我是一个基础面板，带有默认主题样式风格&lt;/div&gt;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//有头有尾的面板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//panel-primary 等值控制 面板的颜色样式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class="panel panel-primary"&gt;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class="panel-heading"&gt;图解CSS3&lt;/div&gt;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class="panel-body"&gt;新特性&lt;/div&gt;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class="panel-footer"&gt;作者：大漠&lt;/div&gt;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//面板的嵌套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class="panel panel-default"&gt;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class="panel-heading"&gt;图解CSS3&lt;/div&gt;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class="panel-body"&gt;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&lt;p&gt;详细讲解了选择器、边框、背景、文本、颜色、盒模型、伸缩布局盒模型、多列布局、渐变、过渡、动画、媒体、响应Web设计、Web字体等主题下涵盖的所有CSS3新特性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&lt;/p&gt;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&lt;table class="table table-bordered"&gt;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&lt;thead&gt;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&lt;tr&gt;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&lt;th&gt;＃&lt;/th&gt;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&lt;th&gt;发布时间&lt;/th&gt;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&lt;/tr&gt;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&lt;/thead&gt;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&lt;tbody&gt;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&lt;tr&gt;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&lt;td&gt;1&lt;/td&gt;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&lt;td&gt;2014-07-10&lt;/td&gt;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&lt;/tr&gt;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&lt;/tbody&gt;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&lt;/table&gt;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class="panel-footer"&gt;作者：大漠&lt;/div&gt;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8887"/>
      <w:r>
        <w:rPr>
          <w:rFonts w:hint="eastAsia"/>
          <w:lang w:val="en-US" w:eastAsia="zh-CN"/>
        </w:rPr>
        <w:t>媒体对象</w:t>
      </w:r>
      <w:bookmarkEnd w:id="2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图像居左；文字描述居右 或者相反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容器 一般是 div 也可以是别的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媒体对像的容器：常使用“media”类名表示，用来容纳媒体对象的所有内容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媒体对像的对象：常使用“media-object”表示，就是媒体对象中的对象，常常是图片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媒体对象的主体：常使用“media-body”表示，就是媒体对像中的主体内容，可以是任何元素，常常是图片侧边内容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媒体对象的标题：常使用“media-heading”表示，就是用来描述对象的一个标题，此部分可选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媒体嵌套 ，一个媒体的 media-body嵌套另一个 媒体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媒体列表，见下方 ：media-list  ul的 class 属性值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class="media"&gt;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&lt;a class="pull-left" href="#"&gt;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&lt;img class="media-object" src="" alt="..."&gt;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class="media-body"&gt;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&lt;h4 class="media-heading"&gt;我是大漠&lt;/h4&gt;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&lt;div&gt;我是W3cplus站长大漠，我在写Bootstrap框中的媒体对象测试用例&lt;/div&gt;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 class="media"&gt;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&lt;a class="pull-left" href="#"&gt;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&lt;img class="media-object" src="" alt="..."&gt;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class="media-body"&gt;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&lt;h4 class="media-heading"&gt;慕课网&lt;/h4&gt;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&lt;div class="media"&gt;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&lt;a class="pull-left" href="#"&gt;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&lt;img class="media-object" src="" alt="..."&gt;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&lt;div class="media-body"&gt;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&lt;h4 class="media-heading"&gt;W3cplus&lt;/h4&gt;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//媒体列表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&lt;ul class="media-list"&gt;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class="media"&gt;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&lt;a class="pull-left" href="#"&gt;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&lt;img class="media-object" src="http://tp2.sinaimg.cn/3306361973/50/22875318196/0" alt="..."&gt;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 class="media-body"&gt;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&lt;h4 class="media-heading"&gt;慕课网&lt;/h4&gt;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&lt;div&gt;大漠写的《玩转Bootstrap》系列教程即将会在慕课网上发布&lt;/div&gt;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&lt;li class="media"&gt;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&lt;a class="pull-left" href="#"&gt;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&lt;img class="media-object" src="http://tp4.sinaimg.cn/1167075935/50/22838101204/1" alt="..."&gt;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&lt;/a&gt;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 class="media-body"&gt;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&lt;h4 class="media-heading"&gt;W3cplus&lt;/h4&gt;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&lt;div&gt;W3cplus站上还有很多教程....&lt;/div&gt;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&lt;/ul&gt;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7708"/>
      <w:r>
        <w:rPr>
          <w:rFonts w:hint="eastAsia"/>
          <w:lang w:val="en-US" w:eastAsia="zh-CN"/>
        </w:rPr>
        <w:t>过渡动画</w:t>
      </w:r>
      <w:bookmarkEnd w:id="21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默认情况之下，Bootstrap框架中以下组件使用了过渡动画效果：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模态弹出窗（Modal）的滑动和渐变效果；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选项卡（Tab）的渐变效果；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警告框（Alert）的渐变效果；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图片轮播（Carousel）的滑动效果。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Bootstrap框架中的模态弹出框，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分别运用了“modal”、“modal-dialog”和“modal-content”样式，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而弹出窗真正的内容都放置在“modal-content”中，其主要又包括三个部分：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弹出框头部，一般使用“modal-header”表示，主要包括标题和关闭按钮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弹出框主体，一般使用“modal-body”表示，弹出框的主要内容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弹出框脚部，一般使用“modal-footer”表示，主要放置操作按钮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实现原理分析：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在窗口 class 加上 fade 淡入淡出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show.bs.modal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在show方法调用时立即触发（尚未显示之前）；如果单击了一个元素，那么该元素将作为事件的relatedTarget属性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shown.bs.modal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该事件在模态弹出窗完全显示给用户之后（并且等CSS动画完成之后）触发；如果单击了一个元素，那么该元素将作为事件的relatedTarget事件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hide.bs.modal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在hide方法调用时（但还未关闭隐藏）立即触发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hidden.bs.modal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该事件在模态弹出窗完全隐藏之后（并且CSS动画漂完成之后）触发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弹窗之js方式触发：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&lt;button class="btn btn-primary" type="button" id="b1"&gt;点击我&lt;/button&gt;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class="modal fade" id="mymodal"&gt;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class="modal-dialog"&gt;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 class="modal-content"&gt;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class="modal-header"&gt;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&lt;button type="button" class="close" data-dismiss="modal"&gt;&lt;span aria-hidden="true"&gt;&amp;times;&lt;/span&gt;&lt;span class="sr-only"&gt;Close&lt;/span&gt;&lt;/button&gt;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&lt;h4 class="modal-title"&gt;模态弹出窗标题&lt;/h4&gt;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class="modal-body"&gt;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&lt;p&gt;模态弹出窗主体内容&lt;/p&gt;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class="modal-footer"&gt;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&lt;button type="button" class="btn btn-default" data-dismiss="modal"&gt;关闭&lt;/button&gt;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&lt;button type="button" class="btn btn-primary"&gt;保存&lt;/button&gt;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&lt;/div&gt;&lt;!-- /.modal-content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&lt;/div&gt;&lt;!-- /.modal-dialog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&lt;/div&gt;&lt;!-- /.modal --&gt;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Js代码  toggle:  点击按钮（获其他触发方式）弹窗隐藏时，显示，显示时，隐藏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$(function(){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$("#b1").click(function(){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$("#mymodal").modal("toggle");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$("#mymodal").on(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show.bs.modal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,function(event){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});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弹窗之 data-target触发方式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data-toggle="modal" ：必要的属性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Data-target:必要的属性   指定弹窗（id class 都可以）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Data-whatever: 可选属性，可以通过它 在触发弹窗时可做些操作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Fade:该类 实现 淡入淡出效果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Modal-lg: 大弹窗  modal-sm: 小弹窗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&lt;button  data-toggle="modal" class="btn btn-primary"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type="button"data-whatever="helloworld" data-target="#mymodal"&gt;点击我&lt;/button&gt;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&lt;div class="modal fade" id="mymodal"&gt;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&lt;div class="modal-dialog modal-lg"&gt;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&lt;div class="modal-content"&gt;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class="modal-header"&gt;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&lt;button type="button" class="close" data-dismiss="modal"&gt;&lt;span aria-hidden="true"&gt;&amp;times;&lt;/span&gt;&lt;span class="sr-only"&gt;Close&lt;/span&gt;&lt;/button&gt;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&lt;h4 class="modal-title"&gt;模态弹出窗标题&lt;/h4&gt;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class="modal-body"&gt;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&lt;p&gt;模态弹出窗主体内容&lt;/p&gt;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&lt;div class="modal-footer"&gt;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&lt;button type="button" class="btn btn-default" data-dismiss="modal"&gt;关闭&lt;/button&gt;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&lt;button type="button" class="btn btn-primary"&gt;保存&lt;/button&gt;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&lt;/div&gt;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&lt;/div&gt;&lt;!-- /.modal-content --&gt;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&lt;/div&gt;&lt;!-- /.modal-dialog --&gt;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&lt;/div&gt;&lt;!-- /.modal --&gt;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//js 代码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$(".btn").click(function(){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$("#mymodal").on('show.bs.modal',function (e) {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var button = $(e.relatedTarget)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var recipient = button.data('whatever')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alert(button.attr("data-whatever"))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//可以通过超链接 触发弹窗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&lt;a class="btn btn-primary" href="#d1" data-toggle="modal"&gt;通过链接href属性触发&lt;/a&gt;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DFA5"/>
    <w:multiLevelType w:val="singleLevel"/>
    <w:tmpl w:val="06EDDF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AF2"/>
    <w:rsid w:val="003B4722"/>
    <w:rsid w:val="007433D7"/>
    <w:rsid w:val="00756822"/>
    <w:rsid w:val="00C1117B"/>
    <w:rsid w:val="01782BA2"/>
    <w:rsid w:val="01810C3A"/>
    <w:rsid w:val="01AA4E6A"/>
    <w:rsid w:val="01F87BF6"/>
    <w:rsid w:val="02076968"/>
    <w:rsid w:val="026B5120"/>
    <w:rsid w:val="02C526D1"/>
    <w:rsid w:val="03050D8E"/>
    <w:rsid w:val="03063383"/>
    <w:rsid w:val="03836D3B"/>
    <w:rsid w:val="03940FFB"/>
    <w:rsid w:val="040A3687"/>
    <w:rsid w:val="043B3D19"/>
    <w:rsid w:val="046F75A2"/>
    <w:rsid w:val="04785669"/>
    <w:rsid w:val="048368D5"/>
    <w:rsid w:val="04861368"/>
    <w:rsid w:val="05822D9D"/>
    <w:rsid w:val="059551AD"/>
    <w:rsid w:val="05FB4FDA"/>
    <w:rsid w:val="0650637F"/>
    <w:rsid w:val="06613F87"/>
    <w:rsid w:val="06680CB2"/>
    <w:rsid w:val="06A43D28"/>
    <w:rsid w:val="06DB363C"/>
    <w:rsid w:val="070A5AC7"/>
    <w:rsid w:val="0760432E"/>
    <w:rsid w:val="076C2129"/>
    <w:rsid w:val="07C513E7"/>
    <w:rsid w:val="083C136B"/>
    <w:rsid w:val="085F135E"/>
    <w:rsid w:val="08642A4B"/>
    <w:rsid w:val="0869169B"/>
    <w:rsid w:val="08AB6345"/>
    <w:rsid w:val="08B439E2"/>
    <w:rsid w:val="08D822E6"/>
    <w:rsid w:val="093524DE"/>
    <w:rsid w:val="097B52D7"/>
    <w:rsid w:val="09912D64"/>
    <w:rsid w:val="0A001C7D"/>
    <w:rsid w:val="0A146CB1"/>
    <w:rsid w:val="0A30695D"/>
    <w:rsid w:val="0A3434CC"/>
    <w:rsid w:val="0A404891"/>
    <w:rsid w:val="0A8135AF"/>
    <w:rsid w:val="0AA507BF"/>
    <w:rsid w:val="0AFC3E2D"/>
    <w:rsid w:val="0B032495"/>
    <w:rsid w:val="0B265406"/>
    <w:rsid w:val="0B3916E1"/>
    <w:rsid w:val="0B714229"/>
    <w:rsid w:val="0C13213C"/>
    <w:rsid w:val="0C6C4055"/>
    <w:rsid w:val="0D17023E"/>
    <w:rsid w:val="0D725824"/>
    <w:rsid w:val="0D985B58"/>
    <w:rsid w:val="0DED2995"/>
    <w:rsid w:val="0E09361D"/>
    <w:rsid w:val="0E1E7F53"/>
    <w:rsid w:val="0E741E37"/>
    <w:rsid w:val="0E8A6644"/>
    <w:rsid w:val="0EA92AAC"/>
    <w:rsid w:val="0EAF777D"/>
    <w:rsid w:val="0EC07086"/>
    <w:rsid w:val="0ECF193D"/>
    <w:rsid w:val="0ED12FE5"/>
    <w:rsid w:val="0EE41BC5"/>
    <w:rsid w:val="0F0705B0"/>
    <w:rsid w:val="0F894C98"/>
    <w:rsid w:val="0F8C108C"/>
    <w:rsid w:val="0FDA1D4A"/>
    <w:rsid w:val="0FF245DB"/>
    <w:rsid w:val="101C6371"/>
    <w:rsid w:val="102F7971"/>
    <w:rsid w:val="1084632B"/>
    <w:rsid w:val="10DB0233"/>
    <w:rsid w:val="11142F72"/>
    <w:rsid w:val="11176E41"/>
    <w:rsid w:val="114E67AA"/>
    <w:rsid w:val="115843A4"/>
    <w:rsid w:val="11641DD1"/>
    <w:rsid w:val="11710B3B"/>
    <w:rsid w:val="11C20FD0"/>
    <w:rsid w:val="11D04FF3"/>
    <w:rsid w:val="120D00DC"/>
    <w:rsid w:val="122C18AC"/>
    <w:rsid w:val="127024E6"/>
    <w:rsid w:val="127F3FC5"/>
    <w:rsid w:val="12AD02C9"/>
    <w:rsid w:val="12EB7413"/>
    <w:rsid w:val="133A7738"/>
    <w:rsid w:val="13435D4F"/>
    <w:rsid w:val="135900BC"/>
    <w:rsid w:val="13946953"/>
    <w:rsid w:val="139F3010"/>
    <w:rsid w:val="13E4755F"/>
    <w:rsid w:val="14001F5B"/>
    <w:rsid w:val="142E4D11"/>
    <w:rsid w:val="144C468E"/>
    <w:rsid w:val="14A7712B"/>
    <w:rsid w:val="14AC2290"/>
    <w:rsid w:val="14ED5B0B"/>
    <w:rsid w:val="14F0678F"/>
    <w:rsid w:val="15C50268"/>
    <w:rsid w:val="168277D4"/>
    <w:rsid w:val="16830727"/>
    <w:rsid w:val="169201B5"/>
    <w:rsid w:val="16BE32B2"/>
    <w:rsid w:val="16D3120B"/>
    <w:rsid w:val="16E22640"/>
    <w:rsid w:val="17664D06"/>
    <w:rsid w:val="17710123"/>
    <w:rsid w:val="1798501F"/>
    <w:rsid w:val="179A2320"/>
    <w:rsid w:val="180541FE"/>
    <w:rsid w:val="18306A7C"/>
    <w:rsid w:val="184005C6"/>
    <w:rsid w:val="1873098F"/>
    <w:rsid w:val="18733D9E"/>
    <w:rsid w:val="187A1A88"/>
    <w:rsid w:val="18830AFB"/>
    <w:rsid w:val="19113151"/>
    <w:rsid w:val="19363245"/>
    <w:rsid w:val="19591883"/>
    <w:rsid w:val="195D04B8"/>
    <w:rsid w:val="19766704"/>
    <w:rsid w:val="1A001499"/>
    <w:rsid w:val="1A4D047C"/>
    <w:rsid w:val="1A637795"/>
    <w:rsid w:val="1AA9782D"/>
    <w:rsid w:val="1AE21DEF"/>
    <w:rsid w:val="1AEA10EC"/>
    <w:rsid w:val="1B25116F"/>
    <w:rsid w:val="1B265871"/>
    <w:rsid w:val="1B304737"/>
    <w:rsid w:val="1B396327"/>
    <w:rsid w:val="1B4869E8"/>
    <w:rsid w:val="1BBA3780"/>
    <w:rsid w:val="1BF03FD1"/>
    <w:rsid w:val="1C02397B"/>
    <w:rsid w:val="1C050362"/>
    <w:rsid w:val="1C1160FE"/>
    <w:rsid w:val="1C25771F"/>
    <w:rsid w:val="1C264CE0"/>
    <w:rsid w:val="1C7A2C01"/>
    <w:rsid w:val="1CE67B25"/>
    <w:rsid w:val="1D156AEF"/>
    <w:rsid w:val="1D3E31E2"/>
    <w:rsid w:val="1D8B0C81"/>
    <w:rsid w:val="1DC34B07"/>
    <w:rsid w:val="1DF71B62"/>
    <w:rsid w:val="1E5609C3"/>
    <w:rsid w:val="1E7D0EB2"/>
    <w:rsid w:val="1EAF0D7E"/>
    <w:rsid w:val="1EFF37D6"/>
    <w:rsid w:val="1F2229AC"/>
    <w:rsid w:val="1FB34423"/>
    <w:rsid w:val="1FBB63B5"/>
    <w:rsid w:val="1FC10BD1"/>
    <w:rsid w:val="1FDC649E"/>
    <w:rsid w:val="20222D0C"/>
    <w:rsid w:val="203A716B"/>
    <w:rsid w:val="20647D32"/>
    <w:rsid w:val="211D1C47"/>
    <w:rsid w:val="216F2D4B"/>
    <w:rsid w:val="21C72D1C"/>
    <w:rsid w:val="21FF1A40"/>
    <w:rsid w:val="22B3725B"/>
    <w:rsid w:val="22B603A3"/>
    <w:rsid w:val="22F4748C"/>
    <w:rsid w:val="23115619"/>
    <w:rsid w:val="2336419E"/>
    <w:rsid w:val="23471A0D"/>
    <w:rsid w:val="237715C5"/>
    <w:rsid w:val="23814923"/>
    <w:rsid w:val="24204D5A"/>
    <w:rsid w:val="24901BC3"/>
    <w:rsid w:val="249030E4"/>
    <w:rsid w:val="24D116D2"/>
    <w:rsid w:val="25255544"/>
    <w:rsid w:val="254B6946"/>
    <w:rsid w:val="25735D18"/>
    <w:rsid w:val="25B51579"/>
    <w:rsid w:val="25CA2078"/>
    <w:rsid w:val="25DF1C47"/>
    <w:rsid w:val="25ED4315"/>
    <w:rsid w:val="264F478F"/>
    <w:rsid w:val="26623AB2"/>
    <w:rsid w:val="26CF681D"/>
    <w:rsid w:val="27037174"/>
    <w:rsid w:val="2719613E"/>
    <w:rsid w:val="27795096"/>
    <w:rsid w:val="27DD17F5"/>
    <w:rsid w:val="27ED7469"/>
    <w:rsid w:val="282028A3"/>
    <w:rsid w:val="282801E4"/>
    <w:rsid w:val="289F7FE1"/>
    <w:rsid w:val="28A02089"/>
    <w:rsid w:val="28B4561C"/>
    <w:rsid w:val="28DB4EBA"/>
    <w:rsid w:val="290A7459"/>
    <w:rsid w:val="29D75B53"/>
    <w:rsid w:val="2A2D495E"/>
    <w:rsid w:val="2AD74298"/>
    <w:rsid w:val="2B3C3BAC"/>
    <w:rsid w:val="2B871D00"/>
    <w:rsid w:val="2B9958E4"/>
    <w:rsid w:val="2BC6749B"/>
    <w:rsid w:val="2BF54381"/>
    <w:rsid w:val="2C1E7521"/>
    <w:rsid w:val="2C405300"/>
    <w:rsid w:val="2C4B5ED3"/>
    <w:rsid w:val="2C4F498A"/>
    <w:rsid w:val="2CA372CF"/>
    <w:rsid w:val="2CB85404"/>
    <w:rsid w:val="2CF56AE3"/>
    <w:rsid w:val="2D482F6B"/>
    <w:rsid w:val="2D844911"/>
    <w:rsid w:val="2DEB3A0B"/>
    <w:rsid w:val="2E221397"/>
    <w:rsid w:val="2E3C62FC"/>
    <w:rsid w:val="2E7E6480"/>
    <w:rsid w:val="2EE4287F"/>
    <w:rsid w:val="2F1A3621"/>
    <w:rsid w:val="2FAE2A7C"/>
    <w:rsid w:val="2FC6664D"/>
    <w:rsid w:val="2FE077DE"/>
    <w:rsid w:val="301D431A"/>
    <w:rsid w:val="307155C4"/>
    <w:rsid w:val="30914566"/>
    <w:rsid w:val="30A73389"/>
    <w:rsid w:val="30CB0718"/>
    <w:rsid w:val="30EC6764"/>
    <w:rsid w:val="311B3161"/>
    <w:rsid w:val="31D7263B"/>
    <w:rsid w:val="327D2870"/>
    <w:rsid w:val="32937BA8"/>
    <w:rsid w:val="32DF65F1"/>
    <w:rsid w:val="32E54AEB"/>
    <w:rsid w:val="33074653"/>
    <w:rsid w:val="333A161C"/>
    <w:rsid w:val="33E813DE"/>
    <w:rsid w:val="33F26048"/>
    <w:rsid w:val="33FB5C25"/>
    <w:rsid w:val="3419237A"/>
    <w:rsid w:val="34230F5F"/>
    <w:rsid w:val="342A6278"/>
    <w:rsid w:val="34567F62"/>
    <w:rsid w:val="34F5561E"/>
    <w:rsid w:val="354121D9"/>
    <w:rsid w:val="35AD23EE"/>
    <w:rsid w:val="35CA5642"/>
    <w:rsid w:val="35F56DD8"/>
    <w:rsid w:val="360F7E39"/>
    <w:rsid w:val="36127D88"/>
    <w:rsid w:val="36157D06"/>
    <w:rsid w:val="36244949"/>
    <w:rsid w:val="366F5FB8"/>
    <w:rsid w:val="36785CDA"/>
    <w:rsid w:val="370A6B32"/>
    <w:rsid w:val="370E2096"/>
    <w:rsid w:val="37503012"/>
    <w:rsid w:val="37601CCE"/>
    <w:rsid w:val="378873AF"/>
    <w:rsid w:val="381C27DC"/>
    <w:rsid w:val="38530FFB"/>
    <w:rsid w:val="38DC03D4"/>
    <w:rsid w:val="38ED6115"/>
    <w:rsid w:val="38FC6148"/>
    <w:rsid w:val="392F2308"/>
    <w:rsid w:val="39B52013"/>
    <w:rsid w:val="39BD2327"/>
    <w:rsid w:val="3A1D693C"/>
    <w:rsid w:val="3A2A5FBB"/>
    <w:rsid w:val="3A5928EF"/>
    <w:rsid w:val="3A934529"/>
    <w:rsid w:val="3AAB4C86"/>
    <w:rsid w:val="3B48370F"/>
    <w:rsid w:val="3B4A1F26"/>
    <w:rsid w:val="3C062418"/>
    <w:rsid w:val="3C5F6607"/>
    <w:rsid w:val="3C7C265B"/>
    <w:rsid w:val="3C80760E"/>
    <w:rsid w:val="3C9F3186"/>
    <w:rsid w:val="3CD10396"/>
    <w:rsid w:val="3D0D08F0"/>
    <w:rsid w:val="3D3C2C8E"/>
    <w:rsid w:val="3D483C26"/>
    <w:rsid w:val="3D5F05DB"/>
    <w:rsid w:val="3D7F24EE"/>
    <w:rsid w:val="3D98164A"/>
    <w:rsid w:val="3E50202D"/>
    <w:rsid w:val="3EB63D93"/>
    <w:rsid w:val="3EEC057F"/>
    <w:rsid w:val="3EF0664A"/>
    <w:rsid w:val="3FB605AA"/>
    <w:rsid w:val="40210818"/>
    <w:rsid w:val="40316F97"/>
    <w:rsid w:val="40CB6098"/>
    <w:rsid w:val="410171BD"/>
    <w:rsid w:val="4120329C"/>
    <w:rsid w:val="418D498C"/>
    <w:rsid w:val="41CD6C6B"/>
    <w:rsid w:val="41DA66B6"/>
    <w:rsid w:val="41FD0518"/>
    <w:rsid w:val="42544B98"/>
    <w:rsid w:val="42582D36"/>
    <w:rsid w:val="426C0218"/>
    <w:rsid w:val="4280035A"/>
    <w:rsid w:val="42BE41A8"/>
    <w:rsid w:val="42CA7971"/>
    <w:rsid w:val="42FD3F9A"/>
    <w:rsid w:val="431A4808"/>
    <w:rsid w:val="43236907"/>
    <w:rsid w:val="43393D67"/>
    <w:rsid w:val="43560569"/>
    <w:rsid w:val="43680FDB"/>
    <w:rsid w:val="43800821"/>
    <w:rsid w:val="4381652C"/>
    <w:rsid w:val="43A50123"/>
    <w:rsid w:val="43A57D50"/>
    <w:rsid w:val="43B4472A"/>
    <w:rsid w:val="44492376"/>
    <w:rsid w:val="44AB7DB8"/>
    <w:rsid w:val="44CA4E4B"/>
    <w:rsid w:val="455934D1"/>
    <w:rsid w:val="455F5A51"/>
    <w:rsid w:val="45C40832"/>
    <w:rsid w:val="46205685"/>
    <w:rsid w:val="467A6AC8"/>
    <w:rsid w:val="468E6484"/>
    <w:rsid w:val="46B35BBE"/>
    <w:rsid w:val="46BF1041"/>
    <w:rsid w:val="47605788"/>
    <w:rsid w:val="479E47FD"/>
    <w:rsid w:val="480310DF"/>
    <w:rsid w:val="480A261C"/>
    <w:rsid w:val="480E4C37"/>
    <w:rsid w:val="4852501E"/>
    <w:rsid w:val="48732867"/>
    <w:rsid w:val="48C27C91"/>
    <w:rsid w:val="495927D4"/>
    <w:rsid w:val="49770C50"/>
    <w:rsid w:val="499117D9"/>
    <w:rsid w:val="4A086416"/>
    <w:rsid w:val="4A0C7D9E"/>
    <w:rsid w:val="4A1B013C"/>
    <w:rsid w:val="4A823DB2"/>
    <w:rsid w:val="4A882057"/>
    <w:rsid w:val="4AED33D9"/>
    <w:rsid w:val="4AF33932"/>
    <w:rsid w:val="4B4A1401"/>
    <w:rsid w:val="4B5D1C7B"/>
    <w:rsid w:val="4B6A4236"/>
    <w:rsid w:val="4B9E5F99"/>
    <w:rsid w:val="4B9F0D4C"/>
    <w:rsid w:val="4BC53616"/>
    <w:rsid w:val="4C0F1C36"/>
    <w:rsid w:val="4C280933"/>
    <w:rsid w:val="4C4F11B9"/>
    <w:rsid w:val="4C615793"/>
    <w:rsid w:val="4C711074"/>
    <w:rsid w:val="4C7E3858"/>
    <w:rsid w:val="4C905C90"/>
    <w:rsid w:val="4CED6BF0"/>
    <w:rsid w:val="4CFE51A5"/>
    <w:rsid w:val="4D274E76"/>
    <w:rsid w:val="4D335E59"/>
    <w:rsid w:val="4DC70150"/>
    <w:rsid w:val="4DE2010D"/>
    <w:rsid w:val="4E1D0E9C"/>
    <w:rsid w:val="4E35663C"/>
    <w:rsid w:val="4E5132C9"/>
    <w:rsid w:val="4E757C94"/>
    <w:rsid w:val="4E790F78"/>
    <w:rsid w:val="4EA636A2"/>
    <w:rsid w:val="4EA63D38"/>
    <w:rsid w:val="4F14114B"/>
    <w:rsid w:val="4F760B8C"/>
    <w:rsid w:val="4F7717A7"/>
    <w:rsid w:val="4FB336D0"/>
    <w:rsid w:val="4FBC560C"/>
    <w:rsid w:val="4FC158F5"/>
    <w:rsid w:val="504E17F5"/>
    <w:rsid w:val="50547FF9"/>
    <w:rsid w:val="50651A82"/>
    <w:rsid w:val="5073320A"/>
    <w:rsid w:val="50C3492E"/>
    <w:rsid w:val="50D65089"/>
    <w:rsid w:val="510F6C0A"/>
    <w:rsid w:val="51206086"/>
    <w:rsid w:val="51794A20"/>
    <w:rsid w:val="51D70403"/>
    <w:rsid w:val="51FB48F5"/>
    <w:rsid w:val="526243DD"/>
    <w:rsid w:val="528C6978"/>
    <w:rsid w:val="529807DE"/>
    <w:rsid w:val="52BF3D14"/>
    <w:rsid w:val="52E913EC"/>
    <w:rsid w:val="52EC3AF6"/>
    <w:rsid w:val="52F8155F"/>
    <w:rsid w:val="52F87BED"/>
    <w:rsid w:val="52F87ED7"/>
    <w:rsid w:val="53596515"/>
    <w:rsid w:val="536D6C20"/>
    <w:rsid w:val="536E2D01"/>
    <w:rsid w:val="536F0F07"/>
    <w:rsid w:val="54084B01"/>
    <w:rsid w:val="541524F4"/>
    <w:rsid w:val="544629B5"/>
    <w:rsid w:val="546923C0"/>
    <w:rsid w:val="55237328"/>
    <w:rsid w:val="558128FC"/>
    <w:rsid w:val="55EB05F0"/>
    <w:rsid w:val="561C6E35"/>
    <w:rsid w:val="56327FC3"/>
    <w:rsid w:val="566A1CEB"/>
    <w:rsid w:val="56904336"/>
    <w:rsid w:val="56BB66F6"/>
    <w:rsid w:val="56CA2A1E"/>
    <w:rsid w:val="570B6413"/>
    <w:rsid w:val="577D06EF"/>
    <w:rsid w:val="57804A1F"/>
    <w:rsid w:val="5786048E"/>
    <w:rsid w:val="57B5374A"/>
    <w:rsid w:val="57BB0EEC"/>
    <w:rsid w:val="5812610C"/>
    <w:rsid w:val="582D60A5"/>
    <w:rsid w:val="58665682"/>
    <w:rsid w:val="586B4BCA"/>
    <w:rsid w:val="58A95C05"/>
    <w:rsid w:val="58C42678"/>
    <w:rsid w:val="58D66452"/>
    <w:rsid w:val="592841CC"/>
    <w:rsid w:val="59485464"/>
    <w:rsid w:val="59503981"/>
    <w:rsid w:val="59A96F9B"/>
    <w:rsid w:val="5A113945"/>
    <w:rsid w:val="5A162C56"/>
    <w:rsid w:val="5A1951D8"/>
    <w:rsid w:val="5A2708F5"/>
    <w:rsid w:val="5A3F7ABB"/>
    <w:rsid w:val="5A5D3FCE"/>
    <w:rsid w:val="5AE67320"/>
    <w:rsid w:val="5B061DE8"/>
    <w:rsid w:val="5B726240"/>
    <w:rsid w:val="5C4D75FA"/>
    <w:rsid w:val="5C5F0267"/>
    <w:rsid w:val="5C8722F2"/>
    <w:rsid w:val="5CCC6448"/>
    <w:rsid w:val="5D1A73B4"/>
    <w:rsid w:val="5D8E04D8"/>
    <w:rsid w:val="5DBB45C3"/>
    <w:rsid w:val="5DFE0876"/>
    <w:rsid w:val="5E251EE7"/>
    <w:rsid w:val="5E29768D"/>
    <w:rsid w:val="5EA46060"/>
    <w:rsid w:val="5F034C8A"/>
    <w:rsid w:val="5F782386"/>
    <w:rsid w:val="5FD86F4C"/>
    <w:rsid w:val="5FDC52B9"/>
    <w:rsid w:val="5FE44FA5"/>
    <w:rsid w:val="5FE47B61"/>
    <w:rsid w:val="5FFB040F"/>
    <w:rsid w:val="604155E4"/>
    <w:rsid w:val="60D72CA1"/>
    <w:rsid w:val="616E5B8A"/>
    <w:rsid w:val="61D87ABF"/>
    <w:rsid w:val="61E37C9A"/>
    <w:rsid w:val="623F5203"/>
    <w:rsid w:val="62A21AD5"/>
    <w:rsid w:val="62D8384D"/>
    <w:rsid w:val="62DD55FF"/>
    <w:rsid w:val="63447916"/>
    <w:rsid w:val="63463F45"/>
    <w:rsid w:val="6374434F"/>
    <w:rsid w:val="63C403AC"/>
    <w:rsid w:val="63C84B8F"/>
    <w:rsid w:val="63FF0D10"/>
    <w:rsid w:val="64452013"/>
    <w:rsid w:val="64AD6FA8"/>
    <w:rsid w:val="64D63A88"/>
    <w:rsid w:val="64E6518E"/>
    <w:rsid w:val="651364EC"/>
    <w:rsid w:val="651D6A68"/>
    <w:rsid w:val="652F2DF6"/>
    <w:rsid w:val="654737BD"/>
    <w:rsid w:val="657B1AA7"/>
    <w:rsid w:val="65AC030B"/>
    <w:rsid w:val="65BB3F4E"/>
    <w:rsid w:val="65CB5053"/>
    <w:rsid w:val="65D47987"/>
    <w:rsid w:val="65F07A69"/>
    <w:rsid w:val="65F27C7A"/>
    <w:rsid w:val="66200B02"/>
    <w:rsid w:val="66E01DBE"/>
    <w:rsid w:val="67422618"/>
    <w:rsid w:val="67563F7C"/>
    <w:rsid w:val="67565C9B"/>
    <w:rsid w:val="67647C55"/>
    <w:rsid w:val="678C3414"/>
    <w:rsid w:val="67C532EF"/>
    <w:rsid w:val="67C712A5"/>
    <w:rsid w:val="68432DF0"/>
    <w:rsid w:val="69121EB0"/>
    <w:rsid w:val="69AA0106"/>
    <w:rsid w:val="69BF4E2C"/>
    <w:rsid w:val="69E223AF"/>
    <w:rsid w:val="6A017EE8"/>
    <w:rsid w:val="6A6404AB"/>
    <w:rsid w:val="6A6B4E96"/>
    <w:rsid w:val="6AAC42BC"/>
    <w:rsid w:val="6ABB092A"/>
    <w:rsid w:val="6AD63169"/>
    <w:rsid w:val="6B135F1B"/>
    <w:rsid w:val="6B9F239C"/>
    <w:rsid w:val="6BC4655B"/>
    <w:rsid w:val="6BE22703"/>
    <w:rsid w:val="6BED0851"/>
    <w:rsid w:val="6C1B51D6"/>
    <w:rsid w:val="6C2C5B6A"/>
    <w:rsid w:val="6C4C5FAE"/>
    <w:rsid w:val="6C7A76D5"/>
    <w:rsid w:val="6C7F1E8F"/>
    <w:rsid w:val="6C822581"/>
    <w:rsid w:val="6C98170E"/>
    <w:rsid w:val="6CA21168"/>
    <w:rsid w:val="6CD0125B"/>
    <w:rsid w:val="6CF65BE2"/>
    <w:rsid w:val="6D111BF6"/>
    <w:rsid w:val="6D2E1FE4"/>
    <w:rsid w:val="6D3E2072"/>
    <w:rsid w:val="6DCC15B3"/>
    <w:rsid w:val="6DD63014"/>
    <w:rsid w:val="6E4C5913"/>
    <w:rsid w:val="6E5110DF"/>
    <w:rsid w:val="6E610339"/>
    <w:rsid w:val="6EDE7313"/>
    <w:rsid w:val="6F333F8B"/>
    <w:rsid w:val="6FC071B6"/>
    <w:rsid w:val="6FC36885"/>
    <w:rsid w:val="6FC53674"/>
    <w:rsid w:val="6FE00D4E"/>
    <w:rsid w:val="6FE33D17"/>
    <w:rsid w:val="70126FA7"/>
    <w:rsid w:val="701B0DE6"/>
    <w:rsid w:val="7020749D"/>
    <w:rsid w:val="70224364"/>
    <w:rsid w:val="703238C3"/>
    <w:rsid w:val="70641D35"/>
    <w:rsid w:val="70B06BF1"/>
    <w:rsid w:val="70CD1068"/>
    <w:rsid w:val="70DE4277"/>
    <w:rsid w:val="70E53332"/>
    <w:rsid w:val="70F23D48"/>
    <w:rsid w:val="712E3406"/>
    <w:rsid w:val="71D00F49"/>
    <w:rsid w:val="71DF000A"/>
    <w:rsid w:val="71F96173"/>
    <w:rsid w:val="726259DF"/>
    <w:rsid w:val="726A50E5"/>
    <w:rsid w:val="727D2B87"/>
    <w:rsid w:val="72FF7B97"/>
    <w:rsid w:val="738346A1"/>
    <w:rsid w:val="73882E1A"/>
    <w:rsid w:val="73D13B72"/>
    <w:rsid w:val="73E604E5"/>
    <w:rsid w:val="74723499"/>
    <w:rsid w:val="74817744"/>
    <w:rsid w:val="749224FF"/>
    <w:rsid w:val="74E77502"/>
    <w:rsid w:val="75797623"/>
    <w:rsid w:val="758C3F9B"/>
    <w:rsid w:val="758E6C5F"/>
    <w:rsid w:val="75FB1671"/>
    <w:rsid w:val="761340A1"/>
    <w:rsid w:val="7639670E"/>
    <w:rsid w:val="76714859"/>
    <w:rsid w:val="76744A40"/>
    <w:rsid w:val="770F6B6F"/>
    <w:rsid w:val="772E4DCE"/>
    <w:rsid w:val="776C0D3E"/>
    <w:rsid w:val="77A1070D"/>
    <w:rsid w:val="780431F4"/>
    <w:rsid w:val="78575A13"/>
    <w:rsid w:val="78E13359"/>
    <w:rsid w:val="79575A95"/>
    <w:rsid w:val="797B10BB"/>
    <w:rsid w:val="79C66D84"/>
    <w:rsid w:val="7A18300B"/>
    <w:rsid w:val="7A246D88"/>
    <w:rsid w:val="7A8C20F6"/>
    <w:rsid w:val="7AD81A72"/>
    <w:rsid w:val="7B2A0FE2"/>
    <w:rsid w:val="7B336A1B"/>
    <w:rsid w:val="7B9E3959"/>
    <w:rsid w:val="7BDC1238"/>
    <w:rsid w:val="7C23731B"/>
    <w:rsid w:val="7C4D6A10"/>
    <w:rsid w:val="7C787D90"/>
    <w:rsid w:val="7CB913C3"/>
    <w:rsid w:val="7CF516E4"/>
    <w:rsid w:val="7D3452D4"/>
    <w:rsid w:val="7DD4089A"/>
    <w:rsid w:val="7E331668"/>
    <w:rsid w:val="7E372B46"/>
    <w:rsid w:val="7E935465"/>
    <w:rsid w:val="7EB305CF"/>
    <w:rsid w:val="7ED24803"/>
    <w:rsid w:val="7F7D6CD5"/>
    <w:rsid w:val="7F8A6591"/>
    <w:rsid w:val="7F8E68CA"/>
    <w:rsid w:val="7FB43245"/>
    <w:rsid w:val="7FCD3A62"/>
    <w:rsid w:val="7FD6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2018-10-08T10:11:45Z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