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8920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2" w:name="_GoBack"/>
          <w:bookmarkEnd w:id="1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/>
              <w:bCs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 w:val="36"/>
              <w:szCs w:val="36"/>
              <w:lang w:val="en-US" w:eastAsia="zh-CN"/>
            </w:rPr>
            <w:instrText xml:space="preserve">TOC \o "1-3" \h \u </w:instrText>
          </w:r>
          <w:r>
            <w:rPr>
              <w:rFonts w:hint="eastAsia"/>
              <w:b/>
              <w:bCs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_Toc29192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Semaphore 信号量,信号系统</w:t>
          </w:r>
          <w:r>
            <w:tab/>
          </w:r>
          <w:r>
            <w:fldChar w:fldCharType="begin"/>
          </w:r>
          <w:r>
            <w:instrText xml:space="preserve"> PAGEREF _Toc29192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_Toc25519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Exchanger&lt;V&gt; 泛型V数据类型</w:t>
          </w:r>
          <w:r>
            <w:tab/>
          </w:r>
          <w:r>
            <w:fldChar w:fldCharType="begin"/>
          </w:r>
          <w:r>
            <w:instrText xml:space="preserve"> PAGEREF _Toc25519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_Toc24123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CountDownLatch</w:t>
          </w:r>
          <w:r>
            <w:tab/>
          </w:r>
          <w:r>
            <w:fldChar w:fldCharType="begin"/>
          </w:r>
          <w:r>
            <w:instrText xml:space="preserve"> PAGEREF _Toc24123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_Toc19454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CyclicBarrier</w:t>
          </w:r>
          <w:r>
            <w:tab/>
          </w:r>
          <w:r>
            <w:fldChar w:fldCharType="begin"/>
          </w:r>
          <w:r>
            <w:instrText xml:space="preserve"> PAGEREF _Toc19454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_Toc18090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Phaser</w:t>
          </w:r>
          <w:r>
            <w:tab/>
          </w:r>
          <w:r>
            <w:fldChar w:fldCharType="begin"/>
          </w:r>
          <w:r>
            <w:instrText xml:space="preserve"> PAGEREF _Toc18090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_Toc13883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Executor  (线程执行器)</w:t>
          </w:r>
          <w:r>
            <w:tab/>
          </w:r>
          <w:r>
            <w:fldChar w:fldCharType="begin"/>
          </w:r>
          <w:r>
            <w:instrText xml:space="preserve"> PAGEREF _Toc13883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_Toc1661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ThreadPoolExecutor</w:t>
          </w:r>
          <w:r>
            <w:tab/>
          </w:r>
          <w:r>
            <w:fldChar w:fldCharType="begin"/>
          </w:r>
          <w:r>
            <w:instrText xml:space="preserve"> PAGEREF _Toc1661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_Toc16327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Callable 和Future</w:t>
          </w:r>
          <w:r>
            <w:tab/>
          </w:r>
          <w:r>
            <w:fldChar w:fldCharType="begin"/>
          </w:r>
          <w:r>
            <w:instrText xml:space="preserve"> PAGEREF _Toc16327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_Toc16614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Future:</w:t>
          </w:r>
          <w:r>
            <w:tab/>
          </w:r>
          <w:r>
            <w:fldChar w:fldCharType="begin"/>
          </w:r>
          <w:r>
            <w:instrText xml:space="preserve"> PAGEREF _Toc16614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_Toc29955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CompletionService</w:t>
          </w:r>
          <w:r>
            <w:tab/>
          </w:r>
          <w:r>
            <w:fldChar w:fldCharType="begin"/>
          </w:r>
          <w:r>
            <w:instrText xml:space="preserve"> PAGEREF _Toc29955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_Toc14064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ExecutorService</w:t>
          </w:r>
          <w:r>
            <w:tab/>
          </w:r>
          <w:r>
            <w:fldChar w:fldCharType="begin"/>
          </w:r>
          <w:r>
            <w:instrText xml:space="preserve"> PAGEREF _Toc14064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_Toc2126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ScheduledExecutorService</w:t>
          </w:r>
          <w:r>
            <w:tab/>
          </w:r>
          <w:r>
            <w:fldChar w:fldCharType="begin"/>
          </w:r>
          <w:r>
            <w:instrText xml:space="preserve"> PAGEREF _Toc2126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  <w:p>
          <w:pPr>
            <w:ind w:firstLine="840" w:firstLineChars="400"/>
            <w:rPr>
              <w:rFonts w:hint="eastAsia"/>
              <w:b/>
              <w:bCs/>
              <w:sz w:val="36"/>
              <w:szCs w:val="36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  <w:bCs/>
              <w:szCs w:val="36"/>
              <w:lang w:val="en-US" w:eastAsia="zh-CN"/>
            </w:rPr>
            <w:fldChar w:fldCharType="end"/>
          </w:r>
        </w:p>
      </w:sdtContent>
    </w:sdt>
    <w:p>
      <w:pPr>
        <w:ind w:firstLine="1446" w:firstLineChars="40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Java并发编程核心方法与框架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读高洪岩&lt;Java并发编程核心方法与框架&gt; 一书 所作总结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并发编程的类来自   java.util.concurrent 包 </w:t>
      </w:r>
    </w:p>
    <w:p>
      <w:pPr>
        <w:pStyle w:val="2"/>
        <w:rPr>
          <w:rFonts w:hint="eastAsia"/>
          <w:lang w:val="en-US" w:eastAsia="zh-CN"/>
        </w:rPr>
      </w:pPr>
      <w:bookmarkStart w:id="0" w:name="_Toc29192"/>
      <w:r>
        <w:rPr>
          <w:rFonts w:hint="eastAsia"/>
          <w:lang w:val="en-US" w:eastAsia="zh-CN"/>
        </w:rPr>
        <w:t>Semaphore 信号量,信号系统</w:t>
      </w:r>
      <w:bookmarkEnd w:id="0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此类作用:实现限制线程并发数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Semaphore semaphore =new Semaphore(int permits)  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这个构造方法的作用:同一时间内 最多允许 都少个线程 同时执行acquire和release 两方法之间的代码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semaphore.acquire();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.............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semaphore.release();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acquire(int permits): 每调用1次该方法,就使用 permits个许可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availablePermits():返回此Semaphore对象当前可用的许可数  许可数 实时在改变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acquireUninterruptibly(): 使等待进入acquire方法的线程,不允许被中断.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availablePermits(): 返回Semaphore对象中当前可用的许可数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drainPermits(): 获取并返回立即可用的所有许可个数,并且将可用许可置0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getQueueLength(): 获取等待许可的线程个数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hasQueuedThreads(): 判断有没线程在等待这个许可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公平和非公平信号量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公平信号量：获得锁的顺序与线程启动顺序有关（线程先启动，先获得许可）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非公平信号量：线程先启动不代表 先获得许可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Semaphore semaphore =new Semaphore(1,true);  true: 公平  false: 非公平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tryAcquire 尝试获得一个许可，获取不到返回false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tryAcquire(int permits) 尝试地获得x个许可,获取不到 返回false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tryAcquire(long timeout,TimeUnit unit) 在指定的时间内,尝试获得一个许可,获取不到 返回false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tryAcquire(int permits,long timeout,TimeUnit unit)  在指定的时间内,尝试获得X个许可,获取不到 返回false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多进路-多处理-多出路:允许多个线程同时处理任务(每个线程都在处理自己的任务)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多进路-单处理-多出路: 允许多个线程同时处理任务,但执行任务的顺序是同步的(阻塞的)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64055" cy="1310640"/>
            <wp:effectExtent l="0" t="0" r="17145" b="3810"/>
            <wp:docPr id="4" name="图片 4" descr="TIM截图2018102120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IM截图201810212018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任务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175635" cy="829310"/>
            <wp:effectExtent l="0" t="0" r="5715" b="8890"/>
            <wp:docPr id="5" name="图片 5" descr="TIM截图2018102120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IM截图201810212018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测试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465070" cy="1448435"/>
            <wp:effectExtent l="0" t="0" r="11430" b="18415"/>
            <wp:docPr id="6" name="图片 6" descr="TIM截图2018102120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IM截图201810212018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b/>
          <w:bCs/>
          <w:sz w:val="24"/>
          <w:szCs w:val="24"/>
          <w:lang w:val="en-US" w:eastAsia="zh-CN"/>
        </w:rPr>
      </w:pPr>
      <w:bookmarkStart w:id="1" w:name="_Toc25519"/>
      <w:r>
        <w:rPr>
          <w:rFonts w:hint="eastAsia"/>
          <w:lang w:val="en-US" w:eastAsia="zh-CN"/>
        </w:rPr>
        <w:t>Exchanger&lt;V&gt; 泛型V数据类型</w:t>
      </w:r>
      <w:bookmarkEnd w:id="1"/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 : 使2个线程之间传递任意类型的数据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方法: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exchange() 方法,具有阻塞特性,此方法调用后,等待其他线程来取数据,若没有其他线程取得数据,则一直阻塞等待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exchange(V x,long timeout, TimeUnit unit) 在指定的时间内没有其他线程获取数据,抛出超时异常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V :数据   timeout :指定时间   TimeUnit: 时间单位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代码示例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358390" cy="1565910"/>
            <wp:effectExtent l="0" t="0" r="3810" b="15240"/>
            <wp:docPr id="7" name="图片 7" descr="TIM截图2018102120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IM截图201810212021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007995" cy="1379220"/>
            <wp:effectExtent l="0" t="0" r="1905" b="11430"/>
            <wp:docPr id="8" name="图片 8" descr="TIM截图20181021202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IM截图201810212021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683510" cy="1661160"/>
            <wp:effectExtent l="0" t="0" r="2540" b="15240"/>
            <wp:docPr id="9" name="图片 9" descr="TIM截图2018102120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IM截图201810212022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sz w:val="24"/>
          <w:szCs w:val="24"/>
          <w:lang w:val="en-US" w:eastAsia="zh-CN"/>
        </w:rPr>
      </w:pPr>
      <w:bookmarkStart w:id="2" w:name="_Toc24123"/>
      <w:r>
        <w:rPr>
          <w:rFonts w:hint="eastAsia"/>
          <w:lang w:val="en-US" w:eastAsia="zh-CN"/>
        </w:rPr>
        <w:t>CountDownLatch</w:t>
      </w:r>
      <w:bookmarkEnd w:id="2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可以实现：一个或者多个线程，等待另外一个线程或多个线程完成某件事之后才能继续执行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控制线程执行任务的时机,使线程以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组团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的方式一起执行任务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提供的功能,判断count计数不为0时,当前线程呈wait状态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方法: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await()  调用此方法时 判断计数是否为0 不为0 当前线程陷入等待  当计数器为0  陷入等待的线程继续允许运行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countDown(): 其他线程调用该方法时,技术器 -1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getCount() : 获得当前的计数个数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await(long timeout, TimeUnit unit) :在达到指定时间时，计数器即使不为 0 也会唤醒该线程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计数器 只要 为0 无论 达没达到 指定时间 都会唤醒 等待线程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代码示例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747135" cy="2128520"/>
            <wp:effectExtent l="0" t="0" r="5715" b="5080"/>
            <wp:docPr id="10" name="图片 10" descr="TIM截图2018102120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IM截图201810212024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134485" cy="1038860"/>
            <wp:effectExtent l="0" t="0" r="18415" b="8890"/>
            <wp:docPr id="11" name="图片 11" descr="TIM截图2018102120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IM截图201810212024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164715" cy="1362075"/>
            <wp:effectExtent l="0" t="0" r="6985" b="9525"/>
            <wp:docPr id="12" name="图片 12" descr="TIM截图2018102120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IM截图20181021202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" w:name="_Toc19454"/>
      <w:r>
        <w:rPr>
          <w:rFonts w:hint="eastAsia"/>
          <w:lang w:val="en-US" w:eastAsia="zh-CN"/>
        </w:rPr>
        <w:t>CyclicBarrier</w:t>
      </w:r>
      <w:bookmarkEnd w:id="3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CyclicBarrier： 多个线程之间相互等待，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构造方法:CyclicBarrier(int parties, Runnable barrierAction), CyclicBarrier(int parties)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parties：  同行者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最大设置 n个同行者，也就是n个线程执行了 CyclicBarrier对象的 await方法 后程序才能继续向下运行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大于 n 个线程的话 时分批处理的，也就是 n 个线程 通过后  接着的线程要重新组队，达到n个后 才可以 继续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await() 调用该方法的线程数量达到 n (同行者) 时 才能继续往下运行 (屏障)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await(long timeout, TimeUnit unit) : 在指定时间内达到 parties数量，程序继续运行，否则抛出TimeoutException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getNumberWaiting(): 获得有几个线程 已经达到屏障点(也就是几个线程正在陷入阻塞)  当有 n个线程（n 为设置的同行者的个数）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getParties(): 获取 parties个数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reset() 重置屏障  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isBroken() : 查询此屏障点 是否处于损坏状态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Thread 的  interrupte 方法，使线程处于中断状态，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如果一个线程 由于中断或者超时提前离开屏障点，其他所有在屏障点等待的线程会抛出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BrokenBarrierException 或者  InterruptedException 异常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代码示例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216785" cy="1669415"/>
            <wp:effectExtent l="0" t="0" r="12065" b="6985"/>
            <wp:docPr id="13" name="图片 13" descr="TIM截图20181021202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IM截图201810212026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421890" cy="2109470"/>
            <wp:effectExtent l="0" t="0" r="16510" b="5080"/>
            <wp:docPr id="15" name="图片 15" descr="TIM截图2018102120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IM截图201810212027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" w:name="_Toc18090"/>
      <w:r>
        <w:rPr>
          <w:rFonts w:hint="eastAsia"/>
          <w:lang w:val="en-US" w:eastAsia="zh-CN"/>
        </w:rPr>
        <w:t>Phaser</w:t>
      </w:r>
      <w:bookmarkEnd w:id="4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Phaser: 可以设置多个屏障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arriveAndAwaitAdvance() : 作用:当前线程已经达到屏障,在此等待一段时间,条件满足后向下一屏障继续执行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arriveAndDeregister(): 撤销当前线程,并且使parties -1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getPhase(): 返回已经到达第几个屏障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onAdvance(): 通过新的屏障时被调用 该方法返回true,线程不在等待,Pharse 呈无效状态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返回false 则 Pharse 继续工作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getRegisteredParties(): 获取注册的patties数量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register(): 每次执行一次该方法,就动态添加一个 parties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bulkRegister(int parties): 批量增加 parties 数量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getArrivedParties(): 获得已被使用的parties个数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getUnarrivedParties(): 获得未被使用的parties个数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arrive(): 使parties 值加1,并且不在屏障处等待,接着运行,并且Phaser类有计数重置的功能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awaitAdvance(int phase): 如果传入参数 phase的值和 当前getPhase() 返回值一样,则在屏障出等待,否则继续向下运行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awaitAdvanceInterruptibly(int phase):当线程 跨过的屏障数 不等于 phase 参数 继续向下执行,否则陷入等待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awaitAdvanceInterruptibly(int phase,long timeout, TimeUnit unit):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在指定的屏障数,在指定的时间内,如果屏障数未变  抛出异常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forceTermination(): 时Phaser 对象的屏障功能失效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isTerminated(): 判断Phaser对象是否已经呈销毁状态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75815" cy="1286510"/>
            <wp:effectExtent l="0" t="0" r="635" b="8890"/>
            <wp:docPr id="16" name="图片 16" descr="TIM截图2018102120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IM截图201810212029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987040" cy="1162685"/>
            <wp:effectExtent l="0" t="0" r="3810" b="18415"/>
            <wp:docPr id="19" name="图片 19" descr="TIM截图2018102120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IM截图201810212030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924175" cy="1213485"/>
            <wp:effectExtent l="0" t="0" r="9525" b="5715"/>
            <wp:docPr id="18" name="图片 18" descr="TIM截图2018102120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IM截图2018102120300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391410" cy="1895475"/>
            <wp:effectExtent l="0" t="0" r="8890" b="9525"/>
            <wp:docPr id="17" name="图片 17" descr="TIM截图2018102120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IM截图201810212030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" w:name="_Toc13883"/>
      <w:r>
        <w:rPr>
          <w:rFonts w:hint="eastAsia"/>
          <w:lang w:val="en-US" w:eastAsia="zh-CN"/>
        </w:rPr>
        <w:t>Executor  (线程执行器)</w:t>
      </w:r>
      <w:bookmarkEnd w:id="5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与 线程池 有关的大部分类都是实现此接口的, 官方建议使用Executors 工厂类来创建线程池对象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使用 newCachedThreadPool 方法创建无界线程池,可以进行线程自动回收.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池中存放线程个数是理论上的Integer.MAX_VALUE最大值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线程池中的线程对象可以复用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execute(); 调用Runnable(任务)的run方法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ExecutorService service = Executors.newCachedThreadPool ();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service.execute(Runnable r1)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service.execute(Runnable r1)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.....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 执行多个线程,线程之间是异步运行的 (执行效率高)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newFixedThreadPool(int nThreads) 方法创建有界线程池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使用有界线程池 后线程池中最多线程个数是可控的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ExecutorService service = Executors.newFixedThreadPool(int nThreads);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同一时间段,允许有 nThreads 个线程在池中被运行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/**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* 无界线程池中的Thread类还可以由程序员自己定制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* newCachedThreadPool(factory); 就是解决此问题 (该方法定制线程工厂)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*  通过自定义的 ThreadFactory接口实现类,实现了线程对象的定制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*/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public class MyThreadFactory implements ThreadFactory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@Override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public Thread newThread(Runnable r)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Thread thread=new Thread(r);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thread.setName("thread定制");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//  线程池中出现异常,自定义处理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thread.setUncaughtExceptionHandler(new Thread.UncaughtExceptionHandler()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@Override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public void uncaughtException(Thread t, Throwable e)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System.out.println("自定义异常:"+t.getName()+":"+e.getMessage());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e.printStackTrace();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});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return thread;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//采用ThradFactory 实现Thrad的定制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ExecutorService service = Executors.newFixedThreadPool(2, factory);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创建单一线程池,单一线程池可以实现以队列的方式执行任务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ExecutorService service = Executors.newSingleThreadExecutor()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ExecutorService service = Executors.newSingleThreadExecutor(factory)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单一先程池,线程之间是 同步运行的,先执行的任务 运行完 才会执行下一个任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代码示例  newCachedThreadPool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238375" cy="1849120"/>
            <wp:effectExtent l="0" t="0" r="9525" b="17780"/>
            <wp:docPr id="21" name="图片 21" descr="TIM截图20181021203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IM截图201810212036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代码示例  newFixedThreadPool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804035" cy="1413510"/>
            <wp:effectExtent l="0" t="0" r="5715" b="15240"/>
            <wp:docPr id="22" name="图片 22" descr="TIM截图2018102120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IM截图201810212038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069465" cy="916940"/>
            <wp:effectExtent l="0" t="0" r="6985" b="16510"/>
            <wp:docPr id="23" name="图片 23" descr="TIM截图2018102120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TIM截图201810212038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代码示例  工厂模式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284095" cy="1325245"/>
            <wp:effectExtent l="0" t="0" r="1905" b="8255"/>
            <wp:docPr id="24" name="图片 24" descr="TIM截图2018102120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IM截图201810212039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778000" cy="1316355"/>
            <wp:effectExtent l="0" t="0" r="12700" b="17145"/>
            <wp:docPr id="25" name="图片 25" descr="TIM截图2018102120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TIM截图201810212039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253105" cy="864870"/>
            <wp:effectExtent l="0" t="0" r="4445" b="11430"/>
            <wp:docPr id="26" name="图片 26" descr="TIM截图2018102120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IM截图201810212041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6" w:name="_Toc1661"/>
      <w:r>
        <w:rPr>
          <w:rFonts w:hint="eastAsia"/>
          <w:lang w:val="en-US" w:eastAsia="zh-CN"/>
        </w:rPr>
        <w:t>ThreadPoolExecutor</w:t>
      </w:r>
      <w:bookmarkEnd w:id="6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ThreadPoolExecutor :可以非常方便的创建线程池对象,而不需要程序员设计大量的new 实例化Thread 相关代码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其实Executors工厂类newXXXThreadPool 内部其实是实例化了一个ThreadPoolExecutor实例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最常用的 构造方法  (int corePoolSize,int maximumPoolSize, long keepAliveTime,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TimeUnit unit,BlockingQueue&lt;Runnable&gt; workQueue 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corePoolSize: 池中保存的线程数,包含空闲线程,也就是核心池的大小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maximumPoolSize: 池中允许的最大线程数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keepAliveTime: 当线程数量大于corePoolSize时,在没有超过指定时间内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不从线程池中将空闲线程删除的,如果超过此时间单位,则删除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unit: 参数的时间单位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workQueue:当执行用于保持任务的队列.此队列仅保持由execute 方法提交的Runnable任务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prestartAllCoreThreads():  启动全部核心线程,返回 启动核心线程的数量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prestartCoreThread():  每调用一次就创建一个核心线程,返回值 boolean,是否启动了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超过 corePoolSize则 返回false ,也不创建线程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方法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submit(Runnable): 提交任务,其提交的任务 未被执行时,remove方法不能删除任务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remove(Runnable): 可以删除未被执行的 Runnable任务,这在执行的 Runnable任务不能删除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getActiveCount(): 获取 正在执行任务的线程数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getCompletedTaskCount(): 获取有多少个线程已经执行完任务了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//车中可载人的标准人数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getCorePoolSize(): 获取构造方法 传入的corePoolSize参数值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//车中可载人的最大人数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getMaximumPoolSize(): 获取构造方法传入的maximumPoolSize值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//车中正在载的人数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getPoolSize(): 获取池中有多少个线程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//扩展车中正在载的人数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getQueue().size()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getTaskCount(): 获取 有多少个任务发送给了线程池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接口Runnable在ThreadPoolExecutor 的队列中是按顺序取出,执行却是乱序的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ThreadPoolExecutor executor=new ThreadPoolExecutor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(7,8, 5,TimeUnit.SECONDS,new LinkedBlockingDeque&lt;Runnable&gt;());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队列使用 LinkedBlockingDeque 类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线程数量&lt;=corePoolSize ,所以当超过指定时间时, 线程池中的空闲线程是不删除的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个人理解  大于 corePoolSize时 的多余线程为空闲线程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当线程数量&gt;corePoolSize时,将其余的任务放入队列中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同一时间 最多有 corePoolSize个 线程运行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 LinkedBlockingDeque 类则 maximumPoolSize 参数作用将忽略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shutdown() : 作用是使当前未执行完的线程继续执行,而不再添加新的任务,该方法不会阻塞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调用之后主线程main 就马上停止,而线程池会继续运行直到所有任务执行完才会停止.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调用此方法后 线程池的状态 变为shutdown 状态  不能向线程池中添加任何任务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shutdownNow() 中断所有任务,并抛出异常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此方法使得线程池的状态立即变为stop状态,并且试图停止所有正在执行的线程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isShutdown(): 判断线程池是否已经关闭  调用了shutdown方法  isShutdown 就返回true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isTerminating() isTerminated()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做个比喻: shutdown() 或者shutdownNow() 发出一个关闭大门的命令,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isShutdown() 判断这个关闭大门的命令发出或未发出.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isTerminating() 代表大门是否正在关闭进行中,而 isTerminated()方法 判断大门是否已经关闭了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awaitTermination(long timeout,TimeUnit unit):  这个方法 不太懂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查看在指定时间之间,线程池是否已经终止工作,也就是最多等待多少时间后去判断线程池是否已经终止工作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队列使用 SynchronousQueue 类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线程数量&lt;=corePoolSize ,所以当超过指定时间时, 线程池中的空闲线程是不删除的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当线程数量&gt;corePoolSize时,将其余的任务也放入池中,目前总数为8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由于运行的线程数量为8 数量上&gt;corePoolSize 7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所以超过指定时间(5s) 时清空空闲线程(超过 corePoolSize的线程)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 SynchronousQueue 类则 maximumPoolSize 参数作用将有效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队列使用 SynchronousQueue 线程数量&gt;corePoolSize 并且大于 maximumPoolSize 则会抛出异常 (运行了多余的任务)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如果将 keepAliveTime 设置 为0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则任务执行完毕之后立即将从队列中删除 并且把 空闲线程 从线程池中删除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自定义 拒绝策略: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RejectedExecutionHandler : 当线程池关闭(executor.shutdown())后 依然有任务要执行时,可以实现一些处理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public class MyRejectedExecutionHandler implements RejectedExecutionHandler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@Override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public void rejectedExecution(Runnable r, ThreadPoolExecutor executor)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System.out.println(r+"被拒绝了!");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executor.setRejectedExecutionHandler(new MyRejectedExecutionHandler());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工厂 ThreadFactory +execute() + UncaughtExceptionHandler 处理异常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ThreadPoolExecutor pool= new ThreadPoolExecutor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(2,9999,9999L,TimeUnit.SECONDS,new LinkedBlockingDeque&lt;Runnable&gt;(),factory);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ThreadPoolExecutor pool=new ThreadPoolExecutor(2,3,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3,TimeUnit.SECONDS,new SynchronousQueue&lt;&gt;());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allowCoreThreadTimeOut(boolen)  这只配置核心线程是否 可以超时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true的话 超时就 清除 corePoolSize的任务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allowsCoreThreadTimeOut :  获取是否允许 超时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pool.setRejectedExecutionHandler((r,e)-&gt;{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System.out.println(((MyRunnable)r).getUsername()+" 被拒绝运行!");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});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当运行的任务 大于 maximumPoolSize时 拒绝运行多余的任务 抛出异常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set/getRejectedExecutionHandler:作用 处理任务被拒绝执行的 行为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常见 3 种队列,结合max值的效果  (实验环境 欲执行的任务数量大于线程池的 maximumPoolSize)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ArrayBlockingQueue  LinkedBlockingDeque SynchronousQueue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LinkedBlockingDeque: 构造(int capacity)    使用 有参构造,maximumPoolSize值参考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使用无参构造, maximumPoolSize值参考被忽略.(最多执行corePoolSize任务)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capacity&lt;=0 时抛出异常  (capacity :队列能容纳的任务数量)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分配策略: 假设 capacity=2,corePoolSize=2,maximumPoolSize=3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欲执行的 任务 为 4     则 分配 执行任务2, 放入队列任务2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5                      3              2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6                      3              2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(6,3,2)队列容量不够,有一个任务出现异常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ArrayBlockingQueue  和LinkedBlockingDeque 效果差不多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public class MyThreadPoolExecutor extends ThreadPoolExecutor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public MyThreadPoolExecutor(int corePoolSize,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int maximumPoolSize,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long keepAliveTime,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TimeUnit unit,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BlockingQueue&lt;Runnable&gt; workQueue){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super(corePoolSize,maximumPoolSize,keepAliveTime,unit,workQueue);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@Override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protected void beforeExecute(Thread t, Runnable r)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super.beforeExecute(t, r);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System.out.println("准备执行: "+ ((MyRunnable) r).getUsername());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}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@Override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protected void afterExecute(Runnable r, Throwable t)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super.afterExecute(r, t);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System.out.println(  ((MyRunnable) r).getUsername()+" 执行完了");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重写 beforeExecute和 afterExecute 方法可以对 线程池中执行的线程对象进行监控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代码示例 工厂模式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023235" cy="1748155"/>
            <wp:effectExtent l="0" t="0" r="5715" b="4445"/>
            <wp:docPr id="27" name="图片 27" descr="TIM截图2018102120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TIM截图201810212043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137535" cy="963930"/>
            <wp:effectExtent l="0" t="0" r="5715" b="7620"/>
            <wp:docPr id="28" name="图片 28" descr="TIM截图2018102120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TIM截图201810212044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687830" cy="1245870"/>
            <wp:effectExtent l="0" t="0" r="7620" b="11430"/>
            <wp:docPr id="29" name="图片 29" descr="TIM截图2018102120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IM截图201810212045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602865" cy="1113155"/>
            <wp:effectExtent l="0" t="0" r="6985" b="10795"/>
            <wp:docPr id="30" name="图片 30" descr="TIM截图20181021204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TIM截图201810212046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7" w:name="_Toc16327"/>
      <w:r>
        <w:rPr>
          <w:rFonts w:hint="eastAsia"/>
          <w:lang w:val="en-US" w:eastAsia="zh-CN"/>
        </w:rPr>
        <w:t>Callable 和Future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Callable 类似与 Runnable 是一个任务线程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在默认情况下 Thread 对象  Runnable 的 run方法 不具有返回值的功能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用Future 和 Callable 来使线程具有返回值功能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 Callable与线程功能密不可分 和Runnable的区别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Callable的  call() 方法可以有返回值   Runnable的 run()方法没有返回值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call() 方法可以声明抛出异常  run()方法不可以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执行完Callable 接口中的任务 后 ,返回值 通过 Future 接口进行获得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ThreadPoolExecutor 的 submit 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 提交(执行) Runnable任务,也可以提交 Callable任务.</w:t>
      </w:r>
    </w:p>
    <w:p>
      <w:pPr>
        <w:rPr>
          <w:rFonts w:hint="eastAsia"/>
          <w:b w:val="0"/>
          <w:bCs w:val="0"/>
          <w:szCs w:val="24"/>
          <w:lang w:val="en-US" w:eastAsia="zh-CN"/>
        </w:rPr>
      </w:pPr>
      <w:r>
        <w:rPr>
          <w:rFonts w:hint="eastAsia"/>
          <w:lang w:val="en-US" w:eastAsia="zh-CN"/>
        </w:rPr>
        <w:t>submit() 方法的返回值是 Future接口 的实例 FutureTas</w:t>
      </w:r>
      <w:r>
        <w:rPr>
          <w:rFonts w:hint="eastAsia"/>
          <w:b w:val="0"/>
          <w:bCs w:val="0"/>
          <w:szCs w:val="24"/>
          <w:lang w:val="en-US" w:eastAsia="zh-CN"/>
        </w:rPr>
        <w:t>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Callable 的定义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6440" cy="1143000"/>
            <wp:effectExtent l="0" t="0" r="10160" b="0"/>
            <wp:docPr id="1" name="图片 1" descr="TIM截图2018102120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IM截图2018102120105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" w:name="_Toc16614"/>
      <w:r>
        <w:rPr>
          <w:rFonts w:hint="eastAsia"/>
          <w:lang w:val="en-US" w:eastAsia="zh-CN"/>
        </w:rPr>
        <w:t>Future: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get() : 获取 执行任务的 返回结果,该方法是阻塞的(任务的 call() 方法阻塞,导致 该方法阻塞)  换句话说,如果 执行了 get方法,代表线程任务已经运行完毕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cancel(boolean ):该方法是不阻塞的.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参数作用:如果线程正在运行,则是否中断正在运行的线程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(参数为true,则发送命令请求中断线程  参数为 false,则发送命令不中断线程)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在代码中 需要 使用 if(Thread.currentThread().isInterrupted()) 进行配合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方法的返回值 代表 发送的取消命令是否成功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isCancelled() : 如果 命令执行成功返回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get(long timeout, TimeUnit unit):在指定最大时间内,等待获得返回值 ,超时则 抛出异常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ExecutorService 的 execute和 submit方法的区别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execute 没有返回值   .submit 有返回值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execute 在默认情况下异常直接抛出,不能捕获,但可以通过自定义的ThreadFactory 的方式进行捕获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 在默认情况下,可以  try catch (catch 捕获异常)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Future的缺点:其 get() 方法取得处理结果时,是阻塞性的,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就是说,调用get时,任务尚未完成,则调用get方法时一直阻塞到任务完成为止.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若果前面的任务耗时很多.后面的任务 调用 get方法 就呈阻塞状态,排队进行等待,大大影响运行效率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CompletionService 接口解决这个问题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92350" cy="1710690"/>
            <wp:effectExtent l="0" t="0" r="12700" b="3810"/>
            <wp:docPr id="31" name="图片 31" descr="TIM截图2018102120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TIM截图201810212048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08275" cy="2045335"/>
            <wp:effectExtent l="0" t="0" r="15875" b="12065"/>
            <wp:docPr id="32" name="图片 32" descr="TIM截图20181021204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TIM截图201810212048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131570"/>
            <wp:effectExtent l="0" t="0" r="10795" b="11430"/>
            <wp:docPr id="34" name="图片 34" descr="TIM截图2018102120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TIM截图201810212050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77465" cy="1905000"/>
            <wp:effectExtent l="0" t="0" r="13335" b="0"/>
            <wp:docPr id="33" name="图片 33" descr="TIM截图2018102120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TIM截图2018102120490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" w:name="_Toc29955"/>
      <w:r>
        <w:rPr>
          <w:rFonts w:hint="eastAsia"/>
          <w:lang w:val="en-US" w:eastAsia="zh-CN"/>
        </w:rPr>
        <w:t>CompletionService</w:t>
      </w:r>
      <w:bookmarkEnd w:id="9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Cs w:val="32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ExecutorService service = Executors.newSingleThreadExecutor();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CompletionService cs =new ExecutorCompletionService(service);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CompletionService:以异步的方式一边生产新任务,一边处理已完成任务的结果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这样可以将执行任务与处理任务分离开来进行处理.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使用submit执行任务,使用take 取得已经完成的任务(Future)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CompletionService 仅有一个实现类 ExecutorCompletionService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从构造方法 可知 其依赖 Executor对象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CompletionService解决了 Future get()方法 的阻塞特性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哪个任务先完成了,哪个任务的返回值就先获取,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如果当前没有任务先执行完,则 take().get() 方法还是呈阻塞特性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take() 方法 获取最先完成任务的Future 对象,谁执行时间最短,谁最先返回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poll():获取并移除 表示下一个已完成任务的Future,如果不存在这样的任务,则返回null,如果 调用 poll 方法时 没有 任务 完成 ,则返回null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poll(long timeout, TimeUnit unit):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在指定时间之内,获取到 已完成的任务 立即向下运行,超时也立即向下运行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(超时 说明 在指定时间内 没有 任务完成)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submit(Callable&lt;V&gt; task):执行 Callable任务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submit(Runnable task,V result): 执行 Runnable任务,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submit(Runnable task, V result):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 Runnable 任务 的run方法 没有返回值,所以执行该任务就无法获取 任务结果.此方法 可以 解决这个问题 result 可以接收 任务的返回结果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533015" cy="1930400"/>
            <wp:effectExtent l="0" t="0" r="635" b="12700"/>
            <wp:docPr id="36" name="图片 36" descr="TIM截图2018102120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TIM截图201810212051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492375" cy="2101215"/>
            <wp:effectExtent l="0" t="0" r="3175" b="13335"/>
            <wp:docPr id="35" name="图片 35" descr="TIM截图2018102120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TIM截图201810212051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0" w:name="_Toc14064"/>
      <w:r>
        <w:rPr>
          <w:rFonts w:hint="eastAsia"/>
          <w:lang w:val="en-US" w:eastAsia="zh-CN"/>
        </w:rPr>
        <w:t>ExecutorService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invokeAny(): 方法具有阻塞特性,该方法取得第一个完成任务的结果值,当第一个任务执行完成后,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会调用 interrupt() 方法将其他任务中断.所以在这些任务中可以结合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if(Thread.currentThread().isInterrupted()==true) 代码决定任务是否继续运行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invokeAny(Collection tasks) :Collection集合 中盛放的是任务,该方法的执行具有不确定性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invokeAny() 与执行慢的任务异常,默认情况下,执行慢的任务出现异常时,不会在控制台输出异常信息,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如果显示使用 try catch 语句块,则可以自定义捕获异常,通过 e.printStackTrace():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显示的打印异常信息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invokeAny() 与执行快的任务异常:执行快的任务出现异常时,默认情况下不在控制台输出异常信息.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除非显示的使用try catch,等待执行慢的任务返回的结果值.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执行快的 任务 出现异常时,要在catch 代码中重新 throw 异常,这样主线程才能获取执行慢的线程的返回结果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当任务都出现异常时,返回最后一个异常并输出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invokeAny(Collection tasks,timeout ,unit): 在指定时间内取得第一个先执行完任务的结果值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在出现超时异常时,可以if(Thread.currentThread().isInterrupted()==true) 判断和 throw 异常,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来时 线程中断执行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若一个任务,即超时,又出现异常,则 TimeoutException 和 另外一个异常同时捕获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invokeAll() :等待全部线程任务执行完毕后,取得全部任务的结果值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该方法 是阻塞的. 该方法是建立在Future 接口上的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invokeAll(Collection tasks) 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该方法是阻塞的, 只有把所有任务的结果都取回时,才继续向下运行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invokeAll() 方法对Callable跑出去的异常是可以处理的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如果使用invokeAll 方法而某一个任务正确的返回值时,则其他Callable抛出去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的异常 在main方法 中是不被处理的.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如果都没有正确的返回值时,则最后Callable抛出去的异常是被 main 处理的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invokeAll(Collection tasks,timeout,unit):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如果全部任务在指定的时间内没有完成,则出现异常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1" w:name="_Toc2126"/>
      <w:r>
        <w:rPr>
          <w:rFonts w:hint="eastAsia"/>
          <w:lang w:val="en-US" w:eastAsia="zh-CN"/>
        </w:rPr>
        <w:t>ScheduledExecutorService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类ScheduledExecutorService的主要作用：可以将定时任务与线程池功能结合使用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 ScheduledThreadPoolExecutor 是 ScheduledExecutorService 的实现类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 ScheduledThreadPoolExecutor 的父类是 ThreadPoolExecutor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 schedule(Callable&lt;V&gt; c,long delay,TimeUnit unit): 延迟运行 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 delay 参数,在多个任务中同时消耗时间,(假如2 个任务 的delay 都是 4 ,则 4秒后,两个任务可以同时运行)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 newSingleThreadScheduledExecutor() 一次只能执行一个任务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 newScheduledThreadPool(int poolSize) :创建 能同时执行多个任务的线程池 ,参数为1 时,任务池还是单任务的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 也就是 能异步运行 指定 个数的任务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schedule(Runnable command, long delay, TimeUnit unit): 延迟运行 Runnable任务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49115" cy="1451610"/>
            <wp:effectExtent l="0" t="0" r="13335" b="15240"/>
            <wp:docPr id="2" name="图片 2" descr="TIM截图2018102120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IM截图201810212013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scheduleAtFixedRate(Runnable command, long initialDelay,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long period, TimeUnit unit);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该方法 实现周期性执行任务, period : 预定的周期时间 (每隔 这么长时间执行一次任务)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当执行任务的时间&gt; period 时,产生超时效果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该方法不具有获得返回值的功能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scheduleWithFixedDelay(Runnable command,long initialDelay,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long delay,  TimeUnit unit)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此方法同样实现 任务的周期性运行,但是没有超时与非超时的情况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initialDelay: 首次执行任务 所等待的时间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delay : 上一个任务的结束时间 和 下一个 任务的开始的时间间隔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getQueue(): 获取队列中的任务,这些任务时未来将要运行的,正在运行的任务不在此队列中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scheduleAtFixedRate 和 scheduleWithFixedDelay 周期性执行任务时,未来要执行的任务都是要放入此队列中的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ScheduledThreadPoolExecutor :的remove() 方法,删除队列中的任务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ScheduledThreadPoolExecutor :执行 shutdown() 方法时,默认返回true,任务还是继续运行的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setExecuteExistingDelayedTasksAfterShutdownPolicy( false) : 任务不再运行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setContinueExistingPeriodicTasksAfterShutdownPolicy() 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传入true 时,当使用  scheduleAtFixedRate 和 scheduleWithFixedDelay 方法 时,如果调用ScheduledThreadPoolExecutor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 shutdown 方法,任务还会继续运行.传入 false 任务不再运行,进程销毁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 使用scheduleAtFixedRate 和 scheduleWithFixedDelay 方法 时,如果调用 shutdown,进程销毁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ScheduledFuture 的 cancel() 方法 传入参数为true时, 取消再任务队列中 相应任务的执行,但是 任务 还保留再任务队列中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cancel 也可以 终止 正在执行的任务,但要结合 if(Thread.currentThread().isInterrupted()==true) 判断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ScheduledThreadPoolExecutor 的 serRemoveOnCancelPolicy() 传入参数为 true时,将 取消的任务(cancel) 从队列中删除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358265"/>
            <wp:effectExtent l="0" t="0" r="6350" b="13335"/>
            <wp:docPr id="3" name="图片 3" descr="TIM截图2018102120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IM截图201810212015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E71D6"/>
    <w:rsid w:val="01327A6F"/>
    <w:rsid w:val="04212073"/>
    <w:rsid w:val="04376CB2"/>
    <w:rsid w:val="05625CC3"/>
    <w:rsid w:val="058C17F1"/>
    <w:rsid w:val="05F1594D"/>
    <w:rsid w:val="07515290"/>
    <w:rsid w:val="07834A4D"/>
    <w:rsid w:val="07EC7235"/>
    <w:rsid w:val="08070822"/>
    <w:rsid w:val="092670A7"/>
    <w:rsid w:val="094559BE"/>
    <w:rsid w:val="0965784B"/>
    <w:rsid w:val="099F3DEA"/>
    <w:rsid w:val="09B903FF"/>
    <w:rsid w:val="09C76F5E"/>
    <w:rsid w:val="09DD6A03"/>
    <w:rsid w:val="0B23043A"/>
    <w:rsid w:val="0B804694"/>
    <w:rsid w:val="0BA5606A"/>
    <w:rsid w:val="0BCA454E"/>
    <w:rsid w:val="0BCD55B3"/>
    <w:rsid w:val="0C025765"/>
    <w:rsid w:val="0D1365DD"/>
    <w:rsid w:val="0D765720"/>
    <w:rsid w:val="0DA614D9"/>
    <w:rsid w:val="0E5625D4"/>
    <w:rsid w:val="0E622CA9"/>
    <w:rsid w:val="0E66101E"/>
    <w:rsid w:val="0E7578AD"/>
    <w:rsid w:val="0F993529"/>
    <w:rsid w:val="0FAD27D2"/>
    <w:rsid w:val="0FC2540F"/>
    <w:rsid w:val="10272E13"/>
    <w:rsid w:val="102E39E8"/>
    <w:rsid w:val="10611D98"/>
    <w:rsid w:val="10841B85"/>
    <w:rsid w:val="111E5CF9"/>
    <w:rsid w:val="11A94E70"/>
    <w:rsid w:val="12825A3A"/>
    <w:rsid w:val="12D645E4"/>
    <w:rsid w:val="13342B55"/>
    <w:rsid w:val="147B7366"/>
    <w:rsid w:val="16702AB9"/>
    <w:rsid w:val="169F5AAA"/>
    <w:rsid w:val="16B93664"/>
    <w:rsid w:val="170C4C8C"/>
    <w:rsid w:val="171E1A4D"/>
    <w:rsid w:val="172436A3"/>
    <w:rsid w:val="17E675F6"/>
    <w:rsid w:val="18131FC2"/>
    <w:rsid w:val="182768F8"/>
    <w:rsid w:val="182D6BF6"/>
    <w:rsid w:val="185E1F06"/>
    <w:rsid w:val="19B92F32"/>
    <w:rsid w:val="1AAE5076"/>
    <w:rsid w:val="1AE22EC0"/>
    <w:rsid w:val="1BA16EA1"/>
    <w:rsid w:val="1BCF52DC"/>
    <w:rsid w:val="1C0C770C"/>
    <w:rsid w:val="1CC119E5"/>
    <w:rsid w:val="1DE57A51"/>
    <w:rsid w:val="1E066006"/>
    <w:rsid w:val="1E3C23FD"/>
    <w:rsid w:val="1E8439C6"/>
    <w:rsid w:val="1EF43643"/>
    <w:rsid w:val="1F255F37"/>
    <w:rsid w:val="1F27738C"/>
    <w:rsid w:val="1F2E6461"/>
    <w:rsid w:val="1F580291"/>
    <w:rsid w:val="1F96536F"/>
    <w:rsid w:val="1FDB66EB"/>
    <w:rsid w:val="1FFD154A"/>
    <w:rsid w:val="203F066F"/>
    <w:rsid w:val="20964FEB"/>
    <w:rsid w:val="21095AEA"/>
    <w:rsid w:val="210A1246"/>
    <w:rsid w:val="21A361D3"/>
    <w:rsid w:val="21B51070"/>
    <w:rsid w:val="21B60896"/>
    <w:rsid w:val="21F51468"/>
    <w:rsid w:val="222C381D"/>
    <w:rsid w:val="227D4441"/>
    <w:rsid w:val="227F47B7"/>
    <w:rsid w:val="230D3907"/>
    <w:rsid w:val="23533ECC"/>
    <w:rsid w:val="23642A93"/>
    <w:rsid w:val="23DE3DC3"/>
    <w:rsid w:val="240A78B7"/>
    <w:rsid w:val="24267010"/>
    <w:rsid w:val="25444D23"/>
    <w:rsid w:val="25E674D9"/>
    <w:rsid w:val="263F7E7A"/>
    <w:rsid w:val="26DE23F3"/>
    <w:rsid w:val="276B78AB"/>
    <w:rsid w:val="279D2849"/>
    <w:rsid w:val="27A74C81"/>
    <w:rsid w:val="2804314F"/>
    <w:rsid w:val="28356318"/>
    <w:rsid w:val="2888105A"/>
    <w:rsid w:val="28F20544"/>
    <w:rsid w:val="293828A9"/>
    <w:rsid w:val="29B33A4A"/>
    <w:rsid w:val="2A947A90"/>
    <w:rsid w:val="2AE97DB2"/>
    <w:rsid w:val="2B230313"/>
    <w:rsid w:val="2B6740E1"/>
    <w:rsid w:val="2B76530E"/>
    <w:rsid w:val="2CAE36D9"/>
    <w:rsid w:val="2D3F0352"/>
    <w:rsid w:val="2DB951FA"/>
    <w:rsid w:val="2EB351D4"/>
    <w:rsid w:val="2ECB2813"/>
    <w:rsid w:val="2EDD5852"/>
    <w:rsid w:val="2F141302"/>
    <w:rsid w:val="2F911849"/>
    <w:rsid w:val="2FA34EED"/>
    <w:rsid w:val="300C1BD2"/>
    <w:rsid w:val="300D2D3A"/>
    <w:rsid w:val="30372511"/>
    <w:rsid w:val="306A5840"/>
    <w:rsid w:val="306B1F40"/>
    <w:rsid w:val="30741037"/>
    <w:rsid w:val="31792A08"/>
    <w:rsid w:val="3196113E"/>
    <w:rsid w:val="323D5878"/>
    <w:rsid w:val="32BE27C2"/>
    <w:rsid w:val="32E9759C"/>
    <w:rsid w:val="335C36F0"/>
    <w:rsid w:val="33993171"/>
    <w:rsid w:val="33E47D4E"/>
    <w:rsid w:val="33FE6D94"/>
    <w:rsid w:val="34E20632"/>
    <w:rsid w:val="35945F9A"/>
    <w:rsid w:val="35AC7824"/>
    <w:rsid w:val="35C27188"/>
    <w:rsid w:val="35DE681A"/>
    <w:rsid w:val="35FF5013"/>
    <w:rsid w:val="3673211F"/>
    <w:rsid w:val="37696203"/>
    <w:rsid w:val="38B533C9"/>
    <w:rsid w:val="38BA15FD"/>
    <w:rsid w:val="39107785"/>
    <w:rsid w:val="396E1782"/>
    <w:rsid w:val="39A33F4C"/>
    <w:rsid w:val="39AB36F7"/>
    <w:rsid w:val="3A0172BC"/>
    <w:rsid w:val="3A6B66A7"/>
    <w:rsid w:val="3AC53EE5"/>
    <w:rsid w:val="3B155208"/>
    <w:rsid w:val="3BD63306"/>
    <w:rsid w:val="3C7D46BB"/>
    <w:rsid w:val="3CA6142A"/>
    <w:rsid w:val="3CDB0B3B"/>
    <w:rsid w:val="3D7102BF"/>
    <w:rsid w:val="3D8A677E"/>
    <w:rsid w:val="3DF47E47"/>
    <w:rsid w:val="3DFE7F44"/>
    <w:rsid w:val="3EE357CD"/>
    <w:rsid w:val="3F275DE5"/>
    <w:rsid w:val="3F586635"/>
    <w:rsid w:val="3F5D5047"/>
    <w:rsid w:val="3F731E9A"/>
    <w:rsid w:val="4046391E"/>
    <w:rsid w:val="404D7FDA"/>
    <w:rsid w:val="40714503"/>
    <w:rsid w:val="413F25E8"/>
    <w:rsid w:val="41ED3E42"/>
    <w:rsid w:val="428A0D67"/>
    <w:rsid w:val="43EF251A"/>
    <w:rsid w:val="44744382"/>
    <w:rsid w:val="45021D45"/>
    <w:rsid w:val="45272502"/>
    <w:rsid w:val="45EB0307"/>
    <w:rsid w:val="45F15D48"/>
    <w:rsid w:val="470B33F9"/>
    <w:rsid w:val="47186EA7"/>
    <w:rsid w:val="471C0D9F"/>
    <w:rsid w:val="478839BA"/>
    <w:rsid w:val="47F422CC"/>
    <w:rsid w:val="48526773"/>
    <w:rsid w:val="48D9178D"/>
    <w:rsid w:val="49394EA1"/>
    <w:rsid w:val="49613072"/>
    <w:rsid w:val="4984367A"/>
    <w:rsid w:val="49C76B51"/>
    <w:rsid w:val="4A77177E"/>
    <w:rsid w:val="4B534896"/>
    <w:rsid w:val="4BBD7144"/>
    <w:rsid w:val="4BD740A3"/>
    <w:rsid w:val="4C614918"/>
    <w:rsid w:val="4D803C44"/>
    <w:rsid w:val="4DDB0F7A"/>
    <w:rsid w:val="4E4534B3"/>
    <w:rsid w:val="4ED31311"/>
    <w:rsid w:val="4EEA05F0"/>
    <w:rsid w:val="4FB94DD4"/>
    <w:rsid w:val="4FE5500E"/>
    <w:rsid w:val="505F7111"/>
    <w:rsid w:val="508F180D"/>
    <w:rsid w:val="510A7577"/>
    <w:rsid w:val="513F3C1D"/>
    <w:rsid w:val="51406139"/>
    <w:rsid w:val="51835EF4"/>
    <w:rsid w:val="51F269D4"/>
    <w:rsid w:val="51F55E8E"/>
    <w:rsid w:val="52333FB6"/>
    <w:rsid w:val="524C0918"/>
    <w:rsid w:val="52B06FCF"/>
    <w:rsid w:val="536809B2"/>
    <w:rsid w:val="536C575B"/>
    <w:rsid w:val="545A00C5"/>
    <w:rsid w:val="54C55539"/>
    <w:rsid w:val="54CF6936"/>
    <w:rsid w:val="55620080"/>
    <w:rsid w:val="55622062"/>
    <w:rsid w:val="556357E2"/>
    <w:rsid w:val="55C23B6F"/>
    <w:rsid w:val="564E5D4A"/>
    <w:rsid w:val="565D0D52"/>
    <w:rsid w:val="56B63145"/>
    <w:rsid w:val="56B96575"/>
    <w:rsid w:val="576C5146"/>
    <w:rsid w:val="58510DFD"/>
    <w:rsid w:val="587553C9"/>
    <w:rsid w:val="58A0028B"/>
    <w:rsid w:val="58C604FD"/>
    <w:rsid w:val="59137993"/>
    <w:rsid w:val="591906F3"/>
    <w:rsid w:val="5A4C0F79"/>
    <w:rsid w:val="5A5F725F"/>
    <w:rsid w:val="5A7B697A"/>
    <w:rsid w:val="5AC665BC"/>
    <w:rsid w:val="5BB0396C"/>
    <w:rsid w:val="5C3A2DCD"/>
    <w:rsid w:val="5C7E4F08"/>
    <w:rsid w:val="5CD60F89"/>
    <w:rsid w:val="5CF154FF"/>
    <w:rsid w:val="5DE34754"/>
    <w:rsid w:val="5F936F2B"/>
    <w:rsid w:val="5F940E47"/>
    <w:rsid w:val="5FD70658"/>
    <w:rsid w:val="5FDD2D92"/>
    <w:rsid w:val="602D7F8A"/>
    <w:rsid w:val="60DE2A36"/>
    <w:rsid w:val="61476431"/>
    <w:rsid w:val="61F54093"/>
    <w:rsid w:val="622E2D6F"/>
    <w:rsid w:val="6251442E"/>
    <w:rsid w:val="628640D0"/>
    <w:rsid w:val="62A86B55"/>
    <w:rsid w:val="62B12D60"/>
    <w:rsid w:val="62DC44DD"/>
    <w:rsid w:val="62E3371C"/>
    <w:rsid w:val="63117167"/>
    <w:rsid w:val="63365C88"/>
    <w:rsid w:val="639A7F30"/>
    <w:rsid w:val="64BE36CA"/>
    <w:rsid w:val="64CD21F7"/>
    <w:rsid w:val="6575617F"/>
    <w:rsid w:val="65946CA3"/>
    <w:rsid w:val="65DD2A8A"/>
    <w:rsid w:val="660B5171"/>
    <w:rsid w:val="661A25E1"/>
    <w:rsid w:val="661A7B57"/>
    <w:rsid w:val="66665F03"/>
    <w:rsid w:val="66835E1F"/>
    <w:rsid w:val="67033AC8"/>
    <w:rsid w:val="679D2232"/>
    <w:rsid w:val="67D80C06"/>
    <w:rsid w:val="697E5AF8"/>
    <w:rsid w:val="6AAF5690"/>
    <w:rsid w:val="6B2C4674"/>
    <w:rsid w:val="6B96378A"/>
    <w:rsid w:val="6BB0447C"/>
    <w:rsid w:val="6C7B0CA2"/>
    <w:rsid w:val="6D0C7DF7"/>
    <w:rsid w:val="6D57386C"/>
    <w:rsid w:val="6D886692"/>
    <w:rsid w:val="6DE26E52"/>
    <w:rsid w:val="6E1B6183"/>
    <w:rsid w:val="6E4A18EF"/>
    <w:rsid w:val="6EE506F1"/>
    <w:rsid w:val="6EFE2988"/>
    <w:rsid w:val="6F150DCB"/>
    <w:rsid w:val="6F9A65A2"/>
    <w:rsid w:val="70753269"/>
    <w:rsid w:val="70797DB3"/>
    <w:rsid w:val="71614A1C"/>
    <w:rsid w:val="716351C1"/>
    <w:rsid w:val="73731AC1"/>
    <w:rsid w:val="73CB5201"/>
    <w:rsid w:val="74221FCB"/>
    <w:rsid w:val="744F02A3"/>
    <w:rsid w:val="74991D83"/>
    <w:rsid w:val="74E3608E"/>
    <w:rsid w:val="766C0448"/>
    <w:rsid w:val="76A07BD8"/>
    <w:rsid w:val="76CC7537"/>
    <w:rsid w:val="76DB1704"/>
    <w:rsid w:val="78707404"/>
    <w:rsid w:val="78925E44"/>
    <w:rsid w:val="7AE52298"/>
    <w:rsid w:val="7B3E5936"/>
    <w:rsid w:val="7B425B03"/>
    <w:rsid w:val="7BCF1ACE"/>
    <w:rsid w:val="7C7D0032"/>
    <w:rsid w:val="7C8F61BC"/>
    <w:rsid w:val="7CF9235F"/>
    <w:rsid w:val="7D56003B"/>
    <w:rsid w:val="7D595191"/>
    <w:rsid w:val="7D5F615B"/>
    <w:rsid w:val="7D8578BB"/>
    <w:rsid w:val="7DFA36CD"/>
    <w:rsid w:val="7F4B5173"/>
    <w:rsid w:val="7F89264C"/>
    <w:rsid w:val="7FB17E02"/>
    <w:rsid w:val="7FFE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刘腾飞</dc:creator>
  <cp:lastModifiedBy>在下段某某</cp:lastModifiedBy>
  <dcterms:modified xsi:type="dcterms:W3CDTF">2018-10-21T12:52:59Z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