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97" w:rsidRPr="00DD095E" w:rsidRDefault="007960D7" w:rsidP="00231797">
      <w:pPr>
        <w:ind w:firstLineChars="0" w:firstLine="0"/>
        <w:jc w:val="center"/>
        <w:rPr>
          <w:b/>
          <w:sz w:val="36"/>
        </w:rPr>
      </w:pPr>
      <w:r w:rsidRPr="004030EF">
        <w:rPr>
          <w:rFonts w:ascii="宋体" w:hAnsi="宋体" w:hint="eastAsia"/>
          <w:b/>
          <w:sz w:val="36"/>
          <w:szCs w:val="36"/>
        </w:rPr>
        <w:t>含有差错检验的D</w:t>
      </w:r>
      <w:r w:rsidRPr="004030EF">
        <w:rPr>
          <w:rFonts w:ascii="宋体" w:hAnsi="宋体"/>
          <w:b/>
          <w:sz w:val="36"/>
          <w:szCs w:val="36"/>
        </w:rPr>
        <w:t>F</w:t>
      </w:r>
      <w:r w:rsidRPr="004030EF">
        <w:rPr>
          <w:rFonts w:ascii="宋体" w:hAnsi="宋体" w:hint="eastAsia"/>
          <w:b/>
          <w:sz w:val="36"/>
          <w:szCs w:val="36"/>
        </w:rPr>
        <w:t>中继协作</w:t>
      </w:r>
    </w:p>
    <w:p w:rsidR="00231797" w:rsidRPr="00DD095E" w:rsidRDefault="007960D7" w:rsidP="00231797">
      <w:pPr>
        <w:ind w:firstLineChars="0" w:firstLine="0"/>
        <w:jc w:val="center"/>
        <w:rPr>
          <w:sz w:val="28"/>
        </w:rPr>
      </w:pPr>
      <w:r>
        <w:rPr>
          <w:rFonts w:ascii="宋体" w:hAnsi="宋体" w:hint="eastAsia"/>
          <w:sz w:val="28"/>
          <w:szCs w:val="28"/>
        </w:rPr>
        <w:t>0</w:t>
      </w:r>
      <w:r>
        <w:rPr>
          <w:rFonts w:ascii="宋体" w:hAnsi="宋体"/>
          <w:sz w:val="28"/>
          <w:szCs w:val="28"/>
        </w:rPr>
        <w:t>4016407</w:t>
      </w:r>
      <w:r>
        <w:rPr>
          <w:rFonts w:ascii="宋体" w:hAnsi="宋体" w:hint="eastAsia"/>
          <w:sz w:val="28"/>
          <w:szCs w:val="28"/>
        </w:rPr>
        <w:t>段斯琪</w:t>
      </w:r>
    </w:p>
    <w:p w:rsidR="00231797" w:rsidRPr="00DD095E" w:rsidRDefault="00897E5B" w:rsidP="00231797">
      <w:pPr>
        <w:ind w:firstLineChars="0" w:firstLine="0"/>
        <w:jc w:val="center"/>
        <w:rPr>
          <w:sz w:val="18"/>
        </w:rPr>
      </w:pPr>
      <w:r>
        <w:rPr>
          <w:rFonts w:ascii="宋体" w:hAnsi="宋体" w:hint="eastAsia"/>
          <w:sz w:val="18"/>
          <w:szCs w:val="18"/>
        </w:rPr>
        <w:t>（东南大学，江苏 南京</w:t>
      </w:r>
      <w:r w:rsidR="007960D7">
        <w:rPr>
          <w:rFonts w:ascii="宋体" w:hAnsi="宋体" w:hint="eastAsia"/>
          <w:sz w:val="18"/>
          <w:szCs w:val="18"/>
        </w:rPr>
        <w:t>，2</w:t>
      </w:r>
      <w:r>
        <w:rPr>
          <w:rFonts w:ascii="宋体" w:hAnsi="宋体"/>
          <w:sz w:val="18"/>
          <w:szCs w:val="18"/>
        </w:rPr>
        <w:t>10096</w:t>
      </w:r>
      <w:r w:rsidR="007960D7">
        <w:rPr>
          <w:rFonts w:ascii="宋体" w:hAnsi="宋体" w:hint="eastAsia"/>
          <w:sz w:val="18"/>
          <w:szCs w:val="18"/>
        </w:rPr>
        <w:t>）</w:t>
      </w:r>
    </w:p>
    <w:p w:rsidR="00231797" w:rsidRPr="0007549A" w:rsidRDefault="00231797" w:rsidP="007960D7">
      <w:pPr>
        <w:ind w:firstLineChars="0" w:firstLine="0"/>
        <w:rPr>
          <w:sz w:val="18"/>
        </w:rPr>
      </w:pPr>
      <w:r w:rsidRPr="00DD095E">
        <w:rPr>
          <w:rFonts w:hint="eastAsia"/>
          <w:b/>
          <w:sz w:val="18"/>
        </w:rPr>
        <w:t>摘</w:t>
      </w:r>
      <w:r w:rsidRPr="00DD095E">
        <w:rPr>
          <w:rFonts w:hint="eastAsia"/>
          <w:b/>
          <w:sz w:val="18"/>
        </w:rPr>
        <w:t xml:space="preserve">  </w:t>
      </w:r>
      <w:r w:rsidRPr="00DD095E">
        <w:rPr>
          <w:rFonts w:hint="eastAsia"/>
          <w:b/>
          <w:sz w:val="18"/>
        </w:rPr>
        <w:t>要：</w:t>
      </w:r>
      <w:r w:rsidR="007960D7" w:rsidRPr="00876FE4">
        <w:rPr>
          <w:rFonts w:eastAsia="华文隶书"/>
          <w:sz w:val="18"/>
          <w:szCs w:val="18"/>
        </w:rPr>
        <w:t>DF</w:t>
      </w:r>
      <w:r w:rsidR="007960D7" w:rsidRPr="00876FE4">
        <w:rPr>
          <w:rFonts w:ascii="宋体" w:hAnsi="宋体" w:hint="eastAsia"/>
          <w:sz w:val="18"/>
          <w:szCs w:val="18"/>
        </w:rPr>
        <w:t>即解码</w:t>
      </w:r>
      <w:r w:rsidR="007960D7">
        <w:rPr>
          <w:rFonts w:ascii="宋体" w:hAnsi="宋体" w:hint="eastAsia"/>
          <w:sz w:val="18"/>
          <w:szCs w:val="18"/>
        </w:rPr>
        <w:t>重传模式，</w:t>
      </w:r>
      <w:r w:rsidR="007960D7" w:rsidRPr="00876FE4">
        <w:rPr>
          <w:rFonts w:ascii="宋体" w:hAnsi="宋体"/>
          <w:sz w:val="18"/>
          <w:szCs w:val="18"/>
        </w:rPr>
        <w:t>在</w:t>
      </w:r>
      <w:r w:rsidR="007960D7" w:rsidRPr="00876FE4">
        <w:rPr>
          <w:rFonts w:eastAsia="华文隶书"/>
          <w:sz w:val="18"/>
          <w:szCs w:val="18"/>
        </w:rPr>
        <w:t>DF</w:t>
      </w:r>
      <w:r w:rsidR="007960D7" w:rsidRPr="00876FE4">
        <w:rPr>
          <w:rFonts w:ascii="宋体" w:hAnsi="宋体"/>
          <w:sz w:val="18"/>
          <w:szCs w:val="18"/>
        </w:rPr>
        <w:t>协议下，中继先要对接收到的信号进行解调、采样判决、存储、译码等数字处理，然后将处理后的数据进行编码调制后再转发。</w:t>
      </w:r>
      <w:r w:rsidR="007960D7">
        <w:rPr>
          <w:rFonts w:ascii="宋体" w:hAnsi="宋体" w:hint="eastAsia"/>
          <w:sz w:val="18"/>
          <w:szCs w:val="18"/>
        </w:rPr>
        <w:t>产生原始信号后，进行</w:t>
      </w:r>
      <w:r w:rsidR="007960D7" w:rsidRPr="00876FE4">
        <w:rPr>
          <w:sz w:val="18"/>
          <w:szCs w:val="18"/>
        </w:rPr>
        <w:t>BPSK</w:t>
      </w:r>
      <w:r w:rsidR="007960D7">
        <w:rPr>
          <w:rFonts w:hint="eastAsia"/>
          <w:sz w:val="18"/>
          <w:szCs w:val="18"/>
        </w:rPr>
        <w:t>调制后，对直传和</w:t>
      </w:r>
      <w:r w:rsidR="007960D7" w:rsidRPr="00876FE4">
        <w:rPr>
          <w:rFonts w:eastAsia="华文隶书"/>
          <w:sz w:val="18"/>
          <w:szCs w:val="18"/>
        </w:rPr>
        <w:t>DF</w:t>
      </w:r>
      <w:r w:rsidR="007960D7" w:rsidRPr="00876FE4">
        <w:rPr>
          <w:rFonts w:ascii="宋体" w:hAnsi="宋体" w:hint="eastAsia"/>
          <w:sz w:val="18"/>
          <w:szCs w:val="18"/>
        </w:rPr>
        <w:t>方式</w:t>
      </w:r>
      <w:r w:rsidR="007960D7" w:rsidRPr="00876FE4">
        <w:rPr>
          <w:sz w:val="18"/>
          <w:szCs w:val="18"/>
        </w:rPr>
        <w:t>采用并行顺序仿真并获得</w:t>
      </w:r>
      <w:r w:rsidR="007960D7">
        <w:rPr>
          <w:rFonts w:hint="eastAsia"/>
          <w:sz w:val="18"/>
          <w:szCs w:val="18"/>
        </w:rPr>
        <w:t>了</w:t>
      </w:r>
      <w:r w:rsidR="007960D7" w:rsidRPr="00876FE4">
        <w:rPr>
          <w:sz w:val="18"/>
          <w:szCs w:val="18"/>
        </w:rPr>
        <w:t>理论与实际</w:t>
      </w:r>
      <w:r w:rsidR="007960D7">
        <w:rPr>
          <w:rFonts w:hint="eastAsia"/>
          <w:sz w:val="18"/>
          <w:szCs w:val="18"/>
        </w:rPr>
        <w:t>的误码率</w:t>
      </w:r>
      <w:r w:rsidR="007960D7">
        <w:rPr>
          <w:rFonts w:hint="eastAsia"/>
          <w:sz w:val="18"/>
          <w:szCs w:val="18"/>
        </w:rPr>
        <w:t>(</w:t>
      </w:r>
      <w:r w:rsidR="007960D7" w:rsidRPr="00876FE4">
        <w:rPr>
          <w:sz w:val="18"/>
          <w:szCs w:val="18"/>
        </w:rPr>
        <w:t>BER</w:t>
      </w:r>
      <w:r w:rsidR="007960D7">
        <w:rPr>
          <w:sz w:val="18"/>
          <w:szCs w:val="18"/>
        </w:rPr>
        <w:t>)</w:t>
      </w:r>
      <w:r w:rsidR="007960D7">
        <w:rPr>
          <w:rFonts w:hint="eastAsia"/>
          <w:sz w:val="18"/>
          <w:szCs w:val="18"/>
        </w:rPr>
        <w:t>。</w:t>
      </w:r>
    </w:p>
    <w:p w:rsidR="00231797" w:rsidRPr="0007549A" w:rsidRDefault="00231797" w:rsidP="00231797">
      <w:pPr>
        <w:ind w:firstLineChars="0" w:firstLine="0"/>
        <w:rPr>
          <w:b/>
          <w:sz w:val="18"/>
        </w:rPr>
      </w:pPr>
      <w:r w:rsidRPr="00DD095E">
        <w:rPr>
          <w:rFonts w:hint="eastAsia"/>
          <w:b/>
          <w:sz w:val="18"/>
        </w:rPr>
        <w:t>关键词：</w:t>
      </w:r>
      <w:r w:rsidR="007960D7" w:rsidRPr="00876FE4">
        <w:rPr>
          <w:rFonts w:eastAsia="华文隶书"/>
          <w:sz w:val="18"/>
          <w:szCs w:val="18"/>
        </w:rPr>
        <w:t>DF</w:t>
      </w:r>
      <w:r w:rsidR="007960D7" w:rsidRPr="002F24CC">
        <w:rPr>
          <w:rFonts w:ascii="宋体" w:hAnsi="宋体" w:hint="eastAsia"/>
          <w:sz w:val="18"/>
          <w:szCs w:val="18"/>
        </w:rPr>
        <w:t>；</w:t>
      </w:r>
      <w:r w:rsidR="007960D7">
        <w:rPr>
          <w:rFonts w:ascii="宋体" w:hAnsi="宋体" w:hint="eastAsia"/>
          <w:sz w:val="18"/>
          <w:szCs w:val="18"/>
        </w:rPr>
        <w:t>中继；误码率</w:t>
      </w:r>
    </w:p>
    <w:p w:rsidR="00231797" w:rsidRPr="00DD095E" w:rsidRDefault="007960D7" w:rsidP="00231797">
      <w:pPr>
        <w:ind w:firstLineChars="0" w:firstLine="0"/>
        <w:jc w:val="center"/>
        <w:rPr>
          <w:b/>
          <w:sz w:val="36"/>
        </w:rPr>
      </w:pPr>
      <w:r>
        <w:rPr>
          <w:sz w:val="36"/>
          <w:szCs w:val="36"/>
        </w:rPr>
        <w:t>DF Relay with Error Check</w:t>
      </w:r>
    </w:p>
    <w:p w:rsidR="00231797" w:rsidRPr="00DD095E" w:rsidRDefault="007960D7" w:rsidP="00231797">
      <w:pPr>
        <w:ind w:firstLineChars="0" w:firstLine="0"/>
        <w:jc w:val="center"/>
        <w:rPr>
          <w:sz w:val="28"/>
        </w:rPr>
      </w:pPr>
      <w:r>
        <w:rPr>
          <w:rFonts w:hint="cs"/>
          <w:sz w:val="28"/>
          <w:szCs w:val="28"/>
        </w:rPr>
        <w:t>D</w:t>
      </w:r>
      <w:r>
        <w:rPr>
          <w:sz w:val="28"/>
          <w:szCs w:val="28"/>
        </w:rPr>
        <w:t>uan Siqi</w:t>
      </w:r>
    </w:p>
    <w:p w:rsidR="00231797" w:rsidRPr="00DD095E" w:rsidRDefault="007960D7" w:rsidP="00231797">
      <w:pPr>
        <w:ind w:firstLineChars="0" w:firstLine="0"/>
        <w:jc w:val="center"/>
        <w:rPr>
          <w:sz w:val="18"/>
        </w:rPr>
      </w:pPr>
      <w:r>
        <w:rPr>
          <w:rFonts w:hint="cs"/>
          <w:sz w:val="18"/>
          <w:szCs w:val="18"/>
        </w:rPr>
        <w:t>(</w:t>
      </w:r>
      <w:r>
        <w:rPr>
          <w:sz w:val="18"/>
          <w:szCs w:val="18"/>
        </w:rPr>
        <w:t>Southeast University,Nanjing,Jiangsu,210000)</w:t>
      </w:r>
    </w:p>
    <w:p w:rsidR="00231797" w:rsidRPr="00DD095E" w:rsidRDefault="00231797" w:rsidP="007960D7">
      <w:pPr>
        <w:ind w:firstLineChars="0" w:firstLine="0"/>
        <w:rPr>
          <w:sz w:val="18"/>
        </w:rPr>
      </w:pPr>
      <w:r w:rsidRPr="00DD095E">
        <w:rPr>
          <w:b/>
          <w:sz w:val="18"/>
        </w:rPr>
        <w:t xml:space="preserve">Abstract: </w:t>
      </w:r>
      <w:r w:rsidR="007960D7">
        <w:rPr>
          <w:sz w:val="18"/>
          <w:szCs w:val="18"/>
        </w:rPr>
        <w:t xml:space="preserve">DF, also </w:t>
      </w:r>
      <w:r w:rsidR="007960D7" w:rsidRPr="002F24CC">
        <w:rPr>
          <w:sz w:val="18"/>
          <w:szCs w:val="24"/>
        </w:rPr>
        <w:t>Decode-and-Forward</w:t>
      </w:r>
      <w:r w:rsidR="007960D7">
        <w:rPr>
          <w:sz w:val="18"/>
          <w:szCs w:val="24"/>
        </w:rPr>
        <w:t>, in which the DF delay receives and decodes the source signal and then re-transmits it. In DF protocol, the DF relay needs to take several digital signal procedures, including demodulating, making a decision, storing the signal and decoding. Then the DF relay encodes and modulates the processed signal and transmits it again. The process takes several steps. Firstly, generate a source signal and then modulate the source signal with the method of BPSK. After that, simulate to get the ideal and actual bit error ratio in both transmitting-directly scheme and in DF scheme.</w:t>
      </w:r>
    </w:p>
    <w:p w:rsidR="00231797" w:rsidRPr="00DD095E" w:rsidRDefault="00231797" w:rsidP="00231797">
      <w:pPr>
        <w:ind w:firstLineChars="0" w:firstLine="0"/>
        <w:rPr>
          <w:sz w:val="18"/>
        </w:rPr>
      </w:pPr>
      <w:r w:rsidRPr="00DD095E">
        <w:rPr>
          <w:b/>
          <w:sz w:val="18"/>
        </w:rPr>
        <w:t xml:space="preserve">Key words: </w:t>
      </w:r>
      <w:r w:rsidR="007960D7">
        <w:rPr>
          <w:sz w:val="18"/>
          <w:szCs w:val="18"/>
        </w:rPr>
        <w:t>DF; relay; BER</w:t>
      </w:r>
    </w:p>
    <w:p w:rsidR="00231797" w:rsidRDefault="00231797" w:rsidP="00231797">
      <w:pPr>
        <w:ind w:firstLineChars="0" w:firstLine="0"/>
        <w:rPr>
          <w:sz w:val="18"/>
        </w:rPr>
      </w:pPr>
    </w:p>
    <w:p w:rsidR="00231797" w:rsidRPr="00DD095E" w:rsidRDefault="00231797" w:rsidP="00231797">
      <w:pPr>
        <w:ind w:firstLineChars="0" w:firstLine="0"/>
        <w:rPr>
          <w:sz w:val="18"/>
        </w:rPr>
        <w:sectPr w:rsidR="00231797" w:rsidRPr="00DD095E" w:rsidSect="003077E6">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701" w:left="1134" w:header="851" w:footer="992" w:gutter="0"/>
          <w:cols w:space="720"/>
          <w:docGrid w:type="linesAndChars" w:linePitch="312"/>
        </w:sectPr>
      </w:pPr>
    </w:p>
    <w:p w:rsidR="00231797" w:rsidRPr="00DD095E" w:rsidRDefault="00231797" w:rsidP="00231797">
      <w:pPr>
        <w:ind w:firstLineChars="0" w:firstLine="0"/>
      </w:pPr>
    </w:p>
    <w:p w:rsidR="00231797" w:rsidRPr="00DD095E" w:rsidRDefault="009A3F98" w:rsidP="00231797">
      <w:pPr>
        <w:ind w:firstLine="420"/>
      </w:pPr>
      <w:r>
        <w:rPr>
          <w:rFonts w:hint="eastAsia"/>
        </w:rPr>
        <w:t>为了明确协作通信对信息传输的影响，采用了建模</w:t>
      </w:r>
      <w:r>
        <w:t>—</w:t>
      </w:r>
      <w:r>
        <w:rPr>
          <w:rFonts w:hint="eastAsia"/>
        </w:rPr>
        <w:t>仿真的方法，研究了基于差错检验的</w:t>
      </w:r>
      <w:r>
        <w:rPr>
          <w:rFonts w:hint="eastAsia"/>
        </w:rPr>
        <w:t>D</w:t>
      </w:r>
      <w:r>
        <w:t>F</w:t>
      </w:r>
      <w:r>
        <w:rPr>
          <w:rFonts w:hint="eastAsia"/>
        </w:rPr>
        <w:t>中继协作以及无中继直传方式的信噪比性能，通过仿真得到了理论与实际的信噪比性能曲线。</w:t>
      </w:r>
    </w:p>
    <w:p w:rsidR="00231797" w:rsidRPr="00DD095E" w:rsidRDefault="00231797" w:rsidP="00231797">
      <w:pPr>
        <w:pStyle w:val="1"/>
      </w:pPr>
      <w:r w:rsidRPr="00DD095E">
        <w:rPr>
          <w:rFonts w:hint="eastAsia"/>
        </w:rPr>
        <w:t>1</w:t>
      </w:r>
      <w:r w:rsidR="009A3F98" w:rsidRPr="009A3F98">
        <w:rPr>
          <w:szCs w:val="28"/>
        </w:rPr>
        <w:t xml:space="preserve"> </w:t>
      </w:r>
      <w:r w:rsidR="009A3F98" w:rsidRPr="006F2207">
        <w:rPr>
          <w:szCs w:val="28"/>
        </w:rPr>
        <w:t>DF</w:t>
      </w:r>
      <w:r w:rsidR="009A3F98" w:rsidRPr="006F2207">
        <w:rPr>
          <w:rFonts w:hint="eastAsia"/>
          <w:szCs w:val="28"/>
        </w:rPr>
        <w:t>中继协作通信的原理</w:t>
      </w:r>
    </w:p>
    <w:p w:rsidR="00231797" w:rsidRPr="00DD095E" w:rsidRDefault="00231797" w:rsidP="00806923">
      <w:pPr>
        <w:pStyle w:val="2"/>
        <w:rPr>
          <w:rFonts w:ascii="Times New Roman" w:hAnsi="Times New Roman"/>
        </w:rPr>
      </w:pPr>
      <w:r w:rsidRPr="00DD095E">
        <w:rPr>
          <w:rFonts w:ascii="Times New Roman" w:hAnsi="Times New Roman" w:hint="eastAsia"/>
        </w:rPr>
        <w:t xml:space="preserve">1.1 </w:t>
      </w:r>
      <w:bookmarkStart w:id="0" w:name="_Toc263468055"/>
      <w:r w:rsidR="00806923" w:rsidRPr="00806923">
        <w:rPr>
          <w:rFonts w:ascii="Times New Roman" w:hAnsi="Times New Roman"/>
        </w:rPr>
        <w:t>DF</w:t>
      </w:r>
      <w:r w:rsidR="00806923" w:rsidRPr="00806923">
        <w:rPr>
          <w:rFonts w:ascii="Times New Roman" w:hAnsi="Times New Roman"/>
        </w:rPr>
        <w:t>模式基本原理及性能</w:t>
      </w:r>
      <w:bookmarkEnd w:id="0"/>
    </w:p>
    <w:p w:rsidR="00897E5B" w:rsidRDefault="00897E5B" w:rsidP="00231797">
      <w:pPr>
        <w:ind w:firstLineChars="0" w:firstLine="420"/>
      </w:pPr>
      <w:r>
        <w:rPr>
          <w:rFonts w:hint="eastAsia"/>
        </w:rPr>
        <w:t>协作通信技术是利用网络中闲置的多个基站或天线作为信号传输的中继，通过网络节点间资源写作的方式，有效地共享传输资源，行程分布式虚拟天线阵列，形成虚拟</w:t>
      </w:r>
      <w:r>
        <w:rPr>
          <w:rFonts w:hint="eastAsia"/>
        </w:rPr>
        <w:t>M</w:t>
      </w:r>
      <w:r>
        <w:t>IMO</w:t>
      </w:r>
      <w:r>
        <w:rPr>
          <w:rFonts w:hint="eastAsia"/>
        </w:rPr>
        <w:t>，获得分集增益，从而对抗无线信道的多径衰落</w:t>
      </w:r>
      <w:r w:rsidR="00642BEF" w:rsidRPr="00642BEF">
        <w:rPr>
          <w:rFonts w:hint="eastAsia"/>
          <w:vertAlign w:val="superscript"/>
        </w:rPr>
        <w:t>[</w:t>
      </w:r>
      <w:r w:rsidR="00642BEF" w:rsidRPr="00642BEF">
        <w:rPr>
          <w:vertAlign w:val="superscript"/>
        </w:rPr>
        <w:t>1]</w:t>
      </w:r>
      <w:r>
        <w:rPr>
          <w:rFonts w:hint="eastAsia"/>
        </w:rPr>
        <w:t>。</w:t>
      </w:r>
    </w:p>
    <w:p w:rsidR="00231797" w:rsidRDefault="00806923" w:rsidP="00231797">
      <w:pPr>
        <w:ind w:firstLineChars="0" w:firstLine="420"/>
      </w:pPr>
      <w:r w:rsidRPr="00806923">
        <w:t>解码重传模式（</w:t>
      </w:r>
      <w:r w:rsidRPr="00806923">
        <w:t>Decode-and-Forward</w:t>
      </w:r>
      <w:r w:rsidRPr="00806923">
        <w:t>，</w:t>
      </w:r>
      <w:r w:rsidRPr="00806923">
        <w:t>DF</w:t>
      </w:r>
      <w:r w:rsidRPr="00806923">
        <w:t>），有文献中也称为前向译码、再生中继。</w:t>
      </w:r>
      <w:r w:rsidR="009E7D51">
        <w:rPr>
          <w:rFonts w:hint="eastAsia"/>
        </w:rPr>
        <w:t>即</w:t>
      </w:r>
      <w:r w:rsidR="009E7D51">
        <w:rPr>
          <w:rFonts w:hint="eastAsia"/>
        </w:rPr>
        <w:t>D</w:t>
      </w:r>
      <w:r w:rsidR="009E7D51">
        <w:t>F</w:t>
      </w:r>
      <w:r w:rsidR="009E7D51">
        <w:rPr>
          <w:rFonts w:hint="eastAsia"/>
        </w:rPr>
        <w:t>模式为解码转发模式，中继站把信号解调并解码为原始信息，然后重新编码调制发送，这种方法可以减少信号传输过程中的噪声干扰，中继器需要将原始信号完全解码，这会产生一定的信号延迟，但也可获得较大的性能增益</w:t>
      </w:r>
      <w:r w:rsidR="009E7D51" w:rsidRPr="009E7D51">
        <w:rPr>
          <w:rFonts w:hint="eastAsia"/>
          <w:vertAlign w:val="superscript"/>
        </w:rPr>
        <w:t>[</w:t>
      </w:r>
      <w:r w:rsidR="009E7D51" w:rsidRPr="009E7D51">
        <w:rPr>
          <w:vertAlign w:val="superscript"/>
        </w:rPr>
        <w:t>2]</w:t>
      </w:r>
      <w:r w:rsidR="009E7D51">
        <w:rPr>
          <w:rFonts w:hint="eastAsia"/>
        </w:rPr>
        <w:t>。</w:t>
      </w:r>
      <w:r w:rsidRPr="00806923">
        <w:t>在</w:t>
      </w:r>
      <w:r w:rsidRPr="00806923">
        <w:t>DF</w:t>
      </w:r>
      <w:r w:rsidRPr="00806923">
        <w:t>协议下，中继先要对接收</w:t>
      </w:r>
      <w:r w:rsidRPr="00806923">
        <w:t>到的信号进行解调、采样判决、存储、译码等数字处理，然后将处理后的数据进行编码调制后再转发。图</w:t>
      </w:r>
      <w:r w:rsidRPr="00806923">
        <w:rPr>
          <w:rFonts w:hint="eastAsia"/>
        </w:rPr>
        <w:t>1</w:t>
      </w:r>
      <w:r w:rsidR="009E2ED6">
        <w:t>.1</w:t>
      </w:r>
      <w:r w:rsidRPr="00806923">
        <w:t>所示为</w:t>
      </w:r>
      <w:r w:rsidRPr="00806923">
        <w:t>DF</w:t>
      </w:r>
      <w:r w:rsidRPr="00806923">
        <w:t>协议的原理及其基本过程。</w:t>
      </w:r>
    </w:p>
    <w:p w:rsidR="00806923" w:rsidRDefault="00806923" w:rsidP="009E2ED6">
      <w:pPr>
        <w:ind w:firstLineChars="0" w:firstLine="420"/>
        <w:jc w:val="center"/>
      </w:pPr>
      <w:r w:rsidRPr="00954D03">
        <w:rPr>
          <w:noProof/>
          <w:sz w:val="24"/>
          <w:szCs w:val="24"/>
        </w:rPr>
        <w:drawing>
          <wp:inline distT="0" distB="0" distL="0" distR="0" wp14:anchorId="49F37097" wp14:editId="1B3331D1">
            <wp:extent cx="1800000" cy="972000"/>
            <wp:effectExtent l="0" t="0" r="0" b="0"/>
            <wp:docPr id="35" name="图片 8" descr="D:\郭昌伟毕设\郭昌伟的毕业设计\论文中的插图\图3.2.1 单中继DF协作通信原理.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郭昌伟毕设\郭昌伟的毕业设计\论文中的插图\图3.2.1 单中继DF协作通信原理.emf"/>
                    <pic:cNvPicPr>
                      <a:picLocks noChangeAspect="1" noChangeArrowheads="1"/>
                    </pic:cNvPicPr>
                  </pic:nvPicPr>
                  <pic:blipFill>
                    <a:blip r:embed="rId14" cstate="print"/>
                    <a:srcRect/>
                    <a:stretch>
                      <a:fillRect/>
                    </a:stretch>
                  </pic:blipFill>
                  <pic:spPr bwMode="auto">
                    <a:xfrm>
                      <a:off x="0" y="0"/>
                      <a:ext cx="1800000" cy="972000"/>
                    </a:xfrm>
                    <a:prstGeom prst="rect">
                      <a:avLst/>
                    </a:prstGeom>
                    <a:noFill/>
                    <a:ln w="9525">
                      <a:noFill/>
                      <a:miter lim="800000"/>
                      <a:headEnd/>
                      <a:tailEnd/>
                    </a:ln>
                  </pic:spPr>
                </pic:pic>
              </a:graphicData>
            </a:graphic>
          </wp:inline>
        </w:drawing>
      </w:r>
    </w:p>
    <w:p w:rsidR="009E2ED6" w:rsidRDefault="009E2ED6" w:rsidP="009E2ED6">
      <w:pPr>
        <w:ind w:firstLineChars="0" w:firstLine="420"/>
        <w:jc w:val="center"/>
      </w:pPr>
      <w:r>
        <w:rPr>
          <w:rFonts w:hint="eastAsia"/>
        </w:rPr>
        <w:t>图</w:t>
      </w:r>
      <w:r>
        <w:rPr>
          <w:rFonts w:hint="eastAsia"/>
        </w:rPr>
        <w:t>1</w:t>
      </w:r>
      <w:r>
        <w:t>.1</w:t>
      </w:r>
    </w:p>
    <w:p w:rsidR="00806923" w:rsidRPr="00DD095E" w:rsidRDefault="00806923" w:rsidP="00231797">
      <w:pPr>
        <w:ind w:firstLineChars="0" w:firstLine="420"/>
      </w:pPr>
      <w:r w:rsidRPr="00806923">
        <w:t>DF</w:t>
      </w:r>
      <w:r w:rsidRPr="00806923">
        <w:t>方式通过译码，避免了噪声对下一跳的影响。但是，如果中继节点对所接收到的信号直接进行译码，之后将所译出的信号转发给目的节点，将有可能引起错误传播。这是由于中继节点可能得到的是错误信息，这样对协作传输反而是不利因素。</w:t>
      </w:r>
    </w:p>
    <w:p w:rsidR="00231797" w:rsidRPr="00DD095E" w:rsidRDefault="00231797" w:rsidP="003077E6">
      <w:pPr>
        <w:pStyle w:val="2"/>
        <w:rPr>
          <w:rFonts w:ascii="Times New Roman" w:hAnsi="Times New Roman"/>
        </w:rPr>
      </w:pPr>
      <w:r w:rsidRPr="00DD095E">
        <w:rPr>
          <w:rFonts w:ascii="Times New Roman" w:hAnsi="Times New Roman" w:hint="eastAsia"/>
        </w:rPr>
        <w:t xml:space="preserve">1.2 </w:t>
      </w:r>
      <w:r w:rsidR="00806923" w:rsidRPr="00806923">
        <w:rPr>
          <w:rFonts w:ascii="Times New Roman" w:hAnsi="Times New Roman"/>
        </w:rPr>
        <w:t>单中继</w:t>
      </w:r>
      <w:r w:rsidR="00806923" w:rsidRPr="00806923">
        <w:rPr>
          <w:rFonts w:ascii="Times New Roman" w:hAnsi="Times New Roman"/>
        </w:rPr>
        <w:t>DF</w:t>
      </w:r>
      <w:r w:rsidR="00806923" w:rsidRPr="00806923">
        <w:rPr>
          <w:rFonts w:ascii="Times New Roman" w:hAnsi="Times New Roman"/>
        </w:rPr>
        <w:t>协作通信过程</w:t>
      </w:r>
    </w:p>
    <w:p w:rsidR="00806923" w:rsidRPr="00806923" w:rsidRDefault="00806923" w:rsidP="003077E6">
      <w:pPr>
        <w:ind w:firstLine="420"/>
      </w:pPr>
      <w:r w:rsidRPr="00806923">
        <w:t>1</w:t>
      </w:r>
      <w:r w:rsidRPr="00806923">
        <w:t>．源端广播过程</w:t>
      </w:r>
    </w:p>
    <w:p w:rsidR="00806923" w:rsidRPr="00806923" w:rsidRDefault="00806923" w:rsidP="003077E6">
      <w:pPr>
        <w:ind w:firstLine="420"/>
      </w:pPr>
      <w:r w:rsidRPr="00806923">
        <w:t>同</w:t>
      </w:r>
      <w:r w:rsidRPr="00806923">
        <w:t>AF</w:t>
      </w:r>
      <w:r w:rsidRPr="00806923">
        <w:t>模式一样，源节点</w:t>
      </w:r>
      <w:r w:rsidRPr="00806923">
        <w:t>S</w:t>
      </w:r>
      <w:r w:rsidRPr="00806923">
        <w:t>以广播的方式向周围发送信号</w:t>
      </w:r>
      <m:oMath>
        <m:sSub>
          <m:sSubPr>
            <m:ctrlPr>
              <w:rPr>
                <w:rFonts w:ascii="Cambria Math" w:hAnsi="Cambria Math"/>
              </w:rPr>
            </m:ctrlPr>
          </m:sSubPr>
          <m:e>
            <m:r>
              <m:rPr>
                <m:sty m:val="p"/>
              </m:rPr>
              <w:rPr>
                <w:rFonts w:ascii="Cambria Math"/>
              </w:rPr>
              <m:t>x</m:t>
            </m:r>
          </m:e>
          <m:sub>
            <m:r>
              <m:rPr>
                <m:sty m:val="p"/>
              </m:rPr>
              <w:rPr>
                <w:rFonts w:ascii="Cambria Math"/>
              </w:rPr>
              <m:t>s</m:t>
            </m:r>
          </m:sub>
        </m:sSub>
      </m:oMath>
      <w:r w:rsidRPr="00806923">
        <w:t>，其中一路直接发送到目的节点</w:t>
      </w:r>
      <w:r w:rsidRPr="00806923">
        <w:t>D</w:t>
      </w:r>
      <w:r w:rsidRPr="00806923">
        <w:t>，一路发送到中继节点</w:t>
      </w:r>
      <w:r w:rsidRPr="00806923">
        <w:t>R</w:t>
      </w:r>
      <w:r w:rsidRPr="00806923">
        <w:t>。</w:t>
      </w:r>
    </w:p>
    <w:p w:rsidR="00806923" w:rsidRPr="00806923" w:rsidRDefault="00806923" w:rsidP="003077E6">
      <w:pPr>
        <w:ind w:firstLine="420"/>
      </w:pPr>
      <w:r w:rsidRPr="00806923">
        <w:t>2</w:t>
      </w:r>
      <w:r w:rsidRPr="00806923">
        <w:t>．中继端解码重传过程</w:t>
      </w:r>
    </w:p>
    <w:p w:rsidR="00806923" w:rsidRPr="00806923" w:rsidRDefault="00806923" w:rsidP="003077E6">
      <w:pPr>
        <w:ind w:firstLine="420"/>
      </w:pPr>
      <w:r w:rsidRPr="00806923">
        <w:t>中继节点</w:t>
      </w:r>
      <w:r w:rsidRPr="00806923">
        <w:t>R</w:t>
      </w:r>
      <w:r w:rsidRPr="00806923">
        <w:t>直接将收到的来自源节点</w:t>
      </w:r>
      <w:r w:rsidRPr="00806923">
        <w:t>S</w:t>
      </w:r>
      <w:r w:rsidRPr="00806923">
        <w:t>的信号</w:t>
      </w:r>
      <m:oMath>
        <m:sSub>
          <m:sSubPr>
            <m:ctrlPr>
              <w:rPr>
                <w:rFonts w:ascii="Cambria Math" w:hAnsi="Cambria Math"/>
              </w:rPr>
            </m:ctrlPr>
          </m:sSubPr>
          <m:e>
            <m:r>
              <w:rPr>
                <w:rFonts w:ascii="Cambria Math"/>
              </w:rPr>
              <m:t>y</m:t>
            </m:r>
          </m:e>
          <m:sub>
            <m:r>
              <w:rPr>
                <w:rFonts w:ascii="Cambria Math"/>
              </w:rPr>
              <m:t>s</m:t>
            </m:r>
            <m:r>
              <m:rPr>
                <m:sty m:val="p"/>
              </m:rPr>
              <w:rPr>
                <w:rFonts w:ascii="Cambria Math"/>
              </w:rPr>
              <m:t>,</m:t>
            </m:r>
            <m:r>
              <w:rPr>
                <w:rFonts w:ascii="Cambria Math"/>
              </w:rPr>
              <m:t>r</m:t>
            </m:r>
          </m:sub>
        </m:sSub>
      </m:oMath>
      <w:r w:rsidRPr="00806923">
        <w:t>进行解调译码，并通过某种方式校验译码是否正确，如果错误则中继不再发送该信号，如果正确，则将该信号重新编码调制，然后转发给目的节点</w:t>
      </w:r>
      <w:r w:rsidRPr="00806923">
        <w:t>D</w:t>
      </w:r>
      <w:r w:rsidRPr="00806923">
        <w:t>（基站）。在编码过程中，可以选择与源节点一样的编码方案，或者采取不同的编码方式。</w:t>
      </w:r>
    </w:p>
    <w:p w:rsidR="00806923" w:rsidRPr="00806923" w:rsidRDefault="003E76A7" w:rsidP="003077E6">
      <w:pPr>
        <w:ind w:firstLine="420"/>
        <w:rPr>
          <w:rFonts w:hint="eastAsia"/>
        </w:rPr>
      </w:pPr>
      <w:r>
        <w:t>有两种简单办法可以降低错误解码所带来的不利影响影响</w:t>
      </w:r>
      <w:r>
        <w:rPr>
          <w:rFonts w:hint="eastAsia"/>
        </w:rPr>
        <w:t>。</w:t>
      </w:r>
    </w:p>
    <w:p w:rsidR="00806923" w:rsidRPr="00806923" w:rsidRDefault="00806923" w:rsidP="003077E6">
      <w:pPr>
        <w:ind w:firstLine="420"/>
      </w:pPr>
      <w:r w:rsidRPr="00806923">
        <w:t>第一种方法是信号在源节点发射之前先进行循环冗余校验</w:t>
      </w:r>
      <w:r w:rsidRPr="00806923">
        <w:t>(CRC)</w:t>
      </w:r>
      <w:r w:rsidRPr="00806923">
        <w:t>码处理。</w:t>
      </w:r>
      <w:r w:rsidR="003E76A7">
        <w:rPr>
          <w:rFonts w:hint="eastAsia"/>
        </w:rPr>
        <w:t>D</w:t>
      </w:r>
      <w:r w:rsidR="003E76A7">
        <w:t>F</w:t>
      </w:r>
      <w:r w:rsidR="003E76A7">
        <w:rPr>
          <w:rFonts w:hint="eastAsia"/>
        </w:rPr>
        <w:t>协作方式下，</w:t>
      </w:r>
      <w:r w:rsidR="003E76A7">
        <w:rPr>
          <w:rFonts w:hint="eastAsia"/>
        </w:rPr>
        <w:t>R</w:t>
      </w:r>
      <w:r w:rsidR="003E76A7">
        <w:t>N</w:t>
      </w:r>
      <w:r w:rsidR="003E76A7">
        <w:rPr>
          <w:rFonts w:hint="eastAsia"/>
        </w:rPr>
        <w:t>（中继节点）</w:t>
      </w:r>
      <w:r w:rsidR="009E7D51">
        <w:rPr>
          <w:rFonts w:hint="eastAsia"/>
        </w:rPr>
        <w:t>首先对接收到的信号进行</w:t>
      </w:r>
      <w:r w:rsidR="009E7D51">
        <w:rPr>
          <w:rFonts w:hint="eastAsia"/>
        </w:rPr>
        <w:t>C</w:t>
      </w:r>
      <w:r w:rsidR="009E7D51">
        <w:t>RC</w:t>
      </w:r>
      <w:r w:rsidR="009E7D51">
        <w:rPr>
          <w:rFonts w:hint="eastAsia"/>
        </w:rPr>
        <w:t>校验，</w:t>
      </w:r>
      <w:r w:rsidR="009E7D51">
        <w:rPr>
          <w:rFonts w:hint="eastAsia"/>
        </w:rPr>
        <w:t>R</w:t>
      </w:r>
      <w:r w:rsidR="009E7D51">
        <w:t>N</w:t>
      </w:r>
      <w:r w:rsidR="009E7D51">
        <w:rPr>
          <w:rFonts w:hint="eastAsia"/>
        </w:rPr>
        <w:t>只有在完全正确译码的前提下，采用</w:t>
      </w:r>
      <w:r w:rsidR="009E7D51">
        <w:rPr>
          <w:rFonts w:hint="eastAsia"/>
        </w:rPr>
        <w:t>D</w:t>
      </w:r>
      <w:r w:rsidR="009E7D51">
        <w:t>F</w:t>
      </w:r>
      <w:r w:rsidR="009E7D51">
        <w:rPr>
          <w:rFonts w:hint="eastAsia"/>
        </w:rPr>
        <w:t>协作方式</w:t>
      </w:r>
      <w:r w:rsidR="009E7D51" w:rsidRPr="009E7D51">
        <w:rPr>
          <w:rFonts w:hint="eastAsia"/>
          <w:vertAlign w:val="superscript"/>
        </w:rPr>
        <w:t>[</w:t>
      </w:r>
      <w:r w:rsidR="009E7D51">
        <w:rPr>
          <w:vertAlign w:val="superscript"/>
        </w:rPr>
        <w:t>3</w:t>
      </w:r>
      <w:r w:rsidR="009E7D51" w:rsidRPr="009E7D51">
        <w:rPr>
          <w:vertAlign w:val="superscript"/>
        </w:rPr>
        <w:t>]</w:t>
      </w:r>
      <w:r w:rsidR="009E7D51">
        <w:rPr>
          <w:rFonts w:hint="eastAsia"/>
        </w:rPr>
        <w:t>。</w:t>
      </w:r>
      <w:r w:rsidRPr="00806923">
        <w:t>这样，中继节点接收到源节点的信息后先进行译码处理，之后通过</w:t>
      </w:r>
      <w:r w:rsidRPr="00806923">
        <w:t>CRC</w:t>
      </w:r>
      <w:r w:rsidRPr="00806923">
        <w:t>来判别接收到的信息比特里是否存在错误。如果检测出错误，则不进行信息转发；反之则转发信号。但是，</w:t>
      </w:r>
      <w:r w:rsidRPr="00806923">
        <w:t>CRC</w:t>
      </w:r>
      <w:r w:rsidRPr="00806923">
        <w:t>的引入将降低了信息的传输速率。</w:t>
      </w:r>
    </w:p>
    <w:p w:rsidR="00806923" w:rsidRPr="00806923" w:rsidRDefault="00806923" w:rsidP="003077E6">
      <w:pPr>
        <w:ind w:firstLine="420"/>
      </w:pPr>
      <w:r w:rsidRPr="00806923">
        <w:t>第二种方法不需要对源信号进行</w:t>
      </w:r>
      <w:r w:rsidRPr="00806923">
        <w:t>CRC</w:t>
      </w:r>
      <w:r w:rsidRPr="00806923">
        <w:t>编码操作，只需在每个中继节点处设定一个门限值。在对接收信号译码处理之前，先比较它的等效信噪比与门限值的大小。如果大于门限值，中继节点将进行译码处理，并进行信息转发；反之不对信号处理。基于门限的方法虽然简便，但是门限值的选择至关重要。如果太小，中继节点译出的信息很可能存在错误；如果太大，每个中继节点可能都不会进行信息转发，这样协作将失去意义。另外，即便是等效信噪比大于门限值，也并不能保证中继节点译出信息的一定正确。</w:t>
      </w:r>
    </w:p>
    <w:p w:rsidR="00806923" w:rsidRPr="00806923" w:rsidRDefault="00806923" w:rsidP="003077E6">
      <w:pPr>
        <w:ind w:firstLine="420"/>
      </w:pPr>
      <w:r w:rsidRPr="00806923">
        <w:t>经过中继重新编码调制信号为</w:t>
      </w:r>
      <m:oMath>
        <m:sSub>
          <m:sSubPr>
            <m:ctrlPr>
              <w:rPr>
                <w:rFonts w:ascii="Cambria Math" w:hAnsi="Cambria Math"/>
              </w:rPr>
            </m:ctrlPr>
          </m:sSubPr>
          <m:e>
            <m:r>
              <w:rPr>
                <w:rFonts w:ascii="Cambria Math"/>
              </w:rPr>
              <m:t>y</m:t>
            </m:r>
          </m:e>
          <m:sub>
            <m:r>
              <w:rPr>
                <w:rFonts w:ascii="Cambria Math"/>
              </w:rPr>
              <m:t>DF</m:t>
            </m:r>
          </m:sub>
        </m:sSub>
      </m:oMath>
      <w:r w:rsidRPr="00806923">
        <w:t>（程序中表示为</w:t>
      </w:r>
      <w:r w:rsidRPr="00806923">
        <w:rPr>
          <w:rFonts w:hint="eastAsia"/>
        </w:rPr>
        <w:t>x</w:t>
      </w:r>
      <w:r w:rsidRPr="00806923">
        <w:t>_DF</w:t>
      </w:r>
      <w:r w:rsidRPr="00806923">
        <w:t>），目的节点接收的来自中继的信号变为</w:t>
      </w:r>
      <m:oMath>
        <m:sSub>
          <m:sSubPr>
            <m:ctrlPr>
              <w:rPr>
                <w:rFonts w:ascii="Cambria Math" w:hAnsi="Cambria Math"/>
              </w:rPr>
            </m:ctrlPr>
          </m:sSubPr>
          <m:e>
            <m:r>
              <w:rPr>
                <w:rFonts w:ascii="Cambria Math"/>
              </w:rPr>
              <m:t>y</m:t>
            </m:r>
          </m:e>
          <m:sub>
            <m:r>
              <w:rPr>
                <w:rFonts w:ascii="Cambria Math"/>
              </w:rPr>
              <m:t>r</m:t>
            </m:r>
            <m:r>
              <m:rPr>
                <m:sty m:val="p"/>
              </m:rPr>
              <w:rPr>
                <w:rFonts w:ascii="Cambria Math"/>
              </w:rPr>
              <m:t>,</m:t>
            </m:r>
            <m:r>
              <w:rPr>
                <w:rFonts w:ascii="Cambria Math"/>
              </w:rPr>
              <m:t>d</m:t>
            </m:r>
          </m:sub>
        </m:sSub>
      </m:oMath>
      <w:r w:rsidRPr="00806923">
        <w:t>（程序中表示为</w:t>
      </w:r>
      <w:r w:rsidRPr="00806923">
        <w:rPr>
          <w:rFonts w:hint="eastAsia"/>
        </w:rPr>
        <w:t>y</w:t>
      </w:r>
      <w:r w:rsidRPr="00806923">
        <w:t>_rd</w:t>
      </w:r>
      <w:r w:rsidRPr="00806923">
        <w:t>）：</w:t>
      </w:r>
    </w:p>
    <w:p w:rsidR="00806923" w:rsidRDefault="00805D19" w:rsidP="003077E6">
      <w:pPr>
        <w:ind w:firstLine="420"/>
        <w:jc w:val="center"/>
      </w:pPr>
      <m:oMath>
        <m:sSub>
          <m:sSubPr>
            <m:ctrlPr>
              <w:rPr>
                <w:rFonts w:ascii="Cambria Math" w:hAnsi="Cambria Math"/>
              </w:rPr>
            </m:ctrlPr>
          </m:sSubPr>
          <m:e>
            <m:sSub>
              <m:sSubPr>
                <m:ctrlPr>
                  <w:rPr>
                    <w:rFonts w:ascii="Cambria Math" w:hAnsi="Cambria Math"/>
                  </w:rPr>
                </m:ctrlPr>
              </m:sSubPr>
              <m:e>
                <m:r>
                  <w:rPr>
                    <w:rFonts w:ascii="Cambria Math"/>
                  </w:rPr>
                  <m:t>y</m:t>
                </m:r>
              </m:e>
              <m:sub>
                <m:r>
                  <w:rPr>
                    <w:rFonts w:ascii="Cambria Math"/>
                  </w:rPr>
                  <m:t>r</m:t>
                </m:r>
                <m:r>
                  <m:rPr>
                    <m:sty m:val="p"/>
                  </m:rPr>
                  <w:rPr>
                    <w:rFonts w:ascii="Cambria Math"/>
                  </w:rPr>
                  <m:t>,</m:t>
                </m:r>
                <m:r>
                  <w:rPr>
                    <w:rFonts w:ascii="Cambria Math"/>
                  </w:rPr>
                  <m:t>d</m:t>
                </m:r>
              </m:sub>
            </m:sSub>
            <m:r>
              <m:rPr>
                <m:sty m:val="p"/>
              </m:rPr>
              <w:rPr>
                <w:rFonts w:ascii="Cambria Math"/>
              </w:rPr>
              <m:t>=</m:t>
            </m:r>
            <m:rad>
              <m:radPr>
                <m:degHide m:val="1"/>
                <m:ctrlPr>
                  <w:rPr>
                    <w:rFonts w:ascii="Cambria Math" w:hAnsi="Cambria Math"/>
                  </w:rPr>
                </m:ctrlPr>
              </m:radPr>
              <m:deg/>
              <m:e>
                <m:sSub>
                  <m:sSubPr>
                    <m:ctrlPr>
                      <w:rPr>
                        <w:rFonts w:ascii="Cambria Math" w:hAnsi="Cambria Math"/>
                      </w:rPr>
                    </m:ctrlPr>
                  </m:sSubPr>
                  <m:e>
                    <m:r>
                      <w:rPr>
                        <w:rFonts w:ascii="Cambria Math"/>
                      </w:rPr>
                      <m:t>P</m:t>
                    </m:r>
                  </m:e>
                  <m:sub>
                    <m:r>
                      <w:rPr>
                        <w:rFonts w:ascii="Cambria Math"/>
                      </w:rPr>
                      <m:t>r</m:t>
                    </m:r>
                  </m:sub>
                </m:sSub>
              </m:e>
            </m:rad>
            <m:sSub>
              <m:sSubPr>
                <m:ctrlPr>
                  <w:rPr>
                    <w:rFonts w:ascii="Cambria Math" w:hAnsi="Cambria Math"/>
                  </w:rPr>
                </m:ctrlPr>
              </m:sSubPr>
              <m:e>
                <m:r>
                  <w:rPr>
                    <w:rFonts w:ascii="Cambria Math" w:hAnsi="Cambria Math"/>
                  </w:rPr>
                  <m:t>h</m:t>
                </m:r>
              </m:e>
              <m:sub>
                <m:r>
                  <w:rPr>
                    <w:rFonts w:ascii="Cambria Math" w:hAnsi="Cambria Math"/>
                  </w:rPr>
                  <m:t>r</m:t>
                </m:r>
                <m:r>
                  <m:rPr>
                    <m:sty m:val="p"/>
                  </m:rPr>
                  <w:rPr>
                    <w:rFonts w:ascii="Cambria Math" w:hAnsi="Cambria Math"/>
                  </w:rPr>
                  <m:t>,</m:t>
                </m:r>
                <m:r>
                  <w:rPr>
                    <w:rFonts w:ascii="Cambria Math" w:hAnsi="Cambria Math"/>
                  </w:rPr>
                  <m:t>d</m:t>
                </m:r>
              </m:sub>
            </m:sSub>
            <m:r>
              <w:rPr>
                <w:rFonts w:ascii="Cambria Math" w:hAnsi="Cambria Math"/>
              </w:rPr>
              <m:t>y</m:t>
            </m:r>
          </m:e>
          <m:sub>
            <m:r>
              <w:rPr>
                <w:rFonts w:ascii="Cambria Math" w:hAnsi="Cambria Math"/>
              </w:rPr>
              <m:t>DF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r</m:t>
            </m:r>
            <m:r>
              <m:rPr>
                <m:sty m:val="p"/>
              </m:rPr>
              <w:rPr>
                <w:rFonts w:ascii="Cambria Math" w:hAnsi="Cambria Math"/>
              </w:rPr>
              <m:t>,</m:t>
            </m:r>
            <m:r>
              <w:rPr>
                <w:rFonts w:ascii="Cambria Math" w:hAnsi="Cambria Math"/>
              </w:rPr>
              <m:t>d</m:t>
            </m:r>
          </m:sub>
        </m:sSub>
      </m:oMath>
      <w:r w:rsidR="00806923" w:rsidRPr="00806923">
        <w:t xml:space="preserve">    </w:t>
      </w:r>
      <w:r w:rsidR="00806923" w:rsidRPr="00806923">
        <w:rPr>
          <w:rFonts w:hint="eastAsia"/>
        </w:rPr>
        <w:t xml:space="preserve"> </w:t>
      </w:r>
    </w:p>
    <w:p w:rsidR="00806923" w:rsidRPr="00806923" w:rsidRDefault="00806923" w:rsidP="003077E6">
      <w:pPr>
        <w:ind w:firstLine="420"/>
        <w:jc w:val="right"/>
      </w:pPr>
      <w:r w:rsidRPr="00806923">
        <w:t>(</w:t>
      </w:r>
      <w:r w:rsidRPr="00806923">
        <w:rPr>
          <w:rFonts w:hint="eastAsia"/>
        </w:rPr>
        <w:t>1</w:t>
      </w:r>
      <w:r w:rsidRPr="00806923">
        <w:t>-</w:t>
      </w:r>
      <w:r w:rsidRPr="00806923">
        <w:rPr>
          <w:rFonts w:hint="eastAsia"/>
        </w:rPr>
        <w:t>2-1</w:t>
      </w:r>
      <w:r w:rsidRPr="00806923">
        <w:t xml:space="preserve">)            </w:t>
      </w:r>
    </w:p>
    <w:p w:rsidR="00806923" w:rsidRPr="00806923" w:rsidRDefault="00806923" w:rsidP="003077E6">
      <w:pPr>
        <w:ind w:firstLine="420"/>
      </w:pPr>
      <w:r w:rsidRPr="00806923">
        <w:t>3</w:t>
      </w:r>
      <w:r w:rsidRPr="00806923">
        <w:t>．目的端接收处理</w:t>
      </w:r>
    </w:p>
    <w:p w:rsidR="00806923" w:rsidRPr="007A1DEC" w:rsidRDefault="00806923" w:rsidP="003077E6">
      <w:pPr>
        <w:ind w:firstLine="420"/>
        <w:rPr>
          <w:sz w:val="24"/>
          <w:szCs w:val="24"/>
        </w:rPr>
      </w:pPr>
      <w:r w:rsidRPr="00806923">
        <w:rPr>
          <w:szCs w:val="24"/>
        </w:rPr>
        <w:t>同</w:t>
      </w:r>
      <w:r w:rsidRPr="00806923">
        <w:rPr>
          <w:szCs w:val="24"/>
        </w:rPr>
        <w:t>AF</w:t>
      </w:r>
      <w:r w:rsidRPr="00806923">
        <w:rPr>
          <w:szCs w:val="24"/>
        </w:rPr>
        <w:t>模式一样，</w:t>
      </w:r>
      <w:r w:rsidRPr="00806923">
        <w:rPr>
          <w:szCs w:val="24"/>
        </w:rPr>
        <w:t>DF</w:t>
      </w:r>
      <w:r w:rsidRPr="00806923">
        <w:rPr>
          <w:szCs w:val="24"/>
        </w:rPr>
        <w:t>协议下的目的节点按照</w:t>
      </w:r>
      <w:r w:rsidRPr="00806923">
        <w:rPr>
          <w:szCs w:val="24"/>
        </w:rPr>
        <w:t>MRC</w:t>
      </w:r>
      <w:r w:rsidRPr="00806923">
        <w:rPr>
          <w:szCs w:val="24"/>
        </w:rPr>
        <w:t>方案得到合并信号</w:t>
      </w:r>
      <w:r w:rsidRPr="00806923">
        <w:rPr>
          <w:i/>
          <w:szCs w:val="24"/>
        </w:rPr>
        <w:t>y</w:t>
      </w:r>
      <w:r w:rsidRPr="00806923">
        <w:rPr>
          <w:szCs w:val="24"/>
        </w:rPr>
        <w:t>（程序中表示为</w:t>
      </w:r>
      <w:r w:rsidRPr="00806923">
        <w:rPr>
          <w:szCs w:val="24"/>
        </w:rPr>
        <w:t>y_combine_DF</w:t>
      </w:r>
      <w:r w:rsidRPr="00806923">
        <w:rPr>
          <w:szCs w:val="24"/>
        </w:rPr>
        <w:t>）：</w:t>
      </w:r>
    </w:p>
    <w:p w:rsidR="00806923" w:rsidRPr="00806923" w:rsidRDefault="00806923" w:rsidP="003077E6">
      <w:pPr>
        <w:ind w:firstLine="420"/>
        <w:jc w:val="center"/>
        <w:rPr>
          <w:szCs w:val="21"/>
        </w:rPr>
      </w:pPr>
      <m:oMath>
        <m:r>
          <w:rPr>
            <w:rFonts w:ascii="Cambria Math" w:hAnsi="Cambria Math"/>
            <w:szCs w:val="21"/>
          </w:rPr>
          <m:t>y=</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s,d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y</m:t>
            </m:r>
          </m:e>
          <m:sub>
            <m:r>
              <w:rPr>
                <w:rFonts w:ascii="Cambria Math" w:hAnsi="Cambria Math"/>
                <w:szCs w:val="21"/>
              </w:rPr>
              <m:t>r,d</m:t>
            </m:r>
          </m:sub>
        </m:sSub>
      </m:oMath>
      <w:r w:rsidRPr="00806923">
        <w:rPr>
          <w:szCs w:val="21"/>
        </w:rPr>
        <w:t xml:space="preserve">  </w:t>
      </w:r>
    </w:p>
    <w:p w:rsidR="00806923" w:rsidRPr="00806923" w:rsidRDefault="00806923" w:rsidP="003077E6">
      <w:pPr>
        <w:ind w:firstLine="420"/>
        <w:jc w:val="right"/>
        <w:rPr>
          <w:szCs w:val="21"/>
        </w:rPr>
      </w:pPr>
      <w:r w:rsidRPr="00806923">
        <w:rPr>
          <w:szCs w:val="21"/>
        </w:rPr>
        <w:t>(</w:t>
      </w:r>
      <w:r w:rsidRPr="00806923">
        <w:rPr>
          <w:rFonts w:hint="eastAsia"/>
          <w:szCs w:val="21"/>
        </w:rPr>
        <w:t>1</w:t>
      </w:r>
      <w:r w:rsidRPr="00806923">
        <w:rPr>
          <w:szCs w:val="21"/>
        </w:rPr>
        <w:t>-</w:t>
      </w:r>
      <w:r w:rsidRPr="00806923">
        <w:rPr>
          <w:rFonts w:hint="eastAsia"/>
          <w:szCs w:val="21"/>
        </w:rPr>
        <w:t>2-</w:t>
      </w:r>
      <w:r w:rsidRPr="00806923">
        <w:rPr>
          <w:szCs w:val="21"/>
        </w:rPr>
        <w:t xml:space="preserve">2)      </w:t>
      </w:r>
      <w:r w:rsidRPr="00806923">
        <w:rPr>
          <w:rFonts w:hint="eastAsia"/>
          <w:szCs w:val="21"/>
        </w:rPr>
        <w:t xml:space="preserve"> </w:t>
      </w:r>
      <w:r w:rsidRPr="00806923">
        <w:rPr>
          <w:szCs w:val="21"/>
        </w:rPr>
        <w:t xml:space="preserve">           </w:t>
      </w:r>
    </w:p>
    <w:p w:rsidR="00806923" w:rsidRPr="00806923" w:rsidRDefault="00806923" w:rsidP="003077E6">
      <w:pPr>
        <w:ind w:firstLine="420"/>
        <w:rPr>
          <w:szCs w:val="21"/>
        </w:rPr>
      </w:pPr>
      <w:r w:rsidRPr="00806923">
        <w:rPr>
          <w:szCs w:val="21"/>
        </w:rPr>
        <w:t>不同的是，加权系数</w:t>
      </w:r>
      <m:oMath>
        <m:sSub>
          <m:sSubPr>
            <m:ctrlPr>
              <w:rPr>
                <w:rFonts w:ascii="Cambria Math" w:hAnsi="Cambria Math"/>
                <w:szCs w:val="21"/>
              </w:rPr>
            </m:ctrlPr>
          </m:sSubPr>
          <m:e>
            <m:r>
              <w:rPr>
                <w:rFonts w:ascii="Cambria Math" w:hAnsi="Cambria Math"/>
                <w:szCs w:val="21"/>
              </w:rPr>
              <m:t>a</m:t>
            </m:r>
          </m:e>
          <m:sub>
            <m:r>
              <m:rPr>
                <m:sty m:val="p"/>
              </m:rPr>
              <w:rPr>
                <w:rFonts w:ascii="Cambria Math" w:hAnsi="Cambria Math"/>
                <w:szCs w:val="21"/>
              </w:rPr>
              <m:t>1</m:t>
            </m:r>
          </m:sub>
        </m:sSub>
      </m:oMath>
      <w:r w:rsidRPr="00806923">
        <w:rPr>
          <w:szCs w:val="21"/>
        </w:rPr>
        <w:t>、</w:t>
      </w:r>
      <m:oMath>
        <m:sSub>
          <m:sSubPr>
            <m:ctrlPr>
              <w:rPr>
                <w:rFonts w:ascii="Cambria Math" w:hAnsi="Cambria Math"/>
                <w:szCs w:val="21"/>
              </w:rPr>
            </m:ctrlPr>
          </m:sSubPr>
          <m:e>
            <m:r>
              <w:rPr>
                <w:rFonts w:ascii="Cambria Math" w:hAnsi="Cambria Math"/>
                <w:szCs w:val="21"/>
              </w:rPr>
              <m:t>a</m:t>
            </m:r>
          </m:e>
          <m:sub>
            <m:r>
              <m:rPr>
                <m:sty m:val="p"/>
              </m:rPr>
              <w:rPr>
                <w:rFonts w:ascii="Cambria Math" w:hAnsi="Cambria Math"/>
                <w:szCs w:val="21"/>
              </w:rPr>
              <m:t>2</m:t>
            </m:r>
          </m:sub>
        </m:sSub>
      </m:oMath>
      <w:r w:rsidRPr="00806923">
        <w:rPr>
          <w:szCs w:val="21"/>
        </w:rPr>
        <w:t>取决于两路信号的信噪比最优值：</w:t>
      </w:r>
    </w:p>
    <w:p w:rsidR="00806923" w:rsidRPr="00806923" w:rsidRDefault="00805D19" w:rsidP="003077E6">
      <w:pPr>
        <w:ind w:firstLine="420"/>
        <w:jc w:val="center"/>
        <w:rPr>
          <w:szCs w:val="21"/>
        </w:rPr>
      </w:pP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s</m:t>
                    </m:r>
                  </m:sub>
                </m:sSub>
              </m:e>
            </m:rad>
            <m:sSubSup>
              <m:sSubSupPr>
                <m:ctrlPr>
                  <w:rPr>
                    <w:rFonts w:ascii="Cambria Math" w:hAnsi="Cambria Math"/>
                    <w:i/>
                    <w:szCs w:val="21"/>
                  </w:rPr>
                </m:ctrlPr>
              </m:sSubSupPr>
              <m:e>
                <m:r>
                  <w:rPr>
                    <w:rFonts w:ascii="Cambria Math" w:hAnsi="Cambria Math"/>
                    <w:szCs w:val="21"/>
                  </w:rPr>
                  <m:t>h</m:t>
                </m:r>
              </m:e>
              <m:sub>
                <m:r>
                  <w:rPr>
                    <w:rFonts w:ascii="Cambria Math" w:hAnsi="Cambria Math"/>
                    <w:szCs w:val="21"/>
                  </w:rPr>
                  <m:t>s,d</m:t>
                </m:r>
              </m:sub>
              <m:sup>
                <m:r>
                  <w:rPr>
                    <w:rFonts w:ascii="Cambria Math" w:hAnsi="Cambria Math"/>
                    <w:szCs w:val="21"/>
                  </w:rPr>
                  <m:t>*</m:t>
                </m:r>
              </m:sup>
            </m:sSubSup>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0</m:t>
                </m:r>
              </m:sub>
            </m:sSub>
          </m:den>
        </m:f>
        <m:r>
          <w:rPr>
            <w:rFonts w:ascii="Cambria Math" w:hAnsi="Cambria Math"/>
            <w:szCs w:val="21"/>
          </w:rPr>
          <m:t xml:space="preserve"> </m:t>
        </m:r>
      </m:oMath>
      <w:r w:rsidR="00806923" w:rsidRPr="00806923">
        <w:rPr>
          <w:i/>
          <w:szCs w:val="21"/>
        </w:rPr>
        <w:t xml:space="preserve">   </w:t>
      </w:r>
    </w:p>
    <w:p w:rsidR="00806923" w:rsidRPr="00806923" w:rsidRDefault="00806923" w:rsidP="003077E6">
      <w:pPr>
        <w:ind w:firstLine="420"/>
        <w:jc w:val="right"/>
        <w:rPr>
          <w:szCs w:val="21"/>
        </w:rPr>
      </w:pPr>
      <w:r w:rsidRPr="00806923">
        <w:rPr>
          <w:szCs w:val="21"/>
        </w:rPr>
        <w:t>(</w:t>
      </w:r>
      <w:r w:rsidRPr="00806923">
        <w:rPr>
          <w:rFonts w:hint="eastAsia"/>
          <w:szCs w:val="21"/>
        </w:rPr>
        <w:t>1</w:t>
      </w:r>
      <w:r w:rsidRPr="00806923">
        <w:rPr>
          <w:szCs w:val="21"/>
        </w:rPr>
        <w:t>-</w:t>
      </w:r>
      <w:r w:rsidRPr="00806923">
        <w:rPr>
          <w:rFonts w:hint="eastAsia"/>
          <w:szCs w:val="21"/>
        </w:rPr>
        <w:t>2-</w:t>
      </w:r>
      <w:r w:rsidRPr="00806923">
        <w:rPr>
          <w:szCs w:val="21"/>
        </w:rPr>
        <w:t>3)</w:t>
      </w:r>
      <w:r w:rsidRPr="00806923">
        <w:rPr>
          <w:i/>
          <w:szCs w:val="21"/>
        </w:rPr>
        <w:t xml:space="preserve">   </w:t>
      </w:r>
      <w:r w:rsidRPr="00806923">
        <w:rPr>
          <w:rFonts w:hint="eastAsia"/>
          <w:i/>
          <w:szCs w:val="21"/>
        </w:rPr>
        <w:t xml:space="preserve">       </w:t>
      </w:r>
      <w:r w:rsidRPr="00806923">
        <w:rPr>
          <w:i/>
          <w:szCs w:val="21"/>
        </w:rPr>
        <w:t xml:space="preserve">              </w:t>
      </w:r>
      <w:r w:rsidRPr="00806923">
        <w:rPr>
          <w:szCs w:val="21"/>
        </w:rPr>
        <w:t xml:space="preserve"> </w:t>
      </w:r>
    </w:p>
    <w:p w:rsidR="00806923" w:rsidRPr="00806923" w:rsidRDefault="00805D19" w:rsidP="003077E6">
      <w:pPr>
        <w:ind w:firstLine="420"/>
        <w:jc w:val="center"/>
        <w:rPr>
          <w:i/>
          <w:szCs w:val="21"/>
        </w:rPr>
      </w:pP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2</m:t>
            </m:r>
          </m:sub>
        </m:sSub>
        <m:r>
          <w:rPr>
            <w:rFonts w:ascii="Cambria Math" w:hAnsi="Cambria Math"/>
            <w:szCs w:val="21"/>
          </w:rPr>
          <m:t>=</m:t>
        </m:r>
        <m:f>
          <m:fPr>
            <m:ctrlPr>
              <w:rPr>
                <w:rFonts w:ascii="Cambria Math" w:hAnsi="Cambria Math"/>
                <w:i/>
                <w:szCs w:val="21"/>
              </w:rPr>
            </m:ctrlPr>
          </m:fPr>
          <m:num>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e>
            </m:rad>
            <m:sSubSup>
              <m:sSubSupPr>
                <m:ctrlPr>
                  <w:rPr>
                    <w:rFonts w:ascii="Cambria Math" w:hAnsi="Cambria Math"/>
                    <w:i/>
                    <w:szCs w:val="21"/>
                  </w:rPr>
                </m:ctrlPr>
              </m:sSubSupPr>
              <m:e>
                <m:r>
                  <w:rPr>
                    <w:rFonts w:ascii="Cambria Math" w:hAnsi="Cambria Math"/>
                    <w:szCs w:val="21"/>
                  </w:rPr>
                  <m:t>h</m:t>
                </m:r>
              </m:e>
              <m:sub>
                <m:r>
                  <w:rPr>
                    <w:rFonts w:ascii="Cambria Math" w:hAnsi="Cambria Math"/>
                    <w:szCs w:val="21"/>
                  </w:rPr>
                  <m:t>r,d</m:t>
                </m:r>
              </m:sub>
              <m:sup>
                <m:r>
                  <w:rPr>
                    <w:rFonts w:ascii="Cambria Math" w:hAnsi="Cambria Math"/>
                    <w:szCs w:val="21"/>
                  </w:rPr>
                  <m:t>*</m:t>
                </m:r>
              </m:sup>
            </m:sSubSup>
          </m:num>
          <m:den>
            <m:sSub>
              <m:sSubPr>
                <m:ctrlPr>
                  <w:rPr>
                    <w:rFonts w:ascii="Cambria Math" w:hAnsi="Cambria Math"/>
                    <w:i/>
                    <w:szCs w:val="21"/>
                  </w:rPr>
                </m:ctrlPr>
              </m:sSubPr>
              <m:e>
                <m:r>
                  <w:rPr>
                    <w:rFonts w:ascii="Cambria Math" w:hAnsi="Cambria Math"/>
                    <w:szCs w:val="21"/>
                  </w:rPr>
                  <m:t>N</m:t>
                </m:r>
              </m:e>
              <m:sub>
                <m:r>
                  <w:rPr>
                    <w:rFonts w:ascii="Cambria Math" w:hAnsi="Cambria Math"/>
                    <w:szCs w:val="21"/>
                  </w:rPr>
                  <m:t>0</m:t>
                </m:r>
              </m:sub>
            </m:sSub>
          </m:den>
        </m:f>
      </m:oMath>
      <w:r w:rsidR="00806923" w:rsidRPr="00806923">
        <w:rPr>
          <w:i/>
          <w:szCs w:val="21"/>
        </w:rPr>
        <w:t xml:space="preserve">    </w:t>
      </w:r>
    </w:p>
    <w:p w:rsidR="00806923" w:rsidRPr="007A1DEC" w:rsidRDefault="00806923" w:rsidP="003077E6">
      <w:pPr>
        <w:ind w:firstLine="420"/>
        <w:jc w:val="right"/>
        <w:rPr>
          <w:sz w:val="24"/>
          <w:szCs w:val="24"/>
        </w:rPr>
      </w:pPr>
      <w:r w:rsidRPr="00806923">
        <w:rPr>
          <w:szCs w:val="21"/>
        </w:rPr>
        <w:t>(</w:t>
      </w:r>
      <w:r w:rsidRPr="00806923">
        <w:rPr>
          <w:rFonts w:hint="eastAsia"/>
          <w:szCs w:val="21"/>
        </w:rPr>
        <w:t>1</w:t>
      </w:r>
      <w:r w:rsidRPr="00806923">
        <w:rPr>
          <w:szCs w:val="21"/>
        </w:rPr>
        <w:t>-</w:t>
      </w:r>
      <w:r w:rsidRPr="00806923">
        <w:rPr>
          <w:rFonts w:hint="eastAsia"/>
          <w:szCs w:val="21"/>
        </w:rPr>
        <w:t>2-</w:t>
      </w:r>
      <w:r w:rsidRPr="00806923">
        <w:rPr>
          <w:szCs w:val="21"/>
        </w:rPr>
        <w:t>4)</w:t>
      </w:r>
      <w:r w:rsidRPr="007A1DEC">
        <w:rPr>
          <w:i/>
          <w:sz w:val="24"/>
          <w:szCs w:val="24"/>
        </w:rPr>
        <w:t xml:space="preserve">    </w:t>
      </w:r>
      <w:r w:rsidRPr="007A1DEC">
        <w:rPr>
          <w:rFonts w:hint="eastAsia"/>
          <w:i/>
          <w:sz w:val="24"/>
          <w:szCs w:val="24"/>
        </w:rPr>
        <w:t xml:space="preserve">     </w:t>
      </w:r>
      <w:r w:rsidRPr="007A1DEC">
        <w:rPr>
          <w:i/>
          <w:sz w:val="24"/>
          <w:szCs w:val="24"/>
        </w:rPr>
        <w:t xml:space="preserve">              </w:t>
      </w:r>
      <w:r w:rsidRPr="007A1DEC">
        <w:rPr>
          <w:sz w:val="24"/>
          <w:szCs w:val="24"/>
        </w:rPr>
        <w:t xml:space="preserve"> </w:t>
      </w:r>
    </w:p>
    <w:p w:rsidR="00231797" w:rsidRPr="00DD095E" w:rsidRDefault="00231797" w:rsidP="00231797">
      <w:pPr>
        <w:pStyle w:val="2"/>
        <w:rPr>
          <w:rFonts w:ascii="Times New Roman" w:hAnsi="Times New Roman"/>
        </w:rPr>
      </w:pPr>
      <w:r w:rsidRPr="00DD095E">
        <w:rPr>
          <w:rFonts w:ascii="Times New Roman" w:hAnsi="Times New Roman" w:hint="eastAsia"/>
        </w:rPr>
        <w:t xml:space="preserve">1.3 </w:t>
      </w:r>
      <w:r w:rsidR="003077E6" w:rsidRPr="003077E6">
        <w:rPr>
          <w:rFonts w:ascii="Times New Roman" w:hAnsi="Times New Roman"/>
        </w:rPr>
        <w:t>理论误码率性能</w:t>
      </w:r>
    </w:p>
    <w:p w:rsidR="003077E6" w:rsidRPr="003077E6" w:rsidRDefault="003077E6" w:rsidP="003077E6">
      <w:pPr>
        <w:ind w:firstLine="420"/>
        <w:rPr>
          <w:szCs w:val="24"/>
        </w:rPr>
      </w:pPr>
      <w:r w:rsidRPr="003077E6">
        <w:rPr>
          <w:szCs w:val="24"/>
        </w:rPr>
        <w:t>假定所传输的信号功率归一化，采用</w:t>
      </w:r>
      <w:r w:rsidRPr="003077E6">
        <w:rPr>
          <w:szCs w:val="24"/>
        </w:rPr>
        <w:t>MRC</w:t>
      </w:r>
      <w:r w:rsidRPr="003077E6">
        <w:rPr>
          <w:szCs w:val="24"/>
        </w:rPr>
        <w:t>合并方式，则此单中继模型下的</w:t>
      </w:r>
      <w:r w:rsidRPr="003077E6">
        <w:rPr>
          <w:szCs w:val="24"/>
        </w:rPr>
        <w:t>AF</w:t>
      </w:r>
      <w:r w:rsidRPr="003077E6">
        <w:rPr>
          <w:szCs w:val="24"/>
        </w:rPr>
        <w:t>、</w:t>
      </w:r>
      <w:r w:rsidRPr="003077E6">
        <w:rPr>
          <w:szCs w:val="24"/>
        </w:rPr>
        <w:t>DF</w:t>
      </w:r>
      <w:r w:rsidRPr="003077E6">
        <w:rPr>
          <w:szCs w:val="24"/>
        </w:rPr>
        <w:t>协作通信系统的理论信噪比为：</w:t>
      </w:r>
    </w:p>
    <w:p w:rsidR="003077E6" w:rsidRDefault="003077E6" w:rsidP="003077E6">
      <w:pPr>
        <w:ind w:firstLine="560"/>
        <w:jc w:val="center"/>
        <w:rPr>
          <w:sz w:val="24"/>
          <w:szCs w:val="24"/>
        </w:rPr>
      </w:pPr>
      <m:oMath>
        <m:r>
          <w:rPr>
            <w:rFonts w:ascii="Cambria Math" w:hAnsi="Cambria Math"/>
            <w:sz w:val="28"/>
            <w:szCs w:val="24"/>
          </w:rPr>
          <m:t>γ=</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 xml:space="preserve">2 </m:t>
            </m:r>
          </m:sub>
        </m:sSub>
        <m:r>
          <w:rPr>
            <w:rFonts w:ascii="Cambria Math" w:hAnsi="Cambria Math"/>
            <w:sz w:val="28"/>
            <w:szCs w:val="24"/>
          </w:rPr>
          <m:t xml:space="preserve">  </m:t>
        </m:r>
      </m:oMath>
      <w:r w:rsidRPr="007A1DEC">
        <w:rPr>
          <w:sz w:val="24"/>
          <w:szCs w:val="24"/>
        </w:rPr>
        <w:t xml:space="preserve">    </w:t>
      </w:r>
    </w:p>
    <w:p w:rsidR="003077E6" w:rsidRDefault="003077E6" w:rsidP="003077E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3-1</w:t>
      </w:r>
      <w:r w:rsidRPr="007A1DEC">
        <w:rPr>
          <w:sz w:val="24"/>
          <w:szCs w:val="24"/>
        </w:rPr>
        <w:t xml:space="preserve">) </w:t>
      </w:r>
    </w:p>
    <w:p w:rsidR="003077E6" w:rsidRPr="007A1DEC" w:rsidRDefault="003077E6" w:rsidP="003077E6">
      <w:pPr>
        <w:ind w:firstLine="480"/>
        <w:jc w:val="right"/>
        <w:rPr>
          <w:sz w:val="24"/>
          <w:szCs w:val="24"/>
        </w:rPr>
      </w:pPr>
      <w:r w:rsidRPr="007A1DEC">
        <w:rPr>
          <w:sz w:val="24"/>
          <w:szCs w:val="24"/>
        </w:rPr>
        <w:t xml:space="preserve">                    </w:t>
      </w:r>
    </w:p>
    <w:p w:rsidR="003077E6" w:rsidRDefault="003077E6" w:rsidP="003077E6">
      <w:pPr>
        <w:ind w:firstLine="420"/>
        <w:jc w:val="left"/>
        <w:rPr>
          <w:sz w:val="24"/>
          <w:szCs w:val="24"/>
        </w:rPr>
      </w:pPr>
      <w:r w:rsidRPr="003077E6">
        <w:rPr>
          <w:szCs w:val="24"/>
        </w:rPr>
        <w:t>其中，对于</w:t>
      </w:r>
      <w:r w:rsidRPr="003077E6">
        <w:rPr>
          <w:szCs w:val="24"/>
        </w:rPr>
        <w:t>AF</w:t>
      </w:r>
      <w:r w:rsidRPr="003077E6">
        <w:rPr>
          <w:szCs w:val="24"/>
        </w:rPr>
        <w:t>模式</w:t>
      </w:r>
      <w:r w:rsidRPr="007A1DEC">
        <w:rPr>
          <w:sz w:val="24"/>
          <w:szCs w:val="24"/>
        </w:rPr>
        <w:t>：</w:t>
      </w:r>
    </w:p>
    <w:p w:rsidR="003077E6" w:rsidRPr="003A5C6D" w:rsidRDefault="00805D19" w:rsidP="003077E6">
      <w:pPr>
        <w:ind w:firstLine="560"/>
        <w:jc w:val="center"/>
        <w:rPr>
          <w:sz w:val="24"/>
          <w:szCs w:val="24"/>
        </w:rPr>
      </w:pPr>
      <m:oMathPara>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m:oMathPara>
    </w:p>
    <w:p w:rsidR="003077E6" w:rsidRDefault="003077E6" w:rsidP="003077E6">
      <w:pPr>
        <w:ind w:firstLine="560"/>
        <w:jc w:val="center"/>
        <w:rPr>
          <w:sz w:val="24"/>
          <w:szCs w:val="24"/>
        </w:rPr>
      </w:pPr>
      <m:oMath>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s</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w:r w:rsidRPr="007A1DEC">
        <w:rPr>
          <w:sz w:val="24"/>
          <w:szCs w:val="24"/>
        </w:rPr>
        <w:t xml:space="preserve">     </w:t>
      </w:r>
    </w:p>
    <w:p w:rsidR="003077E6" w:rsidRPr="007A1DEC" w:rsidRDefault="003077E6" w:rsidP="003077E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3-2</w:t>
      </w:r>
      <w:r w:rsidRPr="007A1DEC">
        <w:rPr>
          <w:sz w:val="24"/>
          <w:szCs w:val="24"/>
        </w:rPr>
        <w:t xml:space="preserve">)    </w:t>
      </w:r>
      <w:r w:rsidRPr="007A1DEC">
        <w:rPr>
          <w:sz w:val="28"/>
          <w:szCs w:val="24"/>
        </w:rPr>
        <w:t xml:space="preserve"> </w:t>
      </w:r>
      <w:r w:rsidRPr="007A1DEC">
        <w:rPr>
          <w:sz w:val="24"/>
          <w:szCs w:val="24"/>
        </w:rPr>
        <w:t xml:space="preserve">                 </w:t>
      </w:r>
    </w:p>
    <w:p w:rsidR="003077E6" w:rsidRPr="003077E6" w:rsidRDefault="003077E6" w:rsidP="003077E6">
      <w:pPr>
        <w:ind w:firstLine="420"/>
        <w:jc w:val="left"/>
        <w:rPr>
          <w:szCs w:val="24"/>
        </w:rPr>
      </w:pPr>
      <w:r w:rsidRPr="003077E6">
        <w:rPr>
          <w:szCs w:val="24"/>
        </w:rPr>
        <w:t>和</w:t>
      </w:r>
    </w:p>
    <w:p w:rsidR="003077E6" w:rsidRPr="003077E6" w:rsidRDefault="00805D19" w:rsidP="003077E6">
      <w:pPr>
        <w:ind w:firstLine="560"/>
        <w:jc w:val="center"/>
        <w:rPr>
          <w:i/>
          <w:sz w:val="24"/>
          <w:szCs w:val="24"/>
        </w:rPr>
      </w:pPr>
      <m:oMathPara>
        <m:oMathParaPr>
          <m:jc m:val="center"/>
        </m:oMathPara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f>
                        <m:fPr>
                          <m:ctrlPr>
                            <w:rPr>
                              <w:rFonts w:ascii="Cambria Math" w:hAnsi="Cambria Math"/>
                              <w:i/>
                              <w:sz w:val="28"/>
                              <w:szCs w:val="24"/>
                            </w:rPr>
                          </m:ctrlPr>
                        </m:fPr>
                        <m:num>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num>
                        <m:den>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r>
                                    <w:rPr>
                                      <w:rFonts w:ascii="Cambria Math" w:hAnsi="Cambria Math"/>
                                      <w:sz w:val="28"/>
                                      <w:szCs w:val="24"/>
                                    </w:rPr>
                                    <m:t>|</m:t>
                                  </m:r>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e>
                          </m:rad>
                        </m:den>
                      </m:f>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num>
            <m:den>
              <m:sSubSup>
                <m:sSubSupPr>
                  <m:ctrlPr>
                    <w:rPr>
                      <w:rFonts w:ascii="Cambria Math" w:hAnsi="Cambria Math"/>
                      <w:i/>
                      <w:sz w:val="28"/>
                      <w:szCs w:val="24"/>
                    </w:rPr>
                  </m:ctrlPr>
                </m:sSubSupPr>
                <m:e>
                  <m:r>
                    <w:rPr>
                      <w:rFonts w:ascii="Cambria Math" w:hAnsi="Cambria Math"/>
                      <w:sz w:val="28"/>
                      <w:szCs w:val="24"/>
                    </w:rPr>
                    <m:t>N</m:t>
                  </m:r>
                </m:e>
                <m:sub>
                  <m:r>
                    <w:rPr>
                      <w:rFonts w:ascii="Cambria Math" w:hAnsi="Cambria Math"/>
                      <w:sz w:val="28"/>
                      <w:szCs w:val="24"/>
                    </w:rPr>
                    <m:t>0</m:t>
                  </m:r>
                </m:sub>
                <m:sup>
                  <m:r>
                    <w:rPr>
                      <w:rFonts w:ascii="Cambria Math" w:hAnsi="Cambria Math"/>
                      <w:sz w:val="28"/>
                      <w:szCs w:val="24"/>
                    </w:rPr>
                    <m:t>'</m:t>
                  </m:r>
                </m:sup>
              </m:sSub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den>
          </m:f>
        </m:oMath>
      </m:oMathPara>
    </w:p>
    <w:p w:rsidR="003077E6" w:rsidRPr="003077E6" w:rsidRDefault="003077E6" w:rsidP="003077E6">
      <w:pPr>
        <w:ind w:firstLine="560"/>
        <w:jc w:val="center"/>
        <w:rPr>
          <w:i/>
          <w:sz w:val="24"/>
          <w:szCs w:val="24"/>
        </w:rPr>
      </w:pPr>
      <m:oMathPara>
        <m:oMathParaPr>
          <m:jc m:val="center"/>
        </m:oMathParaPr>
        <m:oMath>
          <m:r>
            <w:rPr>
              <w:rFonts w:ascii="Cambria Math" w:hAnsi="Cambria Math"/>
              <w:sz w:val="28"/>
              <w:szCs w:val="24"/>
            </w:rPr>
            <m:t>=</m:t>
          </m:r>
          <m:f>
            <m:fPr>
              <m:ctrlPr>
                <w:rPr>
                  <w:rFonts w:ascii="Cambria Math" w:hAnsi="Cambria Math"/>
                  <w:i/>
                  <w:sz w:val="28"/>
                  <w:szCs w:val="24"/>
                </w:rPr>
              </m:ctrlPr>
            </m:fPr>
            <m:num>
              <m:f>
                <m:fPr>
                  <m:ctrlPr>
                    <w:rPr>
                      <w:rFonts w:ascii="Cambria Math" w:hAnsi="Cambria Math"/>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d>
                <m:dPr>
                  <m:ctrlPr>
                    <w:rPr>
                      <w:rFonts w:ascii="Cambria Math" w:hAnsi="Cambria Math"/>
                      <w:i/>
                      <w:sz w:val="28"/>
                      <w:szCs w:val="24"/>
                    </w:rPr>
                  </m:ctrlPr>
                </m:dPr>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+1</m:t>
                  </m:r>
                </m:e>
              </m:d>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oMath>
      </m:oMathPara>
    </w:p>
    <w:p w:rsidR="003077E6" w:rsidRDefault="003077E6" w:rsidP="003077E6">
      <w:pPr>
        <w:ind w:firstLine="562"/>
        <w:jc w:val="center"/>
        <w:rPr>
          <w:sz w:val="24"/>
          <w:szCs w:val="24"/>
        </w:rPr>
      </w:pPr>
      <m:oMath>
        <m:r>
          <m:rPr>
            <m:sty m:val="bi"/>
          </m:rPr>
          <w:rPr>
            <w:rFonts w:ascii="Cambria Math" w:hAnsi="Cambria Math"/>
            <w:sz w:val="28"/>
            <w:szCs w:val="24"/>
          </w:rPr>
          <m:t>=</m:t>
        </m:r>
        <m:f>
          <m:fPr>
            <m:ctrlPr>
              <w:rPr>
                <w:rFonts w:ascii="Cambria Math" w:hAnsi="Cambria Math"/>
                <w:b/>
                <w:i/>
                <w:sz w:val="28"/>
                <w:szCs w:val="24"/>
              </w:rPr>
            </m:ctrlPr>
          </m:fPr>
          <m:num>
            <m:r>
              <m:rPr>
                <m:sty m:val="bi"/>
              </m:rPr>
              <w:rPr>
                <w:rFonts w:ascii="Cambria Math" w:hAnsi="Cambria Math"/>
                <w:sz w:val="28"/>
                <w:szCs w:val="24"/>
              </w:rPr>
              <m:t>1</m:t>
            </m:r>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f>
          <m:fPr>
            <m:ctrlPr>
              <w:rPr>
                <w:rFonts w:ascii="Cambria Math" w:hAnsi="Cambria Math"/>
                <w:b/>
                <w:i/>
                <w:sz w:val="28"/>
                <w:szCs w:val="24"/>
              </w:rPr>
            </m:ctrlPr>
          </m:fPr>
          <m:num>
            <m:sSup>
              <m:sSupPr>
                <m:ctrlPr>
                  <w:rPr>
                    <w:rFonts w:ascii="Cambria Math" w:hAnsi="Cambria Math"/>
                    <w:i/>
                    <w:sz w:val="28"/>
                    <w:szCs w:val="24"/>
                  </w:rPr>
                </m:ctrlPr>
              </m:sSupPr>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s,r</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bi"/>
          </m:rPr>
          <w:rPr>
            <w:rFonts w:ascii="Cambria Math" w:hAnsi="Cambria Math"/>
            <w:sz w:val="28"/>
            <w:szCs w:val="24"/>
          </w:rPr>
          <m:t xml:space="preserve"> </m:t>
        </m:r>
      </m:oMath>
      <w:r w:rsidRPr="007A1DEC">
        <w:rPr>
          <w:b/>
          <w:sz w:val="24"/>
          <w:szCs w:val="24"/>
        </w:rPr>
        <w:t xml:space="preserve">   </w:t>
      </w:r>
      <w:r w:rsidRPr="007A1DEC">
        <w:rPr>
          <w:sz w:val="24"/>
          <w:szCs w:val="24"/>
        </w:rPr>
        <w:t xml:space="preserve">          </w:t>
      </w:r>
    </w:p>
    <w:p w:rsidR="003077E6" w:rsidRPr="007A1DEC" w:rsidRDefault="003077E6" w:rsidP="003077E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3-3</w:t>
      </w:r>
      <w:r w:rsidRPr="007A1DEC">
        <w:rPr>
          <w:sz w:val="24"/>
          <w:szCs w:val="24"/>
        </w:rPr>
        <w:t>)</w:t>
      </w:r>
    </w:p>
    <w:p w:rsidR="003077E6" w:rsidRPr="007A1DEC" w:rsidRDefault="003077E6" w:rsidP="003077E6">
      <w:pPr>
        <w:ind w:firstLine="420"/>
        <w:jc w:val="left"/>
        <w:rPr>
          <w:sz w:val="24"/>
          <w:szCs w:val="24"/>
        </w:rPr>
      </w:pPr>
      <w:r w:rsidRPr="003077E6">
        <w:rPr>
          <w:szCs w:val="24"/>
        </w:rPr>
        <w:t>对于</w:t>
      </w:r>
      <w:r w:rsidRPr="003077E6">
        <w:rPr>
          <w:szCs w:val="24"/>
        </w:rPr>
        <w:t>DF</w:t>
      </w:r>
      <w:r w:rsidRPr="003077E6">
        <w:rPr>
          <w:szCs w:val="24"/>
        </w:rPr>
        <w:t>模式：</w:t>
      </w:r>
    </w:p>
    <w:p w:rsidR="003077E6" w:rsidRPr="003077E6" w:rsidRDefault="00805D19" w:rsidP="003077E6">
      <w:pPr>
        <w:ind w:firstLine="560"/>
        <w:jc w:val="center"/>
        <w:rPr>
          <w:i/>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1</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1</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s,d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003077E6" w:rsidRPr="007A1DEC">
        <w:rPr>
          <w:sz w:val="24"/>
          <w:szCs w:val="24"/>
        </w:rPr>
        <w:t xml:space="preserve">         </w:t>
      </w:r>
    </w:p>
    <w:p w:rsidR="003077E6" w:rsidRPr="007A1DEC" w:rsidRDefault="003077E6" w:rsidP="003077E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3-4</w:t>
      </w:r>
      <w:r w:rsidRPr="007A1DEC">
        <w:rPr>
          <w:sz w:val="24"/>
          <w:szCs w:val="24"/>
        </w:rPr>
        <w:t xml:space="preserve">)  </w:t>
      </w:r>
      <w:r w:rsidRPr="007A1DEC">
        <w:rPr>
          <w:rFonts w:hint="eastAsia"/>
          <w:sz w:val="24"/>
          <w:szCs w:val="24"/>
        </w:rPr>
        <w:t xml:space="preserve"> </w:t>
      </w:r>
      <w:r w:rsidRPr="007A1DEC">
        <w:rPr>
          <w:sz w:val="24"/>
          <w:szCs w:val="24"/>
        </w:rPr>
        <w:t xml:space="preserve">              </w:t>
      </w:r>
    </w:p>
    <w:p w:rsidR="003077E6" w:rsidRPr="003077E6" w:rsidRDefault="003077E6" w:rsidP="003077E6">
      <w:pPr>
        <w:ind w:firstLine="420"/>
        <w:jc w:val="left"/>
        <w:rPr>
          <w:szCs w:val="24"/>
        </w:rPr>
      </w:pPr>
      <w:r w:rsidRPr="003077E6">
        <w:rPr>
          <w:szCs w:val="24"/>
        </w:rPr>
        <w:t>和</w:t>
      </w:r>
    </w:p>
    <w:p w:rsidR="003077E6" w:rsidRDefault="00805D19" w:rsidP="003077E6">
      <w:pPr>
        <w:ind w:firstLine="560"/>
        <w:jc w:val="center"/>
        <w:rPr>
          <w:sz w:val="24"/>
          <w:szCs w:val="24"/>
        </w:rPr>
      </w:pPr>
      <m:oMath>
        <m:sSub>
          <m:sSubPr>
            <m:ctrlPr>
              <w:rPr>
                <w:rFonts w:ascii="Cambria Math" w:hAnsi="Cambria Math"/>
                <w:i/>
                <w:sz w:val="28"/>
                <w:szCs w:val="24"/>
              </w:rPr>
            </m:ctrlPr>
          </m:sSubPr>
          <m:e>
            <m:r>
              <w:rPr>
                <w:rFonts w:ascii="Cambria Math" w:hAnsi="Cambria Math"/>
                <w:sz w:val="28"/>
                <w:szCs w:val="24"/>
              </w:rPr>
              <m:t>γ</m:t>
            </m:r>
          </m:e>
          <m:sub>
            <m:r>
              <w:rPr>
                <w:rFonts w:ascii="Cambria Math" w:hAnsi="Cambria Math"/>
                <w:sz w:val="28"/>
                <w:szCs w:val="24"/>
              </w:rPr>
              <m:t>2</m:t>
            </m:r>
          </m:sub>
        </m:sSub>
        <m:r>
          <w:rPr>
            <w:rFonts w:ascii="Cambria Math" w:hAnsi="Cambria Math"/>
            <w:sz w:val="28"/>
            <w:szCs w:val="24"/>
          </w:rPr>
          <m:t>=</m:t>
        </m:r>
        <m:f>
          <m:fPr>
            <m:ctrlPr>
              <w:rPr>
                <w:rFonts w:ascii="Cambria Math" w:hAnsi="Cambria Math"/>
                <w:i/>
                <w:sz w:val="28"/>
                <w:szCs w:val="24"/>
              </w:rPr>
            </m:ctrlPr>
          </m:fPr>
          <m:num>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rad>
                      <m:radPr>
                        <m:degHide m:val="1"/>
                        <m:ctrlPr>
                          <w:rPr>
                            <w:rFonts w:ascii="Cambria Math" w:hAnsi="Cambria Math"/>
                            <w:i/>
                            <w:sz w:val="28"/>
                            <w:szCs w:val="24"/>
                          </w:rPr>
                        </m:ctrlPr>
                      </m:radPr>
                      <m:deg/>
                      <m:e>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e>
                    </m:rad>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e>
                </m:d>
              </m:e>
              <m:sup>
                <m:r>
                  <w:rPr>
                    <w:rFonts w:ascii="Cambria Math" w:hAnsi="Cambria Math"/>
                    <w:sz w:val="28"/>
                    <w:szCs w:val="24"/>
                  </w:rPr>
                  <m:t>2</m:t>
                </m:r>
              </m:sup>
            </m:sSup>
          </m:num>
          <m:den>
            <m:sSup>
              <m:sSupPr>
                <m:ctrlPr>
                  <w:rPr>
                    <w:rFonts w:ascii="Cambria Math" w:hAnsi="Cambria Math"/>
                    <w:i/>
                    <w:sz w:val="28"/>
                    <w:szCs w:val="24"/>
                  </w:rPr>
                </m:ctrlPr>
              </m:sSupPr>
              <m:e>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2</m:t>
                        </m:r>
                      </m:sub>
                    </m:sSub>
                  </m:e>
                </m:d>
              </m:e>
              <m:sup>
                <m:r>
                  <w:rPr>
                    <w:rFonts w:ascii="Cambria Math" w:hAnsi="Cambria Math"/>
                    <w:sz w:val="28"/>
                    <w:szCs w:val="24"/>
                  </w:rPr>
                  <m:t>2</m:t>
                </m:r>
              </m:sup>
            </m:sSup>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w:rPr>
            <w:rFonts w:ascii="Cambria Math" w:hAnsi="Cambria Math"/>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P</m:t>
                </m:r>
              </m:e>
              <m:sub>
                <m:r>
                  <w:rPr>
                    <w:rFonts w:ascii="Cambria Math" w:hAnsi="Cambria Math"/>
                    <w:sz w:val="28"/>
                    <w:szCs w:val="24"/>
                  </w:rPr>
                  <m:t>r</m:t>
                </m:r>
              </m:sub>
            </m:sSub>
            <m:sSup>
              <m:sSupPr>
                <m:ctrlPr>
                  <w:rPr>
                    <w:rFonts w:ascii="Cambria Math" w:hAnsi="Cambria Math"/>
                    <w:i/>
                    <w:sz w:val="28"/>
                    <w:szCs w:val="24"/>
                  </w:rPr>
                </m:ctrlPr>
              </m:sSupPr>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h</m:t>
                    </m:r>
                  </m:e>
                  <m:sub>
                    <m:r>
                      <w:rPr>
                        <w:rFonts w:ascii="Cambria Math" w:hAnsi="Cambria Math"/>
                        <w:sz w:val="28"/>
                        <w:szCs w:val="24"/>
                      </w:rPr>
                      <m:t>r,d</m:t>
                    </m:r>
                  </m:sub>
                </m:sSub>
                <m:r>
                  <w:rPr>
                    <w:rFonts w:ascii="Cambria Math" w:hAnsi="Cambria Math"/>
                    <w:sz w:val="28"/>
                    <w:szCs w:val="24"/>
                  </w:rPr>
                  <m:t>|</m:t>
                </m:r>
              </m:e>
              <m:sup>
                <m:r>
                  <w:rPr>
                    <w:rFonts w:ascii="Cambria Math" w:hAnsi="Cambria Math"/>
                    <w:sz w:val="28"/>
                    <w:szCs w:val="24"/>
                  </w:rPr>
                  <m:t>2</m:t>
                </m:r>
              </m:sup>
            </m:sSup>
          </m:num>
          <m:den>
            <m:sSub>
              <m:sSubPr>
                <m:ctrlPr>
                  <w:rPr>
                    <w:rFonts w:ascii="Cambria Math" w:hAnsi="Cambria Math"/>
                    <w:i/>
                    <w:sz w:val="28"/>
                    <w:szCs w:val="24"/>
                  </w:rPr>
                </m:ctrlPr>
              </m:sSubPr>
              <m:e>
                <m:r>
                  <w:rPr>
                    <w:rFonts w:ascii="Cambria Math" w:hAnsi="Cambria Math"/>
                    <w:sz w:val="28"/>
                    <w:szCs w:val="24"/>
                  </w:rPr>
                  <m:t>N</m:t>
                </m:r>
              </m:e>
              <m:sub>
                <m:r>
                  <w:rPr>
                    <w:rFonts w:ascii="Cambria Math" w:hAnsi="Cambria Math"/>
                    <w:sz w:val="28"/>
                    <w:szCs w:val="24"/>
                  </w:rPr>
                  <m:t>0</m:t>
                </m:r>
              </m:sub>
            </m:sSub>
          </m:den>
        </m:f>
        <m:r>
          <m:rPr>
            <m:sty m:val="p"/>
          </m:rPr>
          <w:rPr>
            <w:rFonts w:ascii="Cambria Math" w:hAnsi="Cambria Math"/>
            <w:sz w:val="28"/>
            <w:szCs w:val="24"/>
          </w:rPr>
          <m:t xml:space="preserve">  </m:t>
        </m:r>
      </m:oMath>
      <w:r w:rsidR="003077E6" w:rsidRPr="007A1DEC">
        <w:rPr>
          <w:sz w:val="24"/>
          <w:szCs w:val="24"/>
        </w:rPr>
        <w:t xml:space="preserve">   </w:t>
      </w:r>
    </w:p>
    <w:p w:rsidR="003077E6" w:rsidRPr="003077E6" w:rsidRDefault="003077E6" w:rsidP="003077E6">
      <w:pPr>
        <w:ind w:firstLine="480"/>
        <w:jc w:val="right"/>
        <w:rPr>
          <w:i/>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3-5</w:t>
      </w:r>
      <w:r w:rsidRPr="007A1DEC">
        <w:rPr>
          <w:sz w:val="24"/>
          <w:szCs w:val="24"/>
        </w:rPr>
        <w:t xml:space="preserve">)         </w:t>
      </w:r>
      <w:r w:rsidRPr="007A1DEC">
        <w:rPr>
          <w:rFonts w:hint="eastAsia"/>
          <w:sz w:val="24"/>
          <w:szCs w:val="24"/>
        </w:rPr>
        <w:t xml:space="preserve"> </w:t>
      </w:r>
      <w:r w:rsidRPr="007A1DEC">
        <w:rPr>
          <w:sz w:val="24"/>
          <w:szCs w:val="24"/>
        </w:rPr>
        <w:t xml:space="preserve">            </w:t>
      </w:r>
    </w:p>
    <w:p w:rsidR="003077E6" w:rsidRPr="007A1DEC" w:rsidRDefault="003077E6" w:rsidP="003077E6">
      <w:pPr>
        <w:ind w:firstLine="420"/>
        <w:rPr>
          <w:sz w:val="24"/>
          <w:szCs w:val="24"/>
        </w:rPr>
      </w:pPr>
      <w:r w:rsidRPr="003077E6">
        <w:rPr>
          <w:szCs w:val="24"/>
        </w:rPr>
        <w:t>对于</w:t>
      </w:r>
      <w:r w:rsidRPr="003077E6">
        <w:rPr>
          <w:szCs w:val="24"/>
        </w:rPr>
        <w:t>BPSK</w:t>
      </w:r>
      <w:r w:rsidRPr="003077E6">
        <w:rPr>
          <w:szCs w:val="24"/>
        </w:rPr>
        <w:t>系统，当发送</w:t>
      </w:r>
      <w:r w:rsidRPr="003077E6">
        <w:rPr>
          <w:szCs w:val="24"/>
        </w:rPr>
        <w:t>“1”</w:t>
      </w:r>
      <w:r w:rsidRPr="003077E6">
        <w:rPr>
          <w:szCs w:val="24"/>
        </w:rPr>
        <w:t>符号和发送</w:t>
      </w:r>
      <w:r w:rsidRPr="003077E6">
        <w:rPr>
          <w:szCs w:val="24"/>
        </w:rPr>
        <w:t>“0”</w:t>
      </w:r>
      <w:r w:rsidRPr="003077E6">
        <w:rPr>
          <w:szCs w:val="24"/>
        </w:rPr>
        <w:t>符号概率相等时，最佳判决门限</w:t>
      </w:r>
      <w:r w:rsidRPr="003077E6">
        <w:rPr>
          <w:szCs w:val="24"/>
        </w:rPr>
        <w:t>b*=0</w:t>
      </w:r>
      <w:r w:rsidRPr="003077E6">
        <w:rPr>
          <w:szCs w:val="24"/>
        </w:rPr>
        <w:t>，则系统的总误码率</w:t>
      </w:r>
      <m:oMath>
        <m:sSub>
          <m:sSubPr>
            <m:ctrlPr>
              <w:rPr>
                <w:rFonts w:ascii="Cambria Math" w:hAnsi="Cambria Math"/>
                <w:szCs w:val="24"/>
              </w:rPr>
            </m:ctrlPr>
          </m:sSubPr>
          <m:e>
            <m:r>
              <m:rPr>
                <m:sty m:val="p"/>
              </m:rPr>
              <w:rPr>
                <w:rFonts w:ascii="Cambria Math" w:hAnsi="Cambria Math"/>
                <w:szCs w:val="24"/>
              </w:rPr>
              <m:t>P</m:t>
            </m:r>
          </m:e>
          <m:sub>
            <m:r>
              <m:rPr>
                <m:sty m:val="p"/>
              </m:rPr>
              <w:rPr>
                <w:rFonts w:ascii="Cambria Math" w:hAnsi="Cambria Math"/>
                <w:szCs w:val="24"/>
              </w:rPr>
              <m:t>e</m:t>
            </m:r>
          </m:sub>
        </m:sSub>
      </m:oMath>
      <w:r w:rsidRPr="003077E6">
        <w:rPr>
          <w:szCs w:val="24"/>
        </w:rPr>
        <w:t>为：</w:t>
      </w:r>
    </w:p>
    <w:p w:rsidR="003077E6" w:rsidRPr="003077E6" w:rsidRDefault="00805D19" w:rsidP="003077E6">
      <w:pPr>
        <w:ind w:firstLine="480"/>
        <w:jc w:val="right"/>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1</m:t>
                  </m:r>
                </m:den>
              </m:f>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erfc</m:t>
          </m:r>
          <m:d>
            <m:dPr>
              <m:ctrlPr>
                <w:rPr>
                  <w:rFonts w:ascii="Cambria Math" w:hAnsi="Cambria Math"/>
                  <w:i/>
                  <w:sz w:val="24"/>
                  <w:szCs w:val="24"/>
                </w:rPr>
              </m:ctrlPr>
            </m:dPr>
            <m:e>
              <m:rad>
                <m:radPr>
                  <m:degHide m:val="1"/>
                  <m:ctrlPr>
                    <w:rPr>
                      <w:rFonts w:ascii="Cambria Math" w:hAnsi="Cambria Math"/>
                      <w:i/>
                      <w:sz w:val="24"/>
                      <w:szCs w:val="24"/>
                    </w:rPr>
                  </m:ctrlPr>
                </m:radPr>
                <m:deg/>
                <m:e>
                  <m:r>
                    <w:rPr>
                      <w:rFonts w:ascii="Cambria Math" w:hAnsi="Cambria Math"/>
                      <w:sz w:val="24"/>
                      <w:szCs w:val="24"/>
                    </w:rPr>
                    <m:t>γ</m:t>
                  </m:r>
                </m:e>
              </m:rad>
            </m:e>
          </m:d>
        </m:oMath>
      </m:oMathPara>
    </w:p>
    <w:p w:rsidR="003077E6" w:rsidRPr="003077E6" w:rsidRDefault="003077E6" w:rsidP="003077E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3-6</w:t>
      </w:r>
      <w:r w:rsidRPr="007A1DEC">
        <w:rPr>
          <w:sz w:val="24"/>
          <w:szCs w:val="24"/>
        </w:rPr>
        <w:t>)</w:t>
      </w:r>
    </w:p>
    <w:p w:rsidR="003077E6" w:rsidRPr="003077E6" w:rsidRDefault="003077E6" w:rsidP="003077E6">
      <w:pPr>
        <w:ind w:firstLine="420"/>
        <w:rPr>
          <w:szCs w:val="24"/>
        </w:rPr>
      </w:pPr>
      <w:r w:rsidRPr="003077E6">
        <w:rPr>
          <w:szCs w:val="24"/>
        </w:rPr>
        <w:t>其中，</w:t>
      </w:r>
      <m:oMath>
        <m:r>
          <w:rPr>
            <w:rFonts w:ascii="Cambria Math" w:hAnsi="Cambria Math"/>
            <w:szCs w:val="24"/>
          </w:rPr>
          <m:t>P</m:t>
        </m:r>
        <m:d>
          <m:dPr>
            <m:ctrlPr>
              <w:rPr>
                <w:rFonts w:ascii="Cambria Math" w:hAnsi="Cambria Math"/>
                <w:szCs w:val="24"/>
              </w:rPr>
            </m:ctrlPr>
          </m:dPr>
          <m:e>
            <m:r>
              <m:rPr>
                <m:sty m:val="p"/>
              </m:rPr>
              <w:rPr>
                <w:rFonts w:ascii="Cambria Math" w:hAnsi="Cambria Math"/>
                <w:szCs w:val="24"/>
              </w:rPr>
              <m:t>0/1</m:t>
            </m:r>
          </m:e>
        </m:d>
      </m:oMath>
      <w:r w:rsidRPr="003077E6">
        <w:rPr>
          <w:szCs w:val="24"/>
        </w:rPr>
        <w:t>为符号</w:t>
      </w:r>
      <w:r w:rsidRPr="003077E6">
        <w:rPr>
          <w:szCs w:val="24"/>
        </w:rPr>
        <w:t>“0”</w:t>
      </w:r>
      <w:r w:rsidRPr="003077E6">
        <w:rPr>
          <w:szCs w:val="24"/>
        </w:rPr>
        <w:t>被判为符号</w:t>
      </w:r>
      <w:r w:rsidRPr="003077E6">
        <w:rPr>
          <w:szCs w:val="24"/>
        </w:rPr>
        <w:t>“1”</w:t>
      </w:r>
      <w:r w:rsidRPr="003077E6">
        <w:rPr>
          <w:szCs w:val="24"/>
        </w:rPr>
        <w:t>的概率。</w:t>
      </w:r>
    </w:p>
    <w:p w:rsidR="003077E6" w:rsidRPr="007A1DEC" w:rsidRDefault="003077E6" w:rsidP="003077E6">
      <w:pPr>
        <w:ind w:firstLine="420"/>
        <w:rPr>
          <w:sz w:val="24"/>
          <w:szCs w:val="24"/>
        </w:rPr>
      </w:pPr>
      <w:r w:rsidRPr="003077E6">
        <w:rPr>
          <w:szCs w:val="24"/>
        </w:rPr>
        <w:t>在大信噪比（</w:t>
      </w:r>
      <m:oMath>
        <m:r>
          <w:rPr>
            <w:rFonts w:ascii="Cambria Math" w:hAnsi="Cambria Math"/>
            <w:szCs w:val="24"/>
          </w:rPr>
          <m:t>γ</m:t>
        </m:r>
        <m:r>
          <m:rPr>
            <m:sty m:val="p"/>
          </m:rPr>
          <w:rPr>
            <w:rFonts w:ascii="Cambria Math" w:hAnsi="Cambria Math"/>
            <w:szCs w:val="24"/>
          </w:rPr>
          <m:t>≫1</m:t>
        </m:r>
      </m:oMath>
      <w:r w:rsidRPr="003077E6">
        <w:rPr>
          <w:szCs w:val="24"/>
        </w:rPr>
        <w:t>）条件下，式</w:t>
      </w:r>
      <w:r w:rsidR="003E76A7">
        <w:rPr>
          <w:szCs w:val="24"/>
        </w:rPr>
        <w:t>(1-3-6</w:t>
      </w:r>
      <w:r w:rsidRPr="003077E6">
        <w:rPr>
          <w:szCs w:val="24"/>
        </w:rPr>
        <w:t>)</w:t>
      </w:r>
      <w:r w:rsidRPr="003077E6">
        <w:rPr>
          <w:szCs w:val="24"/>
        </w:rPr>
        <w:t>可近似表示为：</w:t>
      </w:r>
    </w:p>
    <w:p w:rsidR="003077E6" w:rsidRDefault="00805D19" w:rsidP="003077E6">
      <w:pPr>
        <w:ind w:firstLine="480"/>
        <w:jc w:val="cente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πγ</m:t>
                </m:r>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-γ</m:t>
            </m:r>
          </m:sup>
        </m:sSup>
      </m:oMath>
      <w:r w:rsidR="003077E6">
        <w:rPr>
          <w:sz w:val="24"/>
          <w:szCs w:val="24"/>
        </w:rPr>
        <w:t xml:space="preserve">        </w:t>
      </w:r>
    </w:p>
    <w:p w:rsidR="009E2ED6" w:rsidRDefault="003077E6" w:rsidP="009E2ED6">
      <w:pPr>
        <w:ind w:firstLine="480"/>
        <w:jc w:val="right"/>
        <w:rPr>
          <w:sz w:val="24"/>
          <w:szCs w:val="24"/>
        </w:rPr>
      </w:pPr>
      <w:r w:rsidRPr="007A1DEC">
        <w:rPr>
          <w:sz w:val="24"/>
          <w:szCs w:val="24"/>
        </w:rPr>
        <w:t>(</w:t>
      </w:r>
      <w:r>
        <w:rPr>
          <w:rFonts w:hint="eastAsia"/>
          <w:sz w:val="24"/>
          <w:szCs w:val="24"/>
        </w:rPr>
        <w:t>1</w:t>
      </w:r>
      <w:r w:rsidRPr="007A1DEC">
        <w:rPr>
          <w:sz w:val="24"/>
          <w:szCs w:val="24"/>
        </w:rPr>
        <w:t>-</w:t>
      </w:r>
      <w:r>
        <w:rPr>
          <w:rFonts w:hint="eastAsia"/>
          <w:sz w:val="24"/>
          <w:szCs w:val="24"/>
        </w:rPr>
        <w:t>3-7</w:t>
      </w:r>
      <w:r w:rsidRPr="007A1DEC">
        <w:rPr>
          <w:sz w:val="24"/>
          <w:szCs w:val="24"/>
        </w:rPr>
        <w:t>)</w:t>
      </w:r>
      <w:r>
        <w:rPr>
          <w:sz w:val="24"/>
          <w:szCs w:val="24"/>
        </w:rPr>
        <w:t xml:space="preserve">                 </w:t>
      </w:r>
    </w:p>
    <w:p w:rsidR="009E2ED6" w:rsidRPr="009E2ED6" w:rsidRDefault="003077E6" w:rsidP="009E2ED6">
      <w:pPr>
        <w:ind w:firstLine="420"/>
        <w:rPr>
          <w:szCs w:val="24"/>
        </w:rPr>
      </w:pPr>
      <w:r w:rsidRPr="009E2ED6">
        <w:rPr>
          <w:szCs w:val="24"/>
        </w:rPr>
        <w:t>可见，无论是</w:t>
      </w:r>
      <w:r w:rsidRPr="009E2ED6">
        <w:rPr>
          <w:szCs w:val="24"/>
        </w:rPr>
        <w:t>AF</w:t>
      </w:r>
      <w:r w:rsidRPr="009E2ED6">
        <w:rPr>
          <w:szCs w:val="24"/>
        </w:rPr>
        <w:t>还是</w:t>
      </w:r>
      <w:r w:rsidRPr="009E2ED6">
        <w:rPr>
          <w:szCs w:val="24"/>
        </w:rPr>
        <w:t>DF</w:t>
      </w:r>
      <w:r w:rsidRPr="009E2ED6">
        <w:rPr>
          <w:szCs w:val="24"/>
        </w:rPr>
        <w:t>协作通信系统通过中继产生分集，其信噪比大于非协作通信系统信噪比</w:t>
      </w:r>
      <w:r w:rsidRPr="009E2ED6">
        <w:rPr>
          <w:sz w:val="24"/>
          <w:szCs w:val="24"/>
        </w:rPr>
        <w:t>（</w:t>
      </w:r>
      <m:oMath>
        <m:r>
          <w:rPr>
            <w:rFonts w:ascii="Cambria Math" w:hAnsi="Cambria Math"/>
            <w:szCs w:val="24"/>
          </w:rPr>
          <m:t>γ≫</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s,d</m:t>
                    </m:r>
                  </m:sub>
                </m:sSub>
                <m:r>
                  <w:rPr>
                    <w:rFonts w:ascii="Cambria Math" w:hAnsi="Cambria Math"/>
                    <w:szCs w:val="24"/>
                  </w:rPr>
                  <m:t>|</m:t>
                </m:r>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0</m:t>
                </m:r>
              </m:sub>
            </m:sSub>
          </m:den>
        </m:f>
      </m:oMath>
      <w:r w:rsidRPr="009E2ED6">
        <w:rPr>
          <w:sz w:val="24"/>
          <w:szCs w:val="24"/>
        </w:rPr>
        <w:t>），</w:t>
      </w:r>
      <w:r w:rsidRPr="009E2ED6">
        <w:rPr>
          <w:szCs w:val="24"/>
        </w:rPr>
        <w:t>因而其误码率得以降低。</w:t>
      </w:r>
    </w:p>
    <w:p w:rsidR="00231797" w:rsidRPr="00DD095E" w:rsidRDefault="00231797" w:rsidP="003077E6">
      <w:pPr>
        <w:pStyle w:val="2"/>
        <w:rPr>
          <w:rFonts w:ascii="Times New Roman" w:hAnsi="Times New Roman"/>
        </w:rPr>
      </w:pPr>
      <w:r w:rsidRPr="00C859B6">
        <w:rPr>
          <w:rFonts w:ascii="Times New Roman" w:hAnsi="Times New Roman" w:hint="eastAsia"/>
          <w:kern w:val="44"/>
          <w:sz w:val="28"/>
          <w:szCs w:val="28"/>
        </w:rPr>
        <w:t xml:space="preserve">1.4 </w:t>
      </w:r>
      <w:r w:rsidR="00C859B6">
        <w:rPr>
          <w:rFonts w:ascii="Times New Roman" w:hAnsi="Times New Roman" w:hint="eastAsia"/>
          <w:kern w:val="44"/>
          <w:sz w:val="28"/>
          <w:szCs w:val="28"/>
        </w:rPr>
        <w:t>D</w:t>
      </w:r>
      <w:r w:rsidR="00C859B6">
        <w:rPr>
          <w:rFonts w:ascii="Times New Roman" w:hAnsi="Times New Roman"/>
          <w:kern w:val="44"/>
          <w:sz w:val="28"/>
          <w:szCs w:val="28"/>
        </w:rPr>
        <w:t>F</w:t>
      </w:r>
      <w:r w:rsidR="00C859B6">
        <w:rPr>
          <w:rFonts w:ascii="Times New Roman" w:hAnsi="Times New Roman" w:hint="eastAsia"/>
          <w:kern w:val="44"/>
          <w:sz w:val="28"/>
          <w:szCs w:val="28"/>
        </w:rPr>
        <w:t>系统模型及仿真实现</w:t>
      </w:r>
    </w:p>
    <w:p w:rsidR="00805D19" w:rsidRDefault="00A830AC" w:rsidP="00A830AC">
      <w:pPr>
        <w:ind w:firstLine="420"/>
      </w:pPr>
      <w:r>
        <w:rPr>
          <w:rFonts w:hint="eastAsia"/>
        </w:rPr>
        <w:t>为了对比</w:t>
      </w:r>
      <w:r>
        <w:rPr>
          <w:rFonts w:hint="eastAsia"/>
        </w:rPr>
        <w:t>D</w:t>
      </w:r>
      <w:r>
        <w:t>F</w:t>
      </w:r>
      <w:r>
        <w:rPr>
          <w:rFonts w:hint="eastAsia"/>
        </w:rPr>
        <w:t>中继与直传方式的性能优劣，对</w:t>
      </w:r>
      <w:r>
        <w:rPr>
          <w:rFonts w:hint="eastAsia"/>
        </w:rPr>
        <w:t>D</w:t>
      </w:r>
      <w:r>
        <w:t>F</w:t>
      </w:r>
      <w:r>
        <w:rPr>
          <w:rFonts w:hint="eastAsia"/>
        </w:rPr>
        <w:t>中继方式与直传方式进行仿真。</w:t>
      </w:r>
      <w:r w:rsidR="00805D19">
        <w:rPr>
          <w:rFonts w:hint="eastAsia"/>
        </w:rPr>
        <w:t>图</w:t>
      </w:r>
      <w:r w:rsidR="00805D19">
        <w:rPr>
          <w:rFonts w:hint="eastAsia"/>
        </w:rPr>
        <w:t>1</w:t>
      </w:r>
      <w:r w:rsidR="00805D19">
        <w:t>.2</w:t>
      </w:r>
      <w:r w:rsidR="00805D19">
        <w:rPr>
          <w:rFonts w:hint="eastAsia"/>
        </w:rPr>
        <w:t>为通信系统流程说明以及各信号、变量命名。</w:t>
      </w:r>
      <w:r w:rsidR="00305BAD">
        <w:rPr>
          <w:rFonts w:hint="eastAsia"/>
        </w:rPr>
        <w:t>在此模型中假设源节点与中继节点等功率分配。</w:t>
      </w:r>
      <w:r w:rsidRPr="00A830AC">
        <w:t>在生成信号、</w:t>
      </w:r>
      <w:r w:rsidRPr="00A830AC">
        <w:t>BPSK</w:t>
      </w:r>
      <w:r w:rsidRPr="00A830AC">
        <w:t>调制和生成信道之后，进行不同信噪比下的仿真循环，每个信噪比均进行</w:t>
      </w:r>
      <w:r w:rsidRPr="00A830AC">
        <w:t>Monte_MAX</w:t>
      </w:r>
      <w:r w:rsidRPr="00A830AC">
        <w:t>次蒙特卡罗循环。</w:t>
      </w:r>
    </w:p>
    <w:p w:rsidR="00805D19" w:rsidRDefault="00805D19" w:rsidP="00805D19">
      <w:pPr>
        <w:ind w:firstLine="480"/>
        <w:jc w:val="center"/>
      </w:pPr>
      <w:r>
        <w:rPr>
          <w:noProof/>
          <w:sz w:val="24"/>
        </w:rPr>
        <w:drawing>
          <wp:inline distT="0" distB="0" distL="0" distR="0" wp14:anchorId="0DCC4EF9" wp14:editId="71FE6C36">
            <wp:extent cx="2160000" cy="1602000"/>
            <wp:effectExtent l="0" t="0" r="0" b="0"/>
            <wp:docPr id="26" name="图片 9" descr="D:\郭昌伟毕设\郭昌伟的毕业设计\论文中的插图\图4.1.1 程序通信过程及各环节参量的命名说明.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郭昌伟毕设\郭昌伟的毕业设计\论文中的插图\图4.1.1 程序通信过程及各环节参量的命名说明.emf"/>
                    <pic:cNvPicPr>
                      <a:picLocks noChangeAspect="1" noChangeArrowheads="1"/>
                    </pic:cNvPicPr>
                  </pic:nvPicPr>
                  <pic:blipFill>
                    <a:blip r:embed="rId15" cstate="print"/>
                    <a:srcRect/>
                    <a:stretch>
                      <a:fillRect/>
                    </a:stretch>
                  </pic:blipFill>
                  <pic:spPr bwMode="auto">
                    <a:xfrm>
                      <a:off x="0" y="0"/>
                      <a:ext cx="2160000" cy="1602000"/>
                    </a:xfrm>
                    <a:prstGeom prst="rect">
                      <a:avLst/>
                    </a:prstGeom>
                    <a:noFill/>
                    <a:ln w="9525">
                      <a:noFill/>
                      <a:miter lim="800000"/>
                      <a:headEnd/>
                      <a:tailEnd/>
                    </a:ln>
                  </pic:spPr>
                </pic:pic>
              </a:graphicData>
            </a:graphic>
          </wp:inline>
        </w:drawing>
      </w:r>
    </w:p>
    <w:p w:rsidR="00805D19" w:rsidRDefault="00805D19" w:rsidP="00805D19">
      <w:pPr>
        <w:ind w:firstLine="420"/>
        <w:jc w:val="center"/>
        <w:rPr>
          <w:rFonts w:hint="eastAsia"/>
        </w:rPr>
      </w:pPr>
      <w:r>
        <w:rPr>
          <w:rFonts w:hint="eastAsia"/>
        </w:rPr>
        <w:t>图</w:t>
      </w:r>
      <w:r>
        <w:rPr>
          <w:rFonts w:hint="eastAsia"/>
        </w:rPr>
        <w:t>1</w:t>
      </w:r>
      <w:r>
        <w:t>.2</w:t>
      </w:r>
    </w:p>
    <w:p w:rsidR="00C859B6" w:rsidRDefault="00C859B6" w:rsidP="00A30300">
      <w:pPr>
        <w:ind w:firstLine="420"/>
      </w:pPr>
      <w:r>
        <w:rPr>
          <w:rFonts w:hint="eastAsia"/>
        </w:rPr>
        <w:t>程序流程图如图</w:t>
      </w:r>
      <w:r>
        <w:rPr>
          <w:rFonts w:hint="eastAsia"/>
        </w:rPr>
        <w:t>1</w:t>
      </w:r>
      <w:r w:rsidR="00805D19">
        <w:t>.3</w:t>
      </w:r>
      <w:r>
        <w:rPr>
          <w:rFonts w:hint="eastAsia"/>
        </w:rPr>
        <w:t>所示。</w:t>
      </w:r>
    </w:p>
    <w:p w:rsidR="00A30300" w:rsidRDefault="00A30300" w:rsidP="00A30300">
      <w:pPr>
        <w:ind w:firstLine="420"/>
        <w:jc w:val="center"/>
        <w:rPr>
          <w:rFonts w:hint="eastAsia"/>
        </w:rPr>
      </w:pPr>
      <w:r>
        <w:object w:dxaOrig="5393" w:dyaOrig="11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75.7pt;height:238.7pt" o:ole="">
            <v:imagedata r:id="rId16" o:title=""/>
          </v:shape>
          <o:OLEObject Type="Embed" ProgID="Visio.Drawing.11" ShapeID="_x0000_i1033" DrawAspect="Content" ObjectID="_1607087461" r:id="rId17"/>
        </w:object>
      </w:r>
    </w:p>
    <w:p w:rsidR="00A30300" w:rsidRDefault="00C859B6" w:rsidP="00A30300">
      <w:pPr>
        <w:ind w:firstLine="420"/>
        <w:jc w:val="center"/>
        <w:rPr>
          <w:rFonts w:hint="eastAsia"/>
        </w:rPr>
      </w:pPr>
      <w:r>
        <w:rPr>
          <w:rFonts w:hint="eastAsia"/>
        </w:rPr>
        <w:t>图</w:t>
      </w:r>
      <w:r>
        <w:rPr>
          <w:rFonts w:hint="eastAsia"/>
        </w:rPr>
        <w:t>1</w:t>
      </w:r>
      <w:r w:rsidR="00805D19">
        <w:t>.3</w:t>
      </w:r>
    </w:p>
    <w:p w:rsidR="00A830AC" w:rsidRDefault="00A830AC" w:rsidP="00A830AC">
      <w:pPr>
        <w:ind w:firstLine="420"/>
      </w:pPr>
      <w:r>
        <w:rPr>
          <w:rFonts w:hint="eastAsia"/>
        </w:rPr>
        <w:t>运行程序后获得图</w:t>
      </w:r>
      <w:r>
        <w:rPr>
          <w:rFonts w:hint="eastAsia"/>
        </w:rPr>
        <w:t>1</w:t>
      </w:r>
      <w:r>
        <w:t>.4</w:t>
      </w:r>
      <w:r>
        <w:rPr>
          <w:rFonts w:hint="eastAsia"/>
        </w:rPr>
        <w:t>和图</w:t>
      </w:r>
      <w:r>
        <w:rPr>
          <w:rFonts w:hint="eastAsia"/>
        </w:rPr>
        <w:t>1</w:t>
      </w:r>
      <w:r>
        <w:t>.5</w:t>
      </w:r>
      <w:r>
        <w:rPr>
          <w:rFonts w:hint="eastAsia"/>
        </w:rPr>
        <w:t>所示的理论与实际的</w:t>
      </w:r>
      <w:r>
        <w:rPr>
          <w:rFonts w:hint="eastAsia"/>
        </w:rPr>
        <w:t>D</w:t>
      </w:r>
      <w:r>
        <w:t>F</w:t>
      </w:r>
      <w:r>
        <w:rPr>
          <w:rFonts w:hint="eastAsia"/>
        </w:rPr>
        <w:t>中继方式与直传方式</w:t>
      </w:r>
      <w:r w:rsidR="00B60DFD">
        <w:rPr>
          <w:rFonts w:hint="eastAsia"/>
        </w:rPr>
        <w:t>误码率</w:t>
      </w:r>
      <w:r w:rsidR="00B60DFD">
        <w:rPr>
          <w:rFonts w:hint="eastAsia"/>
        </w:rPr>
        <w:t>B</w:t>
      </w:r>
      <w:r w:rsidR="00B60DFD">
        <w:t>ER</w:t>
      </w:r>
      <w:r w:rsidR="00B60DFD">
        <w:rPr>
          <w:rFonts w:hint="eastAsia"/>
        </w:rPr>
        <w:t>对比图。</w:t>
      </w:r>
    </w:p>
    <w:p w:rsidR="00B60DFD" w:rsidRDefault="00B60DFD" w:rsidP="00B60DFD">
      <w:pPr>
        <w:ind w:firstLine="420"/>
        <w:jc w:val="center"/>
      </w:pPr>
      <w:r>
        <w:rPr>
          <w:rFonts w:hint="eastAsia"/>
          <w:noProof/>
        </w:rPr>
        <w:drawing>
          <wp:inline distT="0" distB="0" distL="0" distR="0">
            <wp:extent cx="2160000" cy="162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B60DFD" w:rsidRDefault="00B60DFD" w:rsidP="00B60DFD">
      <w:pPr>
        <w:ind w:firstLine="420"/>
        <w:jc w:val="center"/>
      </w:pPr>
      <w:r>
        <w:rPr>
          <w:rFonts w:hint="eastAsia"/>
        </w:rPr>
        <w:t>图</w:t>
      </w:r>
      <w:r>
        <w:rPr>
          <w:rFonts w:hint="eastAsia"/>
        </w:rPr>
        <w:t>1</w:t>
      </w:r>
      <w:r>
        <w:t>.4</w:t>
      </w:r>
    </w:p>
    <w:p w:rsidR="00B60DFD" w:rsidRDefault="00B60DFD" w:rsidP="00B60DFD">
      <w:pPr>
        <w:ind w:firstLine="420"/>
        <w:jc w:val="center"/>
      </w:pPr>
      <w:r>
        <w:rPr>
          <w:rFonts w:hint="eastAsia"/>
          <w:noProof/>
        </w:rPr>
        <w:drawing>
          <wp:inline distT="0" distB="0" distL="0" distR="0">
            <wp:extent cx="2160000" cy="162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B60DFD" w:rsidRDefault="00B60DFD" w:rsidP="00B60DFD">
      <w:pPr>
        <w:ind w:firstLine="420"/>
        <w:jc w:val="center"/>
        <w:rPr>
          <w:rFonts w:hint="eastAsia"/>
        </w:rPr>
      </w:pPr>
      <w:r>
        <w:rPr>
          <w:rFonts w:hint="eastAsia"/>
        </w:rPr>
        <w:t>图</w:t>
      </w:r>
      <w:r>
        <w:rPr>
          <w:rFonts w:hint="eastAsia"/>
        </w:rPr>
        <w:t>1</w:t>
      </w:r>
      <w:r>
        <w:t>.5</w:t>
      </w:r>
    </w:p>
    <w:p w:rsidR="003E76A7" w:rsidRDefault="00B60DFD" w:rsidP="00C859B6">
      <w:pPr>
        <w:ind w:firstLine="420"/>
      </w:pPr>
      <w:r>
        <w:rPr>
          <w:rFonts w:hint="eastAsia"/>
        </w:rPr>
        <w:t>由以上两图可明显看出，</w:t>
      </w:r>
      <w:r>
        <w:rPr>
          <w:rFonts w:hint="eastAsia"/>
        </w:rPr>
        <w:t>D</w:t>
      </w:r>
      <w:r>
        <w:t>F</w:t>
      </w:r>
      <w:r>
        <w:rPr>
          <w:rFonts w:hint="eastAsia"/>
        </w:rPr>
        <w:t>中继通信方式可明显降低通信过程中的信噪比，提高了通信系统的性能。</w:t>
      </w:r>
    </w:p>
    <w:p w:rsidR="00B60DFD" w:rsidRDefault="00B60DFD" w:rsidP="00C859B6">
      <w:pPr>
        <w:ind w:firstLine="420"/>
      </w:pPr>
      <w:r>
        <w:rPr>
          <w:rFonts w:hint="eastAsia"/>
        </w:rPr>
        <w:lastRenderedPageBreak/>
        <w:t>以上仿真全部基于最基础的物理层面，并未进行数字信号处理过程。下面介绍进行完整数字信号处理的仿真过程。</w:t>
      </w:r>
      <w:r w:rsidR="00A30300">
        <w:rPr>
          <w:rFonts w:hint="eastAsia"/>
        </w:rPr>
        <w:t>流程图如图</w:t>
      </w:r>
      <w:r w:rsidR="00A30300">
        <w:rPr>
          <w:rFonts w:hint="eastAsia"/>
        </w:rPr>
        <w:t>1</w:t>
      </w:r>
      <w:r w:rsidR="00A30300">
        <w:t>.6</w:t>
      </w:r>
      <w:r w:rsidR="00A30300">
        <w:rPr>
          <w:rFonts w:hint="eastAsia"/>
        </w:rPr>
        <w:t>所示。</w:t>
      </w:r>
    </w:p>
    <w:p w:rsidR="00A30300" w:rsidRDefault="00A30300" w:rsidP="00A30300">
      <w:pPr>
        <w:ind w:firstLine="420"/>
        <w:jc w:val="center"/>
      </w:pPr>
      <w:r>
        <w:rPr>
          <w:rFonts w:hint="eastAsia"/>
          <w:noProof/>
        </w:rPr>
        <w:drawing>
          <wp:inline distT="0" distB="0" distL="0" distR="0">
            <wp:extent cx="2158365" cy="2563586"/>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9055" cy="2576283"/>
                    </a:xfrm>
                    <a:prstGeom prst="rect">
                      <a:avLst/>
                    </a:prstGeom>
                  </pic:spPr>
                </pic:pic>
              </a:graphicData>
            </a:graphic>
          </wp:inline>
        </w:drawing>
      </w:r>
    </w:p>
    <w:p w:rsidR="00A30300" w:rsidRDefault="00A30300" w:rsidP="00A30300">
      <w:pPr>
        <w:ind w:firstLine="420"/>
        <w:jc w:val="center"/>
        <w:rPr>
          <w:rFonts w:hint="eastAsia"/>
        </w:rPr>
      </w:pPr>
      <w:r>
        <w:rPr>
          <w:rFonts w:hint="eastAsia"/>
        </w:rPr>
        <w:t>图</w:t>
      </w:r>
      <w:r>
        <w:rPr>
          <w:rFonts w:hint="eastAsia"/>
        </w:rPr>
        <w:t>1</w:t>
      </w:r>
      <w:r>
        <w:t>.6</w:t>
      </w:r>
    </w:p>
    <w:p w:rsidR="00B60DFD" w:rsidRDefault="00B60DFD" w:rsidP="00C859B6">
      <w:pPr>
        <w:ind w:firstLine="420"/>
      </w:pPr>
      <w:r>
        <w:rPr>
          <w:rFonts w:hint="eastAsia"/>
        </w:rPr>
        <w:t>信道模型为</w:t>
      </w:r>
      <w:r>
        <w:rPr>
          <w:rFonts w:hint="eastAsia"/>
        </w:rPr>
        <w:t>R</w:t>
      </w:r>
      <w:r>
        <w:t>ayleigh</w:t>
      </w:r>
      <w:r>
        <w:rPr>
          <w:rFonts w:hint="eastAsia"/>
        </w:rPr>
        <w:t>信道，根据改进型</w:t>
      </w:r>
      <w:r>
        <w:rPr>
          <w:rFonts w:hint="eastAsia"/>
        </w:rPr>
        <w:t>J</w:t>
      </w:r>
      <w:r>
        <w:t>AKES</w:t>
      </w:r>
      <w:r>
        <w:rPr>
          <w:rFonts w:hint="eastAsia"/>
        </w:rPr>
        <w:t>模型在</w:t>
      </w:r>
      <w:r>
        <w:rPr>
          <w:rFonts w:hint="eastAsia"/>
        </w:rPr>
        <w:t>O</w:t>
      </w:r>
      <w:r>
        <w:t>FDM</w:t>
      </w:r>
      <w:r>
        <w:rPr>
          <w:rFonts w:hint="eastAsia"/>
        </w:rPr>
        <w:t>系统中的仿真</w:t>
      </w:r>
      <w:r w:rsidRPr="00642BEF">
        <w:rPr>
          <w:rFonts w:hint="eastAsia"/>
          <w:vertAlign w:val="superscript"/>
        </w:rPr>
        <w:t>[</w:t>
      </w:r>
      <w:r>
        <w:rPr>
          <w:vertAlign w:val="superscript"/>
        </w:rPr>
        <w:t>4</w:t>
      </w:r>
      <w:r w:rsidRPr="00642BEF">
        <w:rPr>
          <w:vertAlign w:val="superscript"/>
        </w:rPr>
        <w:t>]</w:t>
      </w:r>
      <w:r>
        <w:rPr>
          <w:rFonts w:hint="eastAsia"/>
        </w:rPr>
        <w:t>编写。</w:t>
      </w:r>
    </w:p>
    <w:p w:rsidR="00B60DFD" w:rsidRDefault="00B60DFD" w:rsidP="00C859B6">
      <w:pPr>
        <w:ind w:firstLine="420"/>
        <w:rPr>
          <w:rFonts w:hint="eastAsia"/>
        </w:rPr>
      </w:pPr>
      <w:r>
        <w:rPr>
          <w:rFonts w:hint="eastAsia"/>
        </w:rPr>
        <w:t>进行仿真，获得图</w:t>
      </w:r>
      <w:r>
        <w:rPr>
          <w:rFonts w:hint="eastAsia"/>
        </w:rPr>
        <w:t>1</w:t>
      </w:r>
      <w:r>
        <w:t>.</w:t>
      </w:r>
      <w:r w:rsidR="00A30300">
        <w:t>7</w:t>
      </w:r>
      <w:r>
        <w:rPr>
          <w:rFonts w:hint="eastAsia"/>
        </w:rPr>
        <w:t>与图</w:t>
      </w:r>
      <w:r>
        <w:rPr>
          <w:rFonts w:hint="eastAsia"/>
        </w:rPr>
        <w:t>1</w:t>
      </w:r>
      <w:r>
        <w:t>.</w:t>
      </w:r>
      <w:r w:rsidR="00A30300">
        <w:t>8</w:t>
      </w:r>
      <w:r>
        <w:rPr>
          <w:rFonts w:hint="eastAsia"/>
        </w:rPr>
        <w:t>所示仿真结果。</w:t>
      </w:r>
    </w:p>
    <w:p w:rsidR="003E76A7" w:rsidRDefault="003E76A7" w:rsidP="003E76A7">
      <w:pPr>
        <w:ind w:firstLine="420"/>
        <w:jc w:val="center"/>
      </w:pPr>
      <w:r>
        <w:rPr>
          <w:rFonts w:hint="eastAsia"/>
          <w:noProof/>
        </w:rPr>
        <w:drawing>
          <wp:inline distT="0" distB="0" distL="0" distR="0">
            <wp:extent cx="2160000" cy="162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3E76A7" w:rsidRDefault="003E76A7" w:rsidP="003E76A7">
      <w:pPr>
        <w:ind w:firstLine="420"/>
        <w:jc w:val="center"/>
      </w:pPr>
      <w:r>
        <w:rPr>
          <w:rFonts w:hint="eastAsia"/>
        </w:rPr>
        <w:t>图</w:t>
      </w:r>
      <w:r>
        <w:rPr>
          <w:rFonts w:hint="eastAsia"/>
        </w:rPr>
        <w:t>1</w:t>
      </w:r>
      <w:r>
        <w:t>.</w:t>
      </w:r>
      <w:r w:rsidR="00A30300">
        <w:t>7</w:t>
      </w:r>
    </w:p>
    <w:p w:rsidR="00E5602F" w:rsidRDefault="003E76A7" w:rsidP="00E5602F">
      <w:pPr>
        <w:ind w:firstLine="420"/>
        <w:jc w:val="center"/>
        <w:rPr>
          <w:rFonts w:hint="eastAsia"/>
        </w:rPr>
      </w:pPr>
      <w:r>
        <w:rPr>
          <w:rFonts w:hint="eastAsia"/>
          <w:noProof/>
        </w:rPr>
        <w:drawing>
          <wp:inline distT="0" distB="0" distL="0" distR="0">
            <wp:extent cx="2160000" cy="162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3E76A7" w:rsidRDefault="003E76A7" w:rsidP="003E76A7">
      <w:pPr>
        <w:ind w:firstLine="420"/>
        <w:jc w:val="center"/>
      </w:pPr>
      <w:r>
        <w:rPr>
          <w:rFonts w:hint="eastAsia"/>
        </w:rPr>
        <w:t>图</w:t>
      </w:r>
      <w:r>
        <w:rPr>
          <w:rFonts w:hint="eastAsia"/>
        </w:rPr>
        <w:t>1</w:t>
      </w:r>
      <w:r>
        <w:t>.</w:t>
      </w:r>
      <w:r w:rsidR="00A30300">
        <w:t>8</w:t>
      </w:r>
    </w:p>
    <w:p w:rsidR="00E5602F" w:rsidRDefault="00E5602F" w:rsidP="00E5602F">
      <w:pPr>
        <w:ind w:firstLine="420"/>
      </w:pPr>
      <w:r>
        <w:rPr>
          <w:rFonts w:hint="eastAsia"/>
        </w:rPr>
        <w:t>由于</w:t>
      </w:r>
      <w:r w:rsidR="00EC77C7">
        <w:rPr>
          <w:rFonts w:hint="eastAsia"/>
        </w:rPr>
        <w:t>仿真次数（</w:t>
      </w:r>
      <m:oMath>
        <m:r>
          <m:rPr>
            <m:sty m:val="p"/>
          </m:rPr>
          <w:rPr>
            <w:rFonts w:ascii="Cambria Math" w:hAnsi="Cambria Math"/>
          </w:rPr>
          <m:t>25×100</m:t>
        </m:r>
      </m:oMath>
      <w:r w:rsidR="00EC77C7">
        <w:rPr>
          <w:rFonts w:hint="eastAsia"/>
        </w:rPr>
        <w:t>）较少，曲线较为粗糙。因而，增加仿真次数（</w:t>
      </w:r>
      <m:oMath>
        <m:r>
          <m:rPr>
            <m:sty m:val="p"/>
          </m:rPr>
          <w:rPr>
            <w:rFonts w:ascii="Cambria Math" w:hAnsi="Cambria Math"/>
          </w:rPr>
          <m:t>25×1000</m:t>
        </m:r>
      </m:oMath>
      <w:r w:rsidR="00EC77C7">
        <w:rPr>
          <w:rFonts w:hint="eastAsia"/>
        </w:rPr>
        <w:t>）后，获得的曲线如图</w:t>
      </w:r>
      <w:r w:rsidR="00EC77C7">
        <w:rPr>
          <w:rFonts w:hint="eastAsia"/>
        </w:rPr>
        <w:t>1</w:t>
      </w:r>
      <w:r w:rsidR="00EC77C7">
        <w:t>.</w:t>
      </w:r>
      <w:r w:rsidR="00A30300">
        <w:t>9</w:t>
      </w:r>
      <w:r w:rsidR="00EC77C7">
        <w:rPr>
          <w:rFonts w:hint="eastAsia"/>
        </w:rPr>
        <w:t>和</w:t>
      </w:r>
      <w:r w:rsidR="00EC77C7">
        <w:rPr>
          <w:rFonts w:hint="eastAsia"/>
        </w:rPr>
        <w:t>1</w:t>
      </w:r>
      <w:r w:rsidR="00EC77C7">
        <w:t>.</w:t>
      </w:r>
      <w:r w:rsidR="00A30300">
        <w:t>10</w:t>
      </w:r>
      <w:r w:rsidR="00EC77C7">
        <w:rPr>
          <w:rFonts w:hint="eastAsia"/>
        </w:rPr>
        <w:t>所示。</w:t>
      </w:r>
    </w:p>
    <w:p w:rsidR="00EC77C7" w:rsidRDefault="00EC77C7" w:rsidP="00EC77C7">
      <w:pPr>
        <w:ind w:firstLine="420"/>
        <w:jc w:val="center"/>
      </w:pPr>
      <w:r>
        <w:rPr>
          <w:rFonts w:hint="eastAsia"/>
          <w:noProof/>
        </w:rPr>
        <w:drawing>
          <wp:inline distT="0" distB="0" distL="0" distR="0">
            <wp:extent cx="2160000" cy="162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EC77C7" w:rsidRDefault="00EC77C7" w:rsidP="00EC77C7">
      <w:pPr>
        <w:ind w:firstLine="420"/>
        <w:jc w:val="center"/>
      </w:pPr>
      <w:r>
        <w:rPr>
          <w:rFonts w:hint="eastAsia"/>
        </w:rPr>
        <w:t>图</w:t>
      </w:r>
      <w:r>
        <w:rPr>
          <w:rFonts w:hint="eastAsia"/>
        </w:rPr>
        <w:t>1.</w:t>
      </w:r>
      <w:r w:rsidR="00A30300">
        <w:t>9</w:t>
      </w:r>
    </w:p>
    <w:p w:rsidR="00EC77C7" w:rsidRDefault="00EC77C7" w:rsidP="00EC77C7">
      <w:pPr>
        <w:ind w:firstLine="420"/>
        <w:jc w:val="center"/>
      </w:pPr>
      <w:r>
        <w:rPr>
          <w:rFonts w:hint="eastAsia"/>
          <w:noProof/>
        </w:rPr>
        <w:drawing>
          <wp:inline distT="0" distB="0" distL="0" distR="0">
            <wp:extent cx="2160000" cy="162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rsidR="00EC77C7" w:rsidRPr="00DD095E" w:rsidRDefault="00EC77C7" w:rsidP="00EC77C7">
      <w:pPr>
        <w:ind w:firstLine="420"/>
        <w:jc w:val="center"/>
        <w:rPr>
          <w:rFonts w:hint="eastAsia"/>
        </w:rPr>
      </w:pPr>
      <w:r>
        <w:rPr>
          <w:rFonts w:hint="eastAsia"/>
        </w:rPr>
        <w:t>图</w:t>
      </w:r>
      <w:r>
        <w:rPr>
          <w:rFonts w:hint="eastAsia"/>
        </w:rPr>
        <w:t>1</w:t>
      </w:r>
      <w:r>
        <w:t>.</w:t>
      </w:r>
      <w:r w:rsidR="00A30300">
        <w:t>10</w:t>
      </w:r>
    </w:p>
    <w:p w:rsidR="00231797" w:rsidRPr="00DD095E" w:rsidRDefault="00231797" w:rsidP="00231797">
      <w:pPr>
        <w:pStyle w:val="1"/>
      </w:pPr>
      <w:r w:rsidRPr="00DD095E">
        <w:rPr>
          <w:rFonts w:hint="eastAsia"/>
        </w:rPr>
        <w:t>参考文献：</w:t>
      </w:r>
    </w:p>
    <w:p w:rsidR="00425642" w:rsidRDefault="00642BEF" w:rsidP="00231797">
      <w:pPr>
        <w:pStyle w:val="a8"/>
        <w:numPr>
          <w:ilvl w:val="0"/>
          <w:numId w:val="2"/>
        </w:numPr>
        <w:spacing w:line="240" w:lineRule="exact"/>
      </w:pPr>
      <w:r>
        <w:rPr>
          <w:rFonts w:hint="eastAsia"/>
        </w:rPr>
        <w:t>商敏红</w:t>
      </w:r>
      <w:r>
        <w:rPr>
          <w:rFonts w:hint="eastAsia"/>
        </w:rPr>
        <w:t>,</w:t>
      </w:r>
      <w:r>
        <w:rPr>
          <w:rFonts w:hint="eastAsia"/>
        </w:rPr>
        <w:t>武贵路</w:t>
      </w:r>
      <w:r>
        <w:rPr>
          <w:rFonts w:hint="eastAsia"/>
        </w:rPr>
        <w:t>,</w:t>
      </w:r>
      <w:r>
        <w:rPr>
          <w:rFonts w:hint="eastAsia"/>
        </w:rPr>
        <w:t>徐平平</w:t>
      </w:r>
      <w:r>
        <w:t>.</w:t>
      </w:r>
      <w:r>
        <w:rPr>
          <w:rFonts w:hint="eastAsia"/>
        </w:rPr>
        <w:t>基于误码率的</w:t>
      </w:r>
      <w:r>
        <w:rPr>
          <w:rFonts w:hint="eastAsia"/>
        </w:rPr>
        <w:t>D</w:t>
      </w:r>
      <w:r>
        <w:t>F</w:t>
      </w:r>
      <w:r>
        <w:rPr>
          <w:rFonts w:hint="eastAsia"/>
        </w:rPr>
        <w:t>协作通信系统功率分配方法</w:t>
      </w:r>
      <w:r>
        <w:rPr>
          <w:rFonts w:hint="eastAsia"/>
        </w:rPr>
        <w:t>[</w:t>
      </w:r>
      <w:r>
        <w:t>J].</w:t>
      </w:r>
      <w:r>
        <w:rPr>
          <w:rFonts w:hint="eastAsia"/>
        </w:rPr>
        <w:t>现代电子技术</w:t>
      </w:r>
      <w:r>
        <w:rPr>
          <w:rFonts w:hint="eastAsia"/>
        </w:rPr>
        <w:t>,</w:t>
      </w:r>
      <w:r>
        <w:t>2014,</w:t>
      </w:r>
      <w:r w:rsidR="00425642">
        <w:t>37</w:t>
      </w:r>
      <w:r w:rsidR="009E7D51">
        <w:t>(21):9-11.</w:t>
      </w:r>
    </w:p>
    <w:p w:rsidR="009E7D51" w:rsidRDefault="009E7D51" w:rsidP="00231797">
      <w:pPr>
        <w:pStyle w:val="a8"/>
        <w:numPr>
          <w:ilvl w:val="0"/>
          <w:numId w:val="2"/>
        </w:numPr>
        <w:spacing w:line="240" w:lineRule="exact"/>
      </w:pPr>
      <w:r>
        <w:rPr>
          <w:rFonts w:hint="eastAsia"/>
        </w:rPr>
        <w:t>徐伟</w:t>
      </w:r>
      <w:r w:rsidR="00305BAD">
        <w:rPr>
          <w:rFonts w:hint="eastAsia"/>
        </w:rPr>
        <w:t>尧</w:t>
      </w:r>
      <w:r w:rsidR="00305BAD">
        <w:t>.</w:t>
      </w:r>
      <w:r w:rsidR="00305BAD">
        <w:rPr>
          <w:rFonts w:hint="eastAsia"/>
        </w:rPr>
        <w:t>移动通信中的中继技术研究</w:t>
      </w:r>
      <w:r w:rsidR="00305BAD">
        <w:rPr>
          <w:rFonts w:hint="eastAsia"/>
        </w:rPr>
        <w:t>[</w:t>
      </w:r>
      <w:r w:rsidR="00305BAD">
        <w:t>J].</w:t>
      </w:r>
      <w:r w:rsidR="00305BAD">
        <w:rPr>
          <w:rFonts w:hint="eastAsia"/>
        </w:rPr>
        <w:t>山东通信技术</w:t>
      </w:r>
      <w:r w:rsidR="00305BAD">
        <w:rPr>
          <w:rFonts w:hint="eastAsia"/>
        </w:rPr>
        <w:t>,</w:t>
      </w:r>
      <w:r w:rsidR="00305BAD">
        <w:t>2011</w:t>
      </w:r>
      <w:r w:rsidR="00305BAD">
        <w:rPr>
          <w:rFonts w:hint="eastAsia"/>
        </w:rPr>
        <w:t>，</w:t>
      </w:r>
      <w:r w:rsidR="00305BAD">
        <w:rPr>
          <w:rFonts w:hint="eastAsia"/>
        </w:rPr>
        <w:t>3</w:t>
      </w:r>
      <w:r w:rsidR="00305BAD">
        <w:t>1(1):19-22.</w:t>
      </w:r>
    </w:p>
    <w:p w:rsidR="00231797" w:rsidRPr="00DD095E" w:rsidRDefault="009E7D51" w:rsidP="00231797">
      <w:pPr>
        <w:pStyle w:val="a8"/>
        <w:numPr>
          <w:ilvl w:val="0"/>
          <w:numId w:val="2"/>
        </w:numPr>
        <w:spacing w:line="240" w:lineRule="exact"/>
      </w:pPr>
      <w:r>
        <w:rPr>
          <w:rFonts w:hint="eastAsia"/>
        </w:rPr>
        <w:t>杜伟华</w:t>
      </w:r>
      <w:r>
        <w:rPr>
          <w:rFonts w:hint="eastAsia"/>
        </w:rPr>
        <w:t>,</w:t>
      </w:r>
      <w:r>
        <w:rPr>
          <w:rFonts w:hint="eastAsia"/>
        </w:rPr>
        <w:t>刘紫燕</w:t>
      </w:r>
      <w:r>
        <w:rPr>
          <w:rFonts w:hint="eastAsia"/>
        </w:rPr>
        <w:t>.</w:t>
      </w:r>
      <w:r>
        <w:t>AF/DF</w:t>
      </w:r>
      <w:r>
        <w:rPr>
          <w:rFonts w:hint="eastAsia"/>
        </w:rPr>
        <w:t>方式下自适应中继协作方式的研究与仿真</w:t>
      </w:r>
      <w:r>
        <w:rPr>
          <w:rFonts w:hint="eastAsia"/>
        </w:rPr>
        <w:t>[</w:t>
      </w:r>
      <w:r>
        <w:t>J].2013,13(16):4699-4702</w:t>
      </w:r>
    </w:p>
    <w:p w:rsidR="00F45EF0" w:rsidRPr="00231797" w:rsidRDefault="00231797" w:rsidP="00A30300">
      <w:pPr>
        <w:pStyle w:val="a8"/>
        <w:numPr>
          <w:ilvl w:val="0"/>
          <w:numId w:val="2"/>
        </w:numPr>
        <w:spacing w:line="240" w:lineRule="exact"/>
        <w:rPr>
          <w:rFonts w:hint="eastAsia"/>
        </w:rPr>
      </w:pPr>
      <w:r>
        <w:rPr>
          <w:noProof/>
        </w:rPr>
        <mc:AlternateContent>
          <mc:Choice Requires="wps">
            <w:drawing>
              <wp:anchor distT="0" distB="0" distL="114300" distR="114300" simplePos="0" relativeHeight="251647488" behindDoc="0" locked="0" layoutInCell="1" allowOverlap="1">
                <wp:simplePos x="0" y="0"/>
                <wp:positionH relativeFrom="column">
                  <wp:posOffset>6172200</wp:posOffset>
                </wp:positionH>
                <wp:positionV relativeFrom="paragraph">
                  <wp:posOffset>-8924925</wp:posOffset>
                </wp:positionV>
                <wp:extent cx="548005" cy="198120"/>
                <wp:effectExtent l="506095" t="7620" r="12700" b="146685"/>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005" cy="198120"/>
                        </a:xfrm>
                        <a:prstGeom prst="wedgeRoundRectCallout">
                          <a:avLst>
                            <a:gd name="adj1" fmla="val -140731"/>
                            <a:gd name="adj2" fmla="val 102245"/>
                            <a:gd name="adj3" fmla="val 16667"/>
                          </a:avLst>
                        </a:prstGeom>
                        <a:solidFill>
                          <a:srgbClr val="FFFFFF"/>
                        </a:solidFill>
                        <a:ln w="9525">
                          <a:solidFill>
                            <a:srgbClr val="000000"/>
                          </a:solidFill>
                          <a:miter lim="800000"/>
                          <a:headEnd/>
                          <a:tailEnd/>
                        </a:ln>
                      </wps:spPr>
                      <wps:txbx>
                        <w:txbxContent>
                          <w:p w:rsidR="00805D19" w:rsidRDefault="00805D19"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0" o:spid="_x0000_s1026" type="#_x0000_t62" style="position:absolute;left:0;text-align:left;margin-left:486pt;margin-top:-702.75pt;width:43.15pt;height:15.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" adj="-19598,32885">
                <v:textbox inset=".1mm,.1mm,.1mm,.1mm">
                  <w:txbxContent>
                    <w:p w:rsidR="00805D19" w:rsidRDefault="00805D19" w:rsidP="00231797">
                      <w:pPr>
                        <w:spacing w:line="200" w:lineRule="exact"/>
                        <w:ind w:firstLineChars="0" w:firstLine="0"/>
                        <w:rPr>
                          <w:rFonts w:ascii="宋体" w:hAnsi="宋体"/>
                          <w:color w:val="FF0000"/>
                          <w:sz w:val="18"/>
                        </w:rPr>
                      </w:pPr>
                      <w:r>
                        <w:rPr>
                          <w:rFonts w:ascii="宋体" w:hAnsi="宋体" w:hint="eastAsia"/>
                          <w:color w:val="FF0000"/>
                          <w:sz w:val="18"/>
                        </w:rPr>
                        <w:t>科技报告</w:t>
                      </w:r>
                    </w:p>
                  </w:txbxContent>
                </v:textbox>
              </v:shape>
            </w:pict>
          </mc:Fallback>
        </mc:AlternateContent>
      </w:r>
      <w:r>
        <w:rPr>
          <w:noProof/>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-9420225</wp:posOffset>
                </wp:positionV>
                <wp:extent cx="517525" cy="172085"/>
                <wp:effectExtent l="477520" t="7620" r="5080" b="534670"/>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525" cy="172085"/>
                        </a:xfrm>
                        <a:prstGeom prst="wedgeRoundRectCallout">
                          <a:avLst>
                            <a:gd name="adj1" fmla="val -128773"/>
                            <a:gd name="adj2" fmla="val 326014"/>
                            <a:gd name="adj3" fmla="val 16667"/>
                          </a:avLst>
                        </a:prstGeom>
                        <a:solidFill>
                          <a:srgbClr val="FFFFFF"/>
                        </a:solidFill>
                        <a:ln w="9525">
                          <a:solidFill>
                            <a:srgbClr val="000000"/>
                          </a:solidFill>
                          <a:miter lim="800000"/>
                          <a:headEnd/>
                          <a:tailEnd/>
                        </a:ln>
                      </wps:spPr>
                      <wps:txbx>
                        <w:txbxContent>
                          <w:p w:rsidR="00805D19" w:rsidRDefault="00805D19"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wps:txbx>
                      <wps:bodyPr rot="0" vert="horz" wrap="square" lIns="3600" tIns="3600" rIns="3600" bIns="360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9" o:spid="_x0000_s1027" type="#_x0000_t62" style="position:absolute;left:0;text-align:left;margin-left:342pt;margin-top:-741.75pt;width:40.75pt;height:13.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" adj="-17015,81219">
                <v:textbox inset=".1mm,.1mm,.1mm,.1mm">
                  <w:txbxContent>
                    <w:p w:rsidR="00805D19" w:rsidRDefault="00805D19" w:rsidP="00231797">
                      <w:pPr>
                        <w:spacing w:line="200" w:lineRule="exact"/>
                        <w:ind w:firstLineChars="0" w:firstLine="0"/>
                        <w:rPr>
                          <w:rFonts w:ascii="宋体" w:hAnsi="宋体"/>
                          <w:color w:val="FF0000"/>
                          <w:sz w:val="18"/>
                        </w:rPr>
                      </w:pPr>
                      <w:r>
                        <w:rPr>
                          <w:rFonts w:ascii="宋体" w:hAnsi="宋体" w:hint="eastAsia"/>
                          <w:color w:val="FF0000"/>
                          <w:sz w:val="18"/>
                        </w:rPr>
                        <w:t>学位论文</w:t>
                      </w:r>
                    </w:p>
                  </w:txbxContent>
                </v:textbox>
              </v:shape>
            </w:pict>
          </mc:Fallback>
        </mc:AlternateContent>
      </w:r>
      <w:r w:rsidR="00305BAD">
        <w:rPr>
          <w:rFonts w:hint="eastAsia"/>
        </w:rPr>
        <w:t>夏喆</w:t>
      </w:r>
      <w:r w:rsidR="00305BAD">
        <w:t>,</w:t>
      </w:r>
      <w:r w:rsidR="00305BAD">
        <w:rPr>
          <w:rFonts w:hint="eastAsia"/>
        </w:rPr>
        <w:t>朱晓明</w:t>
      </w:r>
      <w:r w:rsidR="00305BAD">
        <w:rPr>
          <w:rFonts w:hint="eastAsia"/>
        </w:rPr>
        <w:t>,</w:t>
      </w:r>
      <w:r w:rsidR="00305BAD">
        <w:rPr>
          <w:rFonts w:hint="eastAsia"/>
        </w:rPr>
        <w:t>张海涛</w:t>
      </w:r>
      <w:r w:rsidR="00305BAD">
        <w:t>.</w:t>
      </w:r>
      <w:r w:rsidR="00305BAD">
        <w:rPr>
          <w:rFonts w:hint="eastAsia"/>
        </w:rPr>
        <w:t>改进型</w:t>
      </w:r>
      <w:r w:rsidR="00305BAD">
        <w:rPr>
          <w:rFonts w:hint="eastAsia"/>
        </w:rPr>
        <w:t>J</w:t>
      </w:r>
      <w:r w:rsidR="00305BAD">
        <w:t>AKES</w:t>
      </w:r>
      <w:r w:rsidR="00305BAD">
        <w:rPr>
          <w:rFonts w:hint="eastAsia"/>
        </w:rPr>
        <w:t>模型在</w:t>
      </w:r>
      <w:r w:rsidR="00305BAD">
        <w:rPr>
          <w:rFonts w:hint="eastAsia"/>
        </w:rPr>
        <w:t>O</w:t>
      </w:r>
      <w:r w:rsidR="00305BAD">
        <w:t>FDM</w:t>
      </w:r>
      <w:r w:rsidR="00305BAD">
        <w:rPr>
          <w:rFonts w:hint="eastAsia"/>
        </w:rPr>
        <w:t>系统中的仿真</w:t>
      </w:r>
      <w:r w:rsidR="00305BAD">
        <w:t>[J].2007,12</w:t>
      </w:r>
      <w:r w:rsidR="00305BAD">
        <w:rPr>
          <w:rFonts w:hint="eastAsia"/>
        </w:rPr>
        <w:t>:</w:t>
      </w:r>
      <w:r w:rsidR="00305BAD">
        <w:t>12-16.</w:t>
      </w:r>
      <w:bookmarkStart w:id="1" w:name="_GoBack"/>
      <w:bookmarkEnd w:id="1"/>
    </w:p>
    <w:sectPr w:rsidR="00F45EF0" w:rsidRPr="00231797" w:rsidSect="003077E6">
      <w:type w:val="continuous"/>
      <w:pgSz w:w="11906" w:h="16838" w:code="9"/>
      <w:pgMar w:top="1701" w:right="1134" w:bottom="1701" w:left="1134" w:header="851" w:footer="992" w:gutter="0"/>
      <w:cols w:num="2" w:space="398"/>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930" w:rsidRDefault="00DB7930" w:rsidP="00231797">
      <w:pPr>
        <w:ind w:firstLine="420"/>
      </w:pPr>
      <w:r>
        <w:separator/>
      </w:r>
    </w:p>
  </w:endnote>
  <w:endnote w:type="continuationSeparator" w:id="0">
    <w:p w:rsidR="00DB7930" w:rsidRDefault="00DB7930" w:rsidP="002317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19" w:rsidRDefault="00805D19">
    <w:pPr>
      <w:pStyle w:val="a5"/>
      <w:framePr w:h="0" w:wrap="around" w:vAnchor="text" w:hAnchor="margin" w:xAlign="right" w:y="1"/>
      <w:ind w:firstLine="360"/>
      <w:rPr>
        <w:rStyle w:val="a7"/>
      </w:rPr>
    </w:pPr>
    <w:r>
      <w:fldChar w:fldCharType="begin"/>
    </w:r>
    <w:r>
      <w:rPr>
        <w:rStyle w:val="a7"/>
      </w:rPr>
      <w:instrText xml:space="preserve">PAGE  </w:instrText>
    </w:r>
    <w:r>
      <w:fldChar w:fldCharType="end"/>
    </w:r>
  </w:p>
  <w:p w:rsidR="00805D19" w:rsidRDefault="00805D19">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072417"/>
      <w:docPartObj>
        <w:docPartGallery w:val="Page Numbers (Bottom of Page)"/>
        <w:docPartUnique/>
      </w:docPartObj>
    </w:sdtPr>
    <w:sdtContent>
      <w:p w:rsidR="00805D19" w:rsidRDefault="00805D19" w:rsidP="00425642">
        <w:pPr>
          <w:pStyle w:val="a5"/>
          <w:ind w:firstLine="360"/>
          <w:jc w:val="center"/>
        </w:pPr>
        <w:r>
          <w:fldChar w:fldCharType="begin"/>
        </w:r>
        <w:r>
          <w:instrText>PAGE   \* MERGEFORMAT</w:instrText>
        </w:r>
        <w:r>
          <w:fldChar w:fldCharType="separate"/>
        </w:r>
        <w:r w:rsidR="00A30300" w:rsidRPr="00A30300">
          <w:rPr>
            <w:noProof/>
            <w:lang w:val="zh-CN"/>
          </w:rPr>
          <w:t>4</w:t>
        </w:r>
        <w:r>
          <w:fldChar w:fldCharType="end"/>
        </w:r>
      </w:p>
    </w:sdtContent>
  </w:sdt>
  <w:p w:rsidR="00805D19" w:rsidRDefault="00805D19" w:rsidP="006876C9">
    <w:pPr>
      <w:pStyle w:val="a5"/>
      <w:adjustRightInd w:val="0"/>
      <w:ind w:right="98"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19" w:rsidRDefault="00805D1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930" w:rsidRDefault="00DB7930" w:rsidP="00231797">
      <w:pPr>
        <w:ind w:firstLine="420"/>
      </w:pPr>
      <w:r>
        <w:separator/>
      </w:r>
    </w:p>
  </w:footnote>
  <w:footnote w:type="continuationSeparator" w:id="0">
    <w:p w:rsidR="00DB7930" w:rsidRDefault="00DB7930" w:rsidP="002317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19" w:rsidRDefault="00805D19">
    <w:pPr>
      <w:ind w:firstLine="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19" w:rsidRDefault="00805D19" w:rsidP="00590FB6">
    <w:pPr>
      <w:pStyle w:val="a3"/>
      <w:pBdr>
        <w:bottom w:val="single" w:sz="4" w:space="1" w:color="auto"/>
      </w:pBdr>
      <w:spacing w:line="360" w:lineRule="auto"/>
      <w:ind w:firstLineChars="0" w:firstLine="0"/>
    </w:pPr>
    <w:r>
      <w:rPr>
        <w:rFonts w:ascii="黑体" w:eastAsia="黑体" w:hint="eastAsia"/>
        <w:noProof/>
        <w:sz w:val="24"/>
      </w:rPr>
      <w:t>东南大学</w:t>
    </w:r>
    <w:r>
      <w:rPr>
        <w:rFonts w:ascii="黑体" w:eastAsia="黑体" w:hint="eastAsia"/>
        <w:sz w:val="24"/>
      </w:rPr>
      <w:t>201</w:t>
    </w:r>
    <w:r>
      <w:rPr>
        <w:rFonts w:ascii="黑体" w:eastAsia="黑体"/>
        <w:sz w:val="24"/>
      </w:rPr>
      <w:t>8</w:t>
    </w:r>
    <w:r>
      <w:rPr>
        <w:rFonts w:ascii="黑体" w:eastAsia="黑体" w:hint="eastAsia"/>
        <w:sz w:val="24"/>
      </w:rPr>
      <w:t>-201</w:t>
    </w:r>
    <w:r>
      <w:rPr>
        <w:rFonts w:ascii="黑体" w:eastAsia="黑体"/>
        <w:sz w:val="24"/>
      </w:rPr>
      <w:t>9</w:t>
    </w:r>
    <w:r>
      <w:rPr>
        <w:rFonts w:ascii="黑体" w:eastAsia="黑体" w:hint="eastAsia"/>
        <w:sz w:val="24"/>
      </w:rPr>
      <w:t>学年第2学期 《协作通信与网络》课程论文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D19" w:rsidRDefault="00805D1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lvl w:ilvl="0">
      <w:start w:val="1"/>
      <w:numFmt w:val="decimal"/>
      <w:lvlText w:val="[%1]"/>
      <w:lvlJc w:val="left"/>
      <w:pPr>
        <w:tabs>
          <w:tab w:val="num" w:pos="340"/>
        </w:tabs>
        <w:ind w:left="340" w:hanging="340"/>
      </w:pPr>
      <w:rPr>
        <w:rFonts w:ascii="Times New Roman" w:eastAsia="宋体" w:hAnsi="Times New Roman" w:hint="default"/>
        <w:sz w:val="18"/>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 w15:restartNumberingAfterBreak="0">
    <w:nsid w:val="00000008"/>
    <w:multiLevelType w:val="multilevel"/>
    <w:tmpl w:val="00000008"/>
    <w:lvl w:ilvl="0">
      <w:start w:val="1"/>
      <w:numFmt w:val="decimal"/>
      <w:pStyle w:val="Abstract"/>
      <w:lvlText w:val="表 %1"/>
      <w:lvlJc w:val="left"/>
      <w:pPr>
        <w:tabs>
          <w:tab w:val="num" w:pos="840"/>
        </w:tabs>
        <w:ind w:left="840" w:hanging="420"/>
      </w:pPr>
      <w:rPr>
        <w:rFonts w:eastAsia="黑体" w:hint="eastAsia"/>
        <w:b/>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B9"/>
    <w:rsid w:val="000C36FA"/>
    <w:rsid w:val="0010219E"/>
    <w:rsid w:val="001157B9"/>
    <w:rsid w:val="00231797"/>
    <w:rsid w:val="00305BAD"/>
    <w:rsid w:val="003077E6"/>
    <w:rsid w:val="003D3D00"/>
    <w:rsid w:val="003E76A7"/>
    <w:rsid w:val="00425642"/>
    <w:rsid w:val="00436497"/>
    <w:rsid w:val="004B319C"/>
    <w:rsid w:val="00554E65"/>
    <w:rsid w:val="0058116D"/>
    <w:rsid w:val="00590FB6"/>
    <w:rsid w:val="00642BEF"/>
    <w:rsid w:val="006876C9"/>
    <w:rsid w:val="006C4E13"/>
    <w:rsid w:val="00777072"/>
    <w:rsid w:val="007960D7"/>
    <w:rsid w:val="00805D19"/>
    <w:rsid w:val="00806923"/>
    <w:rsid w:val="00850E53"/>
    <w:rsid w:val="00897E5B"/>
    <w:rsid w:val="008A5363"/>
    <w:rsid w:val="008B2AC1"/>
    <w:rsid w:val="009245E6"/>
    <w:rsid w:val="00924769"/>
    <w:rsid w:val="009A3F98"/>
    <w:rsid w:val="009E2ED6"/>
    <w:rsid w:val="009E7D51"/>
    <w:rsid w:val="00A30300"/>
    <w:rsid w:val="00A52D1F"/>
    <w:rsid w:val="00A830AC"/>
    <w:rsid w:val="00B60DFD"/>
    <w:rsid w:val="00C00DBA"/>
    <w:rsid w:val="00C146C9"/>
    <w:rsid w:val="00C859B6"/>
    <w:rsid w:val="00DB7930"/>
    <w:rsid w:val="00E5602F"/>
    <w:rsid w:val="00EC77C7"/>
    <w:rsid w:val="00F4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629BD"/>
  <w15:docId w15:val="{169BA5C3-AC08-461D-B658-CF080CE13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797"/>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231797"/>
    <w:pPr>
      <w:keepNext/>
      <w:keepLines/>
      <w:spacing w:beforeLines="50" w:before="156" w:afterLines="50" w:after="156"/>
      <w:ind w:firstLineChars="0" w:firstLine="0"/>
      <w:outlineLvl w:val="0"/>
    </w:pPr>
    <w:rPr>
      <w:b/>
      <w:kern w:val="44"/>
      <w:sz w:val="28"/>
    </w:rPr>
  </w:style>
  <w:style w:type="paragraph" w:styleId="2">
    <w:name w:val="heading 2"/>
    <w:basedOn w:val="a"/>
    <w:next w:val="a"/>
    <w:link w:val="20"/>
    <w:qFormat/>
    <w:rsid w:val="00231797"/>
    <w:pPr>
      <w:keepNext/>
      <w:keepLines/>
      <w:spacing w:beforeLines="50" w:before="156" w:afterLines="50" w:after="156"/>
      <w:ind w:firstLineChars="0" w:firstLine="0"/>
      <w:outlineLvl w:val="1"/>
    </w:pPr>
    <w:rPr>
      <w:rFonts w:ascii="Arial" w:hAnsi="Arial"/>
      <w:b/>
    </w:rPr>
  </w:style>
  <w:style w:type="paragraph" w:styleId="3">
    <w:name w:val="heading 3"/>
    <w:basedOn w:val="a"/>
    <w:next w:val="a"/>
    <w:link w:val="30"/>
    <w:qFormat/>
    <w:rsid w:val="00231797"/>
    <w:pPr>
      <w:keepNext/>
      <w:keepLines/>
      <w:spacing w:beforeLines="50" w:before="156" w:afterLines="50" w:after="156"/>
      <w:ind w:firstLineChars="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17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797"/>
    <w:rPr>
      <w:sz w:val="18"/>
      <w:szCs w:val="18"/>
    </w:rPr>
  </w:style>
  <w:style w:type="paragraph" w:styleId="a5">
    <w:name w:val="footer"/>
    <w:basedOn w:val="a"/>
    <w:link w:val="a6"/>
    <w:uiPriority w:val="99"/>
    <w:unhideWhenUsed/>
    <w:rsid w:val="00231797"/>
    <w:pPr>
      <w:tabs>
        <w:tab w:val="center" w:pos="4153"/>
        <w:tab w:val="right" w:pos="8306"/>
      </w:tabs>
      <w:snapToGrid w:val="0"/>
      <w:jc w:val="left"/>
    </w:pPr>
    <w:rPr>
      <w:sz w:val="18"/>
      <w:szCs w:val="18"/>
    </w:rPr>
  </w:style>
  <w:style w:type="character" w:customStyle="1" w:styleId="a6">
    <w:name w:val="页脚 字符"/>
    <w:basedOn w:val="a0"/>
    <w:link w:val="a5"/>
    <w:uiPriority w:val="99"/>
    <w:rsid w:val="00231797"/>
    <w:rPr>
      <w:sz w:val="18"/>
      <w:szCs w:val="18"/>
    </w:rPr>
  </w:style>
  <w:style w:type="character" w:customStyle="1" w:styleId="10">
    <w:name w:val="标题 1 字符"/>
    <w:basedOn w:val="a0"/>
    <w:link w:val="1"/>
    <w:rsid w:val="00231797"/>
    <w:rPr>
      <w:rFonts w:ascii="Times New Roman" w:eastAsia="宋体" w:hAnsi="Times New Roman" w:cs="Times New Roman"/>
      <w:b/>
      <w:kern w:val="44"/>
      <w:sz w:val="28"/>
      <w:szCs w:val="20"/>
    </w:rPr>
  </w:style>
  <w:style w:type="character" w:customStyle="1" w:styleId="20">
    <w:name w:val="标题 2 字符"/>
    <w:basedOn w:val="a0"/>
    <w:link w:val="2"/>
    <w:rsid w:val="00231797"/>
    <w:rPr>
      <w:rFonts w:ascii="Arial" w:eastAsia="宋体" w:hAnsi="Arial" w:cs="Times New Roman"/>
      <w:b/>
      <w:szCs w:val="20"/>
    </w:rPr>
  </w:style>
  <w:style w:type="character" w:customStyle="1" w:styleId="30">
    <w:name w:val="标题 3 字符"/>
    <w:basedOn w:val="a0"/>
    <w:link w:val="3"/>
    <w:rsid w:val="00231797"/>
    <w:rPr>
      <w:rFonts w:ascii="Times New Roman" w:eastAsia="宋体" w:hAnsi="Times New Roman" w:cs="Times New Roman"/>
      <w:szCs w:val="20"/>
    </w:rPr>
  </w:style>
  <w:style w:type="character" w:styleId="a7">
    <w:name w:val="page number"/>
    <w:basedOn w:val="a0"/>
    <w:rsid w:val="00231797"/>
  </w:style>
  <w:style w:type="paragraph" w:styleId="a8">
    <w:name w:val="Body Text Indent"/>
    <w:basedOn w:val="a"/>
    <w:link w:val="a9"/>
    <w:rsid w:val="00231797"/>
    <w:pPr>
      <w:spacing w:line="300" w:lineRule="exact"/>
      <w:ind w:firstLineChars="0" w:firstLine="360"/>
    </w:pPr>
    <w:rPr>
      <w:sz w:val="18"/>
    </w:rPr>
  </w:style>
  <w:style w:type="character" w:customStyle="1" w:styleId="a9">
    <w:name w:val="正文文本缩进 字符"/>
    <w:basedOn w:val="a0"/>
    <w:link w:val="a8"/>
    <w:rsid w:val="00231797"/>
    <w:rPr>
      <w:rFonts w:ascii="Times New Roman" w:eastAsia="宋体" w:hAnsi="Times New Roman" w:cs="Times New Roman"/>
      <w:sz w:val="18"/>
      <w:szCs w:val="20"/>
    </w:rPr>
  </w:style>
  <w:style w:type="paragraph" w:customStyle="1" w:styleId="Abstract">
    <w:name w:val="Abstract"/>
    <w:basedOn w:val="a"/>
    <w:next w:val="a"/>
    <w:rsid w:val="00231797"/>
    <w:pPr>
      <w:numPr>
        <w:numId w:val="1"/>
      </w:numPr>
      <w:tabs>
        <w:tab w:val="clear" w:pos="840"/>
        <w:tab w:val="left" w:pos="1080"/>
      </w:tabs>
      <w:spacing w:beforeLines="50" w:before="156" w:afterLines="50" w:after="156"/>
      <w:ind w:left="0" w:firstLineChars="0" w:firstLine="0"/>
    </w:pPr>
    <w:rPr>
      <w:sz w:val="18"/>
    </w:rPr>
  </w:style>
  <w:style w:type="paragraph" w:styleId="aa">
    <w:name w:val="Balloon Text"/>
    <w:basedOn w:val="a"/>
    <w:link w:val="ab"/>
    <w:uiPriority w:val="99"/>
    <w:semiHidden/>
    <w:unhideWhenUsed/>
    <w:rsid w:val="00231797"/>
    <w:rPr>
      <w:sz w:val="18"/>
      <w:szCs w:val="18"/>
    </w:rPr>
  </w:style>
  <w:style w:type="character" w:customStyle="1" w:styleId="ab">
    <w:name w:val="批注框文本 字符"/>
    <w:basedOn w:val="a0"/>
    <w:link w:val="aa"/>
    <w:uiPriority w:val="99"/>
    <w:semiHidden/>
    <w:rsid w:val="00231797"/>
    <w:rPr>
      <w:rFonts w:ascii="Times New Roman" w:eastAsia="宋体" w:hAnsi="Times New Roman" w:cs="Times New Roman"/>
      <w:sz w:val="18"/>
      <w:szCs w:val="18"/>
    </w:rPr>
  </w:style>
  <w:style w:type="character" w:styleId="ac">
    <w:name w:val="Placeholder Text"/>
    <w:basedOn w:val="a0"/>
    <w:uiPriority w:val="99"/>
    <w:semiHidden/>
    <w:rsid w:val="00EC77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jpg"/><Relationship Id="rId10" Type="http://schemas.openxmlformats.org/officeDocument/2006/relationships/footer" Target="footer1.xm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8.jp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F5"/>
    <w:rsid w:val="001B37F5"/>
    <w:rsid w:val="004D6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37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01D6A-3B0B-4FFB-BDFE-536D271B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693</Words>
  <Characters>3952</Characters>
  <Application>Microsoft Office Word</Application>
  <DocSecurity>0</DocSecurity>
  <Lines>32</Lines>
  <Paragraphs>9</Paragraphs>
  <ScaleCrop>false</ScaleCrop>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dalstonzz</dc:creator>
  <cp:keywords/>
  <dc:description/>
  <cp:lastModifiedBy>段 斯琪</cp:lastModifiedBy>
  <cp:revision>7</cp:revision>
  <dcterms:created xsi:type="dcterms:W3CDTF">2018-12-22T14:46:00Z</dcterms:created>
  <dcterms:modified xsi:type="dcterms:W3CDTF">2018-12-23T08:24:00Z</dcterms:modified>
</cp:coreProperties>
</file>