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064" w:rsidRPr="00C22064" w:rsidRDefault="00C22064" w:rsidP="00C22064">
      <w:pPr>
        <w:jc w:val="left"/>
        <w:rPr>
          <w:rFonts w:ascii="Times New Roman" w:hAnsi="Times New Roman" w:cs="Times New Roman"/>
        </w:rPr>
      </w:pPr>
      <w:r w:rsidRPr="00C22064">
        <w:rPr>
          <w:rFonts w:ascii="Times New Roman" w:hAnsi="Times New Roman" w:cs="Times New Roman"/>
        </w:rPr>
        <w:t>Polysaccharides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from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the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fruit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bodies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of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mushroom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have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drawn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great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deal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of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attention</w:t>
      </w:r>
      <w:r w:rsidRPr="00C22064">
        <w:rPr>
          <w:rFonts w:ascii="Times New Roman" w:hAnsi="Times New Roman" w:cs="Times New Roman"/>
        </w:rPr>
        <w:t xml:space="preserve"> </w:t>
      </w:r>
      <w:proofErr w:type="gramStart"/>
      <w:r w:rsidRPr="00C22064">
        <w:rPr>
          <w:rFonts w:ascii="Times New Roman" w:hAnsi="Times New Roman" w:cs="Times New Roman"/>
        </w:rPr>
        <w:t>in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the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area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of</w:t>
      </w:r>
      <w:proofErr w:type="gramEnd"/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biochemistry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and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pharmaceutical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science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due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to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their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broad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spectrum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of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therapeutic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properties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</w:t>
      </w:r>
      <w:r w:rsidRPr="00C22064">
        <w:rPr>
          <w:rFonts w:ascii="Times New Roman" w:hAnsi="Times New Roman" w:cs="Times New Roman"/>
        </w:rPr>
        <w:t>xpecially</w:t>
      </w:r>
      <w:proofErr w:type="spellEnd"/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anti-oxidant,</w:t>
      </w:r>
      <w:r w:rsidRPr="00C22064">
        <w:rPr>
          <w:rFonts w:ascii="Times New Roman" w:hAnsi="Times New Roman" w:cs="Times New Roman"/>
        </w:rPr>
        <w:t xml:space="preserve"> </w:t>
      </w:r>
      <w:proofErr w:type="spellStart"/>
      <w:r w:rsidRPr="00C22064">
        <w:rPr>
          <w:rFonts w:ascii="Times New Roman" w:hAnsi="Times New Roman" w:cs="Times New Roman"/>
        </w:rPr>
        <w:t>immunotimulatory</w:t>
      </w:r>
      <w:proofErr w:type="spellEnd"/>
      <w:r w:rsidRPr="00C22064">
        <w:rPr>
          <w:rFonts w:ascii="Times New Roman" w:hAnsi="Times New Roman" w:cs="Times New Roman"/>
        </w:rPr>
        <w:t>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anti-</w:t>
      </w:r>
      <w:proofErr w:type="spellStart"/>
      <w:r w:rsidRPr="00C22064">
        <w:rPr>
          <w:rFonts w:ascii="Times New Roman" w:hAnsi="Times New Roman" w:cs="Times New Roman"/>
        </w:rPr>
        <w:t>oxidativie</w:t>
      </w:r>
      <w:proofErr w:type="spellEnd"/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and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anti-tumor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effects.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C22064">
        <w:rPr>
          <w:rFonts w:ascii="Times New Roman" w:hAnsi="Times New Roman" w:cs="Times New Roman"/>
        </w:rPr>
        <w:t>Currently</w:t>
      </w:r>
      <w:proofErr w:type="gramEnd"/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the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main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sources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of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bioactive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polysaccharides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include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tea,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mushrooms,</w:t>
      </w:r>
      <w:r w:rsidRPr="00C22064">
        <w:rPr>
          <w:rFonts w:ascii="Times New Roman" w:hAnsi="Times New Roman" w:cs="Times New Roman"/>
        </w:rPr>
        <w:t xml:space="preserve"> </w:t>
      </w:r>
      <w:proofErr w:type="spellStart"/>
      <w:r w:rsidRPr="00C22064">
        <w:rPr>
          <w:rFonts w:ascii="Times New Roman" w:hAnsi="Times New Roman" w:cs="Times New Roman"/>
        </w:rPr>
        <w:t>ganoderma</w:t>
      </w:r>
      <w:proofErr w:type="spellEnd"/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lucidum,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ginseng,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and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astragalus.</w:t>
      </w:r>
      <w:r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Polysaccharides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play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important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role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in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the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development</w:t>
      </w:r>
      <w:r w:rsidRPr="00C22064">
        <w:rPr>
          <w:rFonts w:ascii="Times New Roman" w:hAnsi="Times New Roman" w:cs="Times New Roman"/>
        </w:rPr>
        <w:t xml:space="preserve"> </w:t>
      </w:r>
      <w:proofErr w:type="spellStart"/>
      <w:r w:rsidRPr="00C22064">
        <w:rPr>
          <w:rFonts w:ascii="Times New Roman" w:hAnsi="Times New Roman" w:cs="Times New Roman"/>
        </w:rPr>
        <w:t>ofnew</w:t>
      </w:r>
      <w:proofErr w:type="spellEnd"/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products,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including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foods,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pharmaceuticals,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and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biodegradable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packaging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materials</w:t>
      </w:r>
      <w:r w:rsidRPr="00C22064">
        <w:rPr>
          <w:rFonts w:ascii="Times New Roman" w:hAnsi="Times New Roman" w:cs="Times New Roman"/>
        </w:rPr>
        <w:t>.</w:t>
      </w:r>
    </w:p>
    <w:p w:rsidR="008A0C33" w:rsidRPr="00C22064" w:rsidRDefault="00C22064" w:rsidP="00C22064">
      <w:pPr>
        <w:jc w:val="left"/>
        <w:rPr>
          <w:rFonts w:ascii="Times New Roman" w:hAnsi="Times New Roman" w:cs="Times New Roman"/>
        </w:rPr>
      </w:pPr>
      <w:proofErr w:type="spellStart"/>
      <w:r w:rsidRPr="00C22064">
        <w:rPr>
          <w:rFonts w:ascii="Times New Roman" w:hAnsi="Times New Roman" w:cs="Times New Roman"/>
          <w:i/>
        </w:rPr>
        <w:t>Craterellus</w:t>
      </w:r>
      <w:proofErr w:type="spellEnd"/>
      <w:r w:rsidRPr="00C22064">
        <w:rPr>
          <w:rFonts w:ascii="Times New Roman" w:hAnsi="Times New Roman" w:cs="Times New Roman"/>
          <w:i/>
        </w:rPr>
        <w:t xml:space="preserve"> </w:t>
      </w:r>
      <w:proofErr w:type="spellStart"/>
      <w:r w:rsidRPr="00C22064">
        <w:rPr>
          <w:rFonts w:ascii="Times New Roman" w:hAnsi="Times New Roman" w:cs="Times New Roman"/>
          <w:i/>
        </w:rPr>
        <w:t>cornucopioides</w:t>
      </w:r>
      <w:proofErr w:type="spellEnd"/>
      <w:r w:rsidRPr="00C22064">
        <w:rPr>
          <w:rFonts w:ascii="Times New Roman" w:hAnsi="Times New Roman" w:cs="Times New Roman"/>
        </w:rPr>
        <w:t>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commonly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known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Black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Trumpet,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is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highly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nutritious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edible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mushroom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and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is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also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consider</w:t>
      </w:r>
      <w:bookmarkStart w:id="0" w:name="_GoBack"/>
      <w:bookmarkEnd w:id="0"/>
      <w:r w:rsidRPr="00C22064">
        <w:rPr>
          <w:rFonts w:ascii="Times New Roman" w:hAnsi="Times New Roman" w:cs="Times New Roman"/>
        </w:rPr>
        <w:t>ed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soured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even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of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valuable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medicinal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compounds.</w:t>
      </w:r>
      <w:r w:rsidR="00381E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22064">
        <w:rPr>
          <w:rFonts w:ascii="Times New Roman" w:hAnsi="Times New Roman" w:cs="Times New Roman"/>
          <w:i/>
        </w:rPr>
        <w:t>Craterellus</w:t>
      </w:r>
      <w:proofErr w:type="spellEnd"/>
      <w:proofErr w:type="gramEnd"/>
      <w:r w:rsidRPr="00C22064">
        <w:rPr>
          <w:rFonts w:ascii="Times New Roman" w:hAnsi="Times New Roman" w:cs="Times New Roman"/>
          <w:i/>
        </w:rPr>
        <w:t xml:space="preserve"> </w:t>
      </w:r>
      <w:proofErr w:type="spellStart"/>
      <w:r w:rsidRPr="00C22064">
        <w:rPr>
          <w:rFonts w:ascii="Times New Roman" w:hAnsi="Times New Roman" w:cs="Times New Roman"/>
          <w:i/>
        </w:rPr>
        <w:t>cornucopioides</w:t>
      </w:r>
      <w:proofErr w:type="spellEnd"/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is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edible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fungus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with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wide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distribution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in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most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parts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of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China,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especially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in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the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Southwestern.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In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previous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work,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the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fungus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has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been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reported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to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produce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series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of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keto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esters.</w:t>
      </w:r>
      <w:r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It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was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investigated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using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free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radical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scavenging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activities,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metal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chelating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effects,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inhibition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of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lipid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peroxidation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(inhibition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of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peroxyl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radicals),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xanthine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oxidase,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and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lipoxygenase,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and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identification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of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antioxidant</w:t>
      </w:r>
      <w:r w:rsidRPr="00C22064">
        <w:rPr>
          <w:rFonts w:ascii="Times New Roman" w:hAnsi="Times New Roman" w:cs="Times New Roman"/>
        </w:rPr>
        <w:t xml:space="preserve"> </w:t>
      </w:r>
      <w:r w:rsidRPr="00C22064">
        <w:rPr>
          <w:rFonts w:ascii="Times New Roman" w:hAnsi="Times New Roman" w:cs="Times New Roman"/>
        </w:rPr>
        <w:t>compounds</w:t>
      </w:r>
      <w:r w:rsidRPr="00C22064">
        <w:rPr>
          <w:rFonts w:ascii="Times New Roman" w:hAnsi="Times New Roman" w:cs="Times New Roman"/>
        </w:rPr>
        <w:t>.</w:t>
      </w:r>
    </w:p>
    <w:sectPr w:rsidR="008A0C33" w:rsidRPr="00C22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DB"/>
    <w:rsid w:val="002B1ADB"/>
    <w:rsid w:val="00381E7C"/>
    <w:rsid w:val="00527944"/>
    <w:rsid w:val="008A0C33"/>
    <w:rsid w:val="00C2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A552"/>
  <w15:chartTrackingRefBased/>
  <w15:docId w15:val="{CF002BBF-53CD-467F-8142-EDFE7ED5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Songtoki Duan</dc:creator>
  <cp:keywords/>
  <dc:description/>
  <cp:lastModifiedBy>Songtoki Duan</cp:lastModifiedBy>
  <cp:revision>2</cp:revision>
  <dcterms:created xsi:type="dcterms:W3CDTF">2018-04-02T08:09:00Z</dcterms:created>
  <dcterms:modified xsi:type="dcterms:W3CDTF">2018-04-02T08:28:00Z</dcterms:modified>
</cp:coreProperties>
</file>