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29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0"/>
        <w:gridCol w:w="1900"/>
        <w:gridCol w:w="2260"/>
        <w:gridCol w:w="7240"/>
        <w:gridCol w:w="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98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4"/>
              </w:rPr>
            </w:pPr>
            <w:bookmarkStart w:id="0" w:name="_GoBack" w:colFirst="0" w:colLast="4"/>
          </w:p>
        </w:tc>
        <w:tc>
          <w:tcPr>
            <w:tcW w:w="19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4"/>
              </w:rPr>
            </w:pP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>
            <w:pPr>
              <w:spacing w:line="0" w:lineRule="atLeast"/>
              <w:ind w:right="4940"/>
              <w:jc w:val="right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36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36"/>
              </w:rPr>
              <w:t>平台人员基本配置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98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4"/>
              </w:rPr>
            </w:pPr>
          </w:p>
        </w:tc>
        <w:tc>
          <w:tcPr>
            <w:tcW w:w="19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4"/>
              </w:rPr>
            </w:pPr>
          </w:p>
        </w:tc>
        <w:tc>
          <w:tcPr>
            <w:tcW w:w="724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4"/>
              </w:rPr>
            </w:pPr>
          </w:p>
        </w:tc>
        <w:tc>
          <w:tcPr>
            <w:tcW w:w="190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4"/>
              </w:rPr>
              <w:t>人员类型</w:t>
            </w:r>
          </w:p>
        </w:tc>
        <w:tc>
          <w:tcPr>
            <w:tcW w:w="22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4"/>
              </w:rPr>
              <w:t>人数</w:t>
            </w:r>
          </w:p>
        </w:tc>
        <w:tc>
          <w:tcPr>
            <w:tcW w:w="724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4"/>
              </w:rPr>
              <w:t>核心职责</w:t>
            </w: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4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4"/>
              </w:rPr>
            </w:pP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4"/>
              </w:rPr>
            </w:pPr>
          </w:p>
        </w:tc>
        <w:tc>
          <w:tcPr>
            <w:tcW w:w="72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2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2"/>
              </w:rPr>
            </w:pPr>
          </w:p>
        </w:tc>
        <w:tc>
          <w:tcPr>
            <w:tcW w:w="226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  <w:t>初期：1-3 名</w:t>
            </w:r>
          </w:p>
        </w:tc>
        <w:tc>
          <w:tcPr>
            <w:tcW w:w="72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  <w:t>主要从事网站的客服工作，帮助客户解决借贷问题，同时需要与投资者</w:t>
            </w: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226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724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  <w:t>用户深入交流。展示平台专业、厚度、实力良好形象。</w:t>
            </w: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190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620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  <w:t>客服人员</w:t>
            </w:r>
          </w:p>
        </w:tc>
        <w:tc>
          <w:tcPr>
            <w:tcW w:w="226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  <w:t>中期：3-5 名</w:t>
            </w:r>
          </w:p>
        </w:tc>
        <w:tc>
          <w:tcPr>
            <w:tcW w:w="724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190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226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724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  <w:t>招聘要求：年轻、有活力，对网络比较熟练，有上进心，对金融业有浓</w:t>
            </w: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226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  <w:t>后期：5-10 名</w:t>
            </w:r>
          </w:p>
        </w:tc>
        <w:tc>
          <w:tcPr>
            <w:tcW w:w="724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226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724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8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8"/>
                <w:sz w:val="21"/>
              </w:rPr>
              <w:t>厚的兴趣。</w:t>
            </w: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22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724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5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5"/>
              </w:rPr>
            </w:pP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5"/>
              </w:rPr>
            </w:pPr>
          </w:p>
        </w:tc>
        <w:tc>
          <w:tcPr>
            <w:tcW w:w="72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5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1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1"/>
              </w:rPr>
            </w:pPr>
          </w:p>
        </w:tc>
        <w:tc>
          <w:tcPr>
            <w:tcW w:w="22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  <w:t>初期：1 名</w:t>
            </w:r>
          </w:p>
        </w:tc>
        <w:tc>
          <w:tcPr>
            <w:tcW w:w="724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  <w:t>围绕品牌建设，主要从事平台新闻、信息、流程、图片等后台管理编辑</w:t>
            </w: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190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  <w:t>编辑维护人员</w:t>
            </w:r>
          </w:p>
        </w:tc>
        <w:tc>
          <w:tcPr>
            <w:tcW w:w="226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  <w:t>中期：2-3 名</w:t>
            </w:r>
          </w:p>
        </w:tc>
        <w:tc>
          <w:tcPr>
            <w:tcW w:w="724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190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226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724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  <w:t>工作。</w:t>
            </w: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226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  <w:t>后期：3-5 名</w:t>
            </w:r>
          </w:p>
        </w:tc>
        <w:tc>
          <w:tcPr>
            <w:tcW w:w="724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226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72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4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4"/>
              </w:rPr>
            </w:pP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4"/>
              </w:rPr>
            </w:pPr>
          </w:p>
        </w:tc>
        <w:tc>
          <w:tcPr>
            <w:tcW w:w="72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1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1"/>
              </w:rPr>
            </w:pPr>
          </w:p>
        </w:tc>
        <w:tc>
          <w:tcPr>
            <w:tcW w:w="22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  <w:t>初期：1-3 名</w:t>
            </w:r>
          </w:p>
        </w:tc>
        <w:tc>
          <w:tcPr>
            <w:tcW w:w="724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  <w:t>主要对借款者的资料审核以及一些认证工作，特别是对有抵押的借款，</w:t>
            </w: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190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  <w:t>审核人员</w:t>
            </w:r>
          </w:p>
        </w:tc>
        <w:tc>
          <w:tcPr>
            <w:tcW w:w="226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  <w:t>中期：3-5 名</w:t>
            </w:r>
          </w:p>
        </w:tc>
        <w:tc>
          <w:tcPr>
            <w:tcW w:w="724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190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226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724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  <w:t>需要对抵押物进行一个综合考察和审核。</w:t>
            </w: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226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  <w:t>后期：5-10 名</w:t>
            </w:r>
          </w:p>
        </w:tc>
        <w:tc>
          <w:tcPr>
            <w:tcW w:w="724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226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72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4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4"/>
              </w:rPr>
            </w:pP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4"/>
              </w:rPr>
            </w:pPr>
          </w:p>
        </w:tc>
        <w:tc>
          <w:tcPr>
            <w:tcW w:w="72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4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  <w:t>财务人员</w:t>
            </w:r>
          </w:p>
        </w:tc>
        <w:tc>
          <w:tcPr>
            <w:tcW w:w="22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  <w:t>2-3 名</w:t>
            </w:r>
          </w:p>
        </w:tc>
        <w:tc>
          <w:tcPr>
            <w:tcW w:w="72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  <w:t>对于平台上充值和提现等交易对账的数据处理。</w:t>
            </w: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4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4"/>
              </w:rPr>
            </w:pP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4"/>
              </w:rPr>
            </w:pPr>
          </w:p>
        </w:tc>
        <w:tc>
          <w:tcPr>
            <w:tcW w:w="72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1"/>
              </w:rPr>
            </w:pPr>
          </w:p>
        </w:tc>
        <w:tc>
          <w:tcPr>
            <w:tcW w:w="190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  <w:t>催收人员</w:t>
            </w:r>
          </w:p>
        </w:tc>
        <w:tc>
          <w:tcPr>
            <w:tcW w:w="226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  <w:t>2-3 名</w:t>
            </w:r>
          </w:p>
        </w:tc>
        <w:tc>
          <w:tcPr>
            <w:tcW w:w="72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  <w:t>针对后台逾期的用户进行催收，可以通过线上催收，或者进行线下直接</w:t>
            </w: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190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226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724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  <w:t>催收。</w:t>
            </w: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19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22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724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4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4"/>
              </w:rPr>
            </w:pP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4"/>
              </w:rPr>
            </w:pPr>
          </w:p>
        </w:tc>
        <w:tc>
          <w:tcPr>
            <w:tcW w:w="72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1"/>
              </w:rPr>
            </w:pPr>
          </w:p>
        </w:tc>
        <w:tc>
          <w:tcPr>
            <w:tcW w:w="190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9"/>
                <w:sz w:val="21"/>
              </w:rPr>
              <w:t>运营总监</w:t>
            </w:r>
          </w:p>
        </w:tc>
        <w:tc>
          <w:tcPr>
            <w:tcW w:w="226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1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w w:val="91"/>
                <w:sz w:val="21"/>
              </w:rPr>
              <w:t>1-2 名</w:t>
            </w:r>
          </w:p>
        </w:tc>
        <w:tc>
          <w:tcPr>
            <w:tcW w:w="72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sz w:val="21"/>
              </w:rPr>
              <w:t>负责整个项目的正常运转和决策。</w:t>
            </w: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190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226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72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9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8"/>
              </w:rPr>
            </w:pPr>
          </w:p>
        </w:tc>
        <w:tc>
          <w:tcPr>
            <w:tcW w:w="19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8"/>
              </w:rPr>
            </w:pP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8"/>
              </w:rPr>
            </w:pPr>
          </w:p>
        </w:tc>
        <w:tc>
          <w:tcPr>
            <w:tcW w:w="72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8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2980" w:type="dxa"/>
            <w:gridSpan w:val="5"/>
            <w:shd w:val="clear" w:color="auto" w:fill="auto"/>
            <w:vAlign w:val="bottom"/>
          </w:tcPr>
          <w:p>
            <w:pPr>
              <w:spacing w:line="0" w:lineRule="atLeast"/>
              <w:ind w:left="940"/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color w:val="FF0000"/>
                <w:w w:val="99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iCs w:val="0"/>
                <w:color w:val="FF0000"/>
                <w:w w:val="99"/>
                <w:sz w:val="28"/>
              </w:rPr>
              <w:t>备注：平台标准岗位按照初、中、后期标准配置，各岗位数量可根据平台交易规模自行适当调整。</w:t>
            </w:r>
          </w:p>
        </w:tc>
      </w:tr>
      <w:bookmarkEnd w:id="0"/>
    </w:tbl>
    <w:p>
      <w:pPr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创艺简黑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A3E05"/>
    <w:rsid w:val="400A3E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2016-06-20T11:31:00Z</dcterms:created>
  <dc:creator>95</dc:creator>
  <cp:lastModifiedBy>95</cp:lastModifiedBy>
  <dcterms:modified xsi:type="dcterms:W3CDTF">2016-06-20T11:56:02Z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