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39F" w:rsidRDefault="00822422" w:rsidP="00E538E5">
      <w:pPr>
        <w:pStyle w:val="a3"/>
        <w:rPr>
          <w:rFonts w:hint="eastAsia"/>
        </w:rPr>
      </w:pPr>
      <w:r>
        <w:rPr>
          <w:rFonts w:hint="eastAsia"/>
        </w:rPr>
        <w:t>Bless</w:t>
      </w:r>
      <w:r>
        <w:rPr>
          <w:rFonts w:hint="eastAsia"/>
        </w:rPr>
        <w:t>中文说明</w:t>
      </w:r>
    </w:p>
    <w:p w:rsidR="00EC41F8" w:rsidRPr="00EC41F8" w:rsidRDefault="00EC41F8" w:rsidP="00EC41F8">
      <w:pPr>
        <w:pStyle w:val="1"/>
        <w:rPr>
          <w:rFonts w:hint="eastAsia"/>
        </w:rPr>
      </w:pPr>
      <w:r>
        <w:rPr>
          <w:rFonts w:hint="eastAsia"/>
        </w:rPr>
        <w:t>术语</w:t>
      </w:r>
    </w:p>
    <w:p w:rsidR="0047119B" w:rsidRDefault="00F66EC6" w:rsidP="007E4C7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F66EC6">
        <w:t>Equity Protection</w:t>
      </w:r>
      <w:r>
        <w:rPr>
          <w:rFonts w:hint="eastAsia"/>
        </w:rPr>
        <w:t>(EP)</w:t>
      </w:r>
      <w:r w:rsidR="00822422">
        <w:rPr>
          <w:rFonts w:hint="eastAsia"/>
        </w:rPr>
        <w:t>:</w:t>
      </w:r>
      <w:r w:rsidR="00822422">
        <w:rPr>
          <w:rFonts w:hint="eastAsia"/>
        </w:rPr>
        <w:t>净值保护</w:t>
      </w:r>
    </w:p>
    <w:p w:rsidR="00F42C32" w:rsidRDefault="0047119B" w:rsidP="007E4C7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Blowout</w:t>
      </w:r>
      <w:r>
        <w:rPr>
          <w:rFonts w:hint="eastAsia"/>
        </w:rPr>
        <w:t>：爆仓</w:t>
      </w:r>
    </w:p>
    <w:p w:rsidR="00F42C32" w:rsidRDefault="00F42C32" w:rsidP="007E4C73">
      <w:pPr>
        <w:rPr>
          <w:rFonts w:hint="eastAsia"/>
        </w:rPr>
      </w:pPr>
    </w:p>
    <w:p w:rsidR="00F42C32" w:rsidRDefault="00F42C32" w:rsidP="007E4C73">
      <w:pPr>
        <w:rPr>
          <w:rFonts w:hint="eastAsia"/>
        </w:rPr>
      </w:pPr>
    </w:p>
    <w:p w:rsidR="00595401" w:rsidRDefault="00595401" w:rsidP="007E4C73">
      <w:pPr>
        <w:rPr>
          <w:rFonts w:hint="eastAsia"/>
        </w:rPr>
      </w:pPr>
    </w:p>
    <w:p w:rsidR="00F42C32" w:rsidRDefault="00F42C32" w:rsidP="007E4C73">
      <w:pPr>
        <w:rPr>
          <w:rFonts w:hint="eastAsia"/>
        </w:rPr>
      </w:pPr>
      <w:r>
        <w:rPr>
          <w:rFonts w:hint="eastAsia"/>
        </w:rPr>
        <w:t>Test:</w:t>
      </w:r>
    </w:p>
    <w:p w:rsidR="00F42C32" w:rsidRDefault="00F42C32" w:rsidP="007E4C73">
      <w:pPr>
        <w:rPr>
          <w:rFonts w:hint="eastAsia"/>
        </w:rPr>
      </w:pPr>
      <w:r w:rsidRPr="00F42C32">
        <w:t>InitialAB</w:t>
      </w:r>
      <w:r>
        <w:rPr>
          <w:rFonts w:hint="eastAsia"/>
        </w:rPr>
        <w:t>:</w:t>
      </w:r>
      <w:r w:rsidR="00286715">
        <w:rPr>
          <w:rFonts w:hint="eastAsia"/>
        </w:rPr>
        <w:t>EA</w:t>
      </w:r>
      <w:r w:rsidR="00286715">
        <w:rPr>
          <w:rFonts w:hint="eastAsia"/>
        </w:rPr>
        <w:t>开始运行时的</w:t>
      </w:r>
      <w:r>
        <w:rPr>
          <w:rFonts w:hint="eastAsia"/>
        </w:rPr>
        <w:t>初始化净值</w:t>
      </w:r>
      <w:r>
        <w:rPr>
          <w:rFonts w:hint="eastAsia"/>
        </w:rPr>
        <w:t xml:space="preserve">  1000</w:t>
      </w:r>
    </w:p>
    <w:p w:rsidR="00F82A16" w:rsidRDefault="00F82A16" w:rsidP="007E4C73">
      <w:pPr>
        <w:rPr>
          <w:rFonts w:hint="eastAsia"/>
        </w:rPr>
      </w:pPr>
      <w:r w:rsidRPr="00F82A16">
        <w:t>StopTradePercent</w:t>
      </w:r>
      <w:r>
        <w:rPr>
          <w:rFonts w:hint="eastAsia"/>
        </w:rPr>
        <w:t>:10%</w:t>
      </w:r>
    </w:p>
    <w:p w:rsidR="00AF30E5" w:rsidRDefault="00AF30E5" w:rsidP="007E4C73">
      <w:pPr>
        <w:rPr>
          <w:rFonts w:hint="eastAsia"/>
        </w:rPr>
      </w:pPr>
    </w:p>
    <w:p w:rsidR="00AC5E48" w:rsidRDefault="00AC5E48" w:rsidP="007E4C73">
      <w:pPr>
        <w:rPr>
          <w:rFonts w:hint="eastAsia"/>
        </w:rPr>
      </w:pPr>
      <w:r w:rsidRPr="00AC5E48">
        <w:t>StepSTB</w:t>
      </w:r>
      <w:r w:rsidR="007340FB">
        <w:rPr>
          <w:rFonts w:hint="eastAsia"/>
        </w:rPr>
        <w:t>:</w:t>
      </w:r>
      <w:r w:rsidR="007340FB">
        <w:rPr>
          <w:rFonts w:hint="eastAsia"/>
        </w:rPr>
        <w:t>当前净值的</w:t>
      </w:r>
      <w:r w:rsidR="007340FB">
        <w:rPr>
          <w:rFonts w:hint="eastAsia"/>
        </w:rPr>
        <w:t>90%</w:t>
      </w:r>
    </w:p>
    <w:p w:rsidR="00E710FA" w:rsidRDefault="00E710FA" w:rsidP="007E4C73">
      <w:pPr>
        <w:rPr>
          <w:rFonts w:hint="eastAsia"/>
        </w:rPr>
      </w:pPr>
      <w:r w:rsidRPr="00E710FA">
        <w:t>NextISTB</w:t>
      </w:r>
    </w:p>
    <w:p w:rsidR="007340FB" w:rsidRDefault="007340FB" w:rsidP="007E4C73">
      <w:pPr>
        <w:rPr>
          <w:rFonts w:hint="eastAsia"/>
        </w:rPr>
      </w:pPr>
    </w:p>
    <w:p w:rsidR="00F82A16" w:rsidRPr="007E4C73" w:rsidRDefault="00F82A16" w:rsidP="007E4C73"/>
    <w:p w:rsidR="005F265E" w:rsidRDefault="005F265E">
      <w:pPr>
        <w:pStyle w:val="1"/>
        <w:rPr>
          <w:rFonts w:hint="eastAsia"/>
        </w:rPr>
      </w:pPr>
      <w:r>
        <w:rPr>
          <w:rFonts w:hint="eastAsia"/>
        </w:rPr>
        <w:t>净值保护</w:t>
      </w:r>
    </w:p>
    <w:p w:rsidR="00034AC3" w:rsidRDefault="00034AC3" w:rsidP="005132B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5132BA">
        <w:rPr>
          <w:b/>
        </w:rPr>
        <w:t>PortionPercentage</w:t>
      </w:r>
      <w:r w:rsidR="00DF394D" w:rsidRPr="005132BA">
        <w:rPr>
          <w:rFonts w:hint="eastAsia"/>
          <w:b/>
        </w:rPr>
        <w:t>:</w:t>
      </w:r>
      <w:r w:rsidR="00DF394D" w:rsidRPr="009001BF">
        <w:rPr>
          <w:rFonts w:hint="eastAsia"/>
        </w:rPr>
        <w:t>P</w:t>
      </w:r>
      <w:r w:rsidR="00DF394D" w:rsidRPr="009001BF">
        <w:t>ercentage of account you want to trade on this pair</w:t>
      </w:r>
    </w:p>
    <w:p w:rsidR="00A91765" w:rsidRDefault="009001BF" w:rsidP="00A9176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5132BA">
        <w:rPr>
          <w:b/>
        </w:rPr>
        <w:t>PortionBalance</w:t>
      </w:r>
      <w:r>
        <w:rPr>
          <w:rFonts w:hint="eastAsia"/>
        </w:rPr>
        <w:t>:</w:t>
      </w:r>
      <w:r>
        <w:rPr>
          <w:rFonts w:hint="eastAsia"/>
        </w:rPr>
        <w:t>想要在该货币对上交易的最大金额，如果账户净值是</w:t>
      </w:r>
      <w:r>
        <w:rPr>
          <w:rFonts w:hint="eastAsia"/>
        </w:rPr>
        <w:t>1000</w:t>
      </w:r>
      <w:r w:rsidR="00BB00F4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PortionBalance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AccountBalance</m:t>
        </m:r>
        <m:r>
          <m:rPr>
            <m:sty m:val="p"/>
          </m:rPr>
          <w:rPr>
            <w:rFonts w:ascii="Cambria Math" w:hAnsi="Cambria Math" w:cs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PortionPercenta</m:t>
        </m:r>
      </m:oMath>
      <w:r w:rsidR="005132BA">
        <w:rPr>
          <w:rFonts w:hint="eastAsia"/>
        </w:rPr>
        <w:t>ge</w:t>
      </w:r>
      <w:r w:rsidR="00A91765">
        <w:rPr>
          <w:rFonts w:hint="eastAsia"/>
        </w:rPr>
        <w:t>;</w:t>
      </w:r>
    </w:p>
    <w:p w:rsidR="00A91765" w:rsidRDefault="00A91765" w:rsidP="00565D0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这时候回测率</w:t>
      </w:r>
      <w:r>
        <w:rPr>
          <w:rFonts w:hint="eastAsia"/>
        </w:rPr>
        <w:t>(</w:t>
      </w:r>
      <w:r w:rsidRPr="003C140E">
        <w:t>DrawDownPercentage</w:t>
      </w:r>
      <w:r>
        <w:rPr>
          <w:rFonts w:hint="eastAsia"/>
        </w:rPr>
        <w:t>)</w:t>
      </w:r>
      <w:r>
        <w:rPr>
          <w:rFonts w:hint="eastAsia"/>
        </w:rPr>
        <w:t>是根据</w:t>
      </w:r>
      <w:r w:rsidRPr="00177F14">
        <w:t>PortionBalance</w:t>
      </w:r>
      <w:r>
        <w:rPr>
          <w:rFonts w:hint="eastAsia"/>
        </w:rPr>
        <w:t>来计算的</w:t>
      </w:r>
    </w:p>
    <w:p w:rsidR="005132BA" w:rsidRDefault="005132BA" w:rsidP="005132B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5132BA">
        <w:rPr>
          <w:b/>
        </w:rPr>
        <w:t>MaxDrawDownPercentage</w:t>
      </w:r>
      <w:r>
        <w:rPr>
          <w:rFonts w:hint="eastAsia"/>
        </w:rPr>
        <w:t>:</w:t>
      </w:r>
      <w:r>
        <w:rPr>
          <w:rFonts w:hint="eastAsia"/>
        </w:rPr>
        <w:t>最大回测率，回测率超过该回测率，则停止交易</w:t>
      </w:r>
    </w:p>
    <w:p w:rsidR="00BD1133" w:rsidRDefault="00BD1133" w:rsidP="005132BA">
      <w:pPr>
        <w:pStyle w:val="a4"/>
        <w:numPr>
          <w:ilvl w:val="0"/>
          <w:numId w:val="4"/>
        </w:numPr>
        <w:ind w:firstLineChars="0"/>
        <w:rPr>
          <w:rFonts w:hint="eastAsia"/>
        </w:rPr>
      </w:pPr>
    </w:p>
    <w:p w:rsidR="00B15311" w:rsidRDefault="00B15311">
      <w:pPr>
        <w:pStyle w:val="1"/>
        <w:rPr>
          <w:rFonts w:hint="eastAsia"/>
        </w:rPr>
      </w:pPr>
      <w:r>
        <w:rPr>
          <w:rFonts w:hint="eastAsia"/>
        </w:rPr>
        <w:t>参数说明</w:t>
      </w:r>
    </w:p>
    <w:p w:rsidR="00177F14" w:rsidRDefault="00BD1133" w:rsidP="00FD6C5F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 w:rsidRPr="00BD1133">
        <w:t>SetCountArray</w:t>
      </w:r>
      <w:r w:rsidR="00F8508B">
        <w:rPr>
          <w:rFonts w:hint="eastAsia"/>
        </w:rPr>
        <w:t>：</w:t>
      </w:r>
    </w:p>
    <w:p w:rsidR="00177F14" w:rsidRDefault="00FD6C5F" w:rsidP="00FD6C5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FD6C5F">
        <w:t>MaxTrades</w:t>
      </w:r>
      <w:r>
        <w:rPr>
          <w:rFonts w:hint="eastAsia"/>
        </w:rPr>
        <w:t>：</w:t>
      </w:r>
      <w:r>
        <w:t>The maximum number of trades you are willing to place into the grid</w:t>
      </w:r>
      <w:r>
        <w:rPr>
          <w:rFonts w:hint="eastAsia"/>
        </w:rPr>
        <w:t xml:space="preserve"> </w:t>
      </w:r>
      <w:r>
        <w:t>A value between 7 and 12 has yielded best results. Default is 15</w:t>
      </w:r>
    </w:p>
    <w:p w:rsidR="00B15311" w:rsidRDefault="00B15311" w:rsidP="00B15311">
      <w:pPr>
        <w:rPr>
          <w:rFonts w:hint="eastAsia"/>
        </w:rPr>
      </w:pPr>
    </w:p>
    <w:p w:rsidR="009878F9" w:rsidRDefault="009878F9" w:rsidP="00B15311">
      <w:pPr>
        <w:rPr>
          <w:rFonts w:hint="eastAsia"/>
        </w:rPr>
      </w:pPr>
    </w:p>
    <w:p w:rsidR="009878F9" w:rsidRPr="00B15311" w:rsidRDefault="009878F9" w:rsidP="00B15311">
      <w:r>
        <w:rPr>
          <w:rFonts w:hint="eastAsia"/>
        </w:rPr>
        <w:t>买点：</w:t>
      </w:r>
      <w:bookmarkStart w:id="0" w:name="_GoBack"/>
      <w:bookmarkEnd w:id="0"/>
    </w:p>
    <w:sectPr w:rsidR="009878F9" w:rsidRPr="00B15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2CA6"/>
    <w:multiLevelType w:val="hybridMultilevel"/>
    <w:tmpl w:val="23A85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2A10DA"/>
    <w:multiLevelType w:val="hybridMultilevel"/>
    <w:tmpl w:val="687A9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3074EA"/>
    <w:multiLevelType w:val="hybridMultilevel"/>
    <w:tmpl w:val="F69204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B808AE"/>
    <w:multiLevelType w:val="hybridMultilevel"/>
    <w:tmpl w:val="3DFC6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16500D"/>
    <w:multiLevelType w:val="hybridMultilevel"/>
    <w:tmpl w:val="B2EA3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236B79"/>
    <w:multiLevelType w:val="hybridMultilevel"/>
    <w:tmpl w:val="AA423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17"/>
    <w:rsid w:val="000037C5"/>
    <w:rsid w:val="00034AC3"/>
    <w:rsid w:val="00084797"/>
    <w:rsid w:val="000E55F3"/>
    <w:rsid w:val="00177F14"/>
    <w:rsid w:val="00286715"/>
    <w:rsid w:val="00340B17"/>
    <w:rsid w:val="003C140E"/>
    <w:rsid w:val="003E14AA"/>
    <w:rsid w:val="0047119B"/>
    <w:rsid w:val="005132BA"/>
    <w:rsid w:val="00565D08"/>
    <w:rsid w:val="00567D36"/>
    <w:rsid w:val="00595401"/>
    <w:rsid w:val="005F265E"/>
    <w:rsid w:val="005F6726"/>
    <w:rsid w:val="007340FB"/>
    <w:rsid w:val="007B5708"/>
    <w:rsid w:val="007E4C73"/>
    <w:rsid w:val="00822422"/>
    <w:rsid w:val="009001BF"/>
    <w:rsid w:val="009878F9"/>
    <w:rsid w:val="009B1E29"/>
    <w:rsid w:val="00A91765"/>
    <w:rsid w:val="00AC5E48"/>
    <w:rsid w:val="00AF30E5"/>
    <w:rsid w:val="00B15311"/>
    <w:rsid w:val="00BB00F4"/>
    <w:rsid w:val="00BB20D3"/>
    <w:rsid w:val="00BD1133"/>
    <w:rsid w:val="00DF394D"/>
    <w:rsid w:val="00E0117B"/>
    <w:rsid w:val="00E538E5"/>
    <w:rsid w:val="00E710FA"/>
    <w:rsid w:val="00EC41F8"/>
    <w:rsid w:val="00F42C32"/>
    <w:rsid w:val="00F66EC6"/>
    <w:rsid w:val="00F82A16"/>
    <w:rsid w:val="00F8508B"/>
    <w:rsid w:val="00FD6C5F"/>
    <w:rsid w:val="00F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">
    <w:name w:val="chapter"/>
    <w:basedOn w:val="1"/>
    <w:autoRedefine/>
    <w:qFormat/>
    <w:rsid w:val="009B1E29"/>
    <w:pPr>
      <w:widowControl/>
      <w:spacing w:before="480" w:after="0" w:line="276" w:lineRule="auto"/>
      <w:jc w:val="center"/>
    </w:pPr>
    <w:rPr>
      <w:rFonts w:asciiTheme="majorHAnsi" w:eastAsiaTheme="majorEastAsia" w:hAnsiTheme="majorEastAsia" w:cstheme="majorBidi"/>
      <w:color w:val="365F91" w:themeColor="accent1" w:themeShade="BF"/>
      <w:kern w:val="0"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9B1E2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538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38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2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132B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132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">
    <w:name w:val="chapter"/>
    <w:basedOn w:val="1"/>
    <w:autoRedefine/>
    <w:qFormat/>
    <w:rsid w:val="009B1E29"/>
    <w:pPr>
      <w:widowControl/>
      <w:spacing w:before="480" w:after="0" w:line="276" w:lineRule="auto"/>
      <w:jc w:val="center"/>
    </w:pPr>
    <w:rPr>
      <w:rFonts w:asciiTheme="majorHAnsi" w:eastAsiaTheme="majorEastAsia" w:hAnsiTheme="majorEastAsia" w:cstheme="majorBidi"/>
      <w:color w:val="365F91" w:themeColor="accent1" w:themeShade="BF"/>
      <w:kern w:val="0"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9B1E2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538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38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2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132B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132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duanwujie</dc:creator>
  <cp:keywords/>
  <dc:description/>
  <cp:lastModifiedBy>duanwujie</cp:lastModifiedBy>
  <cp:revision>36</cp:revision>
  <dcterms:created xsi:type="dcterms:W3CDTF">2017-04-08T11:56:00Z</dcterms:created>
  <dcterms:modified xsi:type="dcterms:W3CDTF">2017-04-09T11:21:00Z</dcterms:modified>
</cp:coreProperties>
</file>